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93" w:rsidRDefault="00014C13"/>
    <w:p w:rsidR="00825558" w:rsidRDefault="00825558"/>
    <w:p w:rsidR="00764001" w:rsidRDefault="00764001">
      <w:r>
        <w:br w:type="page"/>
      </w:r>
    </w:p>
    <w:p w:rsidR="00764001" w:rsidRDefault="00764001"/>
    <w:p w:rsidR="00043348" w:rsidRDefault="00043348"/>
    <w:p w:rsidR="00764001" w:rsidRDefault="009B093D">
      <w:r>
        <w:rPr>
          <w:noProof/>
        </w:rPr>
        <w:pict>
          <v:rect id="_x0000_s1027" style="position:absolute;margin-left:117.95pt;margin-top:259.7pt;width:458.7pt;height:190.9pt;z-index:251659264">
            <v:textbox>
              <w:txbxContent>
                <w:p w:rsidR="001E6076" w:rsidRPr="00AC0D69" w:rsidRDefault="001E6076" w:rsidP="002A4D88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AC0D69">
                    <w:rPr>
                      <w:b/>
                      <w:sz w:val="28"/>
                      <w:szCs w:val="28"/>
                    </w:rPr>
                    <w:t>MMFile</w:t>
                  </w:r>
                  <w:proofErr w:type="spellEnd"/>
                </w:p>
                <w:p w:rsidR="00D05FFF" w:rsidRPr="00531C33" w:rsidRDefault="00D05FFF" w:rsidP="00531C33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848"/>
                    <w:gridCol w:w="5080"/>
                  </w:tblGrid>
                  <w:tr w:rsidR="00D05FFF" w:rsidTr="009B093D">
                    <w:tc>
                      <w:tcPr>
                        <w:tcW w:w="3848" w:type="dxa"/>
                      </w:tcPr>
                      <w:p w:rsidR="00D05FFF" w:rsidRPr="00AC0D69" w:rsidRDefault="00D05FFF" w:rsidP="005D3E6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AC0D69">
                          <w:rPr>
                            <w:b/>
                            <w:sz w:val="24"/>
                            <w:szCs w:val="24"/>
                          </w:rPr>
                          <w:t>Components</w:t>
                        </w:r>
                      </w:p>
                    </w:tc>
                    <w:tc>
                      <w:tcPr>
                        <w:tcW w:w="5080" w:type="dxa"/>
                      </w:tcPr>
                      <w:p w:rsidR="00D05FFF" w:rsidRPr="00AC0D69" w:rsidRDefault="00D05FFF" w:rsidP="005D3E6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AC0D69">
                          <w:rPr>
                            <w:b/>
                            <w:sz w:val="24"/>
                            <w:szCs w:val="24"/>
                          </w:rPr>
                          <w:t>Methods</w:t>
                        </w:r>
                      </w:p>
                    </w:tc>
                  </w:tr>
                  <w:tr w:rsidR="00D05FFF" w:rsidTr="009B093D">
                    <w:tc>
                      <w:tcPr>
                        <w:tcW w:w="3848" w:type="dxa"/>
                      </w:tcPr>
                      <w:p w:rsidR="00D05FFF" w:rsidRDefault="003A423B" w:rsidP="005D3E68">
                        <w:r w:rsidRPr="003A423B">
                          <w:t>Memory Mapped</w:t>
                        </w:r>
                      </w:p>
                    </w:tc>
                    <w:tc>
                      <w:tcPr>
                        <w:tcW w:w="5080" w:type="dxa"/>
                      </w:tcPr>
                      <w:p w:rsidR="00D05FFF" w:rsidRDefault="009B093D" w:rsidP="005D3E68">
                        <w:r>
                          <w:t>Constructor</w:t>
                        </w:r>
                      </w:p>
                    </w:tc>
                  </w:tr>
                  <w:tr w:rsidR="00D05FFF" w:rsidTr="009B093D">
                    <w:tc>
                      <w:tcPr>
                        <w:tcW w:w="3848" w:type="dxa"/>
                      </w:tcPr>
                      <w:p w:rsidR="003A423B" w:rsidRDefault="003A423B" w:rsidP="003A423B">
                        <w:r>
                          <w:t xml:space="preserve">    Data File</w:t>
                        </w:r>
                      </w:p>
                      <w:p w:rsidR="00D05FFF" w:rsidRDefault="003A423B" w:rsidP="003A423B">
                        <w:r>
                          <w:t xml:space="preserve">    Control File</w:t>
                        </w:r>
                      </w:p>
                    </w:tc>
                    <w:tc>
                      <w:tcPr>
                        <w:tcW w:w="5080" w:type="dxa"/>
                      </w:tcPr>
                      <w:p w:rsidR="00D05FFF" w:rsidRDefault="009B093D" w:rsidP="005D3E68">
                        <w:r>
                          <w:t xml:space="preserve">Initialize – Called from constructor or externally if </w:t>
                        </w:r>
                        <w:proofErr w:type="spellStart"/>
                        <w:r>
                          <w:t>req’d</w:t>
                        </w:r>
                        <w:proofErr w:type="spellEnd"/>
                        <w:r>
                          <w:t xml:space="preserve"> to prevent ‘this’ reference escaping</w:t>
                        </w:r>
                      </w:p>
                    </w:tc>
                  </w:tr>
                  <w:tr w:rsidR="00D05FFF" w:rsidTr="009B093D">
                    <w:tc>
                      <w:tcPr>
                        <w:tcW w:w="3848" w:type="dxa"/>
                      </w:tcPr>
                      <w:p w:rsidR="00D05FFF" w:rsidRDefault="003A423B" w:rsidP="005D3E68">
                        <w:r w:rsidRPr="003A423B">
                          <w:t xml:space="preserve">Array of </w:t>
                        </w:r>
                        <w:proofErr w:type="spellStart"/>
                        <w:r w:rsidRPr="003A423B">
                          <w:t>ViewAccessors</w:t>
                        </w:r>
                        <w:proofErr w:type="spellEnd"/>
                        <w:r w:rsidRPr="003A423B">
                          <w:t xml:space="preserve"> for Data File</w:t>
                        </w:r>
                      </w:p>
                    </w:tc>
                    <w:tc>
                      <w:tcPr>
                        <w:tcW w:w="5080" w:type="dxa"/>
                      </w:tcPr>
                      <w:p w:rsidR="00D05FFF" w:rsidRDefault="009B093D" w:rsidP="005D3E68">
                        <w:r>
                          <w:t>Properties</w:t>
                        </w:r>
                        <w:r>
                          <w:t xml:space="preserve"> – Get and/or Set instance data</w:t>
                        </w:r>
                      </w:p>
                    </w:tc>
                  </w:tr>
                  <w:tr w:rsidR="009B093D" w:rsidTr="009B093D">
                    <w:tc>
                      <w:tcPr>
                        <w:tcW w:w="3848" w:type="dxa"/>
                      </w:tcPr>
                      <w:p w:rsidR="009B093D" w:rsidRPr="003A423B" w:rsidRDefault="00BA4C32" w:rsidP="005D3E68">
                        <w:proofErr w:type="spellStart"/>
                        <w:r w:rsidRPr="003A423B">
                          <w:t>ViewAccessor</w:t>
                        </w:r>
                        <w:proofErr w:type="spellEnd"/>
                        <w:r w:rsidRPr="003A423B">
                          <w:t xml:space="preserve"> for Control File</w:t>
                        </w:r>
                      </w:p>
                    </w:tc>
                    <w:tc>
                      <w:tcPr>
                        <w:tcW w:w="5080" w:type="dxa"/>
                      </w:tcPr>
                      <w:p w:rsidR="009B093D" w:rsidRPr="009B093D" w:rsidRDefault="009B093D" w:rsidP="005D3E68">
                        <w:pPr>
                          <w:autoSpaceDE w:val="0"/>
                          <w:autoSpaceDN w:val="0"/>
                          <w:adjustRightInd w:val="0"/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 xml:space="preserve">Put a Scalar &lt;T&gt; (T data) </w:t>
                        </w:r>
                        <w:r w:rsidRPr="009B093D">
                          <w:rPr>
                            <w:rFonts w:cstheme="minorHAnsi"/>
                            <w:color w:val="0000FF"/>
                          </w:rPr>
                          <w:t>where</w:t>
                        </w:r>
                        <w:r w:rsidRPr="009B093D">
                          <w:rPr>
                            <w:rFonts w:cstheme="minorHAnsi"/>
                          </w:rPr>
                          <w:t xml:space="preserve"> T : </w:t>
                        </w:r>
                        <w:proofErr w:type="spellStart"/>
                        <w:r w:rsidRPr="009B093D">
                          <w:rPr>
                            <w:rFonts w:cstheme="minorHAnsi"/>
                            <w:color w:val="0000FF"/>
                          </w:rPr>
                          <w:t>struct</w:t>
                        </w:r>
                        <w:proofErr w:type="spellEnd"/>
                      </w:p>
                    </w:tc>
                  </w:tr>
                  <w:tr w:rsidR="009B093D" w:rsidTr="009B093D">
                    <w:tc>
                      <w:tcPr>
                        <w:tcW w:w="3848" w:type="dxa"/>
                      </w:tcPr>
                      <w:p w:rsidR="009B093D" w:rsidRDefault="009B093D" w:rsidP="005D3E68"/>
                    </w:tc>
                    <w:tc>
                      <w:tcPr>
                        <w:tcW w:w="5080" w:type="dxa"/>
                      </w:tcPr>
                      <w:p w:rsidR="009B093D" w:rsidRPr="009B093D" w:rsidRDefault="009B093D" w:rsidP="005D3E68">
                        <w:pPr>
                          <w:autoSpaceDE w:val="0"/>
                          <w:autoSpaceDN w:val="0"/>
                          <w:adjustRightInd w:val="0"/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 xml:space="preserve">Put an Array &lt;T&gt; (T[] data) </w:t>
                        </w:r>
                        <w:r w:rsidRPr="009B093D">
                          <w:rPr>
                            <w:rFonts w:cstheme="minorHAnsi"/>
                            <w:color w:val="0000FF"/>
                          </w:rPr>
                          <w:t>where</w:t>
                        </w:r>
                        <w:r w:rsidRPr="009B093D">
                          <w:rPr>
                            <w:rFonts w:cstheme="minorHAnsi"/>
                          </w:rPr>
                          <w:t xml:space="preserve"> T : </w:t>
                        </w:r>
                        <w:proofErr w:type="spellStart"/>
                        <w:r w:rsidRPr="009B093D">
                          <w:rPr>
                            <w:rFonts w:cstheme="minorHAnsi"/>
                            <w:color w:val="0000FF"/>
                          </w:rPr>
                          <w:t>struct</w:t>
                        </w:r>
                        <w:proofErr w:type="spellEnd"/>
                      </w:p>
                    </w:tc>
                  </w:tr>
                  <w:tr w:rsidR="009B093D" w:rsidTr="009B093D">
                    <w:tc>
                      <w:tcPr>
                        <w:tcW w:w="3848" w:type="dxa"/>
                      </w:tcPr>
                      <w:p w:rsidR="009B093D" w:rsidRPr="003A423B" w:rsidRDefault="009B093D" w:rsidP="005D3E68"/>
                    </w:tc>
                    <w:tc>
                      <w:tcPr>
                        <w:tcW w:w="5080" w:type="dxa"/>
                      </w:tcPr>
                      <w:p w:rsidR="009B093D" w:rsidRPr="009B093D" w:rsidRDefault="009B093D" w:rsidP="005D3E68">
                        <w:pPr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 xml:space="preserve">Take a Scalar &lt;T&gt; (T data) </w:t>
                        </w:r>
                        <w:r w:rsidRPr="009B093D">
                          <w:rPr>
                            <w:rFonts w:cstheme="minorHAnsi"/>
                            <w:color w:val="0000FF"/>
                          </w:rPr>
                          <w:t>where</w:t>
                        </w:r>
                        <w:r w:rsidRPr="009B093D">
                          <w:rPr>
                            <w:rFonts w:cstheme="minorHAnsi"/>
                          </w:rPr>
                          <w:t xml:space="preserve"> T : </w:t>
                        </w:r>
                        <w:proofErr w:type="spellStart"/>
                        <w:r w:rsidRPr="009B093D">
                          <w:rPr>
                            <w:rFonts w:cstheme="minorHAnsi"/>
                            <w:color w:val="0000FF"/>
                          </w:rPr>
                          <w:t>struct</w:t>
                        </w:r>
                        <w:proofErr w:type="spellEnd"/>
                      </w:p>
                    </w:tc>
                  </w:tr>
                  <w:tr w:rsidR="009B093D" w:rsidTr="009B093D">
                    <w:tc>
                      <w:tcPr>
                        <w:tcW w:w="3848" w:type="dxa"/>
                      </w:tcPr>
                      <w:p w:rsidR="009B093D" w:rsidRPr="003A423B" w:rsidRDefault="009B093D" w:rsidP="005D3E68"/>
                    </w:tc>
                    <w:tc>
                      <w:tcPr>
                        <w:tcW w:w="5080" w:type="dxa"/>
                      </w:tcPr>
                      <w:p w:rsidR="009B093D" w:rsidRPr="009B093D" w:rsidRDefault="009B093D" w:rsidP="005D3E68">
                        <w:pPr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 xml:space="preserve">Take and Array &lt;T&gt; (T[] data) </w:t>
                        </w:r>
                        <w:r w:rsidRPr="009B093D">
                          <w:rPr>
                            <w:rFonts w:cstheme="minorHAnsi"/>
                            <w:color w:val="0000FF"/>
                          </w:rPr>
                          <w:t>where</w:t>
                        </w:r>
                        <w:r w:rsidRPr="009B093D">
                          <w:rPr>
                            <w:rFonts w:cstheme="minorHAnsi"/>
                          </w:rPr>
                          <w:t xml:space="preserve"> T : </w:t>
                        </w:r>
                        <w:proofErr w:type="spellStart"/>
                        <w:r w:rsidRPr="009B093D">
                          <w:rPr>
                            <w:rFonts w:cstheme="minorHAnsi"/>
                            <w:color w:val="0000FF"/>
                          </w:rPr>
                          <w:t>struct</w:t>
                        </w:r>
                        <w:proofErr w:type="spellEnd"/>
                      </w:p>
                    </w:tc>
                  </w:tr>
                  <w:tr w:rsidR="00D05FFF" w:rsidTr="009B093D">
                    <w:tc>
                      <w:tcPr>
                        <w:tcW w:w="3848" w:type="dxa"/>
                      </w:tcPr>
                      <w:p w:rsidR="00D05FFF" w:rsidRDefault="00D05FFF" w:rsidP="005D3E68"/>
                    </w:tc>
                    <w:tc>
                      <w:tcPr>
                        <w:tcW w:w="5080" w:type="dxa"/>
                      </w:tcPr>
                      <w:p w:rsidR="00D05FFF" w:rsidRPr="006F4009" w:rsidRDefault="006F4009" w:rsidP="006F4009">
                        <w:pPr>
                          <w:autoSpaceDE w:val="0"/>
                          <w:autoSpaceDN w:val="0"/>
                          <w:adjustRightInd w:val="0"/>
                          <w:rPr>
                            <w:rFonts w:cstheme="minorHAnsi"/>
                          </w:rPr>
                        </w:pPr>
                        <w:proofErr w:type="spellStart"/>
                        <w:r w:rsidRPr="006F4009">
                          <w:rPr>
                            <w:rFonts w:cstheme="minorHAnsi"/>
                          </w:rPr>
                          <w:t>DecodeData</w:t>
                        </w:r>
                        <w:proofErr w:type="spellEnd"/>
                        <w:r w:rsidRPr="006F4009">
                          <w:rPr>
                            <w:rFonts w:cstheme="minorHAnsi"/>
                          </w:rPr>
                          <w:t>(</w:t>
                        </w:r>
                        <w:r w:rsidRPr="006F4009">
                          <w:rPr>
                            <w:rFonts w:cstheme="minorHAnsi"/>
                            <w:color w:val="0000FF"/>
                          </w:rPr>
                          <w:t>byte</w:t>
                        </w:r>
                        <w:r w:rsidRPr="006F4009">
                          <w:rPr>
                            <w:rFonts w:cstheme="minorHAnsi"/>
                          </w:rPr>
                          <w:t>[] data)</w:t>
                        </w:r>
                      </w:p>
                    </w:tc>
                  </w:tr>
                  <w:tr w:rsidR="006F4009" w:rsidTr="009B093D">
                    <w:tc>
                      <w:tcPr>
                        <w:tcW w:w="3848" w:type="dxa"/>
                      </w:tcPr>
                      <w:p w:rsidR="006F4009" w:rsidRDefault="006F4009" w:rsidP="005D3E68"/>
                    </w:tc>
                    <w:tc>
                      <w:tcPr>
                        <w:tcW w:w="5080" w:type="dxa"/>
                      </w:tcPr>
                      <w:p w:rsidR="006F4009" w:rsidRPr="006F4009" w:rsidRDefault="006F4009" w:rsidP="006F400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EncodeData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string</w:t>
                        </w:r>
                        <w:r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 xml:space="preserve"> data)</w:t>
                        </w:r>
                      </w:p>
                    </w:tc>
                  </w:tr>
                </w:tbl>
                <w:p w:rsidR="001E6076" w:rsidRDefault="001E6076" w:rsidP="00531C33">
                  <w:pPr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26" style="position:absolute;margin-left:72.65pt;margin-top:24.25pt;width:542.05pt;height:468.45pt;z-index:251658240" arcsize="10923f">
            <v:textbox style="mso-next-textbox:#_x0000_s1026">
              <w:txbxContent>
                <w:p w:rsidR="001E6076" w:rsidRPr="00AC0D69" w:rsidRDefault="001E6076" w:rsidP="002A4D88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AC0D69">
                    <w:rPr>
                      <w:b/>
                      <w:sz w:val="28"/>
                      <w:szCs w:val="28"/>
                    </w:rPr>
                    <w:t>MMChannel</w:t>
                  </w:r>
                  <w:proofErr w:type="spellEnd"/>
                </w:p>
                <w:p w:rsidR="001D70D8" w:rsidRDefault="001D70D8" w:rsidP="00531C33">
                  <w:pPr>
                    <w:spacing w:after="0" w:line="240" w:lineRule="auto"/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628"/>
                    <w:gridCol w:w="5069"/>
                  </w:tblGrid>
                  <w:tr w:rsidR="0054385A" w:rsidTr="007318D8">
                    <w:tc>
                      <w:tcPr>
                        <w:tcW w:w="2628" w:type="dxa"/>
                      </w:tcPr>
                      <w:p w:rsidR="0054385A" w:rsidRPr="00AC0D69" w:rsidRDefault="0054385A" w:rsidP="00531C3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AC0D69">
                          <w:rPr>
                            <w:b/>
                            <w:sz w:val="24"/>
                            <w:szCs w:val="24"/>
                          </w:rPr>
                          <w:t>Components</w:t>
                        </w:r>
                      </w:p>
                    </w:tc>
                    <w:tc>
                      <w:tcPr>
                        <w:tcW w:w="5069" w:type="dxa"/>
                      </w:tcPr>
                      <w:p w:rsidR="0054385A" w:rsidRPr="00AC0D69" w:rsidRDefault="0054385A" w:rsidP="00531C3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AC0D69">
                          <w:rPr>
                            <w:b/>
                            <w:sz w:val="24"/>
                            <w:szCs w:val="24"/>
                          </w:rPr>
                          <w:t>Methods</w:t>
                        </w:r>
                      </w:p>
                    </w:tc>
                  </w:tr>
                  <w:tr w:rsidR="0054385A" w:rsidTr="007318D8">
                    <w:tc>
                      <w:tcPr>
                        <w:tcW w:w="2628" w:type="dxa"/>
                      </w:tcPr>
                      <w:p w:rsidR="0054385A" w:rsidRPr="009B093D" w:rsidRDefault="0054385A" w:rsidP="00531C33">
                        <w:pPr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>Producer Semaphore</w:t>
                        </w:r>
                      </w:p>
                    </w:tc>
                    <w:tc>
                      <w:tcPr>
                        <w:tcW w:w="5069" w:type="dxa"/>
                      </w:tcPr>
                      <w:p w:rsidR="0054385A" w:rsidRPr="009B093D" w:rsidRDefault="007E0DAB" w:rsidP="007E0DAB">
                        <w:pPr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 xml:space="preserve">Constructor </w:t>
                        </w:r>
                      </w:p>
                    </w:tc>
                  </w:tr>
                  <w:tr w:rsidR="0054385A" w:rsidTr="007318D8">
                    <w:tc>
                      <w:tcPr>
                        <w:tcW w:w="2628" w:type="dxa"/>
                      </w:tcPr>
                      <w:p w:rsidR="0054385A" w:rsidRPr="009B093D" w:rsidRDefault="0054385A" w:rsidP="00531C33">
                        <w:pPr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>Consumer Semaphore</w:t>
                        </w:r>
                      </w:p>
                    </w:tc>
                    <w:tc>
                      <w:tcPr>
                        <w:tcW w:w="5069" w:type="dxa"/>
                      </w:tcPr>
                      <w:p w:rsidR="0054385A" w:rsidRPr="009B093D" w:rsidRDefault="007E0DAB" w:rsidP="00531C33">
                        <w:pPr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>Initialize</w:t>
                        </w:r>
                        <w:r w:rsidR="00C73F0E" w:rsidRPr="009B093D">
                          <w:rPr>
                            <w:rFonts w:cstheme="minorHAnsi"/>
                          </w:rPr>
                          <w:t xml:space="preserve"> </w:t>
                        </w:r>
                        <w:r w:rsidR="001639C9" w:rsidRPr="009B093D">
                          <w:rPr>
                            <w:rFonts w:cstheme="minorHAnsi"/>
                          </w:rPr>
                          <w:t>–</w:t>
                        </w:r>
                        <w:r w:rsidR="00C73F0E" w:rsidRPr="009B093D">
                          <w:rPr>
                            <w:rFonts w:cstheme="minorHAnsi"/>
                          </w:rPr>
                          <w:t xml:space="preserve"> </w:t>
                        </w:r>
                        <w:r w:rsidR="001639C9" w:rsidRPr="009B093D">
                          <w:rPr>
                            <w:rFonts w:cstheme="minorHAnsi"/>
                          </w:rPr>
                          <w:t xml:space="preserve">Called from constructor or externally if </w:t>
                        </w:r>
                        <w:proofErr w:type="spellStart"/>
                        <w:r w:rsidR="001639C9" w:rsidRPr="009B093D">
                          <w:rPr>
                            <w:rFonts w:cstheme="minorHAnsi"/>
                          </w:rPr>
                          <w:t>req’d</w:t>
                        </w:r>
                        <w:proofErr w:type="spellEnd"/>
                        <w:r w:rsidR="001639C9" w:rsidRPr="009B093D">
                          <w:rPr>
                            <w:rFonts w:cstheme="minorHAnsi"/>
                          </w:rPr>
                          <w:t xml:space="preserve"> to prevent ‘this’ reference escaping</w:t>
                        </w:r>
                      </w:p>
                    </w:tc>
                  </w:tr>
                  <w:tr w:rsidR="007E0DAB" w:rsidTr="007318D8">
                    <w:tc>
                      <w:tcPr>
                        <w:tcW w:w="2628" w:type="dxa"/>
                      </w:tcPr>
                      <w:p w:rsidR="007E0DAB" w:rsidRPr="009B093D" w:rsidRDefault="007E0DAB" w:rsidP="00531C33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9B093D">
                          <w:rPr>
                            <w:rFonts w:cstheme="minorHAnsi"/>
                          </w:rPr>
                          <w:t>Mutex</w:t>
                        </w:r>
                        <w:proofErr w:type="spellEnd"/>
                      </w:p>
                    </w:tc>
                    <w:tc>
                      <w:tcPr>
                        <w:tcW w:w="5069" w:type="dxa"/>
                      </w:tcPr>
                      <w:p w:rsidR="007E0DAB" w:rsidRPr="009B093D" w:rsidRDefault="007E0DAB" w:rsidP="005D3E68">
                        <w:pPr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>Properties</w:t>
                        </w:r>
                        <w:r w:rsidR="00C73F0E" w:rsidRPr="009B093D">
                          <w:rPr>
                            <w:rFonts w:cstheme="minorHAnsi"/>
                          </w:rPr>
                          <w:t xml:space="preserve"> – Get and/or Set instance data</w:t>
                        </w:r>
                      </w:p>
                    </w:tc>
                  </w:tr>
                  <w:tr w:rsidR="007E0DAB" w:rsidTr="007318D8">
                    <w:tc>
                      <w:tcPr>
                        <w:tcW w:w="2628" w:type="dxa"/>
                      </w:tcPr>
                      <w:p w:rsidR="007E0DAB" w:rsidRPr="009B093D" w:rsidRDefault="007E0DAB" w:rsidP="00531C33">
                        <w:pPr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5069" w:type="dxa"/>
                      </w:tcPr>
                      <w:p w:rsidR="007E0DAB" w:rsidRPr="009B093D" w:rsidRDefault="007E0DAB" w:rsidP="008E7092">
                        <w:pPr>
                          <w:autoSpaceDE w:val="0"/>
                          <w:autoSpaceDN w:val="0"/>
                          <w:adjustRightInd w:val="0"/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>Put a Scalar</w:t>
                        </w:r>
                        <w:r w:rsidR="008E7092" w:rsidRPr="009B093D">
                          <w:rPr>
                            <w:rFonts w:cstheme="minorHAnsi"/>
                          </w:rPr>
                          <w:t xml:space="preserve"> &lt;T&gt; </w:t>
                        </w:r>
                        <w:r w:rsidR="000800A0" w:rsidRPr="009B093D">
                          <w:rPr>
                            <w:rFonts w:cstheme="minorHAnsi"/>
                          </w:rPr>
                          <w:t xml:space="preserve">(T data) </w:t>
                        </w:r>
                        <w:r w:rsidR="008E7092" w:rsidRPr="009B093D">
                          <w:rPr>
                            <w:rFonts w:cstheme="minorHAnsi"/>
                            <w:color w:val="0000FF"/>
                          </w:rPr>
                          <w:t>where</w:t>
                        </w:r>
                        <w:r w:rsidR="008E7092" w:rsidRPr="009B093D">
                          <w:rPr>
                            <w:rFonts w:cstheme="minorHAnsi"/>
                          </w:rPr>
                          <w:t xml:space="preserve"> T : </w:t>
                        </w:r>
                        <w:proofErr w:type="spellStart"/>
                        <w:r w:rsidR="008E7092" w:rsidRPr="009B093D">
                          <w:rPr>
                            <w:rFonts w:cstheme="minorHAnsi"/>
                            <w:color w:val="0000FF"/>
                          </w:rPr>
                          <w:t>struct</w:t>
                        </w:r>
                        <w:proofErr w:type="spellEnd"/>
                      </w:p>
                    </w:tc>
                  </w:tr>
                  <w:tr w:rsidR="007E0DAB" w:rsidTr="007318D8">
                    <w:tc>
                      <w:tcPr>
                        <w:tcW w:w="2628" w:type="dxa"/>
                      </w:tcPr>
                      <w:p w:rsidR="007E0DAB" w:rsidRPr="009B093D" w:rsidRDefault="007E0DAB" w:rsidP="00531C33">
                        <w:pPr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5069" w:type="dxa"/>
                      </w:tcPr>
                      <w:p w:rsidR="007E0DAB" w:rsidRPr="009B093D" w:rsidRDefault="007E0DAB" w:rsidP="000800A0">
                        <w:pPr>
                          <w:autoSpaceDE w:val="0"/>
                          <w:autoSpaceDN w:val="0"/>
                          <w:adjustRightInd w:val="0"/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>Put an Array</w:t>
                        </w:r>
                        <w:r w:rsidR="008E7092" w:rsidRPr="009B093D">
                          <w:rPr>
                            <w:rFonts w:cstheme="minorHAnsi"/>
                          </w:rPr>
                          <w:t xml:space="preserve"> &lt;T&gt;</w:t>
                        </w:r>
                        <w:r w:rsidR="000800A0" w:rsidRPr="009B093D">
                          <w:rPr>
                            <w:rFonts w:cstheme="minorHAnsi"/>
                          </w:rPr>
                          <w:t xml:space="preserve"> (T[] data)</w:t>
                        </w:r>
                        <w:r w:rsidR="008E7092" w:rsidRPr="009B093D">
                          <w:rPr>
                            <w:rFonts w:cstheme="minorHAnsi"/>
                          </w:rPr>
                          <w:t xml:space="preserve"> </w:t>
                        </w:r>
                        <w:r w:rsidR="008E7092" w:rsidRPr="009B093D">
                          <w:rPr>
                            <w:rFonts w:cstheme="minorHAnsi"/>
                            <w:color w:val="0000FF"/>
                          </w:rPr>
                          <w:t>where</w:t>
                        </w:r>
                        <w:r w:rsidR="008E7092" w:rsidRPr="009B093D">
                          <w:rPr>
                            <w:rFonts w:cstheme="minorHAnsi"/>
                          </w:rPr>
                          <w:t xml:space="preserve"> T : </w:t>
                        </w:r>
                        <w:proofErr w:type="spellStart"/>
                        <w:r w:rsidR="008E7092" w:rsidRPr="009B093D">
                          <w:rPr>
                            <w:rFonts w:cstheme="minorHAnsi"/>
                            <w:color w:val="0000FF"/>
                          </w:rPr>
                          <w:t>struct</w:t>
                        </w:r>
                        <w:proofErr w:type="spellEnd"/>
                      </w:p>
                    </w:tc>
                  </w:tr>
                  <w:tr w:rsidR="007E0DAB" w:rsidTr="007318D8">
                    <w:tc>
                      <w:tcPr>
                        <w:tcW w:w="2628" w:type="dxa"/>
                      </w:tcPr>
                      <w:p w:rsidR="007E0DAB" w:rsidRPr="009B093D" w:rsidRDefault="007E0DAB" w:rsidP="00531C33">
                        <w:pPr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5069" w:type="dxa"/>
                      </w:tcPr>
                      <w:p w:rsidR="007E0DAB" w:rsidRPr="009B093D" w:rsidRDefault="007E0DAB" w:rsidP="005D3E68">
                        <w:pPr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>Take a Scalar</w:t>
                        </w:r>
                        <w:r w:rsidR="007318D8" w:rsidRPr="009B093D">
                          <w:rPr>
                            <w:rFonts w:cstheme="minorHAnsi"/>
                          </w:rPr>
                          <w:t xml:space="preserve"> &lt;T&gt; (T data) </w:t>
                        </w:r>
                        <w:r w:rsidR="007318D8" w:rsidRPr="009B093D">
                          <w:rPr>
                            <w:rFonts w:cstheme="minorHAnsi"/>
                            <w:color w:val="0000FF"/>
                          </w:rPr>
                          <w:t>where</w:t>
                        </w:r>
                        <w:r w:rsidR="007318D8" w:rsidRPr="009B093D">
                          <w:rPr>
                            <w:rFonts w:cstheme="minorHAnsi"/>
                          </w:rPr>
                          <w:t xml:space="preserve"> T : </w:t>
                        </w:r>
                        <w:proofErr w:type="spellStart"/>
                        <w:r w:rsidR="007318D8" w:rsidRPr="009B093D">
                          <w:rPr>
                            <w:rFonts w:cstheme="minorHAnsi"/>
                            <w:color w:val="0000FF"/>
                          </w:rPr>
                          <w:t>struct</w:t>
                        </w:r>
                        <w:proofErr w:type="spellEnd"/>
                      </w:p>
                    </w:tc>
                  </w:tr>
                  <w:tr w:rsidR="007E0DAB" w:rsidTr="007318D8">
                    <w:tc>
                      <w:tcPr>
                        <w:tcW w:w="2628" w:type="dxa"/>
                      </w:tcPr>
                      <w:p w:rsidR="007E0DAB" w:rsidRPr="009B093D" w:rsidRDefault="007E0DAB" w:rsidP="00531C33">
                        <w:pPr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5069" w:type="dxa"/>
                      </w:tcPr>
                      <w:p w:rsidR="007E0DAB" w:rsidRPr="009B093D" w:rsidRDefault="007E0DAB" w:rsidP="005D3E68">
                        <w:pPr>
                          <w:rPr>
                            <w:rFonts w:cstheme="minorHAnsi"/>
                          </w:rPr>
                        </w:pPr>
                        <w:r w:rsidRPr="009B093D">
                          <w:rPr>
                            <w:rFonts w:cstheme="minorHAnsi"/>
                          </w:rPr>
                          <w:t>Take and Array</w:t>
                        </w:r>
                        <w:r w:rsidR="007318D8" w:rsidRPr="009B093D">
                          <w:rPr>
                            <w:rFonts w:cstheme="minorHAnsi"/>
                          </w:rPr>
                          <w:t xml:space="preserve"> &lt;T&gt; (T[] data) </w:t>
                        </w:r>
                        <w:r w:rsidR="007318D8" w:rsidRPr="009B093D">
                          <w:rPr>
                            <w:rFonts w:cstheme="minorHAnsi"/>
                            <w:color w:val="0000FF"/>
                          </w:rPr>
                          <w:t>where</w:t>
                        </w:r>
                        <w:r w:rsidR="007318D8" w:rsidRPr="009B093D">
                          <w:rPr>
                            <w:rFonts w:cstheme="minorHAnsi"/>
                          </w:rPr>
                          <w:t xml:space="preserve"> T : </w:t>
                        </w:r>
                        <w:proofErr w:type="spellStart"/>
                        <w:r w:rsidR="007318D8" w:rsidRPr="009B093D">
                          <w:rPr>
                            <w:rFonts w:cstheme="minorHAnsi"/>
                            <w:color w:val="0000FF"/>
                          </w:rPr>
                          <w:t>struct</w:t>
                        </w:r>
                        <w:proofErr w:type="spellEnd"/>
                      </w:p>
                    </w:tc>
                  </w:tr>
                </w:tbl>
                <w:p w:rsidR="001D70D8" w:rsidRDefault="001D70D8" w:rsidP="00531C33">
                  <w:pPr>
                    <w:spacing w:after="0" w:line="240" w:lineRule="auto"/>
                  </w:pPr>
                </w:p>
              </w:txbxContent>
            </v:textbox>
          </v:roundrect>
        </w:pict>
      </w:r>
      <w:r w:rsidR="00764001">
        <w:br w:type="page"/>
      </w:r>
    </w:p>
    <w:p w:rsidR="00825558" w:rsidRDefault="00825558"/>
    <w:sectPr w:rsidR="00825558" w:rsidSect="00D505A2">
      <w:pgSz w:w="15840" w:h="12240" w:orient="landscape"/>
      <w:pgMar w:top="810" w:right="81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627ED"/>
    <w:rsid w:val="00014C13"/>
    <w:rsid w:val="00043348"/>
    <w:rsid w:val="0005625E"/>
    <w:rsid w:val="000800A0"/>
    <w:rsid w:val="00084D1F"/>
    <w:rsid w:val="000C2624"/>
    <w:rsid w:val="001627ED"/>
    <w:rsid w:val="001639C9"/>
    <w:rsid w:val="001D70D8"/>
    <w:rsid w:val="001E6076"/>
    <w:rsid w:val="002A4D88"/>
    <w:rsid w:val="00392200"/>
    <w:rsid w:val="003A423B"/>
    <w:rsid w:val="00531C33"/>
    <w:rsid w:val="0054385A"/>
    <w:rsid w:val="00566567"/>
    <w:rsid w:val="00597199"/>
    <w:rsid w:val="005A002A"/>
    <w:rsid w:val="00684A44"/>
    <w:rsid w:val="006E2750"/>
    <w:rsid w:val="006F4009"/>
    <w:rsid w:val="007318D8"/>
    <w:rsid w:val="0074617A"/>
    <w:rsid w:val="00764001"/>
    <w:rsid w:val="007E0DAB"/>
    <w:rsid w:val="00825558"/>
    <w:rsid w:val="00842615"/>
    <w:rsid w:val="008E7092"/>
    <w:rsid w:val="009B093D"/>
    <w:rsid w:val="009B671E"/>
    <w:rsid w:val="009F166D"/>
    <w:rsid w:val="00AC0D69"/>
    <w:rsid w:val="00BA4C32"/>
    <w:rsid w:val="00BF06F7"/>
    <w:rsid w:val="00C73F0E"/>
    <w:rsid w:val="00D05FFF"/>
    <w:rsid w:val="00D505A2"/>
    <w:rsid w:val="00FE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</Words>
  <Characters>10</Characters>
  <Application>Microsoft Office Word</Application>
  <DocSecurity>0</DocSecurity>
  <Lines>1</Lines>
  <Paragraphs>1</Paragraphs>
  <ScaleCrop>false</ScaleCrop>
  <Company>Toshiba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tappa</dc:creator>
  <cp:lastModifiedBy>tappa</cp:lastModifiedBy>
  <cp:revision>30</cp:revision>
  <dcterms:created xsi:type="dcterms:W3CDTF">2012-03-07T19:35:00Z</dcterms:created>
  <dcterms:modified xsi:type="dcterms:W3CDTF">2012-03-07T21:25:00Z</dcterms:modified>
</cp:coreProperties>
</file>