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357D" w14:textId="77777777" w:rsidR="00A20880" w:rsidRPr="006D7AD2" w:rsidRDefault="00A20880">
      <w:pPr>
        <w:rPr>
          <w:sz w:val="20"/>
          <w:szCs w:val="20"/>
        </w:rPr>
      </w:pPr>
    </w:p>
    <w:p w14:paraId="7AA9F125" w14:textId="77777777" w:rsidR="00FC4943" w:rsidRDefault="00A01783">
      <w:pPr>
        <w:pStyle w:val="Title"/>
        <w:jc w:val="center"/>
        <w:rPr>
          <w:sz w:val="48"/>
          <w:szCs w:val="48"/>
          <w:lang w:val="fr-FR"/>
        </w:rPr>
      </w:pPr>
      <w:r w:rsidRPr="006D7AD2">
        <w:rPr>
          <w:sz w:val="48"/>
          <w:szCs w:val="48"/>
          <w:lang w:val="fr-FR"/>
        </w:rPr>
        <w:t>Procédure – Configuration SMTP Gmail avec EasyE4</w:t>
      </w:r>
    </w:p>
    <w:p w14:paraId="3B7194E7" w14:textId="77777777" w:rsidR="006D7AD2" w:rsidRPr="006D7AD2" w:rsidRDefault="006D7AD2" w:rsidP="006D7AD2">
      <w:pPr>
        <w:rPr>
          <w:lang w:val="fr-FR"/>
        </w:rPr>
      </w:pPr>
    </w:p>
    <w:p w14:paraId="6495187E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Objet</w:t>
      </w:r>
    </w:p>
    <w:p w14:paraId="46D983F2" w14:textId="77777777" w:rsidR="00FC4943" w:rsidRPr="006D7AD2" w:rsidRDefault="00A01783">
      <w:pPr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Décrire la procédure permettant d’utiliser le serveur SMTP Gmail avec EasyE4.</w:t>
      </w:r>
    </w:p>
    <w:p w14:paraId="21A7C384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Résumé</w:t>
      </w:r>
    </w:p>
    <w:p w14:paraId="3C04684F" w14:textId="77777777" w:rsidR="00FC4943" w:rsidRPr="006D7AD2" w:rsidRDefault="00A01783">
      <w:pPr>
        <w:rPr>
          <w:sz w:val="20"/>
          <w:szCs w:val="20"/>
        </w:rPr>
      </w:pPr>
      <w:r w:rsidRPr="006D7AD2">
        <w:rPr>
          <w:sz w:val="20"/>
          <w:szCs w:val="20"/>
          <w:lang w:val="fr-FR"/>
        </w:rPr>
        <w:t xml:space="preserve">Les tests montrent que l’envoi </w:t>
      </w:r>
      <w:proofErr w:type="gramStart"/>
      <w:r w:rsidRPr="006D7AD2">
        <w:rPr>
          <w:sz w:val="20"/>
          <w:szCs w:val="20"/>
          <w:lang w:val="fr-FR"/>
        </w:rPr>
        <w:t>d’emails</w:t>
      </w:r>
      <w:proofErr w:type="gramEnd"/>
      <w:r w:rsidRPr="006D7AD2">
        <w:rPr>
          <w:sz w:val="20"/>
          <w:szCs w:val="20"/>
          <w:lang w:val="fr-FR"/>
        </w:rPr>
        <w:t xml:space="preserve"> via Gmail avec EasyE4 fonctionne correctement à condition d’utiliser un mot de passe d’application Gmail. </w:t>
      </w:r>
      <w:r w:rsidRPr="006D7AD2">
        <w:rPr>
          <w:sz w:val="20"/>
          <w:szCs w:val="20"/>
        </w:rPr>
        <w:t xml:space="preserve">La double </w:t>
      </w:r>
      <w:proofErr w:type="spellStart"/>
      <w:r w:rsidRPr="006D7AD2">
        <w:rPr>
          <w:sz w:val="20"/>
          <w:szCs w:val="20"/>
        </w:rPr>
        <w:t>authentification</w:t>
      </w:r>
      <w:proofErr w:type="spellEnd"/>
      <w:r w:rsidRPr="006D7AD2">
        <w:rPr>
          <w:sz w:val="20"/>
          <w:szCs w:val="20"/>
        </w:rPr>
        <w:t xml:space="preserve"> Gmail est </w:t>
      </w:r>
      <w:proofErr w:type="spellStart"/>
      <w:r w:rsidRPr="006D7AD2">
        <w:rPr>
          <w:sz w:val="20"/>
          <w:szCs w:val="20"/>
        </w:rPr>
        <w:t>obligatoire</w:t>
      </w:r>
      <w:proofErr w:type="spellEnd"/>
      <w:r w:rsidRPr="006D7AD2">
        <w:rPr>
          <w:sz w:val="20"/>
          <w:szCs w:val="20"/>
        </w:rPr>
        <w:t>.</w:t>
      </w:r>
    </w:p>
    <w:p w14:paraId="102271DF" w14:textId="77777777" w:rsidR="00FC4943" w:rsidRPr="006D7AD2" w:rsidRDefault="00A01783">
      <w:pPr>
        <w:pStyle w:val="Heading1"/>
        <w:rPr>
          <w:sz w:val="32"/>
          <w:szCs w:val="32"/>
        </w:rPr>
      </w:pPr>
      <w:r w:rsidRPr="006D7AD2">
        <w:rPr>
          <w:sz w:val="32"/>
          <w:szCs w:val="32"/>
        </w:rPr>
        <w:t>Prérequis</w:t>
      </w:r>
    </w:p>
    <w:p w14:paraId="14774351" w14:textId="77777777" w:rsidR="00FC4943" w:rsidRPr="006D7AD2" w:rsidRDefault="00A01783">
      <w:pPr>
        <w:pStyle w:val="ListBullet"/>
        <w:rPr>
          <w:sz w:val="20"/>
          <w:szCs w:val="20"/>
        </w:rPr>
      </w:pPr>
      <w:r w:rsidRPr="006D7AD2">
        <w:rPr>
          <w:sz w:val="20"/>
          <w:szCs w:val="20"/>
        </w:rPr>
        <w:t>Un compte Gmail valide</w:t>
      </w:r>
    </w:p>
    <w:p w14:paraId="3E5E42F5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Accès à la gestion du compte Google</w:t>
      </w:r>
    </w:p>
    <w:p w14:paraId="413B8440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Validation en deux étapes (2FA) activée</w:t>
      </w:r>
    </w:p>
    <w:p w14:paraId="234D5D86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Procédure de création du mot de passe d’application Gmail</w:t>
      </w:r>
    </w:p>
    <w:p w14:paraId="6A09A216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Se connecter au compte Gmail concerné</w:t>
      </w:r>
    </w:p>
    <w:p w14:paraId="0E9C1FFB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Aller dans Gestion du compte Google</w:t>
      </w:r>
    </w:p>
    <w:p w14:paraId="16838893" w14:textId="77777777" w:rsidR="00FC4943" w:rsidRPr="006D7AD2" w:rsidRDefault="00A01783">
      <w:pPr>
        <w:pStyle w:val="ListBullet"/>
        <w:rPr>
          <w:sz w:val="20"/>
          <w:szCs w:val="20"/>
        </w:rPr>
      </w:pPr>
      <w:proofErr w:type="spellStart"/>
      <w:r w:rsidRPr="006D7AD2">
        <w:rPr>
          <w:sz w:val="20"/>
          <w:szCs w:val="20"/>
        </w:rPr>
        <w:t>Ouvrir</w:t>
      </w:r>
      <w:proofErr w:type="spellEnd"/>
      <w:r w:rsidRPr="006D7AD2">
        <w:rPr>
          <w:sz w:val="20"/>
          <w:szCs w:val="20"/>
        </w:rPr>
        <w:t xml:space="preserve"> </w:t>
      </w:r>
      <w:proofErr w:type="spellStart"/>
      <w:r w:rsidRPr="006D7AD2">
        <w:rPr>
          <w:sz w:val="20"/>
          <w:szCs w:val="20"/>
        </w:rPr>
        <w:t>l’onglet</w:t>
      </w:r>
      <w:proofErr w:type="spellEnd"/>
      <w:r w:rsidRPr="006D7AD2">
        <w:rPr>
          <w:sz w:val="20"/>
          <w:szCs w:val="20"/>
        </w:rPr>
        <w:t xml:space="preserve"> </w:t>
      </w:r>
      <w:proofErr w:type="spellStart"/>
      <w:r w:rsidRPr="006D7AD2">
        <w:rPr>
          <w:sz w:val="20"/>
          <w:szCs w:val="20"/>
        </w:rPr>
        <w:t>Sécurité</w:t>
      </w:r>
      <w:proofErr w:type="spellEnd"/>
    </w:p>
    <w:p w14:paraId="4F1B1F35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Activer la Validation en deux étapes</w:t>
      </w:r>
    </w:p>
    <w:p w14:paraId="5E8909BF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Accéder à Mots de passe des applications</w:t>
      </w:r>
    </w:p>
    <w:p w14:paraId="4A47C7E4" w14:textId="77777777" w:rsidR="00FC4943" w:rsidRPr="006D7AD2" w:rsidRDefault="00A01783">
      <w:pPr>
        <w:pStyle w:val="ListBullet"/>
        <w:rPr>
          <w:sz w:val="20"/>
          <w:szCs w:val="20"/>
        </w:rPr>
      </w:pPr>
      <w:r w:rsidRPr="006D7AD2">
        <w:rPr>
          <w:sz w:val="20"/>
          <w:szCs w:val="20"/>
          <w:lang w:val="fr-FR"/>
        </w:rPr>
        <w:t xml:space="preserve">Créer un mot de passe pour l’application (ex. </w:t>
      </w:r>
      <w:r w:rsidRPr="006D7AD2">
        <w:rPr>
          <w:sz w:val="20"/>
          <w:szCs w:val="20"/>
        </w:rPr>
        <w:t>EasyE4)</w:t>
      </w:r>
    </w:p>
    <w:p w14:paraId="3ECC580F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Copier le mot de passe généré</w:t>
      </w:r>
    </w:p>
    <w:p w14:paraId="405B164F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Paramètres SMTP Gmail à configurer dans EasyE4</w:t>
      </w:r>
    </w:p>
    <w:p w14:paraId="0173ACE5" w14:textId="77777777" w:rsidR="00FC4943" w:rsidRPr="006D7AD2" w:rsidRDefault="00A01783">
      <w:pPr>
        <w:pStyle w:val="ListBullet"/>
        <w:rPr>
          <w:sz w:val="20"/>
          <w:szCs w:val="20"/>
        </w:rPr>
      </w:pPr>
      <w:proofErr w:type="spellStart"/>
      <w:r w:rsidRPr="006D7AD2">
        <w:rPr>
          <w:sz w:val="20"/>
          <w:szCs w:val="20"/>
        </w:rPr>
        <w:t>Serveur</w:t>
      </w:r>
      <w:proofErr w:type="spellEnd"/>
      <w:r w:rsidRPr="006D7AD2">
        <w:rPr>
          <w:sz w:val="20"/>
          <w:szCs w:val="20"/>
        </w:rPr>
        <w:t xml:space="preserve"> </w:t>
      </w:r>
      <w:proofErr w:type="gramStart"/>
      <w:r w:rsidRPr="006D7AD2">
        <w:rPr>
          <w:sz w:val="20"/>
          <w:szCs w:val="20"/>
        </w:rPr>
        <w:t>SMTP :</w:t>
      </w:r>
      <w:proofErr w:type="gramEnd"/>
      <w:r w:rsidRPr="006D7AD2">
        <w:rPr>
          <w:sz w:val="20"/>
          <w:szCs w:val="20"/>
        </w:rPr>
        <w:t xml:space="preserve"> smtp.gmail.com</w:t>
      </w:r>
    </w:p>
    <w:p w14:paraId="4DBC78A6" w14:textId="77777777" w:rsidR="00FC4943" w:rsidRPr="006D7AD2" w:rsidRDefault="00A01783">
      <w:pPr>
        <w:pStyle w:val="ListBullet"/>
        <w:rPr>
          <w:sz w:val="20"/>
          <w:szCs w:val="20"/>
        </w:rPr>
      </w:pPr>
      <w:proofErr w:type="gramStart"/>
      <w:r w:rsidRPr="006D7AD2">
        <w:rPr>
          <w:sz w:val="20"/>
          <w:szCs w:val="20"/>
        </w:rPr>
        <w:t>Port :</w:t>
      </w:r>
      <w:proofErr w:type="gramEnd"/>
      <w:r w:rsidRPr="006D7AD2">
        <w:rPr>
          <w:sz w:val="20"/>
          <w:szCs w:val="20"/>
        </w:rPr>
        <w:t xml:space="preserve"> 465</w:t>
      </w:r>
    </w:p>
    <w:p w14:paraId="526D5FA2" w14:textId="77777777" w:rsidR="00FC4943" w:rsidRPr="006D7AD2" w:rsidRDefault="00A01783">
      <w:pPr>
        <w:pStyle w:val="ListBullet"/>
        <w:rPr>
          <w:sz w:val="20"/>
          <w:szCs w:val="20"/>
        </w:rPr>
      </w:pPr>
      <w:proofErr w:type="gramStart"/>
      <w:r w:rsidRPr="006D7AD2">
        <w:rPr>
          <w:sz w:val="20"/>
          <w:szCs w:val="20"/>
        </w:rPr>
        <w:t>Sécurité :</w:t>
      </w:r>
      <w:proofErr w:type="gramEnd"/>
      <w:r w:rsidRPr="006D7AD2">
        <w:rPr>
          <w:sz w:val="20"/>
          <w:szCs w:val="20"/>
        </w:rPr>
        <w:t xml:space="preserve"> SSL/TLS</w:t>
      </w:r>
    </w:p>
    <w:p w14:paraId="48FA9B4C" w14:textId="77777777" w:rsidR="00FC4943" w:rsidRPr="006D7AD2" w:rsidRDefault="00A01783">
      <w:pPr>
        <w:pStyle w:val="ListBullet"/>
        <w:rPr>
          <w:sz w:val="20"/>
          <w:szCs w:val="20"/>
        </w:rPr>
      </w:pPr>
      <w:proofErr w:type="gramStart"/>
      <w:r w:rsidRPr="006D7AD2">
        <w:rPr>
          <w:sz w:val="20"/>
          <w:szCs w:val="20"/>
        </w:rPr>
        <w:t>Login :</w:t>
      </w:r>
      <w:proofErr w:type="gramEnd"/>
      <w:r w:rsidRPr="006D7AD2">
        <w:rPr>
          <w:sz w:val="20"/>
          <w:szCs w:val="20"/>
        </w:rPr>
        <w:t xml:space="preserve"> adresse Gmail complète</w:t>
      </w:r>
    </w:p>
    <w:p w14:paraId="51249D75" w14:textId="77777777" w:rsidR="00FC4943" w:rsidRPr="006D7AD2" w:rsidRDefault="00A01783">
      <w:pPr>
        <w:pStyle w:val="ListBullet"/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Mot de passe : mot de passe d’application Gmail</w:t>
      </w:r>
    </w:p>
    <w:p w14:paraId="04B96C19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Résultat</w:t>
      </w:r>
    </w:p>
    <w:p w14:paraId="58749F59" w14:textId="21FCAEB9" w:rsidR="00FC4943" w:rsidRPr="006D7AD2" w:rsidRDefault="00A01783">
      <w:pPr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 xml:space="preserve">Les </w:t>
      </w:r>
      <w:proofErr w:type="gramStart"/>
      <w:r w:rsidRPr="006D7AD2">
        <w:rPr>
          <w:sz w:val="20"/>
          <w:szCs w:val="20"/>
          <w:lang w:val="fr-FR"/>
        </w:rPr>
        <w:t>emails</w:t>
      </w:r>
      <w:proofErr w:type="gramEnd"/>
      <w:r w:rsidRPr="006D7AD2">
        <w:rPr>
          <w:sz w:val="20"/>
          <w:szCs w:val="20"/>
          <w:lang w:val="fr-FR"/>
        </w:rPr>
        <w:t xml:space="preserve"> sont envoyés correctement vers des adresses Gmail et </w:t>
      </w:r>
      <w:r w:rsidR="00C574D8" w:rsidRPr="006D7AD2">
        <w:rPr>
          <w:sz w:val="20"/>
          <w:szCs w:val="20"/>
          <w:lang w:val="fr-FR"/>
        </w:rPr>
        <w:t>autres</w:t>
      </w:r>
      <w:r w:rsidRPr="006D7AD2">
        <w:rPr>
          <w:sz w:val="20"/>
          <w:szCs w:val="20"/>
          <w:lang w:val="fr-FR"/>
        </w:rPr>
        <w:t>.</w:t>
      </w:r>
    </w:p>
    <w:p w14:paraId="0D11EFE1" w14:textId="77777777" w:rsidR="00FC4943" w:rsidRPr="006D7AD2" w:rsidRDefault="00A01783">
      <w:pPr>
        <w:pStyle w:val="Heading1"/>
        <w:rPr>
          <w:sz w:val="32"/>
          <w:szCs w:val="32"/>
          <w:lang w:val="fr-FR"/>
        </w:rPr>
      </w:pPr>
      <w:r w:rsidRPr="006D7AD2">
        <w:rPr>
          <w:sz w:val="32"/>
          <w:szCs w:val="32"/>
          <w:lang w:val="fr-FR"/>
        </w:rPr>
        <w:t>Remarque importante</w:t>
      </w:r>
    </w:p>
    <w:p w14:paraId="042C365A" w14:textId="77777777" w:rsidR="00FC4943" w:rsidRPr="006D7AD2" w:rsidRDefault="00A01783">
      <w:pPr>
        <w:rPr>
          <w:sz w:val="20"/>
          <w:szCs w:val="20"/>
          <w:lang w:val="fr-FR"/>
        </w:rPr>
      </w:pPr>
      <w:r w:rsidRPr="006D7AD2">
        <w:rPr>
          <w:sz w:val="20"/>
          <w:szCs w:val="20"/>
          <w:lang w:val="fr-FR"/>
        </w:rPr>
        <w:t>Sans mot de passe d’application, l’authentification SMTP Gmail échouera.</w:t>
      </w:r>
    </w:p>
    <w:sectPr w:rsidR="00FC4943" w:rsidRPr="006D7AD2" w:rsidSect="006D7AD2">
      <w:pgSz w:w="12240" w:h="15840"/>
      <w:pgMar w:top="284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50448"/>
    <w:rsid w:val="001F40EA"/>
    <w:rsid w:val="002E51AB"/>
    <w:rsid w:val="00324B44"/>
    <w:rsid w:val="0036562D"/>
    <w:rsid w:val="004976E0"/>
    <w:rsid w:val="004E354C"/>
    <w:rsid w:val="005A534A"/>
    <w:rsid w:val="006D7AD2"/>
    <w:rsid w:val="00827C87"/>
    <w:rsid w:val="00A01783"/>
    <w:rsid w:val="00A20880"/>
    <w:rsid w:val="00A352C8"/>
    <w:rsid w:val="00B41C2B"/>
    <w:rsid w:val="00C26D93"/>
    <w:rsid w:val="00C27141"/>
    <w:rsid w:val="00C574D8"/>
    <w:rsid w:val="00D32292"/>
    <w:rsid w:val="00D75435"/>
    <w:rsid w:val="00DA6C12"/>
    <w:rsid w:val="00DE5146"/>
    <w:rsid w:val="00DF2FBF"/>
    <w:rsid w:val="00FB3270"/>
    <w:rsid w:val="00FC4943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E4D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Cottancin, Bruno</cp:lastModifiedBy>
  <cp:revision>4</cp:revision>
  <dcterms:created xsi:type="dcterms:W3CDTF">2026-03-06T10:53:00Z</dcterms:created>
  <dcterms:modified xsi:type="dcterms:W3CDTF">2026-03-06T11:00:00Z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Enabled">
    <vt:lpwstr>true</vt:lpwstr>
  </property>
  <property fmtid="{D5CDD505-2E9C-101B-9397-08002B2CF9AE}" pid="3" name="MSIP_Label_ff418558-72e5-4d8e-958f-cfe0e73e210d_SetDate">
    <vt:lpwstr>2026-03-06T10:53:28Z</vt:lpwstr>
  </property>
  <property fmtid="{D5CDD505-2E9C-101B-9397-08002B2CF9AE}" pid="4" name="MSIP_Label_ff418558-72e5-4d8e-958f-cfe0e73e210d_Method">
    <vt:lpwstr>Standard</vt:lpwstr>
  </property>
  <property fmtid="{D5CDD505-2E9C-101B-9397-08002B2CF9AE}" pid="5" name="MSIP_Label_ff418558-72e5-4d8e-958f-cfe0e73e210d_Name">
    <vt:lpwstr>Eaton Internal Only (IP2)</vt:lpwstr>
  </property>
  <property fmtid="{D5CDD505-2E9C-101B-9397-08002B2CF9AE}" pid="6" name="MSIP_Label_ff418558-72e5-4d8e-958f-cfe0e73e210d_SiteId">
    <vt:lpwstr>d6525c95-b906-431a-b926-e9b51ba43cc4</vt:lpwstr>
  </property>
  <property fmtid="{D5CDD505-2E9C-101B-9397-08002B2CF9AE}" pid="7" name="MSIP_Label_ff418558-72e5-4d8e-958f-cfe0e73e210d_ActionId">
    <vt:lpwstr>14f3f537-0993-4c23-8ebf-7a120d9024a2</vt:lpwstr>
  </property>
  <property fmtid="{D5CDD505-2E9C-101B-9397-08002B2CF9AE}" pid="8" name="MSIP_Label_ff418558-72e5-4d8e-958f-cfe0e73e210d_ContentBits">
    <vt:lpwstr>0</vt:lpwstr>
  </property>
  <property fmtid="{D5CDD505-2E9C-101B-9397-08002B2CF9AE}" pid="9" name="MSIP_Label_ff418558-72e5-4d8e-958f-cfe0e73e210d_Tag">
    <vt:lpwstr>10, 3, 0, 1</vt:lpwstr>
  </property>
</Properties>
</file>