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7AA97" w14:textId="3B905120" w:rsidR="007156E5" w:rsidRPr="007156E5" w:rsidRDefault="007156E5" w:rsidP="007156E5">
      <w:pPr>
        <w:spacing w:line="240" w:lineRule="auto"/>
        <w:rPr>
          <w:b/>
          <w:bCs/>
          <w:sz w:val="36"/>
          <w:szCs w:val="32"/>
        </w:rPr>
      </w:pPr>
      <w:r w:rsidRPr="007156E5">
        <w:rPr>
          <w:b/>
          <w:bCs/>
          <w:sz w:val="52"/>
          <w:szCs w:val="48"/>
        </w:rPr>
        <w:t>Grade Calculat</w:t>
      </w:r>
      <w:r w:rsidRPr="007156E5">
        <w:rPr>
          <w:b/>
          <w:bCs/>
          <w:sz w:val="52"/>
          <w:szCs w:val="48"/>
        </w:rPr>
        <w:t>or</w:t>
      </w:r>
      <w:r w:rsidRPr="007156E5">
        <w:rPr>
          <w:b/>
          <w:bCs/>
          <w:sz w:val="40"/>
          <w:szCs w:val="36"/>
        </w:rPr>
        <w:br/>
      </w:r>
      <w:r w:rsidRPr="007156E5">
        <w:rPr>
          <w:b/>
          <w:bCs/>
        </w:rPr>
        <w:t>Bart Bruggeling (21076804)</w:t>
      </w:r>
      <w:r w:rsidR="008B1A47">
        <w:rPr>
          <w:b/>
          <w:bCs/>
        </w:rPr>
        <w:t xml:space="preserve"> &amp; </w:t>
      </w:r>
      <w:r w:rsidRPr="007156E5">
        <w:rPr>
          <w:b/>
          <w:bCs/>
        </w:rPr>
        <w:t>Amien El Azzouzi (26159430)</w:t>
      </w:r>
      <w:r w:rsidR="00AD39D8">
        <w:rPr>
          <w:b/>
          <w:bCs/>
        </w:rPr>
        <w:br/>
      </w:r>
      <w:hyperlink r:id="rId6" w:history="1">
        <w:r w:rsidR="00AD39D8" w:rsidRPr="00AD39D8">
          <w:rPr>
            <w:rStyle w:val="Hyperlink"/>
          </w:rPr>
          <w:t>https://bolt.new/~/sb1-6rh4vd1y</w:t>
        </w:r>
      </w:hyperlink>
      <w:r w:rsidR="00AD39D8" w:rsidRPr="00AD39D8">
        <w:rPr>
          <w:b/>
          <w:bCs/>
        </w:rPr>
        <w:t xml:space="preserve"> </w:t>
      </w:r>
    </w:p>
    <w:p w14:paraId="536FBF55" w14:textId="7F869AB8" w:rsidR="007156E5" w:rsidRPr="007156E5" w:rsidRDefault="007156E5" w:rsidP="007156E5">
      <w:pPr>
        <w:spacing w:line="240" w:lineRule="auto"/>
        <w:rPr>
          <w:b/>
          <w:bCs/>
        </w:rPr>
      </w:pPr>
      <w:r w:rsidRPr="007156E5">
        <w:rPr>
          <w:b/>
          <w:bCs/>
          <w:sz w:val="28"/>
          <w:szCs w:val="24"/>
        </w:rPr>
        <w:t>What does it do?</w:t>
      </w:r>
      <w:r>
        <w:rPr>
          <w:b/>
          <w:bCs/>
        </w:rPr>
        <w:br/>
      </w:r>
      <w:r w:rsidRPr="007156E5">
        <w:t>Grade Calculator is a web application designed to help students understand and manage their academic performance. Students can enter their obtained grades and the corresponding weights. The application calculates their current average grade and shows what grade they need to achieve on upcoming assignments or exams to reach their desired average.</w:t>
      </w:r>
      <w:r w:rsidR="00A90CC0">
        <w:rPr>
          <w:b/>
          <w:bCs/>
        </w:rPr>
        <w:t xml:space="preserve"> </w:t>
      </w:r>
      <w:r w:rsidRPr="007156E5">
        <w:t>The goal is to make grade planning simple, clear and motivating.</w:t>
      </w:r>
    </w:p>
    <w:p w14:paraId="44F90830" w14:textId="70FB1F7F" w:rsidR="007156E5" w:rsidRPr="007156E5" w:rsidRDefault="007156E5" w:rsidP="007156E5">
      <w:pPr>
        <w:spacing w:line="240" w:lineRule="auto"/>
        <w:rPr>
          <w:b/>
          <w:bCs/>
        </w:rPr>
      </w:pPr>
      <w:r w:rsidRPr="007156E5">
        <w:rPr>
          <w:b/>
          <w:bCs/>
          <w:sz w:val="28"/>
          <w:szCs w:val="24"/>
        </w:rPr>
        <w:t>Who is it for?</w:t>
      </w:r>
      <w:r>
        <w:rPr>
          <w:b/>
          <w:bCs/>
        </w:rPr>
        <w:br/>
      </w:r>
      <w:r w:rsidRPr="007156E5">
        <w:t xml:space="preserve">The application is primarily designed for </w:t>
      </w:r>
      <w:r w:rsidRPr="007156E5">
        <w:rPr>
          <w:b/>
          <w:bCs/>
        </w:rPr>
        <w:t>students in secondary and higher education</w:t>
      </w:r>
      <w:r w:rsidRPr="007156E5">
        <w:t xml:space="preserve"> who want an easy way to monitor and plan their academic results.</w:t>
      </w:r>
    </w:p>
    <w:p w14:paraId="1E9862DC" w14:textId="24724EB0" w:rsidR="007156E5" w:rsidRPr="007156E5" w:rsidRDefault="007156E5" w:rsidP="007156E5">
      <w:pPr>
        <w:spacing w:line="240" w:lineRule="auto"/>
        <w:rPr>
          <w:b/>
          <w:bCs/>
          <w:sz w:val="28"/>
          <w:szCs w:val="24"/>
        </w:rPr>
      </w:pPr>
      <w:r w:rsidRPr="007156E5">
        <w:rPr>
          <w:b/>
          <w:bCs/>
          <w:sz w:val="28"/>
          <w:szCs w:val="24"/>
        </w:rPr>
        <w:t>Which SDG does it address?</w:t>
      </w:r>
      <w:r w:rsidR="008B1A47">
        <w:rPr>
          <w:b/>
          <w:bCs/>
          <w:sz w:val="28"/>
          <w:szCs w:val="24"/>
        </w:rPr>
        <w:br/>
      </w:r>
      <w:r w:rsidRPr="007156E5">
        <w:t xml:space="preserve">Our application contributes to </w:t>
      </w:r>
      <w:r w:rsidRPr="007156E5">
        <w:rPr>
          <w:b/>
          <w:bCs/>
        </w:rPr>
        <w:t>SDG 4: Quality Education</w:t>
      </w:r>
      <w:r w:rsidR="00A90CC0">
        <w:t>. A</w:t>
      </w:r>
      <w:r w:rsidRPr="007156E5">
        <w:t>im</w:t>
      </w:r>
      <w:r w:rsidR="00A90CC0">
        <w:t>ing</w:t>
      </w:r>
      <w:r w:rsidRPr="007156E5">
        <w:t xml:space="preserve"> to ensure inclusive and equitable quality education and promote lifelong learning opportunities for all. Our application supports this goal by giving students a simple tool to better under</w:t>
      </w:r>
      <w:r w:rsidR="00A90CC0">
        <w:t>-</w:t>
      </w:r>
      <w:r w:rsidRPr="007156E5">
        <w:t>stand their academic performance and take more control over their learning process.</w:t>
      </w:r>
    </w:p>
    <w:p w14:paraId="57154F5D" w14:textId="77777777" w:rsidR="007156E5" w:rsidRPr="007156E5" w:rsidRDefault="007156E5" w:rsidP="007156E5">
      <w:pPr>
        <w:spacing w:line="240" w:lineRule="auto"/>
      </w:pPr>
      <w:r w:rsidRPr="007156E5">
        <w:t>By making grade calculations accessible and easy to understand, the tool can help students make informed decisions about where to focus their time and effort.</w:t>
      </w:r>
    </w:p>
    <w:p w14:paraId="4E53B40D" w14:textId="4DEF607B" w:rsidR="007156E5" w:rsidRPr="007156E5" w:rsidRDefault="007156E5" w:rsidP="008B1A47">
      <w:pPr>
        <w:spacing w:line="240" w:lineRule="auto"/>
        <w:rPr>
          <w:b/>
          <w:bCs/>
          <w:sz w:val="28"/>
          <w:szCs w:val="24"/>
        </w:rPr>
      </w:pPr>
      <w:r w:rsidRPr="007156E5">
        <w:rPr>
          <w:b/>
          <w:bCs/>
          <w:sz w:val="28"/>
          <w:szCs w:val="24"/>
        </w:rPr>
        <w:t>How to run it</w:t>
      </w:r>
      <w:r w:rsidR="008B1A47">
        <w:rPr>
          <w:b/>
          <w:bCs/>
          <w:sz w:val="28"/>
          <w:szCs w:val="24"/>
        </w:rPr>
        <w:t>.</w:t>
      </w:r>
      <w:r w:rsidR="008B1A47">
        <w:rPr>
          <w:b/>
          <w:bCs/>
          <w:sz w:val="28"/>
          <w:szCs w:val="24"/>
        </w:rPr>
        <w:br/>
      </w:r>
      <w:r w:rsidRPr="007156E5">
        <w:t xml:space="preserve">The application was created using </w:t>
      </w:r>
      <w:r w:rsidRPr="007156E5">
        <w:rPr>
          <w:b/>
          <w:bCs/>
        </w:rPr>
        <w:t>[Bolt.new/Lovable – choose the tool you used]</w:t>
      </w:r>
      <w:r w:rsidR="00A90CC0">
        <w:t xml:space="preserve"> (</w:t>
      </w:r>
      <w:r w:rsidR="00A90CC0" w:rsidRPr="007156E5">
        <w:t>No additional software or installation is required</w:t>
      </w:r>
      <w:r w:rsidR="00A90CC0">
        <w:t>)</w:t>
      </w:r>
      <w:r w:rsidR="00A90CC0" w:rsidRPr="007156E5">
        <w:t>.</w:t>
      </w:r>
      <w:r w:rsidR="008B1A47">
        <w:rPr>
          <w:b/>
          <w:bCs/>
          <w:sz w:val="28"/>
          <w:szCs w:val="24"/>
        </w:rPr>
        <w:br/>
      </w:r>
      <w:r w:rsidRPr="007156E5">
        <w:t>To use the application:</w:t>
      </w:r>
      <w:r w:rsidR="008B1A47">
        <w:rPr>
          <w:b/>
          <w:bCs/>
          <w:sz w:val="28"/>
          <w:szCs w:val="24"/>
        </w:rPr>
        <w:br/>
      </w:r>
      <w:r w:rsidR="008B1A47">
        <w:t xml:space="preserve">1. </w:t>
      </w:r>
      <w:r w:rsidRPr="007156E5">
        <w:t>Open the provided web application link.</w:t>
      </w:r>
      <w:r w:rsidR="008B1A47">
        <w:rPr>
          <w:b/>
          <w:bCs/>
          <w:sz w:val="28"/>
          <w:szCs w:val="24"/>
        </w:rPr>
        <w:br/>
      </w:r>
      <w:r w:rsidR="008B1A47" w:rsidRPr="008B1A47">
        <w:t>2.</w:t>
      </w:r>
      <w:r w:rsidR="008B1A47" w:rsidRPr="008B1A47">
        <w:rPr>
          <w:b/>
          <w:bCs/>
        </w:rPr>
        <w:t xml:space="preserve"> </w:t>
      </w:r>
      <w:r w:rsidRPr="007156E5">
        <w:t>Enter your grades and their weights.</w:t>
      </w:r>
      <w:r w:rsidR="008B1A47">
        <w:rPr>
          <w:b/>
          <w:bCs/>
          <w:sz w:val="28"/>
          <w:szCs w:val="24"/>
        </w:rPr>
        <w:br/>
      </w:r>
      <w:r w:rsidR="008B1A47" w:rsidRPr="008B1A47">
        <w:t>3.</w:t>
      </w:r>
      <w:r w:rsidR="008B1A47" w:rsidRPr="008B1A47">
        <w:rPr>
          <w:b/>
          <w:bCs/>
        </w:rPr>
        <w:t xml:space="preserve"> </w:t>
      </w:r>
      <w:r w:rsidRPr="007156E5">
        <w:t>Enter your desired target grade if applicable.</w:t>
      </w:r>
      <w:r w:rsidR="008B1A47">
        <w:rPr>
          <w:b/>
          <w:bCs/>
          <w:sz w:val="28"/>
          <w:szCs w:val="24"/>
        </w:rPr>
        <w:br/>
      </w:r>
      <w:r w:rsidR="008B1A47" w:rsidRPr="008B1A47">
        <w:t>4.</w:t>
      </w:r>
      <w:r w:rsidR="008B1A47" w:rsidRPr="008B1A47">
        <w:rPr>
          <w:b/>
          <w:bCs/>
        </w:rPr>
        <w:t xml:space="preserve"> </w:t>
      </w:r>
      <w:r w:rsidRPr="007156E5">
        <w:t>The application automatically calculates your current average and/or the grade you need to achieve your goal.</w:t>
      </w:r>
      <w:r w:rsidR="008B1A47">
        <w:rPr>
          <w:b/>
          <w:bCs/>
          <w:sz w:val="28"/>
          <w:szCs w:val="24"/>
        </w:rPr>
        <w:br/>
      </w:r>
      <w:r w:rsidR="008B1A47" w:rsidRPr="008B1A47">
        <w:t>5.</w:t>
      </w:r>
      <w:r w:rsidR="008B1A47" w:rsidRPr="008B1A47">
        <w:rPr>
          <w:b/>
          <w:bCs/>
        </w:rPr>
        <w:t xml:space="preserve"> </w:t>
      </w:r>
      <w:r w:rsidRPr="007156E5">
        <w:t>Use the results to plan your studying.</w:t>
      </w:r>
    </w:p>
    <w:p w14:paraId="4476394A" w14:textId="25F4C35C" w:rsidR="007156E5" w:rsidRPr="007156E5" w:rsidRDefault="007156E5" w:rsidP="007156E5">
      <w:pPr>
        <w:spacing w:line="240" w:lineRule="auto"/>
        <w:rPr>
          <w:b/>
          <w:bCs/>
          <w:sz w:val="28"/>
          <w:szCs w:val="24"/>
        </w:rPr>
      </w:pPr>
      <w:r w:rsidRPr="007156E5">
        <w:rPr>
          <w:b/>
          <w:bCs/>
          <w:sz w:val="28"/>
          <w:szCs w:val="24"/>
        </w:rPr>
        <w:t>Ethical reflection</w:t>
      </w:r>
      <w:r w:rsidR="00A90CC0">
        <w:rPr>
          <w:b/>
          <w:bCs/>
          <w:sz w:val="28"/>
          <w:szCs w:val="24"/>
        </w:rPr>
        <w:br/>
      </w:r>
      <w:r w:rsidRPr="007156E5">
        <w:t>Although the application is designed to be accessible, some learners may still be excluded. It assumes that users have access to a device, an internet connection and a basic understanding of grades and percentages. Students with limited digital skills or students whose educational systems use different grading systems may find the application less suitable.</w:t>
      </w:r>
    </w:p>
    <w:p w14:paraId="06809744" w14:textId="77777777" w:rsidR="007156E5" w:rsidRPr="007156E5" w:rsidRDefault="007156E5" w:rsidP="007156E5">
      <w:pPr>
        <w:spacing w:line="240" w:lineRule="auto"/>
      </w:pPr>
      <w:r w:rsidRPr="007156E5">
        <w:t xml:space="preserve">The application could also be used in unintended ways. For example, students might focus too heavily on achieving a specific number rather than actually learning the subject. A student could also become unnecessarily stressed by seeing that a very high grade is required to reach their target. Therefore, the tool should be seen as a </w:t>
      </w:r>
      <w:r w:rsidRPr="007156E5">
        <w:rPr>
          <w:b/>
          <w:bCs/>
        </w:rPr>
        <w:t>support for learning and planning, not as a replacement for learning itself</w:t>
      </w:r>
      <w:r w:rsidRPr="007156E5">
        <w:t>.</w:t>
      </w:r>
    </w:p>
    <w:p w14:paraId="395C842B" w14:textId="11963A5B" w:rsidR="00FA5745" w:rsidRDefault="007156E5" w:rsidP="007156E5">
      <w:pPr>
        <w:spacing w:line="240" w:lineRule="auto"/>
      </w:pPr>
      <w:r w:rsidRPr="007156E5">
        <w:t>In future versions, we could make the application more inclusive by supporting different grading systems, improving accessibility, adding multiple languages and including short explanations about how grades and averages are calculated</w:t>
      </w:r>
      <w:r w:rsidR="00A90CC0">
        <w:t>.</w:t>
      </w:r>
    </w:p>
    <w:sectPr w:rsidR="00FA57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071FEE"/>
    <w:multiLevelType w:val="multilevel"/>
    <w:tmpl w:val="4386D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7F4D7C"/>
    <w:multiLevelType w:val="multilevel"/>
    <w:tmpl w:val="BC82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155314">
    <w:abstractNumId w:val="1"/>
  </w:num>
  <w:num w:numId="2" w16cid:durableId="1952979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6E5"/>
    <w:rsid w:val="000636D2"/>
    <w:rsid w:val="000A5E8E"/>
    <w:rsid w:val="003169E1"/>
    <w:rsid w:val="003858E1"/>
    <w:rsid w:val="003F49FF"/>
    <w:rsid w:val="004829EA"/>
    <w:rsid w:val="00575089"/>
    <w:rsid w:val="00664223"/>
    <w:rsid w:val="007156E5"/>
    <w:rsid w:val="008B1A47"/>
    <w:rsid w:val="00A90CC0"/>
    <w:rsid w:val="00AD39D8"/>
    <w:rsid w:val="00E9447D"/>
    <w:rsid w:val="00F63BF0"/>
    <w:rsid w:val="00FA574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29306"/>
  <w15:chartTrackingRefBased/>
  <w15:docId w15:val="{298D8C1B-A33C-420F-A032-F1BAE3EB4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636D2"/>
    <w:rPr>
      <w:rFonts w:ascii="Arial" w:hAnsi="Arial"/>
      <w:sz w:val="24"/>
    </w:rPr>
  </w:style>
  <w:style w:type="paragraph" w:styleId="Kop1">
    <w:name w:val="heading 1"/>
    <w:basedOn w:val="Standaard"/>
    <w:next w:val="Standaard"/>
    <w:link w:val="Kop1Char"/>
    <w:uiPriority w:val="9"/>
    <w:qFormat/>
    <w:rsid w:val="004829EA"/>
    <w:pPr>
      <w:keepNext/>
      <w:keepLines/>
      <w:spacing w:before="360" w:after="80"/>
      <w:outlineLvl w:val="0"/>
    </w:pPr>
    <w:rPr>
      <w:rFonts w:eastAsiaTheme="majorEastAsia" w:cstheme="majorBidi"/>
      <w:b/>
      <w:color w:val="000000" w:themeColor="text1"/>
      <w:sz w:val="40"/>
      <w:szCs w:val="40"/>
    </w:rPr>
  </w:style>
  <w:style w:type="paragraph" w:styleId="Kop2">
    <w:name w:val="heading 2"/>
    <w:basedOn w:val="Standaard"/>
    <w:next w:val="Standaard"/>
    <w:link w:val="Kop2Char"/>
    <w:uiPriority w:val="9"/>
    <w:unhideWhenUsed/>
    <w:qFormat/>
    <w:rsid w:val="004829EA"/>
    <w:pPr>
      <w:keepNext/>
      <w:keepLines/>
      <w:spacing w:before="160" w:after="80"/>
      <w:outlineLvl w:val="1"/>
    </w:pPr>
    <w:rPr>
      <w:rFonts w:eastAsiaTheme="majorEastAsia" w:cstheme="majorBidi"/>
      <w:b/>
      <w:color w:val="000000" w:themeColor="text1"/>
      <w:sz w:val="32"/>
      <w:szCs w:val="32"/>
    </w:rPr>
  </w:style>
  <w:style w:type="paragraph" w:styleId="Kop3">
    <w:name w:val="heading 3"/>
    <w:basedOn w:val="Standaard"/>
    <w:next w:val="Standaard"/>
    <w:link w:val="Kop3Char"/>
    <w:uiPriority w:val="9"/>
    <w:semiHidden/>
    <w:unhideWhenUsed/>
    <w:qFormat/>
    <w:rsid w:val="007156E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7156E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7156E5"/>
    <w:pPr>
      <w:keepNext/>
      <w:keepLines/>
      <w:spacing w:before="80" w:after="40"/>
      <w:outlineLvl w:val="4"/>
    </w:pPr>
    <w:rPr>
      <w:rFonts w:asciiTheme="minorHAnsi" w:eastAsiaTheme="majorEastAsia" w:hAnsiTheme="minorHAnsi" w:cstheme="majorBidi"/>
      <w:color w:val="2F5496" w:themeColor="accent1" w:themeShade="BF"/>
    </w:rPr>
  </w:style>
  <w:style w:type="paragraph" w:styleId="Kop6">
    <w:name w:val="heading 6"/>
    <w:basedOn w:val="Standaard"/>
    <w:next w:val="Standaard"/>
    <w:link w:val="Kop6Char"/>
    <w:uiPriority w:val="9"/>
    <w:semiHidden/>
    <w:unhideWhenUsed/>
    <w:qFormat/>
    <w:rsid w:val="007156E5"/>
    <w:pPr>
      <w:keepNext/>
      <w:keepLines/>
      <w:spacing w:before="40" w:after="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7156E5"/>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7156E5"/>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7156E5"/>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829EA"/>
    <w:rPr>
      <w:rFonts w:ascii="Arial" w:eastAsiaTheme="majorEastAsia" w:hAnsi="Arial" w:cstheme="majorBidi"/>
      <w:b/>
      <w:color w:val="000000" w:themeColor="text1"/>
      <w:sz w:val="40"/>
      <w:szCs w:val="40"/>
    </w:rPr>
  </w:style>
  <w:style w:type="character" w:customStyle="1" w:styleId="Kop2Char">
    <w:name w:val="Kop 2 Char"/>
    <w:basedOn w:val="Standaardalinea-lettertype"/>
    <w:link w:val="Kop2"/>
    <w:uiPriority w:val="9"/>
    <w:rsid w:val="004829EA"/>
    <w:rPr>
      <w:rFonts w:ascii="Arial" w:eastAsiaTheme="majorEastAsia" w:hAnsi="Arial" w:cstheme="majorBidi"/>
      <w:b/>
      <w:color w:val="000000" w:themeColor="text1"/>
      <w:sz w:val="32"/>
      <w:szCs w:val="32"/>
    </w:rPr>
  </w:style>
  <w:style w:type="character" w:customStyle="1" w:styleId="Kop3Char">
    <w:name w:val="Kop 3 Char"/>
    <w:basedOn w:val="Standaardalinea-lettertype"/>
    <w:link w:val="Kop3"/>
    <w:uiPriority w:val="9"/>
    <w:semiHidden/>
    <w:rsid w:val="007156E5"/>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7156E5"/>
    <w:rPr>
      <w:rFonts w:eastAsiaTheme="majorEastAsia" w:cstheme="majorBidi"/>
      <w:i/>
      <w:iCs/>
      <w:color w:val="2F5496" w:themeColor="accent1" w:themeShade="BF"/>
      <w:sz w:val="24"/>
    </w:rPr>
  </w:style>
  <w:style w:type="character" w:customStyle="1" w:styleId="Kop5Char">
    <w:name w:val="Kop 5 Char"/>
    <w:basedOn w:val="Standaardalinea-lettertype"/>
    <w:link w:val="Kop5"/>
    <w:uiPriority w:val="9"/>
    <w:semiHidden/>
    <w:rsid w:val="007156E5"/>
    <w:rPr>
      <w:rFonts w:eastAsiaTheme="majorEastAsia" w:cstheme="majorBidi"/>
      <w:color w:val="2F5496" w:themeColor="accent1" w:themeShade="BF"/>
      <w:sz w:val="24"/>
    </w:rPr>
  </w:style>
  <w:style w:type="character" w:customStyle="1" w:styleId="Kop6Char">
    <w:name w:val="Kop 6 Char"/>
    <w:basedOn w:val="Standaardalinea-lettertype"/>
    <w:link w:val="Kop6"/>
    <w:uiPriority w:val="9"/>
    <w:semiHidden/>
    <w:rsid w:val="007156E5"/>
    <w:rPr>
      <w:rFonts w:eastAsiaTheme="majorEastAsia" w:cstheme="majorBidi"/>
      <w:i/>
      <w:iCs/>
      <w:color w:val="595959" w:themeColor="text1" w:themeTint="A6"/>
      <w:sz w:val="24"/>
    </w:rPr>
  </w:style>
  <w:style w:type="character" w:customStyle="1" w:styleId="Kop7Char">
    <w:name w:val="Kop 7 Char"/>
    <w:basedOn w:val="Standaardalinea-lettertype"/>
    <w:link w:val="Kop7"/>
    <w:uiPriority w:val="9"/>
    <w:semiHidden/>
    <w:rsid w:val="007156E5"/>
    <w:rPr>
      <w:rFonts w:eastAsiaTheme="majorEastAsia" w:cstheme="majorBidi"/>
      <w:color w:val="595959" w:themeColor="text1" w:themeTint="A6"/>
      <w:sz w:val="24"/>
    </w:rPr>
  </w:style>
  <w:style w:type="character" w:customStyle="1" w:styleId="Kop8Char">
    <w:name w:val="Kop 8 Char"/>
    <w:basedOn w:val="Standaardalinea-lettertype"/>
    <w:link w:val="Kop8"/>
    <w:uiPriority w:val="9"/>
    <w:semiHidden/>
    <w:rsid w:val="007156E5"/>
    <w:rPr>
      <w:rFonts w:eastAsiaTheme="majorEastAsia" w:cstheme="majorBidi"/>
      <w:i/>
      <w:iCs/>
      <w:color w:val="272727" w:themeColor="text1" w:themeTint="D8"/>
      <w:sz w:val="24"/>
    </w:rPr>
  </w:style>
  <w:style w:type="character" w:customStyle="1" w:styleId="Kop9Char">
    <w:name w:val="Kop 9 Char"/>
    <w:basedOn w:val="Standaardalinea-lettertype"/>
    <w:link w:val="Kop9"/>
    <w:uiPriority w:val="9"/>
    <w:semiHidden/>
    <w:rsid w:val="007156E5"/>
    <w:rPr>
      <w:rFonts w:eastAsiaTheme="majorEastAsia" w:cstheme="majorBidi"/>
      <w:color w:val="272727" w:themeColor="text1" w:themeTint="D8"/>
      <w:sz w:val="24"/>
    </w:rPr>
  </w:style>
  <w:style w:type="paragraph" w:styleId="Titel">
    <w:name w:val="Title"/>
    <w:basedOn w:val="Standaard"/>
    <w:next w:val="Standaard"/>
    <w:link w:val="TitelChar"/>
    <w:uiPriority w:val="10"/>
    <w:qFormat/>
    <w:rsid w:val="00715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156E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156E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156E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156E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156E5"/>
    <w:rPr>
      <w:rFonts w:ascii="Arial" w:hAnsi="Arial"/>
      <w:i/>
      <w:iCs/>
      <w:color w:val="404040" w:themeColor="text1" w:themeTint="BF"/>
      <w:sz w:val="24"/>
    </w:rPr>
  </w:style>
  <w:style w:type="paragraph" w:styleId="Lijstalinea">
    <w:name w:val="List Paragraph"/>
    <w:basedOn w:val="Standaard"/>
    <w:uiPriority w:val="34"/>
    <w:qFormat/>
    <w:rsid w:val="007156E5"/>
    <w:pPr>
      <w:ind w:left="720"/>
      <w:contextualSpacing/>
    </w:pPr>
  </w:style>
  <w:style w:type="character" w:styleId="Intensievebenadrukking">
    <w:name w:val="Intense Emphasis"/>
    <w:basedOn w:val="Standaardalinea-lettertype"/>
    <w:uiPriority w:val="21"/>
    <w:qFormat/>
    <w:rsid w:val="007156E5"/>
    <w:rPr>
      <w:i/>
      <w:iCs/>
      <w:color w:val="2F5496" w:themeColor="accent1" w:themeShade="BF"/>
    </w:rPr>
  </w:style>
  <w:style w:type="paragraph" w:styleId="Duidelijkcitaat">
    <w:name w:val="Intense Quote"/>
    <w:basedOn w:val="Standaard"/>
    <w:next w:val="Standaard"/>
    <w:link w:val="DuidelijkcitaatChar"/>
    <w:uiPriority w:val="30"/>
    <w:qFormat/>
    <w:rsid w:val="007156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7156E5"/>
    <w:rPr>
      <w:rFonts w:ascii="Arial" w:hAnsi="Arial"/>
      <w:i/>
      <w:iCs/>
      <w:color w:val="2F5496" w:themeColor="accent1" w:themeShade="BF"/>
      <w:sz w:val="24"/>
    </w:rPr>
  </w:style>
  <w:style w:type="character" w:styleId="Intensieveverwijzing">
    <w:name w:val="Intense Reference"/>
    <w:basedOn w:val="Standaardalinea-lettertype"/>
    <w:uiPriority w:val="32"/>
    <w:qFormat/>
    <w:rsid w:val="007156E5"/>
    <w:rPr>
      <w:b/>
      <w:bCs/>
      <w:smallCaps/>
      <w:color w:val="2F5496" w:themeColor="accent1" w:themeShade="BF"/>
      <w:spacing w:val="5"/>
    </w:rPr>
  </w:style>
  <w:style w:type="character" w:styleId="Hyperlink">
    <w:name w:val="Hyperlink"/>
    <w:basedOn w:val="Standaardalinea-lettertype"/>
    <w:uiPriority w:val="99"/>
    <w:unhideWhenUsed/>
    <w:rsid w:val="00AD39D8"/>
    <w:rPr>
      <w:color w:val="0563C1" w:themeColor="hyperlink"/>
      <w:u w:val="single"/>
    </w:rPr>
  </w:style>
  <w:style w:type="character" w:styleId="Onopgelostemelding">
    <w:name w:val="Unresolved Mention"/>
    <w:basedOn w:val="Standaardalinea-lettertype"/>
    <w:uiPriority w:val="99"/>
    <w:semiHidden/>
    <w:unhideWhenUsed/>
    <w:rsid w:val="00AD39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olt.new/~/sb1-6rh4vd1y"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98BB6-FA75-4B6C-B2BC-37655F229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424</Words>
  <Characters>2334</Characters>
  <Application>Microsoft Office Word</Application>
  <DocSecurity>0</DocSecurity>
  <Lines>19</Lines>
  <Paragraphs>5</Paragraphs>
  <ScaleCrop>false</ScaleCrop>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Bruggeling,Bart B.</dc:creator>
  <cp:keywords/>
  <dc:description/>
  <cp:lastModifiedBy>Bruggeling,Bart B.</cp:lastModifiedBy>
  <cp:revision>16</cp:revision>
  <dcterms:created xsi:type="dcterms:W3CDTF">2026-09-04T11:04:00Z</dcterms:created>
  <dcterms:modified xsi:type="dcterms:W3CDTF">2026-09-04T11:24:00Z</dcterms:modified>
</cp:coreProperties>
</file>