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0344">
      <w:pPr>
        <w:pStyle w:val="2"/>
        <w:keepNext w:val="0"/>
        <w:keepLines w:val="0"/>
        <w:widowControl/>
        <w:suppressLineNumbers w:val="0"/>
        <w:jc w:val="both"/>
        <w:rPr>
          <w:rFonts w:hint="default" w:ascii="Arial" w:hAnsi="Arial" w:cs="Arial"/>
        </w:rPr>
      </w:pPr>
      <w:r>
        <w:rPr>
          <w:rStyle w:val="10"/>
          <w:rFonts w:hint="default" w:ascii="Arial" w:hAnsi="Arial" w:cs="Arial"/>
          <w:b/>
          <w:bCs/>
        </w:rPr>
        <w:t>Cyber Security Task 2</w:t>
      </w:r>
    </w:p>
    <w:p w14:paraId="202C2B19">
      <w:pPr>
        <w:pStyle w:val="9"/>
        <w:keepNext w:val="0"/>
        <w:keepLines w:val="0"/>
        <w:widowControl/>
        <w:suppressLineNumbers w:val="0"/>
        <w:jc w:val="both"/>
        <w:rPr>
          <w:rFonts w:hint="default" w:ascii="Arial" w:hAnsi="Arial" w:cs="Arial"/>
        </w:rPr>
      </w:pPr>
      <w:r>
        <w:rPr>
          <w:rStyle w:val="10"/>
          <w:rFonts w:hint="default" w:ascii="Arial" w:hAnsi="Arial" w:cs="Arial"/>
        </w:rPr>
        <w:t>SOC Alert Monitoring &amp; Incident Response Simulation</w:t>
      </w:r>
      <w:r>
        <w:rPr>
          <w:rFonts w:hint="default" w:ascii="Arial" w:hAnsi="Arial" w:cs="Arial"/>
        </w:rPr>
        <w:br w:type="textWrapping"/>
      </w:r>
      <w:r>
        <w:rPr>
          <w:rFonts w:hint="default" w:ascii="Arial" w:hAnsi="Arial" w:cs="Arial"/>
        </w:rPr>
        <w:t xml:space="preserve">By: </w:t>
      </w:r>
      <w:r>
        <w:rPr>
          <w:rFonts w:hint="default" w:ascii="Arial" w:hAnsi="Arial" w:cs="Arial"/>
          <w:lang w:val="en-US"/>
        </w:rPr>
        <w:t xml:space="preserve">Mersilin Princy M </w:t>
      </w:r>
      <w:r>
        <w:rPr>
          <w:rFonts w:hint="default" w:ascii="Arial" w:hAnsi="Arial" w:cs="Arial"/>
        </w:rPr>
        <w:t>– Internship at Future Interns</w:t>
      </w:r>
    </w:p>
    <w:p w14:paraId="16F1A417">
      <w:pPr>
        <w:keepNext w:val="0"/>
        <w:keepLines w:val="0"/>
        <w:widowControl/>
        <w:suppressLineNumbers w:val="0"/>
        <w:jc w:val="both"/>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51CC864">
      <w:pPr>
        <w:pStyle w:val="3"/>
        <w:keepNext w:val="0"/>
        <w:keepLines w:val="0"/>
        <w:widowControl/>
        <w:suppressLineNumbers w:val="0"/>
        <w:jc w:val="both"/>
        <w:rPr>
          <w:rFonts w:hint="default" w:ascii="Arial" w:hAnsi="Arial" w:cs="Arial"/>
        </w:rPr>
      </w:pPr>
      <w:r>
        <w:rPr>
          <w:rStyle w:val="10"/>
          <w:rFonts w:hint="default" w:ascii="Arial" w:hAnsi="Arial" w:cs="Arial"/>
          <w:b/>
          <w:bCs/>
        </w:rPr>
        <w:t>1. Introduction</w:t>
      </w:r>
    </w:p>
    <w:p w14:paraId="738469C1">
      <w:pPr>
        <w:pStyle w:val="9"/>
        <w:keepNext w:val="0"/>
        <w:keepLines w:val="0"/>
        <w:widowControl/>
        <w:suppressLineNumbers w:val="0"/>
        <w:jc w:val="both"/>
        <w:rPr>
          <w:rFonts w:hint="default" w:ascii="Arial" w:hAnsi="Arial" w:cs="Arial"/>
        </w:rPr>
      </w:pPr>
      <w:r>
        <w:rPr>
          <w:rFonts w:hint="default" w:ascii="Arial" w:hAnsi="Arial" w:cs="Arial"/>
        </w:rPr>
        <w:t>In this task, I simulated the role of a Security Operations Center (SOC) analyst. The main goal was to monitor security alerts, identify suspicious activities, classify alerts by priority, and draft incident responses. This exercise helped me understand how SOC teams detect threats and respond to incidents in real-time.</w:t>
      </w:r>
    </w:p>
    <w:p w14:paraId="59BE0D77">
      <w:pPr>
        <w:keepNext w:val="0"/>
        <w:keepLines w:val="0"/>
        <w:widowControl/>
        <w:suppressLineNumbers w:val="0"/>
        <w:jc w:val="both"/>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5C2AC82">
      <w:pPr>
        <w:pStyle w:val="3"/>
        <w:keepNext w:val="0"/>
        <w:keepLines w:val="0"/>
        <w:widowControl/>
        <w:suppressLineNumbers w:val="0"/>
        <w:jc w:val="both"/>
        <w:rPr>
          <w:rFonts w:hint="default" w:ascii="Arial" w:hAnsi="Arial" w:cs="Arial"/>
        </w:rPr>
      </w:pPr>
      <w:r>
        <w:rPr>
          <w:rStyle w:val="10"/>
          <w:rFonts w:hint="default" w:ascii="Arial" w:hAnsi="Arial" w:cs="Arial"/>
          <w:b/>
          <w:bCs/>
        </w:rPr>
        <w:t>2. Sample Alerts</w:t>
      </w:r>
    </w:p>
    <w:tbl>
      <w:tblPr>
        <w:tblStyle w:val="6"/>
        <w:tblW w:w="8839" w:type="dxa"/>
        <w:tblCellSpacing w:w="15" w:type="dxa"/>
        <w:tblInd w:w="2"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Layout w:type="autofit"/>
        <w:tblCellMar>
          <w:top w:w="15" w:type="dxa"/>
          <w:left w:w="15" w:type="dxa"/>
          <w:bottom w:w="15" w:type="dxa"/>
          <w:right w:w="15" w:type="dxa"/>
        </w:tblCellMar>
      </w:tblPr>
      <w:tblGrid>
        <w:gridCol w:w="2046"/>
        <w:gridCol w:w="871"/>
        <w:gridCol w:w="1254"/>
        <w:gridCol w:w="2074"/>
        <w:gridCol w:w="2594"/>
      </w:tblGrid>
      <w:tr w14:paraId="26C3F94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rPr>
          <w:tblHeader/>
          <w:tblCellSpacing w:w="15" w:type="dxa"/>
        </w:trPr>
        <w:tc>
          <w:tcPr>
            <w:tcW w:w="2000" w:type="dxa"/>
            <w:tcBorders>
              <w:tl2br w:val="nil"/>
              <w:tr2bl w:val="nil"/>
            </w:tcBorders>
            <w:shd w:val="clear" w:color="auto" w:fill="auto"/>
            <w:vAlign w:val="center"/>
          </w:tcPr>
          <w:p w14:paraId="5DBDDDEB">
            <w:pPr>
              <w:keepNext w:val="0"/>
              <w:keepLines w:val="0"/>
              <w:widowControl/>
              <w:suppressLineNumbers w:val="0"/>
              <w:jc w:val="both"/>
              <w:rPr>
                <w:rFonts w:hint="default" w:ascii="Arial" w:hAnsi="Arial" w:cs="Arial"/>
                <w:b/>
                <w:bCs/>
              </w:rPr>
            </w:pPr>
            <w:r>
              <w:rPr>
                <w:rFonts w:hint="default" w:ascii="Arial" w:hAnsi="Arial" w:eastAsia="SimSun" w:cs="Arial"/>
                <w:b/>
                <w:bCs/>
                <w:kern w:val="0"/>
                <w:sz w:val="24"/>
                <w:szCs w:val="24"/>
                <w:lang w:val="en-US" w:eastAsia="zh-CN" w:bidi="ar"/>
              </w:rPr>
              <w:t>Timestamp</w:t>
            </w:r>
          </w:p>
        </w:tc>
        <w:tc>
          <w:tcPr>
            <w:tcW w:w="0" w:type="auto"/>
            <w:tcBorders>
              <w:tl2br w:val="nil"/>
              <w:tr2bl w:val="nil"/>
            </w:tcBorders>
            <w:shd w:val="clear" w:color="auto" w:fill="auto"/>
            <w:vAlign w:val="center"/>
          </w:tcPr>
          <w:p w14:paraId="16D152CB">
            <w:pPr>
              <w:keepNext w:val="0"/>
              <w:keepLines w:val="0"/>
              <w:widowControl/>
              <w:suppressLineNumbers w:val="0"/>
              <w:jc w:val="both"/>
              <w:rPr>
                <w:rFonts w:hint="default" w:ascii="Arial" w:hAnsi="Arial" w:cs="Arial"/>
                <w:b/>
                <w:bCs/>
              </w:rPr>
            </w:pPr>
            <w:r>
              <w:rPr>
                <w:rFonts w:hint="default" w:ascii="Arial" w:hAnsi="Arial" w:eastAsia="SimSun" w:cs="Arial"/>
                <w:b/>
                <w:bCs/>
                <w:kern w:val="0"/>
                <w:sz w:val="24"/>
                <w:szCs w:val="24"/>
                <w:lang w:val="en-US" w:eastAsia="zh-CN" w:bidi="ar"/>
              </w:rPr>
              <w:t>User</w:t>
            </w:r>
          </w:p>
        </w:tc>
        <w:tc>
          <w:tcPr>
            <w:tcW w:w="0" w:type="auto"/>
            <w:tcBorders>
              <w:tl2br w:val="nil"/>
              <w:tr2bl w:val="nil"/>
            </w:tcBorders>
            <w:shd w:val="clear" w:color="auto" w:fill="auto"/>
            <w:vAlign w:val="center"/>
          </w:tcPr>
          <w:p w14:paraId="12B0D429">
            <w:pPr>
              <w:keepNext w:val="0"/>
              <w:keepLines w:val="0"/>
              <w:widowControl/>
              <w:suppressLineNumbers w:val="0"/>
              <w:jc w:val="both"/>
              <w:rPr>
                <w:rFonts w:hint="default" w:ascii="Arial" w:hAnsi="Arial" w:cs="Arial"/>
                <w:b/>
                <w:bCs/>
              </w:rPr>
            </w:pPr>
            <w:r>
              <w:rPr>
                <w:rFonts w:hint="default" w:ascii="Arial" w:hAnsi="Arial" w:eastAsia="SimSun" w:cs="Arial"/>
                <w:b/>
                <w:bCs/>
                <w:kern w:val="0"/>
                <w:sz w:val="24"/>
                <w:szCs w:val="24"/>
                <w:lang w:val="en-US" w:eastAsia="zh-CN" w:bidi="ar"/>
              </w:rPr>
              <w:t>IP</w:t>
            </w:r>
          </w:p>
        </w:tc>
        <w:tc>
          <w:tcPr>
            <w:tcW w:w="0" w:type="auto"/>
            <w:tcBorders>
              <w:tl2br w:val="nil"/>
              <w:tr2bl w:val="nil"/>
            </w:tcBorders>
            <w:shd w:val="clear" w:color="auto" w:fill="auto"/>
            <w:vAlign w:val="center"/>
          </w:tcPr>
          <w:p w14:paraId="3BCFD07A">
            <w:pPr>
              <w:keepNext w:val="0"/>
              <w:keepLines w:val="0"/>
              <w:widowControl/>
              <w:suppressLineNumbers w:val="0"/>
              <w:jc w:val="both"/>
              <w:rPr>
                <w:rFonts w:hint="default" w:ascii="Arial" w:hAnsi="Arial" w:cs="Arial"/>
                <w:b/>
                <w:bCs/>
              </w:rPr>
            </w:pPr>
            <w:r>
              <w:rPr>
                <w:rFonts w:hint="default" w:ascii="Arial" w:hAnsi="Arial" w:eastAsia="SimSun" w:cs="Arial"/>
                <w:b/>
                <w:bCs/>
                <w:kern w:val="0"/>
                <w:sz w:val="24"/>
                <w:szCs w:val="24"/>
                <w:lang w:val="en-US" w:eastAsia="zh-CN" w:bidi="ar"/>
              </w:rPr>
              <w:t>Action</w:t>
            </w:r>
          </w:p>
        </w:tc>
        <w:tc>
          <w:tcPr>
            <w:tcW w:w="0" w:type="auto"/>
            <w:tcBorders>
              <w:tl2br w:val="nil"/>
              <w:tr2bl w:val="nil"/>
            </w:tcBorders>
            <w:shd w:val="clear" w:color="auto" w:fill="auto"/>
            <w:vAlign w:val="center"/>
          </w:tcPr>
          <w:p w14:paraId="67B39405">
            <w:pPr>
              <w:keepNext w:val="0"/>
              <w:keepLines w:val="0"/>
              <w:widowControl/>
              <w:suppressLineNumbers w:val="0"/>
              <w:jc w:val="both"/>
              <w:rPr>
                <w:rFonts w:hint="default" w:ascii="Arial" w:hAnsi="Arial" w:cs="Arial"/>
                <w:b/>
                <w:bCs/>
              </w:rPr>
            </w:pPr>
            <w:r>
              <w:rPr>
                <w:rFonts w:hint="default" w:ascii="Arial" w:hAnsi="Arial" w:eastAsia="SimSun" w:cs="Arial"/>
                <w:b/>
                <w:bCs/>
                <w:kern w:val="0"/>
                <w:sz w:val="24"/>
                <w:szCs w:val="24"/>
                <w:lang w:val="en-US" w:eastAsia="zh-CN" w:bidi="ar"/>
              </w:rPr>
              <w:t>Threat</w:t>
            </w:r>
          </w:p>
        </w:tc>
      </w:tr>
      <w:tr w14:paraId="6417696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rPr>
          <w:tblCellSpacing w:w="15" w:type="dxa"/>
        </w:trPr>
        <w:tc>
          <w:tcPr>
            <w:tcW w:w="2000" w:type="dxa"/>
            <w:tcBorders>
              <w:tl2br w:val="nil"/>
              <w:tr2bl w:val="nil"/>
            </w:tcBorders>
            <w:shd w:val="clear" w:color="auto" w:fill="auto"/>
            <w:vAlign w:val="center"/>
          </w:tcPr>
          <w:p w14:paraId="2F6176D4">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2025-07-03 09:10</w:t>
            </w:r>
          </w:p>
        </w:tc>
        <w:tc>
          <w:tcPr>
            <w:tcW w:w="0" w:type="auto"/>
            <w:tcBorders>
              <w:tl2br w:val="nil"/>
              <w:tr2bl w:val="nil"/>
            </w:tcBorders>
            <w:shd w:val="clear" w:color="auto" w:fill="auto"/>
            <w:vAlign w:val="center"/>
          </w:tcPr>
          <w:p w14:paraId="669C590F">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Bob</w:t>
            </w:r>
          </w:p>
        </w:tc>
        <w:tc>
          <w:tcPr>
            <w:tcW w:w="0" w:type="auto"/>
            <w:tcBorders>
              <w:tl2br w:val="nil"/>
              <w:tr2bl w:val="nil"/>
            </w:tcBorders>
            <w:shd w:val="clear" w:color="auto" w:fill="auto"/>
            <w:vAlign w:val="center"/>
          </w:tcPr>
          <w:p w14:paraId="61642388">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172.16.0.3</w:t>
            </w:r>
          </w:p>
        </w:tc>
        <w:tc>
          <w:tcPr>
            <w:tcW w:w="0" w:type="auto"/>
            <w:tcBorders>
              <w:tl2br w:val="nil"/>
              <w:tr2bl w:val="nil"/>
            </w:tcBorders>
            <w:shd w:val="clear" w:color="auto" w:fill="auto"/>
            <w:vAlign w:val="center"/>
          </w:tcPr>
          <w:p w14:paraId="287F1CB0">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Malware Detected</w:t>
            </w:r>
          </w:p>
        </w:tc>
        <w:tc>
          <w:tcPr>
            <w:tcW w:w="0" w:type="auto"/>
            <w:tcBorders>
              <w:tl2br w:val="nil"/>
              <w:tr2bl w:val="nil"/>
            </w:tcBorders>
            <w:shd w:val="clear" w:color="auto" w:fill="auto"/>
            <w:vAlign w:val="center"/>
          </w:tcPr>
          <w:p w14:paraId="76C57253">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Ransomware Behavior</w:t>
            </w:r>
          </w:p>
        </w:tc>
      </w:tr>
      <w:tr w14:paraId="374D95D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rPr>
          <w:tblCellSpacing w:w="15" w:type="dxa"/>
        </w:trPr>
        <w:tc>
          <w:tcPr>
            <w:tcW w:w="2000" w:type="dxa"/>
            <w:tcBorders>
              <w:tl2br w:val="nil"/>
              <w:tr2bl w:val="nil"/>
            </w:tcBorders>
            <w:shd w:val="clear" w:color="auto" w:fill="auto"/>
            <w:vAlign w:val="center"/>
          </w:tcPr>
          <w:p w14:paraId="70E42BC4">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2025-07-03 07:51</w:t>
            </w:r>
          </w:p>
        </w:tc>
        <w:tc>
          <w:tcPr>
            <w:tcW w:w="0" w:type="auto"/>
            <w:tcBorders>
              <w:tl2br w:val="nil"/>
              <w:tr2bl w:val="nil"/>
            </w:tcBorders>
            <w:shd w:val="clear" w:color="auto" w:fill="auto"/>
            <w:vAlign w:val="center"/>
          </w:tcPr>
          <w:p w14:paraId="0B39A05C">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Eve</w:t>
            </w:r>
          </w:p>
        </w:tc>
        <w:tc>
          <w:tcPr>
            <w:tcW w:w="0" w:type="auto"/>
            <w:tcBorders>
              <w:tl2br w:val="nil"/>
              <w:tr2bl w:val="nil"/>
            </w:tcBorders>
            <w:shd w:val="clear" w:color="auto" w:fill="auto"/>
            <w:vAlign w:val="center"/>
          </w:tcPr>
          <w:p w14:paraId="288B2F33">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10.0.0.5</w:t>
            </w:r>
          </w:p>
        </w:tc>
        <w:tc>
          <w:tcPr>
            <w:tcW w:w="0" w:type="auto"/>
            <w:tcBorders>
              <w:tl2br w:val="nil"/>
              <w:tr2bl w:val="nil"/>
            </w:tcBorders>
            <w:shd w:val="clear" w:color="auto" w:fill="auto"/>
            <w:vAlign w:val="center"/>
          </w:tcPr>
          <w:p w14:paraId="566B618C">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Malware Detected</w:t>
            </w:r>
          </w:p>
        </w:tc>
        <w:tc>
          <w:tcPr>
            <w:tcW w:w="0" w:type="auto"/>
            <w:tcBorders>
              <w:tl2br w:val="nil"/>
              <w:tr2bl w:val="nil"/>
            </w:tcBorders>
            <w:shd w:val="clear" w:color="auto" w:fill="auto"/>
            <w:vAlign w:val="center"/>
          </w:tcPr>
          <w:p w14:paraId="09C9395B">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Rootkit Signature</w:t>
            </w:r>
          </w:p>
        </w:tc>
      </w:tr>
      <w:tr w14:paraId="0AB3B0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rPr>
          <w:tblCellSpacing w:w="15" w:type="dxa"/>
        </w:trPr>
        <w:tc>
          <w:tcPr>
            <w:tcW w:w="2000" w:type="dxa"/>
            <w:tcBorders>
              <w:tl2br w:val="nil"/>
              <w:tr2bl w:val="nil"/>
            </w:tcBorders>
            <w:shd w:val="clear" w:color="auto" w:fill="auto"/>
            <w:vAlign w:val="center"/>
          </w:tcPr>
          <w:p w14:paraId="36DF18D1">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2025-07-03 07:45</w:t>
            </w:r>
          </w:p>
        </w:tc>
        <w:tc>
          <w:tcPr>
            <w:tcW w:w="0" w:type="auto"/>
            <w:tcBorders>
              <w:tl2br w:val="nil"/>
              <w:tr2bl w:val="nil"/>
            </w:tcBorders>
            <w:shd w:val="clear" w:color="auto" w:fill="auto"/>
            <w:vAlign w:val="center"/>
          </w:tcPr>
          <w:p w14:paraId="5B22CC75">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Charlie</w:t>
            </w:r>
          </w:p>
        </w:tc>
        <w:tc>
          <w:tcPr>
            <w:tcW w:w="0" w:type="auto"/>
            <w:tcBorders>
              <w:tl2br w:val="nil"/>
              <w:tr2bl w:val="nil"/>
            </w:tcBorders>
            <w:shd w:val="clear" w:color="auto" w:fill="auto"/>
            <w:vAlign w:val="center"/>
          </w:tcPr>
          <w:p w14:paraId="116060B5">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172.16.0.3</w:t>
            </w:r>
          </w:p>
        </w:tc>
        <w:tc>
          <w:tcPr>
            <w:tcW w:w="0" w:type="auto"/>
            <w:tcBorders>
              <w:tl2br w:val="nil"/>
              <w:tr2bl w:val="nil"/>
            </w:tcBorders>
            <w:shd w:val="clear" w:color="auto" w:fill="auto"/>
            <w:vAlign w:val="center"/>
          </w:tcPr>
          <w:p w14:paraId="3AC6B6AA">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Malware Detected</w:t>
            </w:r>
          </w:p>
        </w:tc>
        <w:tc>
          <w:tcPr>
            <w:tcW w:w="0" w:type="auto"/>
            <w:tcBorders>
              <w:tl2br w:val="nil"/>
              <w:tr2bl w:val="nil"/>
            </w:tcBorders>
            <w:shd w:val="clear" w:color="auto" w:fill="auto"/>
            <w:vAlign w:val="center"/>
          </w:tcPr>
          <w:p w14:paraId="79400161">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Trojan Detected</w:t>
            </w:r>
          </w:p>
        </w:tc>
      </w:tr>
      <w:tr w14:paraId="166874D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auto"/>
          <w:tblCellMar>
            <w:top w:w="15" w:type="dxa"/>
            <w:left w:w="15" w:type="dxa"/>
            <w:bottom w:w="15" w:type="dxa"/>
            <w:right w:w="15" w:type="dxa"/>
          </w:tblCellMar>
        </w:tblPrEx>
        <w:trPr>
          <w:tblCellSpacing w:w="15" w:type="dxa"/>
        </w:trPr>
        <w:tc>
          <w:tcPr>
            <w:tcW w:w="2000" w:type="dxa"/>
            <w:tcBorders>
              <w:tl2br w:val="nil"/>
              <w:tr2bl w:val="nil"/>
            </w:tcBorders>
            <w:shd w:val="clear" w:color="auto" w:fill="auto"/>
            <w:vAlign w:val="center"/>
          </w:tcPr>
          <w:p w14:paraId="5AA15297">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2025-07-03 05:48</w:t>
            </w:r>
          </w:p>
        </w:tc>
        <w:tc>
          <w:tcPr>
            <w:tcW w:w="0" w:type="auto"/>
            <w:tcBorders>
              <w:tl2br w:val="nil"/>
              <w:tr2bl w:val="nil"/>
            </w:tcBorders>
            <w:shd w:val="clear" w:color="auto" w:fill="auto"/>
            <w:vAlign w:val="center"/>
          </w:tcPr>
          <w:p w14:paraId="49FF7BA9">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Bob</w:t>
            </w:r>
          </w:p>
        </w:tc>
        <w:tc>
          <w:tcPr>
            <w:tcW w:w="0" w:type="auto"/>
            <w:tcBorders>
              <w:tl2br w:val="nil"/>
              <w:tr2bl w:val="nil"/>
            </w:tcBorders>
            <w:shd w:val="clear" w:color="auto" w:fill="auto"/>
            <w:vAlign w:val="center"/>
          </w:tcPr>
          <w:p w14:paraId="45C99966">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10.0.0.5</w:t>
            </w:r>
          </w:p>
        </w:tc>
        <w:tc>
          <w:tcPr>
            <w:tcW w:w="0" w:type="auto"/>
            <w:tcBorders>
              <w:tl2br w:val="nil"/>
              <w:tr2bl w:val="nil"/>
            </w:tcBorders>
            <w:shd w:val="clear" w:color="auto" w:fill="auto"/>
            <w:vAlign w:val="center"/>
          </w:tcPr>
          <w:p w14:paraId="7AE22F83">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Malware Detected</w:t>
            </w:r>
          </w:p>
        </w:tc>
        <w:tc>
          <w:tcPr>
            <w:tcW w:w="0" w:type="auto"/>
            <w:tcBorders>
              <w:tl2br w:val="nil"/>
              <w:tr2bl w:val="nil"/>
            </w:tcBorders>
            <w:shd w:val="clear" w:color="auto" w:fill="auto"/>
            <w:vAlign w:val="center"/>
          </w:tcPr>
          <w:p w14:paraId="053C5378">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Trojan Detected</w:t>
            </w:r>
          </w:p>
        </w:tc>
      </w:tr>
      <w:tr w14:paraId="76B2839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15" w:type="dxa"/>
            <w:left w:w="15" w:type="dxa"/>
            <w:bottom w:w="15" w:type="dxa"/>
            <w:right w:w="15" w:type="dxa"/>
          </w:tblCellMar>
        </w:tblPrEx>
        <w:trPr>
          <w:tblCellSpacing w:w="15" w:type="dxa"/>
        </w:trPr>
        <w:tc>
          <w:tcPr>
            <w:tcW w:w="2000" w:type="dxa"/>
            <w:tcBorders>
              <w:tl2br w:val="nil"/>
              <w:tr2bl w:val="nil"/>
            </w:tcBorders>
            <w:shd w:val="clear" w:color="auto" w:fill="auto"/>
            <w:vAlign w:val="center"/>
          </w:tcPr>
          <w:p w14:paraId="012B5F49">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2025-07-03 04:41</w:t>
            </w:r>
          </w:p>
        </w:tc>
        <w:tc>
          <w:tcPr>
            <w:tcW w:w="0" w:type="auto"/>
            <w:tcBorders>
              <w:tl2br w:val="nil"/>
              <w:tr2bl w:val="nil"/>
            </w:tcBorders>
            <w:shd w:val="clear" w:color="auto" w:fill="auto"/>
            <w:vAlign w:val="center"/>
          </w:tcPr>
          <w:p w14:paraId="33550A63">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Alice</w:t>
            </w:r>
          </w:p>
        </w:tc>
        <w:tc>
          <w:tcPr>
            <w:tcW w:w="0" w:type="auto"/>
            <w:tcBorders>
              <w:tl2br w:val="nil"/>
              <w:tr2bl w:val="nil"/>
            </w:tcBorders>
            <w:shd w:val="clear" w:color="auto" w:fill="auto"/>
            <w:vAlign w:val="center"/>
          </w:tcPr>
          <w:p w14:paraId="08F41889">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172.16.0.3</w:t>
            </w:r>
          </w:p>
        </w:tc>
        <w:tc>
          <w:tcPr>
            <w:tcW w:w="0" w:type="auto"/>
            <w:tcBorders>
              <w:tl2br w:val="nil"/>
              <w:tr2bl w:val="nil"/>
            </w:tcBorders>
            <w:shd w:val="clear" w:color="auto" w:fill="auto"/>
            <w:vAlign w:val="center"/>
          </w:tcPr>
          <w:p w14:paraId="67FAF2C3">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Malware Detected</w:t>
            </w:r>
          </w:p>
        </w:tc>
        <w:tc>
          <w:tcPr>
            <w:tcW w:w="0" w:type="auto"/>
            <w:tcBorders>
              <w:tl2br w:val="nil"/>
              <w:tr2bl w:val="nil"/>
            </w:tcBorders>
            <w:shd w:val="clear" w:color="auto" w:fill="auto"/>
            <w:vAlign w:val="center"/>
          </w:tcPr>
          <w:p w14:paraId="20C0AF21">
            <w:pPr>
              <w:keepNext w:val="0"/>
              <w:keepLines w:val="0"/>
              <w:widowControl/>
              <w:suppressLineNumbers w:val="0"/>
              <w:jc w:val="both"/>
              <w:rPr>
                <w:rFonts w:hint="default" w:ascii="Arial" w:hAnsi="Arial" w:cs="Arial"/>
              </w:rPr>
            </w:pPr>
            <w:r>
              <w:rPr>
                <w:rFonts w:hint="default" w:ascii="Arial" w:hAnsi="Arial" w:eastAsia="SimSun" w:cs="Arial"/>
                <w:kern w:val="0"/>
                <w:sz w:val="24"/>
                <w:szCs w:val="24"/>
                <w:lang w:val="en-US" w:eastAsia="zh-CN" w:bidi="ar"/>
              </w:rPr>
              <w:t>Spyware Alert</w:t>
            </w:r>
          </w:p>
        </w:tc>
      </w:tr>
    </w:tbl>
    <w:p w14:paraId="205291FB">
      <w:pPr>
        <w:pStyle w:val="9"/>
        <w:keepNext w:val="0"/>
        <w:keepLines w:val="0"/>
        <w:widowControl/>
        <w:suppressLineNumbers w:val="0"/>
        <w:jc w:val="both"/>
        <w:rPr>
          <w:rFonts w:hint="default" w:ascii="Arial" w:hAnsi="Arial" w:cs="Arial"/>
        </w:rPr>
      </w:pPr>
      <w:r>
        <w:rPr>
          <w:rStyle w:val="7"/>
          <w:rFonts w:hint="default" w:ascii="Arial" w:hAnsi="Arial" w:cs="Arial"/>
        </w:rPr>
        <w:t>Note: These are the most critical alerts I identified from the provided logs.</w:t>
      </w:r>
    </w:p>
    <w:p w14:paraId="4AB365CB">
      <w:pPr>
        <w:keepNext w:val="0"/>
        <w:keepLines w:val="0"/>
        <w:widowControl/>
        <w:suppressLineNumbers w:val="0"/>
        <w:jc w:val="both"/>
        <w:rPr>
          <w:rFonts w:hint="default" w:ascii="Arial" w:hAnsi="Arial" w:cs="Arial"/>
        </w:rPr>
      </w:pPr>
      <w:r>
        <w:rPr>
          <w:rFonts w:hint="default" w:ascii="Arial" w:hAnsi="Arial" w:cs="Aria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616CA43">
      <w:pPr>
        <w:pStyle w:val="3"/>
        <w:keepNext w:val="0"/>
        <w:keepLines w:val="0"/>
        <w:widowControl/>
        <w:suppressLineNumbers w:val="0"/>
        <w:jc w:val="both"/>
        <w:rPr>
          <w:rFonts w:hint="default" w:ascii="Arial" w:hAnsi="Arial" w:cs="Arial"/>
        </w:rPr>
      </w:pPr>
      <w:r>
        <w:rPr>
          <w:rStyle w:val="10"/>
          <w:rFonts w:hint="default" w:ascii="Arial" w:hAnsi="Arial" w:cs="Arial"/>
          <w:b/>
          <w:bCs/>
        </w:rPr>
        <w:t>3. Alert Classification</w:t>
      </w:r>
    </w:p>
    <w:p w14:paraId="0D33546D">
      <w:pPr>
        <w:pStyle w:val="9"/>
        <w:keepNext w:val="0"/>
        <w:keepLines w:val="0"/>
        <w:widowControl/>
        <w:suppressLineNumbers w:val="0"/>
        <w:jc w:val="both"/>
        <w:rPr>
          <w:rFonts w:hint="default" w:ascii="Arial" w:hAnsi="Arial" w:cs="Arial"/>
        </w:rPr>
      </w:pPr>
      <w:r>
        <w:rPr>
          <w:rStyle w:val="10"/>
          <w:rFonts w:hint="default" w:ascii="Arial" w:hAnsi="Arial" w:cs="Arial"/>
        </w:rPr>
        <w:t>High Priority:</w:t>
      </w:r>
    </w:p>
    <w:p w14:paraId="24B5181F">
      <w:pPr>
        <w:pStyle w:val="9"/>
        <w:keepNext w:val="0"/>
        <w:keepLines w:val="0"/>
        <w:widowControl/>
        <w:numPr>
          <w:ilvl w:val="0"/>
          <w:numId w:val="1"/>
        </w:numPr>
        <w:suppressLineNumbers w:val="0"/>
        <w:ind w:left="420" w:leftChars="0" w:hanging="420" w:firstLineChars="0"/>
        <w:jc w:val="both"/>
        <w:rPr>
          <w:rFonts w:hint="default" w:ascii="Arial" w:hAnsi="Arial" w:cs="Arial"/>
        </w:rPr>
      </w:pPr>
      <w:r>
        <w:rPr>
          <w:rFonts w:hint="default" w:ascii="Arial" w:hAnsi="Arial" w:cs="Arial"/>
        </w:rPr>
        <w:t>Bob – Ransomware Behavior</w:t>
      </w:r>
    </w:p>
    <w:p w14:paraId="686BA1BE">
      <w:pPr>
        <w:pStyle w:val="9"/>
        <w:keepNext w:val="0"/>
        <w:keepLines w:val="0"/>
        <w:widowControl/>
        <w:suppressLineNumbers w:val="0"/>
        <w:jc w:val="both"/>
        <w:rPr>
          <w:rFonts w:hint="default" w:ascii="Arial" w:hAnsi="Arial" w:cs="Arial"/>
        </w:rPr>
      </w:pPr>
      <w:r>
        <w:rPr>
          <w:rStyle w:val="10"/>
          <w:rFonts w:hint="default" w:ascii="Arial" w:hAnsi="Arial" w:cs="Arial"/>
        </w:rPr>
        <w:t>Medium Priority:</w:t>
      </w:r>
    </w:p>
    <w:p w14:paraId="5A16F767">
      <w:pPr>
        <w:pStyle w:val="9"/>
        <w:keepNext w:val="0"/>
        <w:keepLines w:val="0"/>
        <w:widowControl/>
        <w:numPr>
          <w:ilvl w:val="0"/>
          <w:numId w:val="1"/>
        </w:numPr>
        <w:suppressLineNumbers w:val="0"/>
        <w:ind w:left="420" w:leftChars="0" w:hanging="420" w:firstLineChars="0"/>
        <w:jc w:val="both"/>
        <w:rPr>
          <w:rFonts w:hint="default" w:ascii="Arial" w:hAnsi="Arial" w:cs="Arial"/>
        </w:rPr>
      </w:pPr>
      <w:r>
        <w:rPr>
          <w:rFonts w:hint="default" w:ascii="Arial" w:hAnsi="Arial" w:cs="Arial"/>
        </w:rPr>
        <w:t>Eve – Rootkit Signature</w:t>
      </w:r>
    </w:p>
    <w:p w14:paraId="2A45DBAF">
      <w:pPr>
        <w:pStyle w:val="9"/>
        <w:keepNext w:val="0"/>
        <w:keepLines w:val="0"/>
        <w:widowControl/>
        <w:numPr>
          <w:ilvl w:val="0"/>
          <w:numId w:val="2"/>
        </w:numPr>
        <w:suppressLineNumbers w:val="0"/>
        <w:ind w:left="420" w:leftChars="0" w:hanging="420" w:firstLineChars="0"/>
        <w:jc w:val="both"/>
        <w:rPr>
          <w:rFonts w:hint="default" w:ascii="Arial" w:hAnsi="Arial" w:cs="Arial"/>
        </w:rPr>
      </w:pPr>
      <w:r>
        <w:rPr>
          <w:rFonts w:hint="default" w:ascii="Arial" w:hAnsi="Arial" w:cs="Arial"/>
        </w:rPr>
        <w:t>Charlie – Trojan Detected</w:t>
      </w:r>
    </w:p>
    <w:p w14:paraId="37720283">
      <w:pPr>
        <w:pStyle w:val="9"/>
        <w:keepNext w:val="0"/>
        <w:keepLines w:val="0"/>
        <w:widowControl/>
        <w:suppressLineNumbers w:val="0"/>
        <w:jc w:val="both"/>
        <w:rPr>
          <w:rFonts w:hint="default" w:ascii="Arial" w:hAnsi="Arial" w:cs="Arial"/>
        </w:rPr>
      </w:pPr>
      <w:r>
        <w:rPr>
          <w:rStyle w:val="10"/>
          <w:rFonts w:hint="default" w:ascii="Arial" w:hAnsi="Arial" w:cs="Arial"/>
        </w:rPr>
        <w:t>Low Priority:</w:t>
      </w:r>
    </w:p>
    <w:p w14:paraId="2DB0C9A4">
      <w:pPr>
        <w:pStyle w:val="9"/>
        <w:keepNext w:val="0"/>
        <w:keepLines w:val="0"/>
        <w:widowControl/>
        <w:numPr>
          <w:ilvl w:val="0"/>
          <w:numId w:val="3"/>
        </w:numPr>
        <w:suppressLineNumbers w:val="0"/>
        <w:ind w:left="420" w:leftChars="0" w:hanging="420" w:firstLineChars="0"/>
        <w:jc w:val="both"/>
        <w:rPr>
          <w:rFonts w:hint="default" w:ascii="Arial" w:hAnsi="Arial" w:cs="Arial"/>
        </w:rPr>
      </w:pPr>
      <w:r>
        <w:rPr>
          <w:rFonts w:hint="default" w:ascii="Arial" w:hAnsi="Arial" w:cs="Arial"/>
        </w:rPr>
        <w:t>Other minor malware alerts</w:t>
      </w:r>
      <w:r>
        <w:rPr>
          <w:rFonts w:hint="default" w:ascii="Arial" w:hAnsi="Arial" w:cs="Aria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EB2AC4E">
      <w:pPr>
        <w:pStyle w:val="3"/>
        <w:keepNext w:val="0"/>
        <w:keepLines w:val="0"/>
        <w:widowControl/>
        <w:suppressLineNumbers w:val="0"/>
        <w:jc w:val="both"/>
        <w:rPr>
          <w:rFonts w:hint="default" w:ascii="Arial" w:hAnsi="Arial" w:cs="Arial"/>
        </w:rPr>
      </w:pPr>
      <w:r>
        <w:rPr>
          <w:rStyle w:val="10"/>
          <w:rFonts w:hint="default" w:ascii="Arial" w:hAnsi="Arial" w:cs="Arial"/>
          <w:b/>
          <w:bCs/>
        </w:rPr>
        <w:t>4. Incident Response Report</w:t>
      </w:r>
    </w:p>
    <w:p w14:paraId="6D7E718C">
      <w:pPr>
        <w:pStyle w:val="9"/>
        <w:keepNext w:val="0"/>
        <w:keepLines w:val="0"/>
        <w:widowControl/>
        <w:suppressLineNumbers w:val="0"/>
        <w:jc w:val="both"/>
        <w:rPr>
          <w:rFonts w:hint="default" w:ascii="Arial" w:hAnsi="Arial" w:cs="Arial"/>
        </w:rPr>
      </w:pPr>
      <w:r>
        <w:rPr>
          <w:rStyle w:val="10"/>
          <w:rFonts w:hint="default" w:ascii="Arial" w:hAnsi="Arial" w:cs="Arial"/>
        </w:rPr>
        <w:t>Timeline of Key Events:</w:t>
      </w:r>
    </w:p>
    <w:p w14:paraId="1E00C043">
      <w:pPr>
        <w:pStyle w:val="9"/>
        <w:keepNext w:val="0"/>
        <w:keepLines w:val="0"/>
        <w:widowControl/>
        <w:numPr>
          <w:ilvl w:val="0"/>
          <w:numId w:val="4"/>
        </w:numPr>
        <w:suppressLineNumbers w:val="0"/>
        <w:spacing w:line="360" w:lineRule="auto"/>
        <w:ind w:left="425" w:leftChars="0" w:hanging="425" w:firstLineChars="0"/>
        <w:jc w:val="both"/>
        <w:rPr>
          <w:rFonts w:hint="default" w:ascii="Arial" w:hAnsi="Arial" w:cs="Arial"/>
        </w:rPr>
      </w:pPr>
      <w:r>
        <w:rPr>
          <w:rFonts w:hint="default" w:ascii="Arial" w:hAnsi="Arial" w:cs="Arial"/>
        </w:rPr>
        <w:t>04:41 AM – Spyware detected on Alice’s machine</w:t>
      </w:r>
    </w:p>
    <w:p w14:paraId="71844449">
      <w:pPr>
        <w:pStyle w:val="9"/>
        <w:keepNext w:val="0"/>
        <w:keepLines w:val="0"/>
        <w:widowControl/>
        <w:numPr>
          <w:ilvl w:val="0"/>
          <w:numId w:val="4"/>
        </w:numPr>
        <w:suppressLineNumbers w:val="0"/>
        <w:spacing w:line="360" w:lineRule="auto"/>
        <w:ind w:left="425" w:leftChars="0" w:hanging="425" w:firstLineChars="0"/>
        <w:jc w:val="both"/>
        <w:rPr>
          <w:rFonts w:hint="default" w:ascii="Arial" w:hAnsi="Arial" w:cs="Arial"/>
        </w:rPr>
      </w:pPr>
      <w:r>
        <w:rPr>
          <w:rFonts w:hint="default" w:ascii="Arial" w:hAnsi="Arial" w:cs="Arial"/>
        </w:rPr>
        <w:t>05:48 AM – Trojan detected on Bob’s machine</w:t>
      </w:r>
    </w:p>
    <w:p w14:paraId="6A889C7B">
      <w:pPr>
        <w:pStyle w:val="9"/>
        <w:keepNext w:val="0"/>
        <w:keepLines w:val="0"/>
        <w:widowControl/>
        <w:numPr>
          <w:ilvl w:val="0"/>
          <w:numId w:val="4"/>
        </w:numPr>
        <w:suppressLineNumbers w:val="0"/>
        <w:spacing w:line="360" w:lineRule="auto"/>
        <w:ind w:left="425" w:leftChars="0" w:hanging="425" w:firstLineChars="0"/>
        <w:jc w:val="both"/>
        <w:rPr>
          <w:rFonts w:hint="default" w:ascii="Arial" w:hAnsi="Arial" w:cs="Arial"/>
        </w:rPr>
      </w:pPr>
      <w:r>
        <w:rPr>
          <w:rFonts w:hint="default" w:ascii="Arial" w:hAnsi="Arial" w:cs="Arial"/>
        </w:rPr>
        <w:t>07:45 AM – Trojan detected on Charlie’s machine</w:t>
      </w:r>
    </w:p>
    <w:p w14:paraId="754CF090">
      <w:pPr>
        <w:pStyle w:val="9"/>
        <w:keepNext w:val="0"/>
        <w:keepLines w:val="0"/>
        <w:widowControl/>
        <w:numPr>
          <w:ilvl w:val="0"/>
          <w:numId w:val="4"/>
        </w:numPr>
        <w:suppressLineNumbers w:val="0"/>
        <w:spacing w:line="360" w:lineRule="auto"/>
        <w:ind w:left="425" w:leftChars="0" w:hanging="425" w:firstLineChars="0"/>
        <w:jc w:val="both"/>
        <w:rPr>
          <w:rFonts w:hint="default" w:ascii="Arial" w:hAnsi="Arial" w:cs="Arial"/>
        </w:rPr>
      </w:pPr>
      <w:r>
        <w:rPr>
          <w:rFonts w:hint="default" w:ascii="Arial" w:hAnsi="Arial" w:cs="Arial"/>
        </w:rPr>
        <w:t>07:51 AM – Rootkit detected on Eve’s machine</w:t>
      </w:r>
    </w:p>
    <w:p w14:paraId="30D00F20">
      <w:pPr>
        <w:pStyle w:val="9"/>
        <w:keepNext w:val="0"/>
        <w:keepLines w:val="0"/>
        <w:widowControl/>
        <w:numPr>
          <w:ilvl w:val="0"/>
          <w:numId w:val="4"/>
        </w:numPr>
        <w:suppressLineNumbers w:val="0"/>
        <w:spacing w:line="360" w:lineRule="auto"/>
        <w:ind w:left="425" w:leftChars="0" w:hanging="425" w:firstLineChars="0"/>
        <w:jc w:val="both"/>
        <w:rPr>
          <w:rFonts w:hint="default" w:ascii="Arial" w:hAnsi="Arial" w:cs="Arial"/>
        </w:rPr>
      </w:pPr>
      <w:r>
        <w:rPr>
          <w:rFonts w:hint="default" w:ascii="Arial" w:hAnsi="Arial" w:cs="Arial"/>
        </w:rPr>
        <w:t>09:10 AM – Ransomware detected on Bob’s machine</w:t>
      </w:r>
    </w:p>
    <w:p w14:paraId="5964DED4">
      <w:pPr>
        <w:pStyle w:val="9"/>
        <w:keepNext w:val="0"/>
        <w:keepLines w:val="0"/>
        <w:widowControl/>
        <w:suppressLineNumbers w:val="0"/>
        <w:jc w:val="both"/>
        <w:rPr>
          <w:rFonts w:hint="default" w:ascii="Arial" w:hAnsi="Arial" w:cs="Arial"/>
        </w:rPr>
      </w:pPr>
      <w:r>
        <w:rPr>
          <w:rStyle w:val="10"/>
          <w:rFonts w:hint="default" w:ascii="Arial" w:hAnsi="Arial" w:cs="Arial"/>
        </w:rPr>
        <w:t>Impact Assessment:</w:t>
      </w:r>
    </w:p>
    <w:p w14:paraId="550556E3">
      <w:pPr>
        <w:pStyle w:val="9"/>
        <w:keepNext w:val="0"/>
        <w:keepLines w:val="0"/>
        <w:widowControl/>
        <w:numPr>
          <w:ilvl w:val="0"/>
          <w:numId w:val="3"/>
        </w:numPr>
        <w:suppressLineNumbers w:val="0"/>
        <w:spacing w:line="360" w:lineRule="auto"/>
        <w:ind w:left="420" w:leftChars="0" w:right="0" w:rightChars="0" w:hanging="420" w:firstLineChars="0"/>
        <w:jc w:val="both"/>
        <w:rPr>
          <w:rFonts w:hint="default" w:ascii="Arial" w:hAnsi="Arial" w:cs="Arial"/>
        </w:rPr>
      </w:pPr>
      <w:r>
        <w:rPr>
          <w:rFonts w:hint="default" w:ascii="Arial" w:hAnsi="Arial" w:cs="Arial"/>
        </w:rPr>
        <w:t>Multiple malware alerts detected on user machines</w:t>
      </w:r>
    </w:p>
    <w:p w14:paraId="31E64720">
      <w:pPr>
        <w:pStyle w:val="9"/>
        <w:keepNext w:val="0"/>
        <w:keepLines w:val="0"/>
        <w:widowControl/>
        <w:numPr>
          <w:ilvl w:val="0"/>
          <w:numId w:val="3"/>
        </w:numPr>
        <w:suppressLineNumbers w:val="0"/>
        <w:spacing w:line="360" w:lineRule="auto"/>
        <w:ind w:left="420" w:leftChars="0" w:hanging="420" w:firstLineChars="0"/>
        <w:jc w:val="both"/>
        <w:rPr>
          <w:rFonts w:hint="default" w:ascii="Arial" w:hAnsi="Arial" w:cs="Arial"/>
        </w:rPr>
      </w:pPr>
      <w:r>
        <w:rPr>
          <w:rFonts w:hint="default" w:ascii="Arial" w:hAnsi="Arial" w:cs="Arial"/>
        </w:rPr>
        <w:t>Potential data compromise and unauthorized access</w:t>
      </w:r>
    </w:p>
    <w:p w14:paraId="21FFD5FF">
      <w:pPr>
        <w:pStyle w:val="9"/>
        <w:keepNext w:val="0"/>
        <w:keepLines w:val="0"/>
        <w:widowControl/>
        <w:numPr>
          <w:ilvl w:val="0"/>
          <w:numId w:val="3"/>
        </w:numPr>
        <w:suppressLineNumbers w:val="0"/>
        <w:spacing w:line="360" w:lineRule="auto"/>
        <w:ind w:left="420" w:leftChars="0" w:hanging="420" w:firstLineChars="0"/>
        <w:jc w:val="both"/>
        <w:rPr>
          <w:rFonts w:hint="default" w:ascii="Arial" w:hAnsi="Arial" w:cs="Arial"/>
        </w:rPr>
      </w:pPr>
      <w:r>
        <w:rPr>
          <w:rFonts w:hint="default" w:ascii="Arial" w:hAnsi="Arial" w:cs="Arial"/>
        </w:rPr>
        <w:t>Immediate attention required to prevent spread</w:t>
      </w:r>
    </w:p>
    <w:p w14:paraId="168009E4">
      <w:pPr>
        <w:pStyle w:val="9"/>
        <w:keepNext w:val="0"/>
        <w:keepLines w:val="0"/>
        <w:widowControl/>
        <w:numPr>
          <w:numId w:val="0"/>
        </w:numPr>
        <w:suppressLineNumbers w:val="0"/>
        <w:spacing w:line="360" w:lineRule="auto"/>
        <w:ind w:leftChars="0" w:right="0" w:rightChars="0"/>
        <w:jc w:val="both"/>
        <w:rPr>
          <w:rFonts w:hint="default" w:ascii="Arial" w:hAnsi="Arial" w:cs="Arial"/>
        </w:rPr>
      </w:pPr>
      <w:r>
        <w:rPr>
          <w:rStyle w:val="10"/>
          <w:rFonts w:hint="default" w:ascii="Arial" w:hAnsi="Arial" w:cs="Arial"/>
        </w:rPr>
        <w:t>Remediation Steps:</w:t>
      </w:r>
    </w:p>
    <w:p w14:paraId="1FB110FD">
      <w:pPr>
        <w:pStyle w:val="9"/>
        <w:keepNext w:val="0"/>
        <w:keepLines w:val="0"/>
        <w:widowControl/>
        <w:numPr>
          <w:ilvl w:val="0"/>
          <w:numId w:val="3"/>
        </w:numPr>
        <w:suppressLineNumbers w:val="0"/>
        <w:spacing w:line="360" w:lineRule="auto"/>
        <w:ind w:left="420" w:leftChars="0" w:hanging="420" w:firstLineChars="0"/>
        <w:jc w:val="both"/>
        <w:rPr>
          <w:rFonts w:hint="default" w:ascii="Arial" w:hAnsi="Arial" w:cs="Arial"/>
        </w:rPr>
      </w:pPr>
      <w:r>
        <w:rPr>
          <w:rFonts w:hint="default" w:ascii="Arial" w:hAnsi="Arial" w:cs="Arial"/>
        </w:rPr>
        <w:t>Isolate affected devices from network</w:t>
      </w:r>
    </w:p>
    <w:p w14:paraId="44286C52">
      <w:pPr>
        <w:pStyle w:val="9"/>
        <w:keepNext w:val="0"/>
        <w:keepLines w:val="0"/>
        <w:widowControl/>
        <w:numPr>
          <w:ilvl w:val="0"/>
          <w:numId w:val="3"/>
        </w:numPr>
        <w:suppressLineNumbers w:val="0"/>
        <w:spacing w:line="360" w:lineRule="auto"/>
        <w:ind w:left="420" w:leftChars="0" w:hanging="420" w:firstLineChars="0"/>
        <w:jc w:val="both"/>
        <w:rPr>
          <w:rFonts w:hint="default" w:ascii="Arial" w:hAnsi="Arial" w:cs="Arial"/>
        </w:rPr>
      </w:pPr>
      <w:r>
        <w:rPr>
          <w:rFonts w:hint="default" w:ascii="Arial" w:hAnsi="Arial" w:cs="Arial"/>
        </w:rPr>
        <w:t>Run full malware and antivirus scans</w:t>
      </w:r>
    </w:p>
    <w:p w14:paraId="22D07D27">
      <w:pPr>
        <w:pStyle w:val="9"/>
        <w:keepNext w:val="0"/>
        <w:keepLines w:val="0"/>
        <w:widowControl/>
        <w:numPr>
          <w:ilvl w:val="0"/>
          <w:numId w:val="3"/>
        </w:numPr>
        <w:suppressLineNumbers w:val="0"/>
        <w:spacing w:line="360" w:lineRule="auto"/>
        <w:ind w:left="420" w:leftChars="0" w:hanging="420" w:firstLineChars="0"/>
        <w:jc w:val="both"/>
        <w:rPr>
          <w:rFonts w:hint="default" w:ascii="Arial" w:hAnsi="Arial" w:cs="Arial"/>
        </w:rPr>
      </w:pPr>
      <w:r>
        <w:rPr>
          <w:rFonts w:hint="default" w:ascii="Arial" w:hAnsi="Arial" w:cs="Arial"/>
        </w:rPr>
        <w:t>Reset compromised accounts and passwords</w:t>
      </w:r>
    </w:p>
    <w:p w14:paraId="4D62515E">
      <w:pPr>
        <w:pStyle w:val="9"/>
        <w:keepNext w:val="0"/>
        <w:keepLines w:val="0"/>
        <w:widowControl/>
        <w:numPr>
          <w:ilvl w:val="0"/>
          <w:numId w:val="3"/>
        </w:numPr>
        <w:suppressLineNumbers w:val="0"/>
        <w:spacing w:line="360" w:lineRule="auto"/>
        <w:ind w:left="420" w:leftChars="0" w:hanging="420" w:firstLineChars="0"/>
        <w:jc w:val="both"/>
        <w:rPr>
          <w:rFonts w:hint="default" w:ascii="Arial" w:hAnsi="Arial" w:cs="Arial"/>
        </w:rPr>
      </w:pPr>
      <w:r>
        <w:rPr>
          <w:rFonts w:hint="default" w:ascii="Arial" w:hAnsi="Arial" w:cs="Arial"/>
        </w:rPr>
        <w:t>Update security software and firewalls</w:t>
      </w:r>
    </w:p>
    <w:p w14:paraId="59D3C08B">
      <w:pPr>
        <w:pStyle w:val="9"/>
        <w:keepNext w:val="0"/>
        <w:keepLines w:val="0"/>
        <w:widowControl/>
        <w:numPr>
          <w:ilvl w:val="0"/>
          <w:numId w:val="3"/>
        </w:numPr>
        <w:suppressLineNumbers w:val="0"/>
        <w:spacing w:line="360" w:lineRule="auto"/>
        <w:ind w:left="0" w:leftChars="0" w:firstLine="0" w:firstLineChars="0"/>
        <w:jc w:val="both"/>
        <w:rPr>
          <w:rFonts w:hint="default" w:ascii="Arial" w:hAnsi="Arial" w:cs="Arial"/>
        </w:rPr>
      </w:pPr>
      <w:r>
        <w:rPr>
          <w:rFonts w:hint="default" w:ascii="Arial" w:hAnsi="Arial" w:cs="Arial"/>
        </w:rPr>
        <w:t>Monitor for further suspicious activit</w:t>
      </w:r>
      <w:r>
        <w:rPr>
          <w:rFonts w:hint="default" w:ascii="Arial" w:hAnsi="Arial" w:cs="Arial"/>
          <w:lang w:val="en-US"/>
        </w:rPr>
        <w:t>ies</w:t>
      </w:r>
      <w:r>
        <w:rPr>
          <w:rFonts w:hint="default" w:ascii="Arial" w:hAnsi="Arial" w:cs="Arial"/>
        </w:rPr>
        <w:pict>
          <v:rect id="_x0000_i1029" o:spt="1" style="height:1.5pt;width:432pt;" fillcolor="#A0A0A0" filled="t" stroked="f" coordsize="21600,21600" o:hr="t" o:hrstd="t" o:hralign="center">
            <v:path/>
            <v:fill on="t" focussize="0,0"/>
            <v:stroke on="f"/>
            <v:imagedata o:title=""/>
            <o:lock v:ext="edit"/>
            <w10:wrap type="none"/>
            <w10:anchorlock/>
          </v:rect>
        </w:pict>
      </w:r>
      <w:r>
        <w:rPr>
          <w:rStyle w:val="10"/>
          <w:rFonts w:hint="default" w:ascii="Arial" w:hAnsi="Arial" w:cs="Arial"/>
          <w:sz w:val="36"/>
          <w:szCs w:val="36"/>
        </w:rPr>
        <w:t>5.Screenshots</w:t>
      </w:r>
      <w:r>
        <w:rPr>
          <w:rFonts w:hint="default" w:ascii="Arial" w:hAnsi="Arial" w:cs="Arial"/>
          <w:lang w:val="en-US"/>
        </w:rPr>
        <w:drawing>
          <wp:inline distT="0" distB="0" distL="114300" distR="114300">
            <wp:extent cx="5273040" cy="3041015"/>
            <wp:effectExtent l="0" t="0" r="0" b="6985"/>
            <wp:docPr id="2" name="Picture 2" descr="th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reats"/>
                    <pic:cNvPicPr>
                      <a:picLocks noChangeAspect="1"/>
                    </pic:cNvPicPr>
                  </pic:nvPicPr>
                  <pic:blipFill>
                    <a:blip r:embed="rId4"/>
                    <a:stretch>
                      <a:fillRect/>
                    </a:stretch>
                  </pic:blipFill>
                  <pic:spPr>
                    <a:xfrm>
                      <a:off x="0" y="0"/>
                      <a:ext cx="5273040" cy="3041015"/>
                    </a:xfrm>
                    <a:prstGeom prst="rect">
                      <a:avLst/>
                    </a:prstGeom>
                  </pic:spPr>
                </pic:pic>
              </a:graphicData>
            </a:graphic>
          </wp:inline>
        </w:drawing>
      </w:r>
    </w:p>
    <w:p w14:paraId="7EFDBB06">
      <w:pPr>
        <w:pStyle w:val="9"/>
        <w:keepNext w:val="0"/>
        <w:keepLines w:val="0"/>
        <w:widowControl/>
        <w:numPr>
          <w:ilvl w:val="0"/>
          <w:numId w:val="0"/>
        </w:numPr>
        <w:suppressLineNumbers w:val="0"/>
        <w:spacing w:line="240" w:lineRule="auto"/>
        <w:ind w:leftChars="0" w:right="0" w:rightChars="0"/>
        <w:jc w:val="both"/>
        <w:rPr>
          <w:rFonts w:hint="default" w:ascii="Arial" w:hAnsi="Arial" w:cs="Arial"/>
          <w:lang w:val="en-US"/>
        </w:rPr>
      </w:pPr>
      <w:r>
        <w:rPr>
          <w:rFonts w:hint="default" w:ascii="Arial" w:hAnsi="Arial" w:cs="Arial"/>
        </w:rPr>
        <w:t>These percentages help visualize which threats are most prevalent and allow prioritization of incident response efforts.</w:t>
      </w:r>
    </w:p>
    <w:p w14:paraId="7E770A53">
      <w:pPr>
        <w:jc w:val="both"/>
        <w:rPr>
          <w:rFonts w:hint="default" w:ascii="Arial" w:hAnsi="Arial" w:cs="Arial"/>
          <w:lang w:val="en-US"/>
        </w:rPr>
      </w:pPr>
    </w:p>
    <w:p w14:paraId="0513C3A9">
      <w:pPr>
        <w:jc w:val="both"/>
        <w:rPr>
          <w:rFonts w:hint="default" w:ascii="Arial" w:hAnsi="Arial" w:cs="Arial"/>
          <w:lang w:val="en-US"/>
        </w:rPr>
      </w:pPr>
      <w:r>
        <w:rPr>
          <w:rFonts w:hint="default" w:ascii="Arial" w:hAnsi="Arial" w:cs="Arial"/>
          <w:lang w:val="en-US"/>
        </w:rPr>
        <w:drawing>
          <wp:inline distT="0" distB="0" distL="114300" distR="114300">
            <wp:extent cx="5273040" cy="2428875"/>
            <wp:effectExtent l="0" t="0" r="0" b="9525"/>
            <wp:docPr id="3" name="Picture 3" descr="s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oc"/>
                    <pic:cNvPicPr>
                      <a:picLocks noChangeAspect="1"/>
                    </pic:cNvPicPr>
                  </pic:nvPicPr>
                  <pic:blipFill>
                    <a:blip r:embed="rId5"/>
                    <a:stretch>
                      <a:fillRect/>
                    </a:stretch>
                  </pic:blipFill>
                  <pic:spPr>
                    <a:xfrm>
                      <a:off x="0" y="0"/>
                      <a:ext cx="5273040" cy="2428875"/>
                    </a:xfrm>
                    <a:prstGeom prst="rect">
                      <a:avLst/>
                    </a:prstGeom>
                  </pic:spPr>
                </pic:pic>
              </a:graphicData>
            </a:graphic>
          </wp:inline>
        </w:drawing>
      </w:r>
    </w:p>
    <w:p w14:paraId="2B3E0759">
      <w:pPr>
        <w:spacing w:line="240" w:lineRule="auto"/>
        <w:jc w:val="both"/>
        <w:rPr>
          <w:rFonts w:hint="default" w:ascii="Arial" w:hAnsi="Arial" w:cs="Arial"/>
          <w:sz w:val="24"/>
          <w:szCs w:val="24"/>
          <w:lang w:val="en-US"/>
        </w:rPr>
      </w:pPr>
      <w:r>
        <w:rPr>
          <w:rFonts w:hint="default" w:ascii="Arial" w:hAnsi="Arial" w:cs="Arial"/>
          <w:sz w:val="24"/>
          <w:szCs w:val="24"/>
          <w:lang w:val="en-US"/>
        </w:rPr>
        <w:t>The malware detection count highlights a significant risk to network security, prompting immediate investigation and remediation</w:t>
      </w:r>
    </w:p>
    <w:p w14:paraId="7B810B5A">
      <w:pPr>
        <w:jc w:val="both"/>
        <w:rPr>
          <w:rFonts w:hint="default" w:ascii="Arial" w:hAnsi="Arial" w:cs="Arial"/>
          <w:lang w:val="en-US"/>
        </w:rPr>
      </w:pPr>
    </w:p>
    <w:p w14:paraId="7E97211B">
      <w:pPr>
        <w:jc w:val="both"/>
        <w:rPr>
          <w:rFonts w:hint="default" w:ascii="Arial" w:hAnsi="Arial" w:cs="Arial"/>
          <w:lang w:val="en-US"/>
        </w:rPr>
      </w:pPr>
      <w:r>
        <w:rPr>
          <w:rFonts w:hint="default" w:ascii="Arial" w:hAnsi="Arial" w:cs="Arial"/>
          <w:lang w:val="en-US"/>
        </w:rPr>
        <w:drawing>
          <wp:inline distT="0" distB="0" distL="114300" distR="114300">
            <wp:extent cx="5686425" cy="2372995"/>
            <wp:effectExtent l="0" t="0" r="13335" b="4445"/>
            <wp:docPr id="1" name="Picture 1" descr="tr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roj"/>
                    <pic:cNvPicPr>
                      <a:picLocks noChangeAspect="1"/>
                    </pic:cNvPicPr>
                  </pic:nvPicPr>
                  <pic:blipFill>
                    <a:blip r:embed="rId6"/>
                    <a:stretch>
                      <a:fillRect/>
                    </a:stretch>
                  </pic:blipFill>
                  <pic:spPr>
                    <a:xfrm>
                      <a:off x="0" y="0"/>
                      <a:ext cx="5686425" cy="2372995"/>
                    </a:xfrm>
                    <a:prstGeom prst="rect">
                      <a:avLst/>
                    </a:prstGeom>
                  </pic:spPr>
                </pic:pic>
              </a:graphicData>
            </a:graphic>
          </wp:inline>
        </w:drawing>
      </w:r>
    </w:p>
    <w:p w14:paraId="684347DF">
      <w:pPr>
        <w:spacing w:line="240" w:lineRule="auto"/>
        <w:jc w:val="both"/>
        <w:rPr>
          <w:rFonts w:hint="default" w:ascii="Arial" w:hAnsi="Arial" w:cs="Arial"/>
          <w:sz w:val="24"/>
          <w:szCs w:val="24"/>
          <w:lang w:val="en-US"/>
        </w:rPr>
      </w:pPr>
      <w:r>
        <w:rPr>
          <w:rFonts w:hint="default" w:ascii="Arial" w:hAnsi="Arial" w:cs="Arial"/>
          <w:sz w:val="24"/>
          <w:szCs w:val="24"/>
          <w:lang w:val="en-US"/>
        </w:rPr>
        <w:t>The screenshot below shows a Trojan malware detection on Charlie’s device, as recorded by the SIEM tool. This alert was classified as medium priority due to its potential to spread across the network.</w:t>
      </w:r>
    </w:p>
    <w:p w14:paraId="7055C6C2">
      <w:pPr>
        <w:jc w:val="both"/>
        <w:rPr>
          <w:rFonts w:hint="default" w:ascii="Arial" w:hAnsi="Arial" w:cs="Arial"/>
          <w:lang w:val="en-US"/>
        </w:rPr>
      </w:pPr>
    </w:p>
    <w:p w14:paraId="28B38D08">
      <w:pPr>
        <w:jc w:val="both"/>
        <w:rPr>
          <w:rFonts w:hint="default" w:ascii="Arial" w:hAnsi="Arial" w:cs="Arial"/>
          <w:lang w:val="en-US"/>
        </w:rPr>
      </w:pPr>
      <w:r>
        <w:rPr>
          <w:rFonts w:hint="default" w:ascii="Arial" w:hAnsi="Arial" w:cs="Arial"/>
          <w:lang w:val="en-US"/>
        </w:rPr>
        <w:drawing>
          <wp:inline distT="0" distB="0" distL="114300" distR="114300">
            <wp:extent cx="5261610" cy="2957195"/>
            <wp:effectExtent l="0" t="0" r="11430" b="14605"/>
            <wp:docPr id="4" name="Picture 4" descr="so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c 2"/>
                    <pic:cNvPicPr>
                      <a:picLocks noChangeAspect="1"/>
                    </pic:cNvPicPr>
                  </pic:nvPicPr>
                  <pic:blipFill>
                    <a:blip r:embed="rId7"/>
                    <a:stretch>
                      <a:fillRect/>
                    </a:stretch>
                  </pic:blipFill>
                  <pic:spPr>
                    <a:xfrm>
                      <a:off x="0" y="0"/>
                      <a:ext cx="5261610" cy="2957195"/>
                    </a:xfrm>
                    <a:prstGeom prst="rect">
                      <a:avLst/>
                    </a:prstGeom>
                  </pic:spPr>
                </pic:pic>
              </a:graphicData>
            </a:graphic>
          </wp:inline>
        </w:drawing>
      </w:r>
    </w:p>
    <w:p w14:paraId="0D72F4CD">
      <w:pPr>
        <w:jc w:val="both"/>
        <w:rPr>
          <w:rFonts w:hint="default" w:ascii="Arial" w:hAnsi="Arial" w:cs="Arial"/>
          <w:sz w:val="24"/>
          <w:szCs w:val="24"/>
          <w:lang w:val="en-US"/>
        </w:rPr>
      </w:pPr>
      <w:r>
        <w:rPr>
          <w:rFonts w:hint="default" w:ascii="Arial" w:hAnsi="Arial" w:cs="Arial"/>
          <w:sz w:val="24"/>
          <w:szCs w:val="24"/>
          <w:lang w:val="en-US"/>
        </w:rPr>
        <w:t>Malware count dashboard</w:t>
      </w:r>
    </w:p>
    <w:p w14:paraId="51DEB51B">
      <w:pPr>
        <w:jc w:val="both"/>
        <w:rPr>
          <w:rFonts w:hint="default" w:ascii="Arial" w:hAnsi="Arial" w:cs="Arial"/>
          <w:sz w:val="24"/>
          <w:szCs w:val="24"/>
          <w:lang w:val="en-US"/>
        </w:rPr>
      </w:pPr>
    </w:p>
    <w:p w14:paraId="046E5B27">
      <w:pPr>
        <w:jc w:val="both"/>
        <w:rPr>
          <w:rFonts w:hint="default" w:ascii="Arial" w:hAnsi="Arial" w:cs="Arial"/>
          <w:lang w:val="en-US"/>
        </w:rPr>
      </w:pPr>
      <w:r>
        <w:rPr>
          <w:rFonts w:hint="default" w:ascii="Arial" w:hAnsi="Arial" w:cs="Arial"/>
          <w:lang w:val="en-US"/>
        </w:rPr>
        <w:drawing>
          <wp:inline distT="0" distB="0" distL="114300" distR="114300">
            <wp:extent cx="5261610" cy="2543175"/>
            <wp:effectExtent l="0" t="0" r="11430" b="1905"/>
            <wp:docPr id="5" name="Picture 5" descr="login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in failed"/>
                    <pic:cNvPicPr>
                      <a:picLocks noChangeAspect="1"/>
                    </pic:cNvPicPr>
                  </pic:nvPicPr>
                  <pic:blipFill>
                    <a:blip r:embed="rId8"/>
                    <a:stretch>
                      <a:fillRect/>
                    </a:stretch>
                  </pic:blipFill>
                  <pic:spPr>
                    <a:xfrm>
                      <a:off x="0" y="0"/>
                      <a:ext cx="5261610" cy="2543175"/>
                    </a:xfrm>
                    <a:prstGeom prst="rect">
                      <a:avLst/>
                    </a:prstGeom>
                  </pic:spPr>
                </pic:pic>
              </a:graphicData>
            </a:graphic>
          </wp:inline>
        </w:drawing>
      </w:r>
    </w:p>
    <w:p w14:paraId="21A7CAB2">
      <w:pPr>
        <w:jc w:val="both"/>
        <w:rPr>
          <w:rFonts w:hint="default" w:ascii="Arial" w:hAnsi="Arial" w:cs="Arial"/>
          <w:sz w:val="24"/>
          <w:szCs w:val="24"/>
          <w:lang w:val="en-US"/>
        </w:rPr>
      </w:pPr>
      <w:r>
        <w:rPr>
          <w:rFonts w:hint="default" w:ascii="Arial" w:hAnsi="Arial" w:cs="Arial"/>
          <w:sz w:val="24"/>
          <w:szCs w:val="24"/>
          <w:lang w:val="en-US"/>
        </w:rPr>
        <w:t>There were multiple failed login attempts detected during the monitoring period. These failed logins could indicate potential brute force attempts or unauthorized access attempts on user accounts.</w:t>
      </w:r>
    </w:p>
    <w:p w14:paraId="32EFD28B">
      <w:pPr>
        <w:jc w:val="both"/>
        <w:rPr>
          <w:rFonts w:hint="default" w:ascii="Arial" w:hAnsi="Arial" w:cs="Arial"/>
          <w:sz w:val="24"/>
          <w:szCs w:val="24"/>
          <w:lang w:val="en-US"/>
        </w:rPr>
      </w:pPr>
    </w:p>
    <w:p w14:paraId="4D20387D">
      <w:pPr>
        <w:numPr>
          <w:numId w:val="0"/>
        </w:numPr>
        <w:ind w:leftChars="0"/>
        <w:jc w:val="both"/>
        <w:rPr>
          <w:rFonts w:hint="default" w:ascii="Arial" w:hAnsi="Arial" w:cs="Arial"/>
          <w:sz w:val="24"/>
          <w:szCs w:val="24"/>
          <w:lang w:val="en-US"/>
        </w:rPr>
      </w:pPr>
      <w:bookmarkStart w:id="0" w:name="_GoBack"/>
      <w:bookmarkEnd w:id="0"/>
      <w:r>
        <w:rPr>
          <w:rFonts w:hint="default" w:ascii="Arial" w:hAnsi="Arial" w:cs="Arial"/>
          <w:b/>
          <w:bCs/>
          <w:sz w:val="32"/>
          <w:szCs w:val="32"/>
          <w:lang w:val="en-US"/>
        </w:rPr>
        <w:t>Conclusion</w:t>
      </w:r>
    </w:p>
    <w:p w14:paraId="6F9A2D2F">
      <w:pPr>
        <w:numPr>
          <w:numId w:val="0"/>
        </w:numPr>
        <w:ind w:leftChars="0"/>
        <w:jc w:val="both"/>
        <w:rPr>
          <w:rFonts w:hint="default" w:ascii="Arial" w:hAnsi="Arial" w:cs="Arial"/>
          <w:sz w:val="24"/>
          <w:szCs w:val="24"/>
          <w:lang w:val="en-US"/>
        </w:rPr>
      </w:pPr>
    </w:p>
    <w:p w14:paraId="3593D122">
      <w:pPr>
        <w:spacing w:line="360" w:lineRule="auto"/>
        <w:jc w:val="both"/>
        <w:rPr>
          <w:rFonts w:hint="default" w:ascii="Arial" w:hAnsi="Arial" w:cs="Arial"/>
          <w:sz w:val="24"/>
          <w:szCs w:val="24"/>
          <w:lang w:val="en-US"/>
        </w:rPr>
      </w:pPr>
      <w:r>
        <w:rPr>
          <w:rFonts w:hint="default" w:ascii="Arial" w:hAnsi="Arial" w:cs="Arial"/>
          <w:sz w:val="24"/>
          <w:szCs w:val="24"/>
          <w:lang w:val="en-US"/>
        </w:rPr>
        <w:t>During this task, I monitored logs and spotted suspicious activities like failed logins and malware alerts. High-priority threats such as Ransomware were flagged, and medium threats like Trojans were noted. This exercise helped me understand how SOC teams detect, classify, and respond to security incidents.</w:t>
      </w:r>
    </w:p>
    <w:p w14:paraId="1C7ADC5B">
      <w:pPr>
        <w:rPr>
          <w:rFonts w:hint="default" w:ascii="Arial" w:hAnsi="Arial" w:cs="Arial"/>
          <w:sz w:val="24"/>
          <w:szCs w:val="24"/>
          <w:lang w:val="en-US"/>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D4AA4"/>
    <w:multiLevelType w:val="singleLevel"/>
    <w:tmpl w:val="86DD4AA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0B9B3EFD"/>
    <w:multiLevelType w:val="singleLevel"/>
    <w:tmpl w:val="0B9B3EFD"/>
    <w:lvl w:ilvl="0" w:tentative="0">
      <w:start w:val="1"/>
      <w:numFmt w:val="decimal"/>
      <w:lvlText w:val="%1."/>
      <w:lvlJc w:val="left"/>
      <w:pPr>
        <w:tabs>
          <w:tab w:val="left" w:pos="425"/>
        </w:tabs>
        <w:ind w:left="425" w:leftChars="0" w:hanging="425" w:firstLineChars="0"/>
      </w:pPr>
      <w:rPr>
        <w:rFonts w:hint="default"/>
        <w:b/>
        <w:bCs/>
        <w:sz w:val="24"/>
        <w:szCs w:val="24"/>
      </w:rPr>
    </w:lvl>
  </w:abstractNum>
  <w:abstractNum w:abstractNumId="2">
    <w:nsid w:val="2E2EB890"/>
    <w:multiLevelType w:val="singleLevel"/>
    <w:tmpl w:val="2E2EB89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72DC923D"/>
    <w:multiLevelType w:val="singleLevel"/>
    <w:tmpl w:val="72DC923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701A91"/>
    <w:rsid w:val="124A2827"/>
    <w:rsid w:val="1E701A91"/>
    <w:rsid w:val="2703389D"/>
    <w:rsid w:val="4AAC3D37"/>
    <w:rsid w:val="50604047"/>
    <w:rsid w:val="64306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15</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2025-10-26T14:15:00Z</dcterms:created>
  <dc:creator>Mersilin Princy</dc:creator>
  <cp:lastModifiedBy>Mersilin Princy</cp:lastModifiedBy>
  <dcterms:modified xsi:type="dcterms:W3CDTF">2025-10-26T16:51:12Z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07AD538A840342B8960732CFD30149F2_11</vt:lpwstr>
  </property>
</Properties>
</file>