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model_spec_all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-15.075 ** [-21.286, -8.864]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f_compact_contig_inter_dens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-0.579 ** [-0.792, -0.365]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x_circuity_avg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0.771  [-1.535, 3.077]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x_density_pop_02km_2014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-0.127 + [-0.264, 0.010]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x_land_use_mix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-0.720 + [-1.594, 0.153]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x_normalized_closeness_centrality_avg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-0.049  [-0.251, 0.153]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x_mean_fleet_age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0.423  [-0.777, 1.623]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x_mean_slope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-0.046  [-0.219, 0.128]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x_pop_2010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-0.008  [-0.043, 0.027]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x_prop_dom_urban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1.489 * [0.405, 2.572]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x_prop_high_educ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-0.075  [-0.329, 0.178]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x_prop_razao_dep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-0.178  [-0.820, 0.464]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x_total_pop_growth_1990_2014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1.417  [-0.581, 3.416]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x_wghtd_mean_household_income_per_capita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0.926 * [0.245, 1.606]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I(x_pop_2010 * f_compact_contig_inter_dens)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 ** [0.032, 0.067]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-143.1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-11.7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112.557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by: i_name_region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2022-05-07T12:45:57Z</dcterms:modified>
  <cp:category/>
</cp:coreProperties>
</file>