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75F1" w14:textId="2FF01B84" w:rsidR="00A91B98" w:rsidRPr="006A09BC" w:rsidRDefault="00433E23" w:rsidP="00433E23">
      <w:pPr>
        <w:rPr>
          <w:b/>
          <w:bCs/>
        </w:rPr>
      </w:pPr>
      <w:r w:rsidRPr="0080187D">
        <w:rPr>
          <w:b/>
          <w:bCs/>
          <w:lang w:val="en-US"/>
        </w:rPr>
        <w:t>m</w:t>
      </w:r>
      <w:proofErr w:type="spellStart"/>
      <w:r w:rsidRPr="0080187D">
        <w:rPr>
          <w:b/>
          <w:bCs/>
          <w:lang w:val="de-DE"/>
        </w:rPr>
        <w:t>odule</w:t>
      </w:r>
      <w:proofErr w:type="spellEnd"/>
      <w:r w:rsidRPr="0080187D">
        <w:rPr>
          <w:b/>
          <w:bCs/>
          <w:lang w:val="de-DE"/>
        </w:rPr>
        <w:t xml:space="preserve"> </w:t>
      </w:r>
      <w:proofErr w:type="spellStart"/>
      <w:r w:rsidR="002860D1">
        <w:rPr>
          <w:b/>
          <w:bCs/>
          <w:lang w:val="de-DE"/>
        </w:rPr>
        <w:t>reset_sync</w:t>
      </w:r>
      <w:proofErr w:type="spellEnd"/>
    </w:p>
    <w:p w14:paraId="088ADB41" w14:textId="005689A9" w:rsidR="00AD751D" w:rsidRPr="00AC261A" w:rsidRDefault="00AD751D" w:rsidP="00433E23">
      <w:r>
        <w:t xml:space="preserve">Назначение: </w:t>
      </w:r>
      <w:r w:rsidR="00AF110C">
        <w:t xml:space="preserve">Синхронизация фронта и среза </w:t>
      </w:r>
      <w:proofErr w:type="spellStart"/>
      <w:r w:rsidR="00AF110C">
        <w:t>ресета</w:t>
      </w:r>
      <w:proofErr w:type="spellEnd"/>
      <w:r w:rsidR="00AF110C">
        <w:t xml:space="preserve"> с клоком</w:t>
      </w:r>
      <w:r w:rsidR="00AC261A" w:rsidRPr="00AC261A">
        <w:t xml:space="preserve"> </w:t>
      </w:r>
      <w:r w:rsidR="00AC261A">
        <w:t>в зависимости от полярности входного импульса</w:t>
      </w:r>
    </w:p>
    <w:p w14:paraId="61B3E2AF" w14:textId="790D98F4" w:rsidR="00433E23" w:rsidRDefault="00433E23" w:rsidP="00433E23">
      <w:r>
        <w:t>Параметры: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244"/>
        <w:gridCol w:w="2704"/>
      </w:tblGrid>
      <w:tr w:rsidR="00D243F3" w14:paraId="29700846" w14:textId="082829B2" w:rsidTr="00D243F3">
        <w:trPr>
          <w:jc w:val="center"/>
        </w:trPr>
        <w:tc>
          <w:tcPr>
            <w:tcW w:w="3397" w:type="dxa"/>
          </w:tcPr>
          <w:p w14:paraId="0571A930" w14:textId="69553E21" w:rsidR="00D243F3" w:rsidRPr="00433E23" w:rsidRDefault="00D243F3" w:rsidP="00433E23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3244" w:type="dxa"/>
          </w:tcPr>
          <w:p w14:paraId="74743707" w14:textId="65F19E98" w:rsidR="00D243F3" w:rsidRDefault="00D243F3" w:rsidP="00433E23">
            <w:pPr>
              <w:ind w:firstLine="0"/>
              <w:jc w:val="center"/>
            </w:pPr>
            <w:r>
              <w:t>Значение параметра</w:t>
            </w:r>
          </w:p>
        </w:tc>
        <w:tc>
          <w:tcPr>
            <w:tcW w:w="2704" w:type="dxa"/>
          </w:tcPr>
          <w:p w14:paraId="07D434E2" w14:textId="32A5DF58" w:rsidR="00D243F3" w:rsidRDefault="00D243F3" w:rsidP="00433E23">
            <w:pPr>
              <w:ind w:firstLine="0"/>
              <w:jc w:val="center"/>
            </w:pPr>
            <w:r>
              <w:t>Примечание</w:t>
            </w:r>
          </w:p>
        </w:tc>
      </w:tr>
      <w:tr w:rsidR="00D243F3" w14:paraId="757A9F87" w14:textId="72FD83D0" w:rsidTr="00D243F3">
        <w:trPr>
          <w:jc w:val="center"/>
        </w:trPr>
        <w:tc>
          <w:tcPr>
            <w:tcW w:w="3397" w:type="dxa"/>
            <w:vAlign w:val="center"/>
          </w:tcPr>
          <w:p w14:paraId="49FA1B4E" w14:textId="2DFEFCBE" w:rsidR="00D243F3" w:rsidRPr="00433E23" w:rsidRDefault="002860D1" w:rsidP="00433E23">
            <w:pPr>
              <w:ind w:firstLine="0"/>
              <w:jc w:val="center"/>
              <w:rPr>
                <w:lang w:val="en-US"/>
              </w:rPr>
            </w:pPr>
            <w:r w:rsidRPr="002860D1">
              <w:rPr>
                <w:lang w:val="en-US"/>
              </w:rPr>
              <w:t>RESET_POL</w:t>
            </w:r>
          </w:p>
        </w:tc>
        <w:tc>
          <w:tcPr>
            <w:tcW w:w="3244" w:type="dxa"/>
          </w:tcPr>
          <w:p w14:paraId="1AF649D1" w14:textId="624B4415" w:rsidR="00D243F3" w:rsidRPr="00433E23" w:rsidRDefault="002860D1" w:rsidP="00433E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POS; NEG</w:t>
            </w:r>
          </w:p>
        </w:tc>
        <w:tc>
          <w:tcPr>
            <w:tcW w:w="2704" w:type="dxa"/>
          </w:tcPr>
          <w:p w14:paraId="02B6A7DF" w14:textId="42F6A4BB" w:rsidR="00D243F3" w:rsidRPr="00132E49" w:rsidRDefault="00426842" w:rsidP="00433E23">
            <w:pPr>
              <w:ind w:firstLine="0"/>
              <w:jc w:val="center"/>
            </w:pPr>
            <w:r>
              <w:t>Полярность входного импульса</w:t>
            </w:r>
          </w:p>
        </w:tc>
      </w:tr>
    </w:tbl>
    <w:p w14:paraId="4D732D78" w14:textId="77777777" w:rsidR="002860D1" w:rsidRDefault="002860D1" w:rsidP="00433E23"/>
    <w:p w14:paraId="0199819A" w14:textId="7C7FC9F1" w:rsidR="00433E23" w:rsidRDefault="00433E23" w:rsidP="00433E23">
      <w:r>
        <w:t>Порты модуля: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34"/>
        <w:gridCol w:w="3356"/>
        <w:gridCol w:w="2755"/>
      </w:tblGrid>
      <w:tr w:rsidR="00D243F3" w14:paraId="0B8D2749" w14:textId="0FC9C7F5" w:rsidTr="00D243F3">
        <w:tc>
          <w:tcPr>
            <w:tcW w:w="3234" w:type="dxa"/>
            <w:vAlign w:val="center"/>
          </w:tcPr>
          <w:p w14:paraId="527D4341" w14:textId="443FB80B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Название порта</w:t>
            </w:r>
          </w:p>
        </w:tc>
        <w:tc>
          <w:tcPr>
            <w:tcW w:w="3356" w:type="dxa"/>
          </w:tcPr>
          <w:p w14:paraId="2A8A0276" w14:textId="11D1EBC6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Назначение</w:t>
            </w:r>
          </w:p>
        </w:tc>
        <w:tc>
          <w:tcPr>
            <w:tcW w:w="2755" w:type="dxa"/>
          </w:tcPr>
          <w:p w14:paraId="4B08AFA3" w14:textId="2EDD1A3F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Примечание</w:t>
            </w:r>
          </w:p>
        </w:tc>
      </w:tr>
      <w:tr w:rsidR="00D243F3" w14:paraId="2C2146ED" w14:textId="2746CB72" w:rsidTr="00D243F3">
        <w:tc>
          <w:tcPr>
            <w:tcW w:w="3234" w:type="dxa"/>
          </w:tcPr>
          <w:p w14:paraId="4128DAC2" w14:textId="323742FF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69230F">
              <w:rPr>
                <w:sz w:val="24"/>
                <w:szCs w:val="20"/>
                <w:lang w:val="en-US"/>
              </w:rPr>
              <w:t>clk</w:t>
            </w:r>
            <w:proofErr w:type="spellEnd"/>
          </w:p>
        </w:tc>
        <w:tc>
          <w:tcPr>
            <w:tcW w:w="3356" w:type="dxa"/>
          </w:tcPr>
          <w:p w14:paraId="575D2A01" w14:textId="55BCF964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вход</w:t>
            </w:r>
          </w:p>
        </w:tc>
        <w:tc>
          <w:tcPr>
            <w:tcW w:w="2755" w:type="dxa"/>
          </w:tcPr>
          <w:p w14:paraId="61F795F9" w14:textId="3ECE34D5" w:rsidR="00D243F3" w:rsidRPr="0069230F" w:rsidRDefault="0069230F" w:rsidP="00433E23">
            <w:pPr>
              <w:ind w:firstLine="0"/>
              <w:jc w:val="center"/>
              <w:rPr>
                <w:sz w:val="24"/>
                <w:szCs w:val="20"/>
                <w:lang w:val="de-DE"/>
              </w:rPr>
            </w:pPr>
            <w:r>
              <w:rPr>
                <w:sz w:val="24"/>
                <w:szCs w:val="20"/>
                <w:lang w:val="de-DE"/>
              </w:rPr>
              <w:t>-</w:t>
            </w:r>
          </w:p>
        </w:tc>
      </w:tr>
      <w:tr w:rsidR="00D243F3" w14:paraId="7F2FE363" w14:textId="72416F2F" w:rsidTr="00D243F3">
        <w:tc>
          <w:tcPr>
            <w:tcW w:w="3234" w:type="dxa"/>
          </w:tcPr>
          <w:p w14:paraId="13AAAE6B" w14:textId="39604383" w:rsidR="00D243F3" w:rsidRPr="0069230F" w:rsidRDefault="002860D1" w:rsidP="00433E23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2860D1">
              <w:rPr>
                <w:sz w:val="24"/>
                <w:szCs w:val="20"/>
                <w:lang w:val="en-US"/>
              </w:rPr>
              <w:t>resetn_in</w:t>
            </w:r>
            <w:proofErr w:type="spellEnd"/>
          </w:p>
        </w:tc>
        <w:tc>
          <w:tcPr>
            <w:tcW w:w="3356" w:type="dxa"/>
          </w:tcPr>
          <w:p w14:paraId="15F1FAD1" w14:textId="4ED60899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вход</w:t>
            </w:r>
          </w:p>
        </w:tc>
        <w:tc>
          <w:tcPr>
            <w:tcW w:w="2755" w:type="dxa"/>
          </w:tcPr>
          <w:p w14:paraId="53535655" w14:textId="7CEB8345" w:rsidR="00D243F3" w:rsidRPr="0069230F" w:rsidRDefault="001C26E2" w:rsidP="00433E23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Входной сигнал </w:t>
            </w:r>
            <w:proofErr w:type="spellStart"/>
            <w:r>
              <w:rPr>
                <w:sz w:val="24"/>
                <w:szCs w:val="20"/>
              </w:rPr>
              <w:t>ресета</w:t>
            </w:r>
            <w:proofErr w:type="spellEnd"/>
          </w:p>
        </w:tc>
      </w:tr>
      <w:tr w:rsidR="00D243F3" w14:paraId="2001C8DF" w14:textId="3F23E940" w:rsidTr="00D243F3">
        <w:tc>
          <w:tcPr>
            <w:tcW w:w="3234" w:type="dxa"/>
          </w:tcPr>
          <w:p w14:paraId="6B334765" w14:textId="2FFEFAC5" w:rsidR="00D243F3" w:rsidRPr="0069230F" w:rsidRDefault="002860D1" w:rsidP="00433E23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2860D1">
              <w:rPr>
                <w:sz w:val="24"/>
                <w:szCs w:val="20"/>
                <w:lang w:val="en-US"/>
              </w:rPr>
              <w:t>resetn_</w:t>
            </w:r>
            <w:r>
              <w:rPr>
                <w:sz w:val="24"/>
                <w:szCs w:val="20"/>
                <w:lang w:val="en-US"/>
              </w:rPr>
              <w:t>out</w:t>
            </w:r>
            <w:proofErr w:type="spellEnd"/>
          </w:p>
        </w:tc>
        <w:tc>
          <w:tcPr>
            <w:tcW w:w="3356" w:type="dxa"/>
          </w:tcPr>
          <w:p w14:paraId="2946E667" w14:textId="25697E10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выход</w:t>
            </w:r>
          </w:p>
        </w:tc>
        <w:tc>
          <w:tcPr>
            <w:tcW w:w="2755" w:type="dxa"/>
          </w:tcPr>
          <w:p w14:paraId="5FB80514" w14:textId="51AB7357" w:rsidR="00D243F3" w:rsidRPr="0069230F" w:rsidRDefault="001C26E2" w:rsidP="00433E23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Выходной </w:t>
            </w:r>
            <w:proofErr w:type="spellStart"/>
            <w:r>
              <w:rPr>
                <w:sz w:val="24"/>
                <w:szCs w:val="20"/>
              </w:rPr>
              <w:t>ресет</w:t>
            </w:r>
            <w:proofErr w:type="spellEnd"/>
          </w:p>
        </w:tc>
      </w:tr>
    </w:tbl>
    <w:p w14:paraId="32598067" w14:textId="7E53B247" w:rsidR="0080187D" w:rsidRDefault="0080187D" w:rsidP="00433E23"/>
    <w:p w14:paraId="6BEB4168" w14:textId="5CEF1B21" w:rsidR="001C26E2" w:rsidRDefault="001C26E2" w:rsidP="00433E23">
      <w:r>
        <w:t>Структурная схема:</w:t>
      </w:r>
    </w:p>
    <w:p w14:paraId="37922292" w14:textId="5844A539" w:rsidR="006661CD" w:rsidRDefault="001C26E2" w:rsidP="00AF110C">
      <w:pPr>
        <w:ind w:firstLine="0"/>
        <w:jc w:val="left"/>
        <w:rPr>
          <w:lang w:val="en-US"/>
        </w:rPr>
      </w:pPr>
      <w:r w:rsidRPr="001C26E2">
        <w:rPr>
          <w:lang w:val="en-US"/>
        </w:rPr>
        <w:drawing>
          <wp:inline distT="0" distB="0" distL="0" distR="0" wp14:anchorId="04B24FF4" wp14:editId="55A34F5A">
            <wp:extent cx="5940425" cy="162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9D7" w14:textId="153AF47B" w:rsidR="00AF110C" w:rsidRDefault="00AF110C" w:rsidP="00AF110C">
      <w:pPr>
        <w:ind w:firstLine="0"/>
        <w:jc w:val="left"/>
        <w:rPr>
          <w:lang w:val="en-US"/>
        </w:rPr>
      </w:pPr>
    </w:p>
    <w:p w14:paraId="11C1CD6E" w14:textId="788BD4CF" w:rsidR="00AF110C" w:rsidRPr="00AF110C" w:rsidRDefault="00E42BBC" w:rsidP="00AF110C">
      <w:pPr>
        <w:ind w:firstLine="0"/>
        <w:jc w:val="left"/>
      </w:pPr>
      <w:r w:rsidRPr="00E42BBC">
        <w:t>parameter RESET_POL = "</w:t>
      </w:r>
      <w:r>
        <w:rPr>
          <w:lang w:val="en-US"/>
        </w:rPr>
        <w:t>NEG</w:t>
      </w:r>
      <w:r w:rsidRPr="00E42BBC">
        <w:t>";</w:t>
      </w:r>
    </w:p>
    <w:p w14:paraId="1C44BB78" w14:textId="59A51EE4" w:rsidR="001C26E2" w:rsidRDefault="00AF110C" w:rsidP="00AF110C">
      <w:pPr>
        <w:ind w:firstLine="0"/>
        <w:rPr>
          <w:lang w:val="en-US"/>
        </w:rPr>
      </w:pPr>
      <w:r w:rsidRPr="00AF110C">
        <w:rPr>
          <w:lang w:val="en-US"/>
        </w:rPr>
        <w:drawing>
          <wp:inline distT="0" distB="0" distL="0" distR="0" wp14:anchorId="15E38469" wp14:editId="63DAB452">
            <wp:extent cx="5940425" cy="78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FD1A" w14:textId="41126593" w:rsidR="00AF110C" w:rsidRDefault="00E42BBC" w:rsidP="00AF110C">
      <w:pPr>
        <w:ind w:firstLine="0"/>
        <w:rPr>
          <w:lang w:val="en-US"/>
        </w:rPr>
      </w:pPr>
      <w:r w:rsidRPr="00E42BBC">
        <w:rPr>
          <w:lang w:val="en-US"/>
        </w:rPr>
        <w:t>parameter RESET_POL = "POS";</w:t>
      </w:r>
    </w:p>
    <w:p w14:paraId="2819CD3E" w14:textId="29C4FCB4" w:rsidR="00AF110C" w:rsidRDefault="00AF110C" w:rsidP="00AF110C">
      <w:pPr>
        <w:ind w:firstLine="0"/>
        <w:rPr>
          <w:lang w:val="en-US"/>
        </w:rPr>
      </w:pPr>
      <w:r w:rsidRPr="00AF110C">
        <w:rPr>
          <w:lang w:val="en-US"/>
        </w:rPr>
        <w:drawing>
          <wp:inline distT="0" distB="0" distL="0" distR="0" wp14:anchorId="1EC58516" wp14:editId="4921154D">
            <wp:extent cx="5940425" cy="805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15AB" w14:textId="77777777" w:rsidR="00E2447D" w:rsidRPr="00AF110C" w:rsidRDefault="00E2447D" w:rsidP="00AF110C">
      <w:pPr>
        <w:ind w:firstLine="0"/>
        <w:rPr>
          <w:lang w:val="en-US"/>
        </w:rPr>
      </w:pPr>
    </w:p>
    <w:sectPr w:rsidR="00E2447D" w:rsidRPr="00AF110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809C" w14:textId="77777777" w:rsidR="00427C58" w:rsidRDefault="00427C58" w:rsidP="006661CD">
      <w:pPr>
        <w:spacing w:line="240" w:lineRule="auto"/>
      </w:pPr>
      <w:r>
        <w:separator/>
      </w:r>
    </w:p>
  </w:endnote>
  <w:endnote w:type="continuationSeparator" w:id="0">
    <w:p w14:paraId="68A62DC7" w14:textId="77777777" w:rsidR="00427C58" w:rsidRDefault="00427C58" w:rsidP="00666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709856"/>
      <w:docPartObj>
        <w:docPartGallery w:val="Page Numbers (Bottom of Page)"/>
        <w:docPartUnique/>
      </w:docPartObj>
    </w:sdtPr>
    <w:sdtContent>
      <w:p w14:paraId="0BA43DF2" w14:textId="7A008AF4" w:rsidR="006661CD" w:rsidRDefault="006661CD" w:rsidP="006661CD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9C2D" w14:textId="77777777" w:rsidR="00427C58" w:rsidRDefault="00427C58" w:rsidP="006661CD">
      <w:pPr>
        <w:spacing w:line="240" w:lineRule="auto"/>
      </w:pPr>
      <w:r>
        <w:separator/>
      </w:r>
    </w:p>
  </w:footnote>
  <w:footnote w:type="continuationSeparator" w:id="0">
    <w:p w14:paraId="15C53997" w14:textId="77777777" w:rsidR="00427C58" w:rsidRDefault="00427C58" w:rsidP="00666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20F9"/>
    <w:multiLevelType w:val="hybridMultilevel"/>
    <w:tmpl w:val="48962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2948D3"/>
    <w:multiLevelType w:val="multilevel"/>
    <w:tmpl w:val="1086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65051"/>
    <w:multiLevelType w:val="hybridMultilevel"/>
    <w:tmpl w:val="021E9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331143">
    <w:abstractNumId w:val="1"/>
  </w:num>
  <w:num w:numId="2" w16cid:durableId="1576041632">
    <w:abstractNumId w:val="0"/>
  </w:num>
  <w:num w:numId="3" w16cid:durableId="2003659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7"/>
    <w:rsid w:val="00085DD7"/>
    <w:rsid w:val="00132E49"/>
    <w:rsid w:val="001461D2"/>
    <w:rsid w:val="001A6B4E"/>
    <w:rsid w:val="001C26E2"/>
    <w:rsid w:val="002860D1"/>
    <w:rsid w:val="00373AC0"/>
    <w:rsid w:val="003A51AF"/>
    <w:rsid w:val="00426842"/>
    <w:rsid w:val="00427C58"/>
    <w:rsid w:val="00433E23"/>
    <w:rsid w:val="00475CD4"/>
    <w:rsid w:val="004860BA"/>
    <w:rsid w:val="00561C4D"/>
    <w:rsid w:val="006661CD"/>
    <w:rsid w:val="0069230F"/>
    <w:rsid w:val="006A09BC"/>
    <w:rsid w:val="0080187D"/>
    <w:rsid w:val="008138D7"/>
    <w:rsid w:val="008476AE"/>
    <w:rsid w:val="009734C8"/>
    <w:rsid w:val="009B21D4"/>
    <w:rsid w:val="009C3C6F"/>
    <w:rsid w:val="00A91B98"/>
    <w:rsid w:val="00AC261A"/>
    <w:rsid w:val="00AD751D"/>
    <w:rsid w:val="00AE66FF"/>
    <w:rsid w:val="00AF110C"/>
    <w:rsid w:val="00D243F3"/>
    <w:rsid w:val="00E2447D"/>
    <w:rsid w:val="00E4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4A9"/>
  <w15:chartTrackingRefBased/>
  <w15:docId w15:val="{87A610DB-2EB3-4B43-BA81-5D8FF0A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E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4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9734C8"/>
  </w:style>
  <w:style w:type="character" w:customStyle="1" w:styleId="a4">
    <w:name w:val="Основа Знак"/>
    <w:basedOn w:val="a0"/>
    <w:link w:val="a3"/>
    <w:rsid w:val="009734C8"/>
    <w:rPr>
      <w:rFonts w:ascii="Times New Roman" w:hAnsi="Times New Roman"/>
      <w:sz w:val="28"/>
    </w:rPr>
  </w:style>
  <w:style w:type="paragraph" w:customStyle="1" w:styleId="a5">
    <w:name w:val="Заголовок_верхний_уровень"/>
    <w:basedOn w:val="1"/>
    <w:link w:val="a6"/>
    <w:qFormat/>
    <w:rsid w:val="008476AE"/>
    <w:pPr>
      <w:spacing w:before="0" w:after="360"/>
      <w:jc w:val="center"/>
    </w:pPr>
    <w:rPr>
      <w:rFonts w:ascii="Times New Roman" w:hAnsi="Times New Roman"/>
      <w:sz w:val="28"/>
    </w:rPr>
  </w:style>
  <w:style w:type="character" w:customStyle="1" w:styleId="a6">
    <w:name w:val="Заголовок_верхний_уровень Знак"/>
    <w:basedOn w:val="10"/>
    <w:link w:val="a5"/>
    <w:rsid w:val="008476A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43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21D4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0187D"/>
    <w:pPr>
      <w:spacing w:after="200" w:line="240" w:lineRule="auto"/>
      <w:ind w:firstLine="0"/>
      <w:jc w:val="center"/>
    </w:pPr>
    <w:rPr>
      <w:iCs/>
      <w:szCs w:val="18"/>
    </w:rPr>
  </w:style>
  <w:style w:type="character" w:styleId="aa">
    <w:name w:val="annotation reference"/>
    <w:basedOn w:val="a0"/>
    <w:uiPriority w:val="99"/>
    <w:semiHidden/>
    <w:unhideWhenUsed/>
    <w:rsid w:val="0080187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0187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0187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0187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0187D"/>
    <w:rPr>
      <w:rFonts w:ascii="Times New Roman" w:hAnsi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6661C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661CD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6661C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661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Даниль Даниленко</cp:lastModifiedBy>
  <cp:revision>13</cp:revision>
  <dcterms:created xsi:type="dcterms:W3CDTF">2022-10-25T21:26:00Z</dcterms:created>
  <dcterms:modified xsi:type="dcterms:W3CDTF">2022-11-13T11:17:00Z</dcterms:modified>
</cp:coreProperties>
</file>