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3090069"/>
        <w:docPartObj>
          <w:docPartGallery w:val="Cover Pages"/>
          <w:docPartUnique/>
        </w:docPartObj>
      </w:sdtPr>
      <w:sdtEndPr/>
      <w:sdtContent>
        <w:p w:rsidR="008E1952" w:rsidRDefault="008E1952"/>
        <w:p w:rsidR="008E1952" w:rsidRDefault="008E1952"/>
        <w:p w:rsidR="008E1952" w:rsidRDefault="008E1952"/>
        <w:p w:rsidR="008E1952" w:rsidRDefault="008E1952"/>
        <w:sdt>
          <w:sdtPr>
            <w:rPr>
              <w:rFonts w:eastAsiaTheme="majorEastAsia" w:cstheme="majorBidi"/>
              <w:color w:val="808080" w:themeColor="background1" w:themeShade="80"/>
              <w:sz w:val="56"/>
              <w:szCs w:val="56"/>
            </w:rPr>
            <w:alias w:val="Titre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1401A" w:rsidRPr="0051401A" w:rsidRDefault="0051401A" w:rsidP="0051401A">
              <w:pPr>
                <w:pStyle w:val="Sansinterligne"/>
                <w:jc w:val="center"/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  <w:lang w:eastAsia="en-US"/>
                </w:rPr>
              </w:pPr>
              <w:r w:rsidRPr="0051401A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MODOP </w:t>
              </w:r>
              <w:r w:rsidR="00FD3EF2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                                                      </w:t>
              </w:r>
              <w:r w:rsidR="00301F44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Transposition d’un fichier SHP vers un tableau de suivi Excel                                                </w:t>
              </w:r>
              <w:r w:rsidR="00091DDC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[</w:t>
              </w:r>
              <w:r w:rsidR="00301F44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Projet Tablette EST</w:t>
              </w:r>
              <w:r w:rsidR="00091DDC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]</w:t>
              </w:r>
            </w:p>
          </w:sdtContent>
        </w:sdt>
        <w:p w:rsidR="00926FE0" w:rsidRDefault="00257D51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55A9B7E" wp14:editId="500BF7A8">
                    <wp:simplePos x="0" y="0"/>
                    <wp:positionH relativeFrom="margin">
                      <wp:posOffset>3787222</wp:posOffset>
                    </wp:positionH>
                    <wp:positionV relativeFrom="page">
                      <wp:posOffset>9373078</wp:posOffset>
                    </wp:positionV>
                    <wp:extent cx="2941955" cy="134874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1348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651597445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FC48C0" w:rsidRDefault="00FC48C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METIS Réseaux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-38439855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48C0" w:rsidRPr="00926FE0" w:rsidRDefault="00D72DF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39B, Rue de Marseille</w:t>
                                    </w:r>
                                    <w:r w:rsidR="00FC48C0"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69</w:t>
                                    </w: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007</w:t>
                                    </w:r>
                                    <w:r w:rsidR="00FC48C0"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Lyon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15747961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48C0" w:rsidRDefault="00FC48C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730119983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48C0" w:rsidRDefault="00FC48C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42195825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8-16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C48C0" w:rsidRPr="00926FE0" w:rsidRDefault="00301F4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16/08/2017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A9B7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6" type="#_x0000_t202" style="position:absolute;margin-left:298.2pt;margin-top:738.05pt;width:231.65pt;height:106.2pt;z-index:251640832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95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651597445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C48C0" w:rsidRDefault="00FC48C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METIS Réseaux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-38439855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48C0" w:rsidRPr="00926FE0" w:rsidRDefault="00D72DF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39B, Rue de Marseille</w:t>
                              </w:r>
                              <w:r w:rsidR="00FC48C0"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69</w:t>
                              </w: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007</w:t>
                              </w:r>
                              <w:r w:rsidR="00FC48C0"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Lyon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15747961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FC48C0" w:rsidRDefault="00FC48C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730119983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FC48C0" w:rsidRDefault="00FC48C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4219582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8-16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C48C0" w:rsidRPr="00926FE0" w:rsidRDefault="00301F4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16/08/2017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1401A">
            <w:rPr>
              <w:noProof/>
              <w:lang w:eastAsia="fr-FR"/>
            </w:rPr>
            <w:drawing>
              <wp:anchor distT="0" distB="0" distL="114300" distR="114300" simplePos="0" relativeHeight="251642880" behindDoc="0" locked="0" layoutInCell="1" allowOverlap="1" wp14:anchorId="7628BB6C" wp14:editId="13AB24CF">
                <wp:simplePos x="0" y="0"/>
                <wp:positionH relativeFrom="column">
                  <wp:posOffset>1724025</wp:posOffset>
                </wp:positionH>
                <wp:positionV relativeFrom="paragraph">
                  <wp:posOffset>1858010</wp:posOffset>
                </wp:positionV>
                <wp:extent cx="3143250" cy="3143250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metis2014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01A">
            <w:rPr>
              <w:noProof/>
              <w:lang w:eastAsia="fr-FR"/>
            </w:rPr>
            <w:t xml:space="preserve"> </w:t>
          </w:r>
          <w:r w:rsidR="008E1952">
            <w:br w:type="page"/>
          </w:r>
        </w:p>
      </w:sdtContent>
    </w:sdt>
    <w:bookmarkStart w:id="0" w:name="_Toc4775177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  <w:lang w:eastAsia="en-US"/>
        </w:rPr>
        <w:id w:val="-1511514412"/>
        <w:docPartObj>
          <w:docPartGallery w:val="Table of Contents"/>
          <w:docPartUnique/>
        </w:docPartObj>
      </w:sdtPr>
      <w:sdtEndPr/>
      <w:sdtContent>
        <w:p w:rsidR="0085054B" w:rsidRDefault="0085054B">
          <w:pPr>
            <w:pStyle w:val="En-ttedetabledesmatires"/>
          </w:pPr>
          <w:r>
            <w:t>Table des matières</w:t>
          </w:r>
        </w:p>
        <w:p w:rsidR="00F67AE4" w:rsidRDefault="0085054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30182" w:history="1">
            <w:r w:rsidR="00F67AE4" w:rsidRPr="00304717">
              <w:rPr>
                <w:rStyle w:val="Lienhypertexte"/>
                <w:noProof/>
              </w:rPr>
              <w:t>Demande initiale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_Toc477530182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3" w:history="1">
            <w:r w:rsidR="00F67AE4" w:rsidRPr="00304717">
              <w:rPr>
                <w:rStyle w:val="Lienhypertexte"/>
                <w:noProof/>
              </w:rPr>
              <w:t>Pré requis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_Toc477530183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4" w:history="1">
            <w:r w:rsidR="00F67AE4" w:rsidRPr="00304717">
              <w:rPr>
                <w:rStyle w:val="Lienhypertexte"/>
                <w:noProof/>
              </w:rPr>
              <w:t>Logiciels requis :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_Toc477530184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5" w:history="1">
            <w:r w:rsidR="00F67AE4" w:rsidRPr="00304717">
              <w:rPr>
                <w:rStyle w:val="Lienhypertexte"/>
                <w:noProof/>
              </w:rPr>
              <w:t>Le script SQL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_Toc477530185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6" w:history="1">
            <w:r w:rsidR="00F67AE4" w:rsidRPr="00304717">
              <w:rPr>
                <w:rStyle w:val="Lienhypertexte"/>
                <w:noProof/>
              </w:rPr>
              <w:t>Les données SIG en entrée :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_Toc477530186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7" w:history="1">
            <w:r w:rsidR="00F67AE4" w:rsidRPr="00304717">
              <w:rPr>
                <w:rStyle w:val="Lienhypertexte"/>
                <w:noProof/>
              </w:rPr>
              <w:t>Procédure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_Toc477530187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8" w:history="1">
            <w:r w:rsidR="00F67AE4" w:rsidRPr="00304717">
              <w:rPr>
                <w:rStyle w:val="Lienhypertexte"/>
                <w:noProof/>
              </w:rPr>
              <w:t>1.</w:t>
            </w:r>
            <w:r w:rsidR="00F67AE4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67AE4" w:rsidRPr="00304717">
              <w:rPr>
                <w:rStyle w:val="Lienhypertexte"/>
                <w:noProof/>
              </w:rPr>
              <w:t>Import des couches SIG (reprojection en 2154) dans la base de données en local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_Toc477530188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89" w:history="1">
            <w:r w:rsidR="00F67AE4" w:rsidRPr="00304717">
              <w:rPr>
                <w:rStyle w:val="Lienhypertexte"/>
                <w:noProof/>
              </w:rPr>
              <w:t>2.</w:t>
            </w:r>
            <w:r w:rsidR="00F67AE4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67AE4" w:rsidRPr="00304717">
              <w:rPr>
                <w:rStyle w:val="Lienhypertexte"/>
                <w:noProof/>
              </w:rPr>
              <w:t>Exécution du script optimisation_diag_16032017_mfa.sql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_Toc477530189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1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0" w:history="1">
            <w:r w:rsidR="00F67AE4" w:rsidRPr="00304717">
              <w:rPr>
                <w:rStyle w:val="Lienhypertexte"/>
                <w:noProof/>
              </w:rPr>
              <w:t>Méthodologie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_Toc477530190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1" w:history="1">
            <w:r w:rsidR="00F67AE4" w:rsidRPr="00304717">
              <w:rPr>
                <w:rStyle w:val="Lienhypertexte"/>
                <w:noProof/>
              </w:rPr>
              <w:t>Préparation des données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_Toc477530191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2" w:history="1">
            <w:r w:rsidR="00F67AE4" w:rsidRPr="00304717">
              <w:rPr>
                <w:rStyle w:val="Lienhypertexte"/>
                <w:noProof/>
              </w:rPr>
              <w:t>Table Ft_ArcIti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_Toc477530192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3" w:history="1">
            <w:r w:rsidR="00F67AE4" w:rsidRPr="00304717">
              <w:rPr>
                <w:rStyle w:val="Lienhypertexte"/>
                <w:noProof/>
              </w:rPr>
              <w:t>Table Ft_Chambre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_Toc477530193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4" w:history="1">
            <w:r w:rsidR="00F67AE4" w:rsidRPr="00304717">
              <w:rPr>
                <w:rStyle w:val="Lienhypertexte"/>
                <w:noProof/>
              </w:rPr>
              <w:t>Contrôle topologique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_Toc477530194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5" w:history="1">
            <w:r w:rsidR="00F67AE4" w:rsidRPr="00304717">
              <w:rPr>
                <w:rStyle w:val="Lienhypertexte"/>
                <w:noProof/>
              </w:rPr>
              <w:t>Requête récursive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_Toc477530195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6" w:history="1">
            <w:r w:rsidR="00F67AE4" w:rsidRPr="00304717">
              <w:rPr>
                <w:rStyle w:val="Lienhypertexte"/>
                <w:noProof/>
              </w:rPr>
              <w:t>Formatage des données en sortie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_Toc477530196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7" w:history="1">
            <w:r w:rsidR="00F67AE4" w:rsidRPr="00304717">
              <w:rPr>
                <w:rStyle w:val="Lienhypertexte"/>
                <w:noProof/>
              </w:rPr>
              <w:t>Table  chb :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_Toc477530197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2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8" w:history="1">
            <w:r w:rsidR="00F67AE4" w:rsidRPr="00304717">
              <w:rPr>
                <w:rStyle w:val="Lienhypertexte"/>
                <w:noProof/>
              </w:rPr>
              <w:t>Table infra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_Toc477530198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3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F67AE4" w:rsidRDefault="00ED253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77530199" w:history="1">
            <w:r w:rsidR="00F67AE4" w:rsidRPr="00304717">
              <w:rPr>
                <w:rStyle w:val="Lienhypertexte"/>
                <w:noProof/>
              </w:rPr>
              <w:t>Résultat cartographique</w:t>
            </w:r>
            <w:r w:rsidR="00F67AE4">
              <w:rPr>
                <w:noProof/>
                <w:webHidden/>
              </w:rPr>
              <w:tab/>
            </w:r>
            <w:r w:rsidR="00F67AE4">
              <w:rPr>
                <w:noProof/>
                <w:webHidden/>
              </w:rPr>
              <w:fldChar w:fldCharType="begin"/>
            </w:r>
            <w:r w:rsidR="00F67AE4">
              <w:rPr>
                <w:noProof/>
                <w:webHidden/>
              </w:rPr>
              <w:instrText xml:space="preserve"> PAGEREF _Toc477530199 \h </w:instrText>
            </w:r>
            <w:r w:rsidR="00F67AE4">
              <w:rPr>
                <w:noProof/>
                <w:webHidden/>
              </w:rPr>
            </w:r>
            <w:r w:rsidR="00F67AE4">
              <w:rPr>
                <w:noProof/>
                <w:webHidden/>
              </w:rPr>
              <w:fldChar w:fldCharType="separate"/>
            </w:r>
            <w:r w:rsidR="008F6A67">
              <w:rPr>
                <w:noProof/>
                <w:webHidden/>
              </w:rPr>
              <w:t>3</w:t>
            </w:r>
            <w:r w:rsidR="00F67AE4">
              <w:rPr>
                <w:noProof/>
                <w:webHidden/>
              </w:rPr>
              <w:fldChar w:fldCharType="end"/>
            </w:r>
          </w:hyperlink>
        </w:p>
        <w:p w:rsidR="00084D4A" w:rsidRDefault="0085054B" w:rsidP="0085054B">
          <w:r>
            <w:rPr>
              <w:b/>
              <w:bCs/>
            </w:rPr>
            <w:fldChar w:fldCharType="end"/>
          </w:r>
        </w:p>
      </w:sdtContent>
    </w:sdt>
    <w:p w:rsidR="00B6318E" w:rsidRDefault="00B6318E" w:rsidP="00926FE0">
      <w:pPr>
        <w:pStyle w:val="Titre1"/>
      </w:pPr>
      <w:bookmarkStart w:id="1" w:name="_Toc477530182"/>
      <w:r>
        <w:t>Demande initiale</w:t>
      </w:r>
      <w:bookmarkEnd w:id="1"/>
    </w:p>
    <w:p w:rsidR="00B6318E" w:rsidRDefault="00B6318E" w:rsidP="00B6318E"/>
    <w:p w:rsidR="00B6318E" w:rsidRPr="00B6318E" w:rsidRDefault="00B6318E" w:rsidP="00B6318E">
      <w:r>
        <w:t>Semi-automatiser le diagnostic d’implantation de NRO.</w:t>
      </w:r>
    </w:p>
    <w:p w:rsidR="00652A6C" w:rsidRDefault="00DE532B" w:rsidP="00B6318E">
      <w:pPr>
        <w:pStyle w:val="Titre1"/>
      </w:pPr>
      <w:bookmarkStart w:id="2" w:name="_Toc477530183"/>
      <w:r>
        <w:t>Pré requis</w:t>
      </w:r>
      <w:bookmarkEnd w:id="0"/>
      <w:bookmarkEnd w:id="2"/>
    </w:p>
    <w:p w:rsidR="00B6318E" w:rsidRPr="00B6318E" w:rsidRDefault="00B6318E" w:rsidP="00B6318E"/>
    <w:p w:rsidR="00804F9F" w:rsidRDefault="00804F9F" w:rsidP="00257D51">
      <w:pPr>
        <w:pStyle w:val="Titre2"/>
      </w:pPr>
      <w:bookmarkStart w:id="3" w:name="_Toc477530184"/>
      <w:r w:rsidRPr="00804F9F">
        <w:t>Logiciels requis :</w:t>
      </w:r>
      <w:bookmarkEnd w:id="3"/>
    </w:p>
    <w:p w:rsidR="00804F9F" w:rsidRDefault="00804F9F" w:rsidP="00652A6C"/>
    <w:p w:rsidR="00804F9F" w:rsidRDefault="00804F9F" w:rsidP="00804F9F">
      <w:pPr>
        <w:pStyle w:val="Paragraphedeliste"/>
        <w:numPr>
          <w:ilvl w:val="0"/>
          <w:numId w:val="9"/>
        </w:numPr>
      </w:pPr>
      <w:r>
        <w:t xml:space="preserve">L’exécution du script SQL nécessite l’installation de PG Admin 9.4 et de l’extension Postgis. </w:t>
      </w:r>
    </w:p>
    <w:p w:rsidR="00804F9F" w:rsidRPr="00804F9F" w:rsidRDefault="00804F9F" w:rsidP="00804F9F">
      <w:pPr>
        <w:rPr>
          <w:i/>
        </w:rPr>
      </w:pPr>
      <w:r>
        <w:t xml:space="preserve">Le fichier exe se trouve ici : </w:t>
      </w:r>
      <w:r w:rsidR="00490EF0" w:rsidRPr="00490EF0">
        <w:rPr>
          <w:i/>
        </w:rPr>
        <w:t>Y:\Logiciels\SIG\Postgres SQL</w:t>
      </w:r>
      <w:r w:rsidR="00490EF0">
        <w:rPr>
          <w:i/>
        </w:rPr>
        <w:t>\</w:t>
      </w:r>
      <w:r w:rsidRPr="00804F9F">
        <w:rPr>
          <w:i/>
        </w:rPr>
        <w:t>postgresql-9.4.11-2-windows-x64</w:t>
      </w:r>
    </w:p>
    <w:p w:rsidR="00804F9F" w:rsidRDefault="00804F9F" w:rsidP="00804F9F">
      <w:pPr>
        <w:pStyle w:val="Paragraphedeliste"/>
        <w:numPr>
          <w:ilvl w:val="0"/>
          <w:numId w:val="9"/>
        </w:numPr>
      </w:pPr>
      <w:r>
        <w:t xml:space="preserve">Une version stable de Qgis </w:t>
      </w:r>
    </w:p>
    <w:p w:rsidR="00E2676C" w:rsidRDefault="00E2676C" w:rsidP="00E2676C"/>
    <w:p w:rsidR="00E2676C" w:rsidRDefault="00E2676C" w:rsidP="00A306EC">
      <w:pPr>
        <w:pStyle w:val="Titre2"/>
      </w:pPr>
      <w:bookmarkStart w:id="4" w:name="_Toc477530185"/>
      <w:r>
        <w:t>Le script SQL</w:t>
      </w:r>
      <w:bookmarkEnd w:id="4"/>
    </w:p>
    <w:p w:rsidR="00E2676C" w:rsidRDefault="00E2676C" w:rsidP="00E2676C"/>
    <w:p w:rsidR="00E2676C" w:rsidRPr="00E2676C" w:rsidRDefault="00E2676C" w:rsidP="00E2676C">
      <w:pPr>
        <w:pStyle w:val="Paragraphedeliste"/>
        <w:numPr>
          <w:ilvl w:val="0"/>
          <w:numId w:val="9"/>
        </w:numPr>
        <w:rPr>
          <w:lang w:val="en-US"/>
        </w:rPr>
      </w:pPr>
      <w:r w:rsidRPr="00E2676C">
        <w:rPr>
          <w:lang w:val="en-US"/>
        </w:rPr>
        <w:t xml:space="preserve">Emplacement : </w:t>
      </w:r>
      <w:r w:rsidRPr="00AD2513">
        <w:rPr>
          <w:i/>
          <w:lang w:val="en-US"/>
        </w:rPr>
        <w:t>I:\6 - AMOA DIVERS\4 - IBSE\1 - ADN\SCRIPTS\</w:t>
      </w:r>
      <w:r w:rsidRPr="00AD2513">
        <w:rPr>
          <w:i/>
        </w:rPr>
        <w:t xml:space="preserve"> </w:t>
      </w:r>
      <w:r w:rsidRPr="00AD2513">
        <w:rPr>
          <w:i/>
          <w:lang w:val="en-US"/>
        </w:rPr>
        <w:t>optimisation_diag_16032017_mfa.sql</w:t>
      </w:r>
    </w:p>
    <w:p w:rsidR="00926FE0" w:rsidRPr="00E2676C" w:rsidRDefault="00926FE0" w:rsidP="00804F9F">
      <w:pPr>
        <w:pStyle w:val="Paragraphedeliste"/>
        <w:rPr>
          <w:lang w:val="en-US"/>
        </w:rPr>
      </w:pPr>
    </w:p>
    <w:p w:rsidR="00804F9F" w:rsidRDefault="005E7E0F" w:rsidP="00257D51">
      <w:pPr>
        <w:pStyle w:val="Titre2"/>
      </w:pPr>
      <w:bookmarkStart w:id="5" w:name="_Toc477530186"/>
      <w:r w:rsidRPr="00804F9F">
        <w:t xml:space="preserve">Les </w:t>
      </w:r>
      <w:r w:rsidR="00804F9F">
        <w:t>données</w:t>
      </w:r>
      <w:r w:rsidRPr="00804F9F">
        <w:t xml:space="preserve"> SIG</w:t>
      </w:r>
      <w:r w:rsidR="00804F9F" w:rsidRPr="00804F9F">
        <w:t> </w:t>
      </w:r>
      <w:r w:rsidR="008028DB">
        <w:t>en entrée :</w:t>
      </w:r>
      <w:bookmarkEnd w:id="5"/>
    </w:p>
    <w:p w:rsidR="00804F9F" w:rsidRPr="00804F9F" w:rsidRDefault="00804F9F" w:rsidP="00804F9F">
      <w:pPr>
        <w:rPr>
          <w:b/>
        </w:rPr>
      </w:pPr>
    </w:p>
    <w:p w:rsidR="00804F9F" w:rsidRDefault="000A03A6" w:rsidP="00804F9F">
      <w:pPr>
        <w:pStyle w:val="Paragraphedeliste"/>
        <w:numPr>
          <w:ilvl w:val="0"/>
          <w:numId w:val="9"/>
        </w:numPr>
      </w:pPr>
      <w:r>
        <w:t>Ft_Chambre</w:t>
      </w:r>
      <w:r w:rsidRPr="000A03A6">
        <w:t xml:space="preserve"> (dossier ORANGE/%communeetudiee%/Chambre) </w:t>
      </w:r>
      <w:r w:rsidR="00A306EC">
        <w:sym w:font="Wingdings" w:char="F0E8"/>
      </w:r>
      <w:r w:rsidR="00A306EC">
        <w:t xml:space="preserve"> format SHP</w:t>
      </w:r>
      <w:r w:rsidR="00804F9F" w:rsidRPr="00804F9F">
        <w:rPr>
          <w:b/>
        </w:rPr>
        <w:t xml:space="preserve"> </w:t>
      </w:r>
    </w:p>
    <w:p w:rsidR="003160F1" w:rsidRDefault="000A03A6" w:rsidP="0017722E">
      <w:pPr>
        <w:pStyle w:val="Paragraphedeliste"/>
        <w:numPr>
          <w:ilvl w:val="0"/>
          <w:numId w:val="9"/>
        </w:numPr>
      </w:pPr>
      <w:r w:rsidRPr="000A03A6">
        <w:t xml:space="preserve">Ft_ArcIti (dossier ORANGE/%communeetudiee%/Iti) </w:t>
      </w:r>
      <w:r w:rsidR="00804F9F" w:rsidRPr="00804F9F">
        <w:rPr>
          <w:b/>
        </w:rPr>
        <w:t xml:space="preserve"> </w:t>
      </w:r>
      <w:r w:rsidR="00A306EC" w:rsidRPr="00A306EC">
        <w:sym w:font="Wingdings" w:char="F0E8"/>
      </w:r>
      <w:r w:rsidR="00A306EC" w:rsidRPr="00A306EC">
        <w:t xml:space="preserve"> format SHP</w:t>
      </w:r>
    </w:p>
    <w:p w:rsidR="00AD2513" w:rsidRDefault="00AD2513" w:rsidP="003E5634">
      <w:pPr>
        <w:pStyle w:val="Titre1"/>
      </w:pPr>
      <w:bookmarkStart w:id="6" w:name="_Toc477530187"/>
      <w:bookmarkStart w:id="7" w:name="_Toc477517773"/>
      <w:r>
        <w:t>Procédure</w:t>
      </w:r>
      <w:bookmarkEnd w:id="6"/>
    </w:p>
    <w:p w:rsidR="00AD2513" w:rsidRDefault="00AD2513" w:rsidP="00AD2513">
      <w:pPr>
        <w:pStyle w:val="Titre3"/>
      </w:pPr>
    </w:p>
    <w:p w:rsidR="003E5634" w:rsidRDefault="00DE532B" w:rsidP="00AD2513">
      <w:pPr>
        <w:pStyle w:val="Titre3"/>
        <w:numPr>
          <w:ilvl w:val="0"/>
          <w:numId w:val="24"/>
        </w:numPr>
      </w:pPr>
      <w:bookmarkStart w:id="8" w:name="_Toc477530188"/>
      <w:r>
        <w:t xml:space="preserve">Import des couches SIG </w:t>
      </w:r>
      <w:r w:rsidR="00AD2513">
        <w:t xml:space="preserve">(reprojection en 2154) </w:t>
      </w:r>
      <w:r>
        <w:t>dans la base de données en local</w:t>
      </w:r>
      <w:bookmarkEnd w:id="7"/>
      <w:bookmarkEnd w:id="8"/>
    </w:p>
    <w:p w:rsidR="00AD2513" w:rsidRPr="00AD2513" w:rsidRDefault="00AD2513" w:rsidP="00AD2513">
      <w:pPr>
        <w:pStyle w:val="Titre3"/>
        <w:numPr>
          <w:ilvl w:val="0"/>
          <w:numId w:val="24"/>
        </w:numPr>
      </w:pPr>
      <w:bookmarkStart w:id="9" w:name="_Toc477530189"/>
      <w:r>
        <w:t xml:space="preserve">Exécution du script </w:t>
      </w:r>
      <w:r w:rsidRPr="00AD2513">
        <w:t>optimisation_diag_16032017_mfa.sql</w:t>
      </w:r>
      <w:bookmarkEnd w:id="9"/>
    </w:p>
    <w:p w:rsidR="00257D51" w:rsidRDefault="00257D51" w:rsidP="00257D51"/>
    <w:p w:rsidR="005F151A" w:rsidRDefault="00B6318E" w:rsidP="00B6318E">
      <w:pPr>
        <w:pStyle w:val="Titre1"/>
      </w:pPr>
      <w:bookmarkStart w:id="10" w:name="_Toc477530190"/>
      <w:r>
        <w:lastRenderedPageBreak/>
        <w:t>Méthodologie</w:t>
      </w:r>
      <w:bookmarkEnd w:id="10"/>
    </w:p>
    <w:p w:rsidR="00B6318E" w:rsidRDefault="00B6318E" w:rsidP="00B6318E"/>
    <w:p w:rsidR="00B6318E" w:rsidRDefault="00B6318E" w:rsidP="00B6318E">
      <w:pPr>
        <w:pStyle w:val="Titre2"/>
      </w:pPr>
      <w:bookmarkStart w:id="11" w:name="_Toc477530191"/>
      <w:r>
        <w:t>Préparation des données</w:t>
      </w:r>
      <w:bookmarkEnd w:id="11"/>
    </w:p>
    <w:p w:rsidR="002C159B" w:rsidRPr="002C159B" w:rsidRDefault="002C159B" w:rsidP="002C159B"/>
    <w:p w:rsidR="002C159B" w:rsidRDefault="002C159B" w:rsidP="002C159B">
      <w:pPr>
        <w:pStyle w:val="Paragraphedeliste"/>
        <w:numPr>
          <w:ilvl w:val="0"/>
          <w:numId w:val="25"/>
        </w:numPr>
      </w:pPr>
      <w:r>
        <w:t xml:space="preserve">Renommage des tables importées pour uniformisation </w:t>
      </w:r>
    </w:p>
    <w:p w:rsidR="002C159B" w:rsidRPr="002C159B" w:rsidRDefault="002C159B" w:rsidP="002C159B"/>
    <w:p w:rsidR="00B6318E" w:rsidRDefault="002C159B" w:rsidP="002C159B">
      <w:pPr>
        <w:pStyle w:val="Titre3"/>
      </w:pPr>
      <w:bookmarkStart w:id="12" w:name="_Toc477530192"/>
      <w:r>
        <w:t xml:space="preserve">Table </w:t>
      </w:r>
      <w:r w:rsidRPr="000A03A6">
        <w:t>Ft_ArcIti</w:t>
      </w:r>
      <w:bookmarkEnd w:id="12"/>
    </w:p>
    <w:p w:rsidR="002C159B" w:rsidRPr="00B6318E" w:rsidRDefault="002C159B" w:rsidP="00B6318E"/>
    <w:p w:rsidR="002C159B" w:rsidRDefault="002C159B" w:rsidP="002C159B">
      <w:pPr>
        <w:pStyle w:val="Paragraphedeliste"/>
        <w:numPr>
          <w:ilvl w:val="0"/>
          <w:numId w:val="25"/>
        </w:numPr>
      </w:pPr>
      <w:r>
        <w:t xml:space="preserve">Phi grec dans le champ de composition des fourreaux (table </w:t>
      </w:r>
      <w:r w:rsidRPr="000A03A6">
        <w:t>Ft_ArcIti</w:t>
      </w:r>
      <w:r>
        <w:t>)</w:t>
      </w:r>
    </w:p>
    <w:p w:rsidR="002C159B" w:rsidRDefault="002C159B" w:rsidP="002C159B">
      <w:pPr>
        <w:pStyle w:val="Paragraphedeliste"/>
        <w:numPr>
          <w:ilvl w:val="0"/>
          <w:numId w:val="25"/>
        </w:numPr>
      </w:pPr>
      <w:r>
        <w:t>Caractérisation des types de conduites (transport/distribution)</w:t>
      </w:r>
    </w:p>
    <w:p w:rsidR="002C159B" w:rsidRDefault="002C159B" w:rsidP="002C159B">
      <w:pPr>
        <w:pStyle w:val="Paragraphedeliste"/>
      </w:pPr>
    </w:p>
    <w:p w:rsidR="002C159B" w:rsidRDefault="00F67AE4" w:rsidP="002C159B">
      <w:pPr>
        <w:pStyle w:val="Titre3"/>
      </w:pPr>
      <w:bookmarkStart w:id="13" w:name="_Toc477530193"/>
      <w:r>
        <w:t xml:space="preserve">Table </w:t>
      </w:r>
      <w:r w:rsidR="002C159B">
        <w:t>Ft_Chambre</w:t>
      </w:r>
      <w:bookmarkEnd w:id="13"/>
    </w:p>
    <w:p w:rsidR="002C159B" w:rsidRDefault="002C159B" w:rsidP="002C159B"/>
    <w:p w:rsidR="002C159B" w:rsidRDefault="002C159B" w:rsidP="002C159B">
      <w:pPr>
        <w:pStyle w:val="Paragraphedeliste"/>
        <w:numPr>
          <w:ilvl w:val="0"/>
          <w:numId w:val="25"/>
        </w:numPr>
      </w:pPr>
      <w:r>
        <w:t>Caractérisation des chambres (percutables/non percutables)</w:t>
      </w:r>
    </w:p>
    <w:p w:rsidR="002C159B" w:rsidRDefault="002C159B" w:rsidP="002C159B"/>
    <w:p w:rsidR="002C159B" w:rsidRDefault="002C159B" w:rsidP="002C159B">
      <w:pPr>
        <w:pStyle w:val="Titre3"/>
      </w:pPr>
      <w:bookmarkStart w:id="14" w:name="_Toc477530194"/>
      <w:r>
        <w:t>Contrôle topologique</w:t>
      </w:r>
      <w:bookmarkEnd w:id="14"/>
      <w:r>
        <w:t xml:space="preserve"> </w:t>
      </w:r>
    </w:p>
    <w:p w:rsidR="002C159B" w:rsidRDefault="002C159B" w:rsidP="002C159B"/>
    <w:p w:rsidR="002A04EF" w:rsidRDefault="002A04EF" w:rsidP="002C159B">
      <w:r>
        <w:t xml:space="preserve">On ne traite que les chambres raccrochées </w:t>
      </w:r>
      <w:r w:rsidR="00C85729">
        <w:t xml:space="preserve">topologiquement </w:t>
      </w:r>
      <w:r>
        <w:t>aux infras.</w:t>
      </w:r>
    </w:p>
    <w:p w:rsidR="00C85729" w:rsidRDefault="00C85729" w:rsidP="002C159B">
      <w:r>
        <w:t>Lorsque ce n’est pas le cas, c’est que le réseau n’a pas encore été numérisé.</w:t>
      </w:r>
    </w:p>
    <w:p w:rsidR="002A04EF" w:rsidRDefault="002A04EF" w:rsidP="002C159B"/>
    <w:p w:rsidR="002C159B" w:rsidRDefault="00B945E9" w:rsidP="00B945E9">
      <w:pPr>
        <w:pStyle w:val="Titre2"/>
      </w:pPr>
      <w:bookmarkStart w:id="15" w:name="_Toc477530195"/>
      <w:r>
        <w:t>Requête récursive</w:t>
      </w:r>
      <w:bookmarkEnd w:id="15"/>
      <w:r>
        <w:t xml:space="preserve"> </w:t>
      </w:r>
      <w:r w:rsidR="002A04EF">
        <w:t xml:space="preserve"> </w:t>
      </w:r>
    </w:p>
    <w:p w:rsidR="00B945E9" w:rsidRDefault="00B945E9" w:rsidP="00B945E9"/>
    <w:p w:rsidR="00B945E9" w:rsidRDefault="00B945E9" w:rsidP="00B945E9">
      <w:bookmarkStart w:id="16" w:name="_GoBack"/>
      <w:r>
        <w:t xml:space="preserve">La première partie de la requête permet de trouver tous les câbles </w:t>
      </w:r>
      <w:r w:rsidR="00C56CE0">
        <w:t>partant de la chambre de départ et les chambres traversées par ces câbles jusqu’à N+5.</w:t>
      </w:r>
    </w:p>
    <w:p w:rsidR="00B945E9" w:rsidRDefault="00B945E9" w:rsidP="00B945E9">
      <w:r>
        <w:t>La requête est donc à adapter au niveau de l’id puisque chambre de départ est choisie par l’utilisateur</w:t>
      </w:r>
      <w:r w:rsidR="00C56CE0">
        <w:t>.</w:t>
      </w:r>
    </w:p>
    <w:p w:rsidR="00FF13CD" w:rsidRDefault="00FF13CD" w:rsidP="00FF13CD">
      <w:r>
        <w:t>La deuxieme partie, récursive, cherche tous les</w:t>
      </w:r>
      <w:r>
        <w:t xml:space="preserve"> cables connectés aux chambres </w:t>
      </w:r>
      <w:r>
        <w:t>trouvées à l'étape précédente.</w:t>
      </w:r>
    </w:p>
    <w:bookmarkEnd w:id="16"/>
    <w:p w:rsidR="00C56CE0" w:rsidRDefault="00C56CE0" w:rsidP="00B945E9"/>
    <w:p w:rsidR="00C56CE0" w:rsidRDefault="0067254B" w:rsidP="00C56CE0">
      <w:pPr>
        <w:pStyle w:val="Titre2"/>
      </w:pPr>
      <w:bookmarkStart w:id="17" w:name="_Toc477530196"/>
      <w:r>
        <w:t>Données</w:t>
      </w:r>
      <w:r w:rsidR="00C56CE0">
        <w:t xml:space="preserve"> en sortie</w:t>
      </w:r>
      <w:bookmarkEnd w:id="17"/>
    </w:p>
    <w:p w:rsidR="00C56CE0" w:rsidRDefault="00C56CE0" w:rsidP="00C56CE0"/>
    <w:p w:rsidR="00C56CE0" w:rsidRDefault="00BA5E19" w:rsidP="00BA5E19">
      <w:pPr>
        <w:pStyle w:val="Titre3"/>
      </w:pPr>
      <w:bookmarkStart w:id="18" w:name="_Toc477530197"/>
      <w:r>
        <w:t xml:space="preserve">Table </w:t>
      </w:r>
      <w:r w:rsidR="00C56CE0">
        <w:t xml:space="preserve"> </w:t>
      </w:r>
      <w:bookmarkEnd w:id="18"/>
      <w:r w:rsidR="006D2B67">
        <w:t>diag_nro</w:t>
      </w:r>
    </w:p>
    <w:p w:rsidR="00C56CE0" w:rsidRDefault="00C56CE0" w:rsidP="00C56CE0"/>
    <w:p w:rsidR="00C56CE0" w:rsidRDefault="0067254B" w:rsidP="00C56CE0">
      <w:r>
        <w:t xml:space="preserve">On obtient une table </w:t>
      </w:r>
      <w:r w:rsidR="00C56CE0">
        <w:t xml:space="preserve">avec les informations suivantes : </w:t>
      </w:r>
    </w:p>
    <w:p w:rsidR="00C56CE0" w:rsidRDefault="00C56CE0" w:rsidP="00C56CE0"/>
    <w:p w:rsidR="00C56CE0" w:rsidRDefault="00C56CE0" w:rsidP="00C56CE0"/>
    <w:p w:rsidR="00C56CE0" w:rsidRDefault="00C85729" w:rsidP="00C56CE0">
      <w:r w:rsidRPr="00C85729">
        <w:rPr>
          <w:noProof/>
        </w:rPr>
        <w:drawing>
          <wp:inline distT="0" distB="0" distL="0" distR="0" wp14:anchorId="6D1C4750" wp14:editId="5B64257E">
            <wp:extent cx="6645910" cy="8020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E0" w:rsidRDefault="00C56CE0" w:rsidP="00C56CE0"/>
    <w:p w:rsidR="00C56CE0" w:rsidRDefault="006D2B67" w:rsidP="00BA5E19">
      <w:pPr>
        <w:pStyle w:val="Paragraphedeliste"/>
        <w:numPr>
          <w:ilvl w:val="0"/>
          <w:numId w:val="25"/>
        </w:numPr>
      </w:pPr>
      <w:r>
        <w:t>Le code chambre a</w:t>
      </w:r>
    </w:p>
    <w:p w:rsidR="00C56CE0" w:rsidRDefault="006D2B67" w:rsidP="00BA5E19">
      <w:pPr>
        <w:pStyle w:val="Paragraphedeliste"/>
        <w:numPr>
          <w:ilvl w:val="0"/>
          <w:numId w:val="25"/>
        </w:numPr>
      </w:pPr>
      <w:r>
        <w:t>Le type de la chambre a</w:t>
      </w:r>
    </w:p>
    <w:p w:rsidR="00C56CE0" w:rsidRDefault="006D2B67" w:rsidP="00BA5E19">
      <w:pPr>
        <w:pStyle w:val="Paragraphedeliste"/>
        <w:numPr>
          <w:ilvl w:val="0"/>
          <w:numId w:val="25"/>
        </w:numPr>
      </w:pPr>
      <w:r>
        <w:t>Son statut (percutable/non percutable)</w:t>
      </w:r>
    </w:p>
    <w:p w:rsidR="006D2B67" w:rsidRDefault="006D2B67" w:rsidP="006D2B67">
      <w:pPr>
        <w:pStyle w:val="Paragraphedeliste"/>
        <w:numPr>
          <w:ilvl w:val="0"/>
          <w:numId w:val="25"/>
        </w:numPr>
      </w:pPr>
      <w:r>
        <w:t>Le code chambre b</w:t>
      </w:r>
    </w:p>
    <w:p w:rsidR="006D2B67" w:rsidRDefault="006D2B67" w:rsidP="006D2B67">
      <w:pPr>
        <w:pStyle w:val="Paragraphedeliste"/>
        <w:numPr>
          <w:ilvl w:val="0"/>
          <w:numId w:val="25"/>
        </w:numPr>
      </w:pPr>
      <w:r>
        <w:t>Le type de la chambre b</w:t>
      </w:r>
    </w:p>
    <w:p w:rsidR="00C56CE0" w:rsidRDefault="006D2B67" w:rsidP="006D2B67">
      <w:pPr>
        <w:pStyle w:val="Paragraphedeliste"/>
        <w:numPr>
          <w:ilvl w:val="0"/>
          <w:numId w:val="25"/>
        </w:numPr>
      </w:pPr>
      <w:r>
        <w:t>Son statut (percutable/non percutable)</w:t>
      </w:r>
    </w:p>
    <w:p w:rsidR="00C56CE0" w:rsidRDefault="006D2B67" w:rsidP="00BA5E19">
      <w:pPr>
        <w:pStyle w:val="Paragraphedeliste"/>
        <w:numPr>
          <w:ilvl w:val="0"/>
          <w:numId w:val="25"/>
        </w:numPr>
      </w:pPr>
      <w:r>
        <w:t xml:space="preserve">L’id de l’infra </w:t>
      </w:r>
      <w:r w:rsidR="00C56CE0">
        <w:t>traversé</w:t>
      </w:r>
    </w:p>
    <w:p w:rsidR="00C56CE0" w:rsidRDefault="00C56CE0" w:rsidP="00BA5E19">
      <w:pPr>
        <w:pStyle w:val="Paragraphedeliste"/>
        <w:numPr>
          <w:ilvl w:val="0"/>
          <w:numId w:val="25"/>
        </w:numPr>
      </w:pPr>
      <w:r>
        <w:t>La composition des fourreaux</w:t>
      </w:r>
    </w:p>
    <w:p w:rsidR="00C56CE0" w:rsidRDefault="00C56CE0" w:rsidP="00BA5E19">
      <w:pPr>
        <w:pStyle w:val="Paragraphedeliste"/>
        <w:numPr>
          <w:ilvl w:val="0"/>
          <w:numId w:val="25"/>
        </w:numPr>
      </w:pPr>
      <w:r>
        <w:t xml:space="preserve">Le type de conduite des </w:t>
      </w:r>
      <w:r w:rsidR="006D2B67">
        <w:t>infras</w:t>
      </w:r>
    </w:p>
    <w:p w:rsidR="00C56CE0" w:rsidRDefault="00C56CE0" w:rsidP="00BA5E19">
      <w:pPr>
        <w:pStyle w:val="Paragraphedeliste"/>
        <w:numPr>
          <w:ilvl w:val="0"/>
          <w:numId w:val="25"/>
        </w:numPr>
      </w:pPr>
      <w:r>
        <w:t>Leur long</w:t>
      </w:r>
      <w:r w:rsidR="006D2B67">
        <w:t>u</w:t>
      </w:r>
      <w:r>
        <w:t>eur</w:t>
      </w:r>
    </w:p>
    <w:p w:rsidR="0067254B" w:rsidRDefault="0067254B" w:rsidP="00BA5E19">
      <w:pPr>
        <w:pStyle w:val="Paragraphedeliste"/>
        <w:numPr>
          <w:ilvl w:val="0"/>
          <w:numId w:val="25"/>
        </w:numPr>
      </w:pPr>
      <w:r>
        <w:t>La position de la chambre</w:t>
      </w:r>
    </w:p>
    <w:p w:rsidR="0067254B" w:rsidRDefault="0067254B" w:rsidP="0067254B"/>
    <w:p w:rsidR="0067254B" w:rsidRDefault="0067254B" w:rsidP="0067254B">
      <w:r>
        <w:t>Une commande dans le script permet d’</w:t>
      </w:r>
      <w:r w:rsidR="00164C57">
        <w:t>exporter la table diag_nro en CSV.</w:t>
      </w:r>
      <w:r>
        <w:t xml:space="preserve"> Il </w:t>
      </w:r>
      <w:r w:rsidR="00164C57">
        <w:t>suffit de</w:t>
      </w:r>
      <w:r>
        <w:t xml:space="preserve"> modifier le chemin (en local de pré</w:t>
      </w:r>
      <w:r w:rsidR="00164C57">
        <w:t>fé</w:t>
      </w:r>
      <w:r>
        <w:t>rence).</w:t>
      </w:r>
    </w:p>
    <w:p w:rsidR="0067254B" w:rsidRDefault="0067254B" w:rsidP="0067254B"/>
    <w:p w:rsidR="0067254B" w:rsidRPr="0067254B" w:rsidRDefault="0067254B" w:rsidP="0067254B">
      <w:pPr>
        <w:rPr>
          <w:lang w:val="en-US"/>
        </w:rPr>
      </w:pPr>
      <w:r w:rsidRPr="0067254B">
        <w:rPr>
          <w:lang w:val="en-US"/>
        </w:rPr>
        <w:t>SET CLIENT_ENCODING TO 'utf8';</w:t>
      </w:r>
    </w:p>
    <w:p w:rsidR="0067254B" w:rsidRPr="00301F44" w:rsidRDefault="0067254B" w:rsidP="0067254B">
      <w:pPr>
        <w:rPr>
          <w:lang w:val="en-US"/>
        </w:rPr>
      </w:pPr>
      <w:r w:rsidRPr="00301F44">
        <w:rPr>
          <w:lang w:val="en-US"/>
        </w:rPr>
        <w:t>COPY ep.diag_nro</w:t>
      </w:r>
    </w:p>
    <w:p w:rsidR="0067254B" w:rsidRDefault="0067254B" w:rsidP="0067254B">
      <w:pPr>
        <w:rPr>
          <w:lang w:val="en-US"/>
        </w:rPr>
      </w:pPr>
      <w:r w:rsidRPr="0067254B">
        <w:rPr>
          <w:lang w:val="en-US"/>
        </w:rPr>
        <w:t>TO 'C:\csv\myfile1.csv' WITH DELIMITER</w:t>
      </w:r>
      <w:r w:rsidRPr="0067254B">
        <w:rPr>
          <w:lang w:val="en-US"/>
        </w:rPr>
        <w:tab/>
        <w:t>';' CSV HEADER ;</w:t>
      </w:r>
    </w:p>
    <w:p w:rsidR="0067254B" w:rsidRPr="0067254B" w:rsidRDefault="0067254B" w:rsidP="0067254B">
      <w:pPr>
        <w:rPr>
          <w:lang w:val="en-US"/>
        </w:rPr>
      </w:pPr>
    </w:p>
    <w:p w:rsidR="00F67AE4" w:rsidRPr="0067254B" w:rsidRDefault="00F67AE4" w:rsidP="00F67AE4">
      <w:pPr>
        <w:rPr>
          <w:lang w:val="en-US"/>
        </w:rPr>
      </w:pPr>
    </w:p>
    <w:p w:rsidR="006D2B67" w:rsidRDefault="006D2B67" w:rsidP="006D2B67">
      <w:pPr>
        <w:pStyle w:val="Titre3"/>
      </w:pPr>
      <w:r>
        <w:lastRenderedPageBreak/>
        <w:t>Table  chb :</w:t>
      </w:r>
    </w:p>
    <w:p w:rsidR="006D2B67" w:rsidRDefault="006D2B67" w:rsidP="00F67AE4"/>
    <w:p w:rsidR="0067254B" w:rsidRDefault="0067254B" w:rsidP="0067254B">
      <w:r>
        <w:t xml:space="preserve">On obtient une table avec les informations suivantes : </w:t>
      </w:r>
    </w:p>
    <w:p w:rsidR="0067254B" w:rsidRDefault="0067254B" w:rsidP="00F67AE4"/>
    <w:p w:rsidR="0067254B" w:rsidRDefault="0067254B" w:rsidP="00F67AE4"/>
    <w:p w:rsidR="00BA5E19" w:rsidRDefault="0067254B" w:rsidP="00BA5E19">
      <w:r w:rsidRPr="0067254B">
        <w:rPr>
          <w:noProof/>
        </w:rPr>
        <w:drawing>
          <wp:inline distT="0" distB="0" distL="0" distR="0" wp14:anchorId="6DE38BA6" wp14:editId="02DA509A">
            <wp:extent cx="6645910" cy="122936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4B" w:rsidRDefault="0067254B" w:rsidP="00BA5E19"/>
    <w:p w:rsidR="0067254B" w:rsidRDefault="0067254B" w:rsidP="0067254B">
      <w:pPr>
        <w:pStyle w:val="Paragraphedeliste"/>
        <w:numPr>
          <w:ilvl w:val="0"/>
          <w:numId w:val="25"/>
        </w:numPr>
      </w:pPr>
      <w:r>
        <w:t xml:space="preserve">Le code chambre </w:t>
      </w:r>
    </w:p>
    <w:p w:rsidR="0067254B" w:rsidRDefault="0067254B" w:rsidP="0067254B">
      <w:pPr>
        <w:pStyle w:val="Paragraphedeliste"/>
        <w:numPr>
          <w:ilvl w:val="0"/>
          <w:numId w:val="25"/>
        </w:numPr>
      </w:pPr>
      <w:r>
        <w:t>La clé mkt2</w:t>
      </w:r>
    </w:p>
    <w:p w:rsidR="0067254B" w:rsidRDefault="0067254B" w:rsidP="0067254B">
      <w:pPr>
        <w:pStyle w:val="Paragraphedeliste"/>
        <w:numPr>
          <w:ilvl w:val="0"/>
          <w:numId w:val="25"/>
        </w:numPr>
      </w:pPr>
      <w:r>
        <w:t>Son type</w:t>
      </w:r>
    </w:p>
    <w:p w:rsidR="0067254B" w:rsidRDefault="0067254B" w:rsidP="0067254B">
      <w:pPr>
        <w:pStyle w:val="Paragraphedeliste"/>
        <w:numPr>
          <w:ilvl w:val="0"/>
          <w:numId w:val="25"/>
        </w:numPr>
      </w:pPr>
      <w:r>
        <w:t>Son statut (percutable/non percutable)</w:t>
      </w:r>
    </w:p>
    <w:p w:rsidR="0067254B" w:rsidRDefault="0067254B" w:rsidP="0067254B">
      <w:pPr>
        <w:pStyle w:val="Paragraphedeliste"/>
        <w:numPr>
          <w:ilvl w:val="0"/>
          <w:numId w:val="25"/>
        </w:numPr>
      </w:pPr>
      <w:r>
        <w:t>La position de la chambre</w:t>
      </w:r>
    </w:p>
    <w:p w:rsidR="0067254B" w:rsidRDefault="0067254B" w:rsidP="0067254B">
      <w:pPr>
        <w:pStyle w:val="Paragraphedeliste"/>
        <w:numPr>
          <w:ilvl w:val="0"/>
          <w:numId w:val="25"/>
        </w:numPr>
      </w:pPr>
      <w:r>
        <w:t>Sa géométrie pour visualisation dans QGIS</w:t>
      </w:r>
    </w:p>
    <w:p w:rsidR="0067254B" w:rsidRDefault="0067254B" w:rsidP="00BA5E19"/>
    <w:p w:rsidR="0067254B" w:rsidRDefault="0067254B" w:rsidP="00BA5E19"/>
    <w:p w:rsidR="00BA5E19" w:rsidRDefault="009C2BB2" w:rsidP="009C2BB2">
      <w:pPr>
        <w:pStyle w:val="Titre3"/>
      </w:pPr>
      <w:bookmarkStart w:id="19" w:name="_Toc477530198"/>
      <w:r>
        <w:t>Table infra</w:t>
      </w:r>
      <w:bookmarkEnd w:id="19"/>
    </w:p>
    <w:p w:rsidR="009C2BB2" w:rsidRDefault="009C2BB2" w:rsidP="009C2BB2"/>
    <w:p w:rsidR="009C2BB2" w:rsidRDefault="009C2BB2" w:rsidP="009C2BB2">
      <w:r>
        <w:t>Mêmes informations dans la table que la donnée d’entrée « Ft_ArcIti)</w:t>
      </w:r>
      <w:r w:rsidR="00AF16DA">
        <w:t xml:space="preserve"> mais enregistrements filtrés sur uniquement les infras traversés par les chambres de la table chb.</w:t>
      </w:r>
    </w:p>
    <w:p w:rsidR="00AF16DA" w:rsidRDefault="00AF16DA" w:rsidP="009C2BB2"/>
    <w:p w:rsidR="00AF16DA" w:rsidRDefault="00AF16DA" w:rsidP="009C2BB2">
      <w:r w:rsidRPr="00AF16DA">
        <w:rPr>
          <w:noProof/>
        </w:rPr>
        <w:drawing>
          <wp:inline distT="0" distB="0" distL="0" distR="0" wp14:anchorId="3C6B7602" wp14:editId="377508C6">
            <wp:extent cx="6645910" cy="47244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DA" w:rsidRDefault="00AF16DA" w:rsidP="009C2BB2"/>
    <w:p w:rsidR="009C2BB2" w:rsidRDefault="009C2BB2" w:rsidP="009C2BB2"/>
    <w:p w:rsidR="00F67AE4" w:rsidRDefault="00F67AE4" w:rsidP="00F67AE4">
      <w:pPr>
        <w:pStyle w:val="Titre3"/>
      </w:pPr>
      <w:bookmarkStart w:id="20" w:name="_Toc477530199"/>
      <w:r>
        <w:t>Résultat cartographique</w:t>
      </w:r>
      <w:bookmarkEnd w:id="20"/>
    </w:p>
    <w:p w:rsidR="00F67AE4" w:rsidRPr="00F67AE4" w:rsidRDefault="00F67AE4" w:rsidP="00F67AE4"/>
    <w:p w:rsidR="009C2BB2" w:rsidRPr="009C2BB2" w:rsidRDefault="00F67AE4" w:rsidP="009C2BB2">
      <w:r w:rsidRPr="00F67AE4">
        <w:rPr>
          <w:noProof/>
          <w:lang w:eastAsia="fr-FR"/>
        </w:rPr>
        <w:drawing>
          <wp:inline distT="0" distB="0" distL="0" distR="0" wp14:anchorId="36A96F0B" wp14:editId="61029383">
            <wp:extent cx="6645910" cy="20002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BB2" w:rsidRPr="009C2BB2" w:rsidSect="008E1952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537" w:rsidRDefault="00ED2537" w:rsidP="0051401A">
      <w:pPr>
        <w:spacing w:line="240" w:lineRule="auto"/>
      </w:pPr>
      <w:r>
        <w:separator/>
      </w:r>
    </w:p>
  </w:endnote>
  <w:endnote w:type="continuationSeparator" w:id="0">
    <w:p w:rsidR="00ED2537" w:rsidRDefault="00ED2537" w:rsidP="00514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9889382"/>
      <w:docPartObj>
        <w:docPartGallery w:val="Page Numbers (Bottom of Page)"/>
        <w:docPartUnique/>
      </w:docPartObj>
    </w:sdtPr>
    <w:sdtEndPr/>
    <w:sdtContent>
      <w:p w:rsidR="00FC48C0" w:rsidRDefault="00FC48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3CD">
          <w:rPr>
            <w:noProof/>
          </w:rPr>
          <w:t>3</w:t>
        </w:r>
        <w:r>
          <w:fldChar w:fldCharType="end"/>
        </w:r>
      </w:p>
    </w:sdtContent>
  </w:sdt>
  <w:p w:rsidR="00FC48C0" w:rsidRDefault="00FC48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537" w:rsidRDefault="00ED2537" w:rsidP="0051401A">
      <w:pPr>
        <w:spacing w:line="240" w:lineRule="auto"/>
      </w:pPr>
      <w:r>
        <w:separator/>
      </w:r>
    </w:p>
  </w:footnote>
  <w:footnote w:type="continuationSeparator" w:id="0">
    <w:p w:rsidR="00ED2537" w:rsidRDefault="00ED2537" w:rsidP="00514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9F4"/>
    <w:multiLevelType w:val="hybridMultilevel"/>
    <w:tmpl w:val="29CE43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41E42"/>
    <w:multiLevelType w:val="hybridMultilevel"/>
    <w:tmpl w:val="9F9A7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0361"/>
    <w:multiLevelType w:val="hybridMultilevel"/>
    <w:tmpl w:val="D512A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33B2"/>
    <w:multiLevelType w:val="hybridMultilevel"/>
    <w:tmpl w:val="88A80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53BAA"/>
    <w:multiLevelType w:val="hybridMultilevel"/>
    <w:tmpl w:val="B8925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D03C3"/>
    <w:multiLevelType w:val="hybridMultilevel"/>
    <w:tmpl w:val="FDAA2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B73AB"/>
    <w:multiLevelType w:val="hybridMultilevel"/>
    <w:tmpl w:val="5B540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046D"/>
    <w:multiLevelType w:val="hybridMultilevel"/>
    <w:tmpl w:val="37ECB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4A8D"/>
    <w:multiLevelType w:val="hybridMultilevel"/>
    <w:tmpl w:val="616E0D34"/>
    <w:lvl w:ilvl="0" w:tplc="4626850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201B0E"/>
    <w:multiLevelType w:val="hybridMultilevel"/>
    <w:tmpl w:val="484AC3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A7828"/>
    <w:multiLevelType w:val="hybridMultilevel"/>
    <w:tmpl w:val="DBAA9C34"/>
    <w:lvl w:ilvl="0" w:tplc="006A3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06234"/>
    <w:multiLevelType w:val="hybridMultilevel"/>
    <w:tmpl w:val="6A5809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645923"/>
    <w:multiLevelType w:val="hybridMultilevel"/>
    <w:tmpl w:val="D9F05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A7F"/>
    <w:multiLevelType w:val="hybridMultilevel"/>
    <w:tmpl w:val="E306F64E"/>
    <w:lvl w:ilvl="0" w:tplc="07CC6D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F041667"/>
    <w:multiLevelType w:val="hybridMultilevel"/>
    <w:tmpl w:val="4BCAD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F7333"/>
    <w:multiLevelType w:val="hybridMultilevel"/>
    <w:tmpl w:val="5CDE1D90"/>
    <w:lvl w:ilvl="0" w:tplc="5F36F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3202C"/>
    <w:multiLevelType w:val="hybridMultilevel"/>
    <w:tmpl w:val="C17A1F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FA6FEE"/>
    <w:multiLevelType w:val="hybridMultilevel"/>
    <w:tmpl w:val="C7DAAAD6"/>
    <w:lvl w:ilvl="0" w:tplc="006A3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B67C0"/>
    <w:multiLevelType w:val="hybridMultilevel"/>
    <w:tmpl w:val="14C09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37D35"/>
    <w:multiLevelType w:val="hybridMultilevel"/>
    <w:tmpl w:val="F80EC1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386F26"/>
    <w:multiLevelType w:val="hybridMultilevel"/>
    <w:tmpl w:val="C060D648"/>
    <w:lvl w:ilvl="0" w:tplc="C72C850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608603F"/>
    <w:multiLevelType w:val="hybridMultilevel"/>
    <w:tmpl w:val="993072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7ECA"/>
    <w:multiLevelType w:val="hybridMultilevel"/>
    <w:tmpl w:val="C930E1EC"/>
    <w:lvl w:ilvl="0" w:tplc="006A3E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5757D4"/>
    <w:multiLevelType w:val="hybridMultilevel"/>
    <w:tmpl w:val="3DB0D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37E21"/>
    <w:multiLevelType w:val="hybridMultilevel"/>
    <w:tmpl w:val="0D0277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24"/>
  </w:num>
  <w:num w:numId="9">
    <w:abstractNumId w:val="14"/>
  </w:num>
  <w:num w:numId="10">
    <w:abstractNumId w:val="7"/>
  </w:num>
  <w:num w:numId="11">
    <w:abstractNumId w:val="21"/>
  </w:num>
  <w:num w:numId="12">
    <w:abstractNumId w:val="17"/>
  </w:num>
  <w:num w:numId="13">
    <w:abstractNumId w:val="6"/>
  </w:num>
  <w:num w:numId="14">
    <w:abstractNumId w:val="22"/>
  </w:num>
  <w:num w:numId="15">
    <w:abstractNumId w:val="10"/>
  </w:num>
  <w:num w:numId="16">
    <w:abstractNumId w:val="5"/>
  </w:num>
  <w:num w:numId="17">
    <w:abstractNumId w:val="11"/>
  </w:num>
  <w:num w:numId="18">
    <w:abstractNumId w:val="16"/>
  </w:num>
  <w:num w:numId="19">
    <w:abstractNumId w:val="12"/>
  </w:num>
  <w:num w:numId="20">
    <w:abstractNumId w:val="19"/>
  </w:num>
  <w:num w:numId="21">
    <w:abstractNumId w:val="18"/>
  </w:num>
  <w:num w:numId="22">
    <w:abstractNumId w:val="23"/>
  </w:num>
  <w:num w:numId="23">
    <w:abstractNumId w:val="9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FF"/>
    <w:rsid w:val="00001AF8"/>
    <w:rsid w:val="000254C8"/>
    <w:rsid w:val="0003237C"/>
    <w:rsid w:val="00084D4A"/>
    <w:rsid w:val="00091DDC"/>
    <w:rsid w:val="000960B3"/>
    <w:rsid w:val="000A03A6"/>
    <w:rsid w:val="000D054A"/>
    <w:rsid w:val="00106522"/>
    <w:rsid w:val="00110B1D"/>
    <w:rsid w:val="00145F39"/>
    <w:rsid w:val="00164C57"/>
    <w:rsid w:val="00166DDD"/>
    <w:rsid w:val="0017722E"/>
    <w:rsid w:val="001A6EFC"/>
    <w:rsid w:val="00257D51"/>
    <w:rsid w:val="00262696"/>
    <w:rsid w:val="00277C67"/>
    <w:rsid w:val="00293998"/>
    <w:rsid w:val="002A04EF"/>
    <w:rsid w:val="002B10CA"/>
    <w:rsid w:val="002B5616"/>
    <w:rsid w:val="002C159B"/>
    <w:rsid w:val="00301F44"/>
    <w:rsid w:val="003160F1"/>
    <w:rsid w:val="00351E7A"/>
    <w:rsid w:val="00352016"/>
    <w:rsid w:val="003E5634"/>
    <w:rsid w:val="00434DD4"/>
    <w:rsid w:val="0044121B"/>
    <w:rsid w:val="00490EF0"/>
    <w:rsid w:val="004C3AD5"/>
    <w:rsid w:val="004D5DB3"/>
    <w:rsid w:val="0051401A"/>
    <w:rsid w:val="00522EE5"/>
    <w:rsid w:val="0054764C"/>
    <w:rsid w:val="00585B82"/>
    <w:rsid w:val="00593BE0"/>
    <w:rsid w:val="005D047F"/>
    <w:rsid w:val="005E7E0F"/>
    <w:rsid w:val="005F151A"/>
    <w:rsid w:val="00607503"/>
    <w:rsid w:val="0064064E"/>
    <w:rsid w:val="00652A6C"/>
    <w:rsid w:val="006608EA"/>
    <w:rsid w:val="0067210A"/>
    <w:rsid w:val="0067254B"/>
    <w:rsid w:val="006B3EDB"/>
    <w:rsid w:val="006C1E0F"/>
    <w:rsid w:val="006D2B67"/>
    <w:rsid w:val="00703D35"/>
    <w:rsid w:val="00705A99"/>
    <w:rsid w:val="00710329"/>
    <w:rsid w:val="00734FD6"/>
    <w:rsid w:val="00746057"/>
    <w:rsid w:val="007E79DD"/>
    <w:rsid w:val="008028DB"/>
    <w:rsid w:val="00804F9F"/>
    <w:rsid w:val="0085054B"/>
    <w:rsid w:val="008E1952"/>
    <w:rsid w:val="008E3536"/>
    <w:rsid w:val="008E7C66"/>
    <w:rsid w:val="008F6A67"/>
    <w:rsid w:val="00907633"/>
    <w:rsid w:val="00926FE0"/>
    <w:rsid w:val="00962FD0"/>
    <w:rsid w:val="009C2BB2"/>
    <w:rsid w:val="009E41AE"/>
    <w:rsid w:val="00A306EC"/>
    <w:rsid w:val="00A45FCF"/>
    <w:rsid w:val="00AD2513"/>
    <w:rsid w:val="00AF16DA"/>
    <w:rsid w:val="00B6318E"/>
    <w:rsid w:val="00B64CBB"/>
    <w:rsid w:val="00B945E9"/>
    <w:rsid w:val="00B9717F"/>
    <w:rsid w:val="00BA5E19"/>
    <w:rsid w:val="00BE593B"/>
    <w:rsid w:val="00C4078F"/>
    <w:rsid w:val="00C56CE0"/>
    <w:rsid w:val="00C82F3E"/>
    <w:rsid w:val="00C85729"/>
    <w:rsid w:val="00C90C7D"/>
    <w:rsid w:val="00C972EC"/>
    <w:rsid w:val="00CE2C81"/>
    <w:rsid w:val="00D17337"/>
    <w:rsid w:val="00D2412D"/>
    <w:rsid w:val="00D72DF9"/>
    <w:rsid w:val="00D90578"/>
    <w:rsid w:val="00DC74A6"/>
    <w:rsid w:val="00DE532B"/>
    <w:rsid w:val="00E214CF"/>
    <w:rsid w:val="00E2676C"/>
    <w:rsid w:val="00E3474F"/>
    <w:rsid w:val="00EC02FF"/>
    <w:rsid w:val="00EC1E5E"/>
    <w:rsid w:val="00ED2537"/>
    <w:rsid w:val="00EF189B"/>
    <w:rsid w:val="00F67AE4"/>
    <w:rsid w:val="00F80F0F"/>
    <w:rsid w:val="00F926EA"/>
    <w:rsid w:val="00FA7FA3"/>
    <w:rsid w:val="00FB3383"/>
    <w:rsid w:val="00FC48C0"/>
    <w:rsid w:val="00FD3EF2"/>
    <w:rsid w:val="00FF13CD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A4F5"/>
  <w15:docId w15:val="{DA83A237-1A2D-48C8-9305-B5520735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8C0"/>
    <w:pPr>
      <w:spacing w:after="0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E3474F"/>
    <w:pPr>
      <w:keepNext/>
      <w:keepLines/>
      <w:spacing w:before="480"/>
      <w:outlineLvl w:val="0"/>
    </w:pPr>
    <w:rPr>
      <w:rFonts w:ascii="Calibri" w:eastAsiaTheme="majorEastAsia" w:hAnsi="Calibri" w:cstheme="majorBidi"/>
      <w:b/>
      <w:bCs/>
      <w:color w:val="E36C0A" w:themeColor="accent6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74F"/>
    <w:pPr>
      <w:keepNext/>
      <w:keepLines/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41AE"/>
    <w:pPr>
      <w:keepNext/>
      <w:keepLines/>
      <w:outlineLvl w:val="2"/>
    </w:pPr>
    <w:rPr>
      <w:rFonts w:ascii="Calibri" w:eastAsiaTheme="majorEastAsia" w:hAnsi="Calibri" w:cstheme="majorBidi"/>
      <w:bCs/>
      <w:color w:val="E36C0A" w:themeColor="accent6" w:themeShade="B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95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95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9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474F"/>
    <w:rPr>
      <w:rFonts w:ascii="Calibri" w:eastAsiaTheme="majorEastAsia" w:hAnsi="Calibri" w:cstheme="majorBidi"/>
      <w:b/>
      <w:bCs/>
      <w:color w:val="E36C0A" w:themeColor="accent6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474F"/>
    <w:rPr>
      <w:rFonts w:ascii="Calibri" w:eastAsiaTheme="majorEastAsia" w:hAnsi="Calibri" w:cstheme="majorBidi"/>
      <w:b/>
      <w:bCs/>
      <w:sz w:val="1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26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color w:val="E36C0A" w:themeColor="accent6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6FE0"/>
    <w:rPr>
      <w:rFonts w:ascii="Calibri" w:eastAsiaTheme="majorEastAsia" w:hAnsi="Calibri" w:cstheme="majorBidi"/>
      <w:b/>
      <w:color w:val="E36C0A" w:themeColor="accent6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E41AE"/>
    <w:rPr>
      <w:rFonts w:ascii="Calibri" w:eastAsiaTheme="majorEastAsia" w:hAnsi="Calibri" w:cstheme="majorBidi"/>
      <w:bCs/>
      <w:color w:val="E36C0A" w:themeColor="accent6" w:themeShade="BF"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474F"/>
    <w:pPr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47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474F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E3474F"/>
    <w:pPr>
      <w:spacing w:after="100"/>
      <w:ind w:left="360"/>
    </w:pPr>
  </w:style>
  <w:style w:type="character" w:styleId="Lienhypertexte">
    <w:name w:val="Hyperlink"/>
    <w:basedOn w:val="Policepardfaut"/>
    <w:uiPriority w:val="99"/>
    <w:unhideWhenUsed/>
    <w:rsid w:val="00E3474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1401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01A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51401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01A"/>
    <w:rPr>
      <w:sz w:val="18"/>
    </w:rPr>
  </w:style>
  <w:style w:type="paragraph" w:styleId="Paragraphedeliste">
    <w:name w:val="List Paragraph"/>
    <w:basedOn w:val="Normal"/>
    <w:uiPriority w:val="34"/>
    <w:qFormat/>
    <w:rsid w:val="0054764C"/>
    <w:pPr>
      <w:ind w:left="720"/>
      <w:contextualSpacing/>
    </w:pPr>
  </w:style>
  <w:style w:type="character" w:customStyle="1" w:styleId="ng-scope">
    <w:name w:val="ng-scope"/>
    <w:basedOn w:val="Policepardfaut"/>
    <w:rsid w:val="0074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2017-08-16T00:00:00</PublishDate>
  <Abstract/>
  <CompanyAddress>39B, Rue de Marseille
69007 Lyon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EE10A-A6F7-4F58-A4C9-4BC02188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MODOP                                                        Optimisation des outils de diagnostic réseaux [ADN]</vt:lpstr>
    </vt:vector>
  </TitlesOfParts>
  <Company>METIS Réseaux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MODOP                                                        Transposition d’un fichier SHP vers un tableau de suivi Excel                                                 [Projet Tablette EST]</dc:title>
  <dc:creator>METIS</dc:creator>
  <cp:lastModifiedBy>METIS 11</cp:lastModifiedBy>
  <cp:revision>19</cp:revision>
  <cp:lastPrinted>2015-08-03T08:08:00Z</cp:lastPrinted>
  <dcterms:created xsi:type="dcterms:W3CDTF">2017-03-17T12:24:00Z</dcterms:created>
  <dcterms:modified xsi:type="dcterms:W3CDTF">2017-09-04T07:11:00Z</dcterms:modified>
</cp:coreProperties>
</file>