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64" w:lineRule="auto"/>
        <w:ind/>
        <w:jc w:val="left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ROTEIRO ÁRVORE DO PROBLEMA – JESUS CAUÃ</w:t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1. Introdução ao Tema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Apresentar o tema central: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"Caminhoneiros autônomos enfrentam dificuldades para conseguir fretes/entregas"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Contextualizar a importância do transporte rodoviário para a economia e como os caminhoneiros autônomos são uma parte essencial desse sistema.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2. Raízes do Problema (Causas)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Explicar as causas que originam as dificuldades: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Alta oferta de caminhoneiros para pouca demanda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principalmente em determinadas regiões.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Falta de acesso a tecnologias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como aplicativos, internet e smartphones, essenciais para buscar fretes atualmente.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Falta de contrato fixo com empresas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o que impede a previsibilidade de trabalho e renda.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3. Problema Central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Reforçar o problema central identificado no diagrama:</w:t>
        <w:br/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Caminhoneiros autônomos enfrentam dificuldades para conseguir fretes/entregas.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4. Consequências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Explicar os efeitos causados por esse problema: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Maior tempo ocioso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(sem entregas), o que leva à improdutividade.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Aumento da pressão para aceitar fretes com valores muito baixos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afetando a renda.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Insegurança financeira constante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dificultando o planejamento pessoal e profissional.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Dificuldade de planejamento a longo prazo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o que impacta investimentos e estabilidade.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Acesso limitado às ofertas de carga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especialmente para quem não domina ferramentas digitais.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Exclusão digital e profissional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, agravando ainda mais o cenário.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5. Conclusão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Reforçar como os fatores estruturais e tecnológicos contribuem para a precarização do trabalho dos caminhoneiros autônomos.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Destacar a necessidade de políticas públicas, investimentos em conectividade e capacitação digital.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jc w:val="left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Sugerir soluções como plataformas acessíveis, inclusão digital e incentivos para contratos fixos.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2025-05-08T22:43:58Z</dcterms:modified>
</cp:coreProperties>
</file>