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Ciclo de vida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ciclo de vida não pode ser fechado, pois, em algum momento, podem ser aderidos novos recursos no Sistema, como o proprietário comentou, e como ele quer um protótipo com o mínimo de recurso possível para ser usado enquanto desenvolvemos o projeto, o modelo de Ciclo de vida em espiral é o mais recomendado por ser flexível e ser executável, e por isso, será utilizado no projeto.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Planejamento deve ser feito de acordo com cada requisição, sendo que deve ser estudado métodos para melhorar o aproveitamento de rotas de acordo com o lixo produzido, gerenciar a capacidade de cada caminhão e montar uma rede de reposição em caso de lotação e fazer um histórico de coleta por região para fazer uma coleta eficiente, o prazo para um protótipo é o mais curto possível.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 surgir problemas na forma de calcular a capacidade e a rota, trazendo assim um mal funcionamento para o sistema, o impacto de problemas deve ser grande, então devem ser resolvidos assim que aparecerem.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sem problemas ser realizado todos os requisitos, tendo em vista um projeto interligado com comentários dos funcionários da empresa para ter um melhor funcionamento e uma adição de requisitos novos caso necessário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metodologia SCRUM é de uso essencial no projeto levando em consideração o pedido do cliente, pois trabalhamos de forma muito mais focada em um objetivo para depois refina-lo, sempre deixando a limpo todo o projeto, de forma que o projeto final esteja de acordo com todo o Sistema e que o decorrer do mesmo não seja atrapalhado por desperdícios de esforço.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