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Introdução/Objetivo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Validari é uma *</w:t>
      </w:r>
      <w:r w:rsidDel="00000000" w:rsidR="00000000" w:rsidRPr="00000000">
        <w:rPr>
          <w:i w:val="1"/>
          <w:rtl w:val="0"/>
        </w:rPr>
        <w:t xml:space="preserve">start up*</w:t>
      </w:r>
      <w:r w:rsidDel="00000000" w:rsidR="00000000" w:rsidRPr="00000000">
        <w:rPr>
          <w:rtl w:val="0"/>
        </w:rPr>
        <w:t xml:space="preserve"> que foi criada com o intuito de auxiliar os laboratórios farmacêuticos na validação de métodos analíticos. A proposta da empresa é criar um *</w:t>
      </w:r>
      <w:r w:rsidDel="00000000" w:rsidR="00000000" w:rsidRPr="00000000">
        <w:rPr>
          <w:i w:val="1"/>
          <w:rtl w:val="0"/>
        </w:rPr>
        <w:t xml:space="preserve">software online*</w:t>
      </w:r>
      <w:r w:rsidDel="00000000" w:rsidR="00000000" w:rsidRPr="00000000">
        <w:rPr>
          <w:rtl w:val="0"/>
        </w:rPr>
        <w:t xml:space="preserve">, que seja capaz de validar métodos analíticos de forma ágil e correta estatisticamente. 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objetivo do nosso projeto é avaliar e revisar a metodologia usada para validação da Linearidade, explicando de forma clara o passo a passo da metodologia mais adequada.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descritiva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 Estatística descritiva fornece resumos simples sobre a amostra e sobre as observações que foram feitas. Tal resumo pode ser quantitativo ou visual.  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Como geralmente os dados são “concentração” e “área”, sabemos que eles são **positivos** e **não nulos** , ou seja, maiores que zero. Sugerimos, então, fazer um gráfico de dispersão e calcular as medidas resumo.    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Pelo gráfico de dispersão, será possível observar se há valores discrepantes ou se há inconsistência nos dados (erro de digitação, por exemplo).   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Pelas medidas resumo verificamos se os valores tem as características esperadas. Tais medidas consistem em valores máximo e mínimo, média e desvio padrão.    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Lembrando que **não** devemos retirar um valor da amostra, por mais que ele seja muito diferente dos demais, exceto quando há **certeza** de que foi um erro humano.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EXEMPLO GRAFICO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Metodologia: Regressão Linear e Significância dos parâmetros (curva analítica)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Estatisticamente, a melhor forma de avaliar a linearidade é através da regressão linear, pois é a metodologia que estuda a relação entre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uma variável de interesse (Área) e outras variáveis (Concentração). Com a regressão, vemos qual a melhor reta (y=ax + b) a ser traçada que se ajusta melhor nesses dados, ou seja, qual reta faz com que a distância entre os pontos e a reta ajustada seja a menor possível, minimizando o erro e estimando com maior precisão, por isso a estimação é feita através do Método dos Mínimos Quadrados.</w:t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Qualidade de Ajuste e homocedasticidade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 passo seguinte após determinarmos a metodologia e ajustarmos o modelo é verificar a qualidade do ajuste do modelo aos dados. Algumas técnicas podem ser utilizadas, entre elas a  “análise de variância da regressão”(ANOVA)  que é uma das mais utilizadas. </w:t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Tabela ANOVA</w:t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Para avaliar se a reta foi bem ajustada, ou seja, se os coeficientes da reta se ajustam bem aos pontos, vamos observar o p-valor. Ele nos mostra se cada coeficiente é significativo ou não para o modelo.</w:t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Dado que o nível de significância é 0.05, se: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P-valor &lt; 0.05, há evidências para de que o parâmetro é significativo, ou seja, ele é diferente de zero, e a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linearidade é aceita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P-valor &gt; 0,05, não há evidências para de que o parâmetro é significativo, ou seja, ele é igual a zero e não significativo para o modelo. Neste caso, a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 linearidade não é aceita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Para verificarmos a homocedasticidade do modelo, ou seja, se temos variância constante, vamos utilizar o Teste de Cochran, que consiste em comparar a maior variância com as demais.</w:t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https://www.rdocumentation.org/packages/outliers/versions/0.14/topics/cochran.test</w:t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https://stat.ethz.ch/pipermail/r-help/2007-November/144978.html</w:t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Conclusão</w:t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Através de métodos estatísticos temos condição de validar a linearidade, partindo inicialmente com uma estatística descritiva para dar uma visão geral das concentrações e suas áreas , seguindo de uma regressão linear para nos mostrarmos estatisticamente a linearidade, concluindo com testes para verificação de alguns pontos importantes como independência, normalidade e homocedasticidade.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