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w4nqx5pcanu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 Forza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27rlcinm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Verbo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Io misuro</w:t>
      </w:r>
    </w:p>
    <w:p w:rsidR="00000000" w:rsidDel="00000000" w:rsidP="00000000" w:rsidRDefault="00000000" w:rsidRPr="00000000" w14:paraId="0000000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Armonia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 maestria degli istinti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5atqnaj7i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Disarmonia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Controllo tutto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4h9x1wzje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Descrizione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Gli istinti sono il dono della forza interiore: la forza che in fisica si definirebbe “debole” qui diventa maestria.</w:t>
        <w:br w:type="textWrapping"/>
        <w:t xml:space="preserve"> Vive guidato solo dall’istinto, senza pensiero né emozione: l’istinto va dritto al suo obiettivo e vede solo quello.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L’istinto non è emozione: se l’emozione è il pilota, l’istinto è il motore.</w:t>
        <w:br w:type="textWrapping"/>
        <w:t xml:space="preserve"> Lasciare parlare la “bestia” interiore — la forza — permette di sviluppare la maestria degli istinti, ascoltando la pancia.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carta valorizza le forze tradizionalmente disprezzate dai dogmi: istinto, animalità, la via del tantra (tutto ciò che è “sinistra” o “femminile”).</w:t>
        <w:br w:type="textWrapping"/>
        <w:t xml:space="preserve"> Incarna quindi anche la componente femminile.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s1sk87d1g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Conflitto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Collera trattenuta, sessualità mal vissuta, resistenza.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cordicella sul collo della figura rappresenta la collera inespressa.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Paura di lasciar emergere i propri istinti per timore di sembrare deboli o di esagerare.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Mancanza di umiltà.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Tende ad accumulare tensione fino a esplodere.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Ego smisurato, tendenza a dominare.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dc8pzahaj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Talento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Maestria: capacità di gestire e, quando serve, liberare gli istinti.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Capacità di legare la testa e l’istinto, di sentire le cose e agire come le sente.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Istinto puro, talmente potente da incutere paura nel lasciarlo fluire.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Mettere in azione ciò che ha in mente attraverso le mani.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Saper fare, essere maestro in un’arte.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Prendersi la responsabilità di se stessi.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Far emergere il proprio potenziale.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Conciliare le polarità: coscienza e istinto, volontà e desiderio, femminile e maschile, razionale ed emozionale.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Comprendere che l’umiltà è forza, non debolezza.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vipduyxht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Genealogia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Memorie di illuminazione.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Gemello scomparso.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Storie di violenza sessuale.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Problemi allo stomaco (risentimento).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Scoliosi.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Emorroidi.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Diabete.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Patologie al collo dell’utero.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Calcoli renali.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8g75uu1xu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Domande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Cosa sto trattenendo?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Nei confronti di chi trattengo la mia collera?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Cosa non riesco a lasciar andare?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è il mio potere?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Cosa mi può aiutare a liberare i miei istinti?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