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0" w:name="page1"/>
            <w:bookmarkStart w:id="1" w:name="_GoBack"/>
            <w:bookmarkEnd w:id="0"/>
            <w:bookmarkEnd w:id="1"/>
            <w:r>
              <w:rPr>
                <w:rFonts w:ascii="Arial" w:eastAsia="Arial" w:hAnsi="Arial"/>
                <w:color w:val="668000"/>
                <w:sz w:val="16"/>
              </w:rPr>
              <w:t>AAMI eSubscription (powered by Edaptive Technologies) - Benjamin Pope - 08/15/2016</w:t>
            </w:r>
          </w:p>
        </w:tc>
      </w:tr>
    </w:tbl>
    <w:p w:rsidR="00000000" w:rsidRDefault="00195FB4">
      <w:pPr>
        <w:spacing w:line="258" w:lineRule="exact"/>
        <w:rPr>
          <w:rFonts w:ascii="Times New Roman" w:eastAsia="Times New Roman" w:hAnsi="Times New Roman"/>
          <w:sz w:val="24"/>
        </w:rPr>
      </w:pPr>
      <w:r>
        <w:rPr>
          <w:rFonts w:ascii="Arial" w:eastAsia="Arial" w:hAnsi="Arial"/>
          <w:color w:val="668000"/>
          <w:sz w:val="16"/>
        </w:rPr>
        <w:br w:type="column"/>
      </w:r>
    </w:p>
    <w:p w:rsidR="00000000" w:rsidRDefault="00195FB4">
      <w:pPr>
        <w:spacing w:line="0" w:lineRule="atLeast"/>
        <w:rPr>
          <w:rFonts w:ascii="Times New Roman" w:eastAsia="Times New Roman" w:hAnsi="Times New Roman"/>
          <w:color w:val="FFFFFF"/>
          <w:sz w:val="82"/>
        </w:rPr>
      </w:pPr>
      <w:r>
        <w:rPr>
          <w:rFonts w:ascii="Times New Roman" w:eastAsia="Times New Roman" w:hAnsi="Times New Roman"/>
          <w:color w:val="FFFFFF"/>
          <w:sz w:val="82"/>
        </w:rPr>
        <w:t>Technical</w:t>
      </w:r>
    </w:p>
    <w:p w:rsidR="00000000" w:rsidRDefault="00C0618A">
      <w:pPr>
        <w:spacing w:line="20" w:lineRule="exact"/>
        <w:rPr>
          <w:rFonts w:ascii="Times New Roman" w:eastAsia="Times New Roman" w:hAnsi="Times New Roman"/>
          <w:sz w:val="24"/>
        </w:rPr>
      </w:pPr>
      <w:r>
        <w:rPr>
          <w:rFonts w:ascii="Times New Roman" w:eastAsia="Times New Roman" w:hAnsi="Times New Roman"/>
          <w:noProof/>
          <w:color w:val="FFFFFF"/>
          <w:sz w:val="82"/>
        </w:rPr>
        <w:drawing>
          <wp:anchor distT="0" distB="0" distL="114300" distR="114300" simplePos="0" relativeHeight="251472384" behindDoc="1" locked="0" layoutInCell="1" allowOverlap="1">
            <wp:simplePos x="0" y="0"/>
            <wp:positionH relativeFrom="column">
              <wp:posOffset>-570865</wp:posOffset>
            </wp:positionH>
            <wp:positionV relativeFrom="paragraph">
              <wp:posOffset>-1016000</wp:posOffset>
            </wp:positionV>
            <wp:extent cx="8001000" cy="10287000"/>
            <wp:effectExtent l="0" t="0" r="0" b="0"/>
            <wp:wrapNone/>
            <wp:docPr id="4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1000" cy="10287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195FB4">
      <w:pPr>
        <w:spacing w:line="208" w:lineRule="auto"/>
        <w:rPr>
          <w:rFonts w:ascii="Times New Roman" w:eastAsia="Times New Roman" w:hAnsi="Times New Roman"/>
          <w:color w:val="FFFFFF"/>
          <w:sz w:val="82"/>
        </w:rPr>
      </w:pPr>
      <w:r>
        <w:rPr>
          <w:rFonts w:ascii="Times New Roman" w:eastAsia="Times New Roman" w:hAnsi="Times New Roman"/>
          <w:color w:val="FFFFFF"/>
          <w:sz w:val="82"/>
        </w:rPr>
        <w:t>Information</w:t>
      </w:r>
    </w:p>
    <w:p w:rsidR="00000000" w:rsidRDefault="00195FB4">
      <w:pPr>
        <w:spacing w:line="239" w:lineRule="auto"/>
        <w:rPr>
          <w:rFonts w:ascii="Times New Roman" w:eastAsia="Times New Roman" w:hAnsi="Times New Roman"/>
          <w:color w:val="FFFFFF"/>
          <w:sz w:val="82"/>
        </w:rPr>
      </w:pPr>
      <w:r>
        <w:rPr>
          <w:rFonts w:ascii="Times New Roman" w:eastAsia="Times New Roman" w:hAnsi="Times New Roman"/>
          <w:color w:val="FFFFFF"/>
          <w:sz w:val="82"/>
        </w:rPr>
        <w:t>Report</w:t>
      </w: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200" w:lineRule="exact"/>
        <w:rPr>
          <w:rFonts w:ascii="Times New Roman" w:eastAsia="Times New Roman" w:hAnsi="Times New Roman"/>
          <w:sz w:val="24"/>
        </w:rPr>
      </w:pPr>
    </w:p>
    <w:p w:rsidR="00000000" w:rsidRDefault="00195FB4">
      <w:pPr>
        <w:spacing w:line="333" w:lineRule="exact"/>
        <w:rPr>
          <w:rFonts w:ascii="Times New Roman" w:eastAsia="Times New Roman" w:hAnsi="Times New Roman"/>
          <w:sz w:val="24"/>
        </w:rPr>
      </w:pPr>
    </w:p>
    <w:p w:rsidR="00000000" w:rsidRDefault="00195FB4">
      <w:pPr>
        <w:spacing w:line="0" w:lineRule="atLeast"/>
        <w:ind w:left="5720"/>
        <w:rPr>
          <w:rFonts w:ascii="Times New Roman" w:eastAsia="Times New Roman" w:hAnsi="Times New Roman"/>
          <w:color w:val="FFFFFF"/>
          <w:sz w:val="80"/>
        </w:rPr>
      </w:pPr>
      <w:r>
        <w:rPr>
          <w:rFonts w:ascii="Times New Roman" w:eastAsia="Times New Roman" w:hAnsi="Times New Roman"/>
          <w:color w:val="FFFFFF"/>
          <w:sz w:val="80"/>
        </w:rPr>
        <w:t>AAMI/ISO</w:t>
      </w:r>
    </w:p>
    <w:p w:rsidR="00000000" w:rsidRDefault="00195FB4">
      <w:pPr>
        <w:spacing w:line="239" w:lineRule="auto"/>
        <w:ind w:left="5720"/>
        <w:rPr>
          <w:rFonts w:ascii="Times New Roman" w:eastAsia="Times New Roman" w:hAnsi="Times New Roman"/>
          <w:color w:val="FFFFFF"/>
          <w:sz w:val="75"/>
        </w:rPr>
      </w:pPr>
      <w:r>
        <w:rPr>
          <w:rFonts w:ascii="Times New Roman" w:eastAsia="Times New Roman" w:hAnsi="Times New Roman"/>
          <w:color w:val="FFFFFF"/>
          <w:sz w:val="75"/>
        </w:rPr>
        <w:t>TIR80001-2-</w:t>
      </w:r>
    </w:p>
    <w:p w:rsidR="00000000" w:rsidRDefault="00195FB4">
      <w:pPr>
        <w:spacing w:line="227" w:lineRule="auto"/>
        <w:ind w:left="5720"/>
        <w:rPr>
          <w:rFonts w:ascii="Times New Roman" w:eastAsia="Times New Roman" w:hAnsi="Times New Roman"/>
          <w:color w:val="FFFFFF"/>
          <w:sz w:val="80"/>
        </w:rPr>
      </w:pPr>
      <w:r>
        <w:rPr>
          <w:rFonts w:ascii="Times New Roman" w:eastAsia="Times New Roman" w:hAnsi="Times New Roman"/>
          <w:color w:val="FFFFFF"/>
          <w:sz w:val="80"/>
        </w:rPr>
        <w:t>7:2014</w:t>
      </w:r>
    </w:p>
    <w:p w:rsidR="00000000" w:rsidRDefault="00195FB4">
      <w:pPr>
        <w:spacing w:line="3" w:lineRule="exact"/>
        <w:rPr>
          <w:rFonts w:ascii="Times New Roman" w:eastAsia="Times New Roman" w:hAnsi="Times New Roman"/>
          <w:sz w:val="24"/>
        </w:rPr>
      </w:pPr>
    </w:p>
    <w:p w:rsidR="00000000" w:rsidRDefault="00195FB4">
      <w:pPr>
        <w:spacing w:line="0" w:lineRule="atLeast"/>
        <w:ind w:left="5740"/>
        <w:rPr>
          <w:rFonts w:ascii="Arial" w:eastAsia="Arial" w:hAnsi="Arial"/>
          <w:color w:val="FFFFFF"/>
          <w:sz w:val="36"/>
        </w:rPr>
      </w:pPr>
      <w:r>
        <w:rPr>
          <w:rFonts w:ascii="Arial" w:eastAsia="Arial" w:hAnsi="Arial"/>
          <w:color w:val="FFFFFF"/>
          <w:sz w:val="36"/>
        </w:rPr>
        <w:t>Application of risk</w:t>
      </w:r>
    </w:p>
    <w:p w:rsidR="00000000" w:rsidRDefault="00195FB4">
      <w:pPr>
        <w:spacing w:line="26" w:lineRule="exact"/>
        <w:rPr>
          <w:rFonts w:ascii="Times New Roman" w:eastAsia="Times New Roman" w:hAnsi="Times New Roman"/>
          <w:sz w:val="24"/>
        </w:rPr>
      </w:pPr>
    </w:p>
    <w:p w:rsidR="00000000" w:rsidRDefault="00195FB4">
      <w:pPr>
        <w:spacing w:line="0" w:lineRule="atLeast"/>
        <w:ind w:left="5740"/>
        <w:rPr>
          <w:rFonts w:ascii="Arial" w:eastAsia="Arial" w:hAnsi="Arial"/>
          <w:color w:val="FFFFFF"/>
          <w:sz w:val="36"/>
        </w:rPr>
      </w:pPr>
      <w:r>
        <w:rPr>
          <w:rFonts w:ascii="Arial" w:eastAsia="Arial" w:hAnsi="Arial"/>
          <w:color w:val="FFFFFF"/>
          <w:sz w:val="36"/>
        </w:rPr>
        <w:t>management for IT-</w:t>
      </w:r>
    </w:p>
    <w:p w:rsidR="00000000" w:rsidRDefault="00195FB4">
      <w:pPr>
        <w:spacing w:line="26" w:lineRule="exact"/>
        <w:rPr>
          <w:rFonts w:ascii="Times New Roman" w:eastAsia="Times New Roman" w:hAnsi="Times New Roman"/>
          <w:sz w:val="24"/>
        </w:rPr>
      </w:pPr>
    </w:p>
    <w:p w:rsidR="00000000" w:rsidRDefault="00195FB4">
      <w:pPr>
        <w:spacing w:line="0" w:lineRule="atLeast"/>
        <w:ind w:left="5740"/>
        <w:rPr>
          <w:rFonts w:ascii="Arial" w:eastAsia="Arial" w:hAnsi="Arial"/>
          <w:color w:val="FFFFFF"/>
          <w:sz w:val="36"/>
        </w:rPr>
      </w:pPr>
      <w:r>
        <w:rPr>
          <w:rFonts w:ascii="Arial" w:eastAsia="Arial" w:hAnsi="Arial"/>
          <w:color w:val="FFFFFF"/>
          <w:sz w:val="36"/>
        </w:rPr>
        <w:t>networks incorporating</w:t>
      </w:r>
    </w:p>
    <w:p w:rsidR="00000000" w:rsidRDefault="00195FB4">
      <w:pPr>
        <w:spacing w:line="26" w:lineRule="exact"/>
        <w:rPr>
          <w:rFonts w:ascii="Times New Roman" w:eastAsia="Times New Roman" w:hAnsi="Times New Roman"/>
          <w:sz w:val="24"/>
        </w:rPr>
      </w:pPr>
    </w:p>
    <w:p w:rsidR="00000000" w:rsidRDefault="00195FB4">
      <w:pPr>
        <w:spacing w:line="0" w:lineRule="atLeast"/>
        <w:ind w:left="5740"/>
        <w:rPr>
          <w:rFonts w:ascii="Arial" w:eastAsia="Arial" w:hAnsi="Arial"/>
          <w:color w:val="FFFFFF"/>
          <w:sz w:val="36"/>
        </w:rPr>
      </w:pPr>
      <w:r>
        <w:rPr>
          <w:rFonts w:ascii="Arial" w:eastAsia="Arial" w:hAnsi="Arial"/>
          <w:color w:val="FFFFFF"/>
          <w:sz w:val="36"/>
        </w:rPr>
        <w:t xml:space="preserve">medical </w:t>
      </w:r>
      <w:r>
        <w:rPr>
          <w:rFonts w:ascii="Arial" w:eastAsia="Arial" w:hAnsi="Arial"/>
          <w:color w:val="FFFFFF"/>
          <w:sz w:val="36"/>
        </w:rPr>
        <w:t>— Application</w:t>
      </w:r>
    </w:p>
    <w:p w:rsidR="00000000" w:rsidRDefault="00195FB4">
      <w:pPr>
        <w:spacing w:line="26" w:lineRule="exact"/>
        <w:rPr>
          <w:rFonts w:ascii="Times New Roman" w:eastAsia="Times New Roman" w:hAnsi="Times New Roman"/>
          <w:sz w:val="24"/>
        </w:rPr>
      </w:pPr>
    </w:p>
    <w:p w:rsidR="00000000" w:rsidRDefault="00195FB4">
      <w:pPr>
        <w:spacing w:line="0" w:lineRule="atLeast"/>
        <w:ind w:left="5740"/>
        <w:rPr>
          <w:rFonts w:ascii="Arial" w:eastAsia="Arial" w:hAnsi="Arial"/>
          <w:color w:val="FFFFFF"/>
          <w:sz w:val="36"/>
        </w:rPr>
      </w:pPr>
      <w:r>
        <w:rPr>
          <w:rFonts w:ascii="Arial" w:eastAsia="Arial" w:hAnsi="Arial"/>
          <w:color w:val="FFFFFF"/>
          <w:sz w:val="36"/>
        </w:rPr>
        <w:t>gui</w:t>
      </w:r>
      <w:r>
        <w:rPr>
          <w:rFonts w:ascii="Arial" w:eastAsia="Arial" w:hAnsi="Arial"/>
          <w:color w:val="FFFFFF"/>
          <w:sz w:val="36"/>
        </w:rPr>
        <w:t xml:space="preserve">dance </w:t>
      </w:r>
      <w:r>
        <w:rPr>
          <w:rFonts w:ascii="Arial" w:eastAsia="Arial" w:hAnsi="Arial"/>
          <w:color w:val="FFFFFF"/>
          <w:sz w:val="36"/>
        </w:rPr>
        <w:t>— Part 2-7:</w:t>
      </w:r>
    </w:p>
    <w:p w:rsidR="00000000" w:rsidRDefault="00195FB4">
      <w:pPr>
        <w:spacing w:line="26" w:lineRule="exact"/>
        <w:rPr>
          <w:rFonts w:ascii="Times New Roman" w:eastAsia="Times New Roman" w:hAnsi="Times New Roman"/>
          <w:sz w:val="24"/>
        </w:rPr>
      </w:pPr>
    </w:p>
    <w:p w:rsidR="00000000" w:rsidRDefault="00195FB4">
      <w:pPr>
        <w:spacing w:line="0" w:lineRule="atLeast"/>
        <w:ind w:left="5740"/>
        <w:rPr>
          <w:rFonts w:ascii="Arial" w:eastAsia="Arial" w:hAnsi="Arial"/>
          <w:color w:val="FFFFFF"/>
          <w:sz w:val="36"/>
        </w:rPr>
      </w:pPr>
      <w:r>
        <w:rPr>
          <w:rFonts w:ascii="Arial" w:eastAsia="Arial" w:hAnsi="Arial"/>
          <w:color w:val="FFFFFF"/>
          <w:sz w:val="36"/>
        </w:rPr>
        <w:t>Guidance for Healthcare</w:t>
      </w:r>
    </w:p>
    <w:p w:rsidR="00000000" w:rsidRDefault="00195FB4">
      <w:pPr>
        <w:spacing w:line="26" w:lineRule="exact"/>
        <w:rPr>
          <w:rFonts w:ascii="Times New Roman" w:eastAsia="Times New Roman" w:hAnsi="Times New Roman"/>
          <w:sz w:val="24"/>
        </w:rPr>
      </w:pPr>
    </w:p>
    <w:p w:rsidR="00000000" w:rsidRDefault="00195FB4">
      <w:pPr>
        <w:spacing w:line="0" w:lineRule="atLeast"/>
        <w:ind w:left="5740"/>
        <w:rPr>
          <w:rFonts w:ascii="Arial" w:eastAsia="Arial" w:hAnsi="Arial"/>
          <w:color w:val="FFFFFF"/>
          <w:sz w:val="36"/>
        </w:rPr>
      </w:pPr>
      <w:r>
        <w:rPr>
          <w:rFonts w:ascii="Arial" w:eastAsia="Arial" w:hAnsi="Arial"/>
          <w:color w:val="FFFFFF"/>
          <w:sz w:val="36"/>
        </w:rPr>
        <w:t>Delivery Organizations</w:t>
      </w:r>
    </w:p>
    <w:p w:rsidR="00000000" w:rsidRDefault="00195FB4">
      <w:pPr>
        <w:spacing w:line="26" w:lineRule="exact"/>
        <w:rPr>
          <w:rFonts w:ascii="Times New Roman" w:eastAsia="Times New Roman" w:hAnsi="Times New Roman"/>
          <w:sz w:val="24"/>
        </w:rPr>
      </w:pPr>
    </w:p>
    <w:p w:rsidR="00000000" w:rsidRDefault="00195FB4">
      <w:pPr>
        <w:spacing w:line="0" w:lineRule="atLeast"/>
        <w:ind w:left="5740"/>
        <w:rPr>
          <w:rFonts w:ascii="Arial" w:eastAsia="Arial" w:hAnsi="Arial"/>
          <w:color w:val="FFFFFF"/>
          <w:sz w:val="36"/>
        </w:rPr>
      </w:pPr>
      <w:r>
        <w:rPr>
          <w:rFonts w:ascii="Arial" w:eastAsia="Arial" w:hAnsi="Arial"/>
          <w:color w:val="FFFFFF"/>
          <w:sz w:val="36"/>
        </w:rPr>
        <w:t>(HDOs) on how to self-</w:t>
      </w:r>
    </w:p>
    <w:p w:rsidR="00000000" w:rsidRDefault="00195FB4">
      <w:pPr>
        <w:spacing w:line="26" w:lineRule="exact"/>
        <w:rPr>
          <w:rFonts w:ascii="Times New Roman" w:eastAsia="Times New Roman" w:hAnsi="Times New Roman"/>
          <w:sz w:val="24"/>
        </w:rPr>
      </w:pPr>
    </w:p>
    <w:p w:rsidR="00000000" w:rsidRDefault="00195FB4">
      <w:pPr>
        <w:spacing w:line="0" w:lineRule="atLeast"/>
        <w:ind w:left="5740"/>
        <w:rPr>
          <w:rFonts w:ascii="Arial" w:eastAsia="Arial" w:hAnsi="Arial"/>
          <w:color w:val="FFFFFF"/>
          <w:sz w:val="34"/>
        </w:rPr>
      </w:pPr>
      <w:r>
        <w:rPr>
          <w:rFonts w:ascii="Arial" w:eastAsia="Arial" w:hAnsi="Arial"/>
          <w:color w:val="FFFFFF"/>
          <w:sz w:val="34"/>
        </w:rPr>
        <w:t>assess their conformance</w:t>
      </w:r>
    </w:p>
    <w:p w:rsidR="00000000" w:rsidRDefault="00195FB4">
      <w:pPr>
        <w:spacing w:line="49" w:lineRule="exact"/>
        <w:rPr>
          <w:rFonts w:ascii="Times New Roman" w:eastAsia="Times New Roman" w:hAnsi="Times New Roman"/>
          <w:sz w:val="24"/>
        </w:rPr>
      </w:pPr>
    </w:p>
    <w:p w:rsidR="00000000" w:rsidRDefault="00195FB4">
      <w:pPr>
        <w:spacing w:line="0" w:lineRule="atLeast"/>
        <w:ind w:left="5740"/>
        <w:rPr>
          <w:rFonts w:ascii="Arial" w:eastAsia="Arial" w:hAnsi="Arial"/>
          <w:color w:val="FFFFFF"/>
          <w:sz w:val="36"/>
        </w:rPr>
      </w:pPr>
      <w:r>
        <w:rPr>
          <w:rFonts w:ascii="Arial" w:eastAsia="Arial" w:hAnsi="Arial"/>
          <w:color w:val="FFFFFF"/>
          <w:sz w:val="36"/>
        </w:rPr>
        <w:t>with IEC 80001-1</w:t>
      </w:r>
    </w:p>
    <w:p w:rsidR="00000000" w:rsidRDefault="00195FB4">
      <w:pPr>
        <w:spacing w:line="0" w:lineRule="atLeast"/>
        <w:ind w:left="5740"/>
        <w:rPr>
          <w:rFonts w:ascii="Arial" w:eastAsia="Arial" w:hAnsi="Arial"/>
          <w:color w:val="FFFFFF"/>
          <w:sz w:val="36"/>
        </w:rPr>
        <w:sectPr w:rsidR="00000000">
          <w:headerReference w:type="even" r:id="rId8"/>
          <w:headerReference w:type="default" r:id="rId9"/>
          <w:footerReference w:type="even" r:id="rId10"/>
          <w:footerReference w:type="default" r:id="rId11"/>
          <w:headerReference w:type="first" r:id="rId12"/>
          <w:footerReference w:type="first" r:id="rId13"/>
          <w:pgSz w:w="12600" w:h="16200"/>
          <w:pgMar w:top="400" w:right="1440" w:bottom="1440" w:left="18" w:header="0" w:footer="0" w:gutter="0"/>
          <w:cols w:num="2" w:space="0" w:equalWidth="0">
            <w:col w:w="184" w:space="698"/>
            <w:col w:w="10260"/>
          </w:cols>
          <w:docGrid w:linePitch="360"/>
        </w:sectPr>
      </w:pPr>
    </w:p>
    <w:p w:rsidR="00000000" w:rsidRDefault="00195FB4">
      <w:pPr>
        <w:spacing w:line="200" w:lineRule="exact"/>
        <w:rPr>
          <w:rFonts w:ascii="Times New Roman" w:eastAsia="Times New Roman" w:hAnsi="Times New Roman"/>
        </w:rPr>
      </w:pPr>
      <w:bookmarkStart w:id="2" w:name="page2"/>
      <w:bookmarkEnd w:id="2"/>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40" w:lineRule="exact"/>
        <w:rPr>
          <w:rFonts w:ascii="Times New Roman" w:eastAsia="Times New Roman" w:hAnsi="Times New Roman"/>
        </w:rPr>
      </w:pPr>
    </w:p>
    <w:p w:rsidR="00000000" w:rsidRDefault="00195FB4">
      <w:pPr>
        <w:spacing w:line="0" w:lineRule="atLeast"/>
        <w:rPr>
          <w:rFonts w:ascii="Arial" w:eastAsia="Arial" w:hAnsi="Arial"/>
          <w:color w:val="668000"/>
          <w:sz w:val="16"/>
        </w:rPr>
      </w:pPr>
      <w:r>
        <w:rPr>
          <w:rFonts w:ascii="Arial" w:eastAsia="Arial" w:hAnsi="Arial"/>
          <w:color w:val="668000"/>
          <w:sz w:val="16"/>
        </w:rPr>
        <w:t xml:space="preserve">AAMI eSubscription (powered by Edaptive Technologies) - Benjamin </w:t>
      </w:r>
      <w:r>
        <w:rPr>
          <w:rFonts w:ascii="Arial" w:eastAsia="Arial" w:hAnsi="Arial"/>
          <w:color w:val="668000"/>
          <w:sz w:val="16"/>
        </w:rPr>
        <w:t>Pope - 08/15/2016</w:t>
      </w:r>
    </w:p>
    <w:p w:rsidR="00000000" w:rsidRDefault="00195FB4">
      <w:pPr>
        <w:spacing w:line="0" w:lineRule="atLeast"/>
        <w:rPr>
          <w:rFonts w:ascii="Arial" w:eastAsia="Arial" w:hAnsi="Arial"/>
          <w:color w:val="668000"/>
          <w:sz w:val="16"/>
        </w:rPr>
        <w:sectPr w:rsidR="00000000">
          <w:pgSz w:w="16200" w:h="12782" w:orient="landscape"/>
          <w:pgMar w:top="1440" w:right="1440" w:bottom="0" w:left="400" w:header="0" w:footer="0" w:gutter="0"/>
          <w:cols w:space="0" w:equalWidth="0">
            <w:col w:w="143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3" w:name="page3"/>
            <w:bookmarkEnd w:id="3"/>
            <w:r>
              <w:rPr>
                <w:rFonts w:ascii="Arial" w:eastAsia="Arial" w:hAnsi="Arial"/>
                <w:color w:val="668000"/>
                <w:sz w:val="16"/>
              </w:rPr>
              <w:lastRenderedPageBreak/>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0" w:lineRule="exact"/>
        <w:rPr>
          <w:rFonts w:ascii="Times New Roman" w:eastAsia="Times New Roman" w:hAnsi="Times New Roman"/>
        </w:rPr>
      </w:pPr>
    </w:p>
    <w:p w:rsidR="00000000" w:rsidRDefault="00195FB4">
      <w:pPr>
        <w:tabs>
          <w:tab w:val="left" w:pos="6900"/>
        </w:tabs>
        <w:spacing w:line="0" w:lineRule="atLeast"/>
        <w:rPr>
          <w:rFonts w:ascii="Arial" w:eastAsia="Arial" w:hAnsi="Arial"/>
          <w:b/>
          <w:sz w:val="17"/>
        </w:rPr>
      </w:pPr>
      <w:r>
        <w:rPr>
          <w:rFonts w:ascii="Arial" w:eastAsia="Arial" w:hAnsi="Arial"/>
          <w:b/>
          <w:sz w:val="18"/>
        </w:rPr>
        <w:t>A Technical Report prepared by AAMI and registered with ANSI</w:t>
      </w:r>
      <w:r>
        <w:rPr>
          <w:rFonts w:ascii="Times New Roman" w:eastAsia="Times New Roman" w:hAnsi="Times New Roman"/>
        </w:rPr>
        <w:tab/>
      </w:r>
      <w:r>
        <w:rPr>
          <w:rFonts w:ascii="Arial" w:eastAsia="Arial" w:hAnsi="Arial"/>
          <w:b/>
          <w:sz w:val="17"/>
        </w:rPr>
        <w:t>AAMI/ISO TIR80001-2-7:2014</w:t>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95" w:lineRule="exact"/>
        <w:rPr>
          <w:rFonts w:ascii="Times New Roman" w:eastAsia="Times New Roman" w:hAnsi="Times New Roman"/>
        </w:rPr>
      </w:pPr>
    </w:p>
    <w:p w:rsidR="00000000" w:rsidRDefault="00195FB4">
      <w:pPr>
        <w:spacing w:line="244" w:lineRule="auto"/>
        <w:ind w:left="940"/>
        <w:jc w:val="right"/>
        <w:rPr>
          <w:rFonts w:ascii="Arial" w:eastAsia="Arial" w:hAnsi="Arial"/>
          <w:b/>
          <w:sz w:val="36"/>
        </w:rPr>
      </w:pPr>
      <w:r>
        <w:rPr>
          <w:rFonts w:ascii="Arial" w:eastAsia="Arial" w:hAnsi="Arial"/>
          <w:b/>
          <w:sz w:val="36"/>
        </w:rPr>
        <w:t>Application of risk management fo</w:t>
      </w:r>
      <w:r>
        <w:rPr>
          <w:rFonts w:ascii="Arial" w:eastAsia="Arial" w:hAnsi="Arial"/>
          <w:b/>
          <w:sz w:val="36"/>
        </w:rPr>
        <w:t xml:space="preserve">r IT-networks incorporating medical </w:t>
      </w:r>
      <w:r>
        <w:rPr>
          <w:rFonts w:ascii="Arial" w:eastAsia="Arial" w:hAnsi="Arial"/>
          <w:b/>
          <w:sz w:val="36"/>
        </w:rPr>
        <w:t xml:space="preserve">— Application guidance </w:t>
      </w:r>
      <w:r>
        <w:rPr>
          <w:rFonts w:ascii="Arial" w:eastAsia="Arial" w:hAnsi="Arial"/>
          <w:b/>
          <w:sz w:val="36"/>
        </w:rPr>
        <w:t>— Part 2-7: Guidance for Healthcare Delivery Organizations (HDOs) on how to self-assess their conformance with IEC 80001-1</w:t>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Approved 24 October 2014 by</w:t>
      </w:r>
    </w:p>
    <w:p w:rsidR="00000000" w:rsidRDefault="00195FB4">
      <w:pPr>
        <w:spacing w:line="0" w:lineRule="atLeast"/>
        <w:rPr>
          <w:rFonts w:ascii="Arial" w:eastAsia="Arial" w:hAnsi="Arial"/>
          <w:b/>
          <w:sz w:val="18"/>
        </w:rPr>
      </w:pPr>
      <w:r>
        <w:rPr>
          <w:rFonts w:ascii="Arial" w:eastAsia="Arial" w:hAnsi="Arial"/>
          <w:b/>
          <w:sz w:val="18"/>
        </w:rPr>
        <w:t>Association for the Advancement of Medical</w:t>
      </w:r>
      <w:r>
        <w:rPr>
          <w:rFonts w:ascii="Arial" w:eastAsia="Arial" w:hAnsi="Arial"/>
          <w:b/>
          <w:sz w:val="18"/>
        </w:rPr>
        <w:t xml:space="preserve"> Instrumentation</w:t>
      </w:r>
    </w:p>
    <w:p w:rsidR="00000000" w:rsidRDefault="00195FB4">
      <w:pPr>
        <w:spacing w:line="18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Registered 24 December 2014 by</w:t>
      </w:r>
    </w:p>
    <w:p w:rsidR="00000000" w:rsidRDefault="00195FB4">
      <w:pPr>
        <w:spacing w:line="0" w:lineRule="atLeast"/>
        <w:rPr>
          <w:rFonts w:ascii="Arial" w:eastAsia="Arial" w:hAnsi="Arial"/>
          <w:b/>
          <w:sz w:val="18"/>
        </w:rPr>
      </w:pPr>
      <w:r>
        <w:rPr>
          <w:rFonts w:ascii="Arial" w:eastAsia="Arial" w:hAnsi="Arial"/>
          <w:b/>
          <w:sz w:val="18"/>
        </w:rPr>
        <w:t>American National Standards Institute</w:t>
      </w:r>
    </w:p>
    <w:p w:rsidR="00000000" w:rsidRDefault="00195FB4">
      <w:pPr>
        <w:spacing w:line="200" w:lineRule="exact"/>
        <w:rPr>
          <w:rFonts w:ascii="Times New Roman" w:eastAsia="Times New Roman" w:hAnsi="Times New Roman"/>
        </w:rPr>
      </w:pPr>
    </w:p>
    <w:p w:rsidR="00000000" w:rsidRDefault="00195FB4">
      <w:pPr>
        <w:spacing w:line="328" w:lineRule="exact"/>
        <w:rPr>
          <w:rFonts w:ascii="Times New Roman" w:eastAsia="Times New Roman" w:hAnsi="Times New Roman"/>
        </w:rPr>
      </w:pPr>
    </w:p>
    <w:p w:rsidR="00000000" w:rsidRDefault="00195FB4">
      <w:pPr>
        <w:spacing w:line="200" w:lineRule="auto"/>
        <w:jc w:val="both"/>
        <w:rPr>
          <w:rFonts w:ascii="Arial" w:eastAsia="Arial" w:hAnsi="Arial"/>
          <w:sz w:val="18"/>
        </w:rPr>
      </w:pPr>
      <w:r>
        <w:rPr>
          <w:rFonts w:ascii="Arial" w:eastAsia="Arial" w:hAnsi="Arial"/>
          <w:b/>
          <w:sz w:val="24"/>
        </w:rPr>
        <w:t xml:space="preserve">Abstract: </w:t>
      </w:r>
      <w:r>
        <w:rPr>
          <w:rFonts w:ascii="Arial" w:eastAsia="Arial" w:hAnsi="Arial"/>
          <w:sz w:val="18"/>
        </w:rPr>
        <w:t>The purpose of this technical report is to provide guidance to HDOs on self-assessment of their</w:t>
      </w:r>
      <w:r>
        <w:rPr>
          <w:rFonts w:ascii="Arial" w:eastAsia="Arial" w:hAnsi="Arial"/>
          <w:b/>
          <w:sz w:val="24"/>
        </w:rPr>
        <w:t xml:space="preserve"> </w:t>
      </w:r>
      <w:r>
        <w:rPr>
          <w:rFonts w:ascii="Arial" w:eastAsia="Arial" w:hAnsi="Arial"/>
          <w:sz w:val="18"/>
        </w:rPr>
        <w:t>conformance against IEC 80001-1. The purpose of this Technica</w:t>
      </w:r>
      <w:r>
        <w:rPr>
          <w:rFonts w:ascii="Arial" w:eastAsia="Arial" w:hAnsi="Arial"/>
          <w:sz w:val="18"/>
        </w:rPr>
        <w:t>l Report is to:</w:t>
      </w:r>
    </w:p>
    <w:p w:rsidR="00000000" w:rsidRDefault="00195FB4">
      <w:pPr>
        <w:numPr>
          <w:ilvl w:val="0"/>
          <w:numId w:val="1"/>
        </w:numPr>
        <w:tabs>
          <w:tab w:val="left" w:pos="940"/>
        </w:tabs>
        <w:spacing w:line="233" w:lineRule="auto"/>
        <w:ind w:left="940" w:hanging="220"/>
        <w:rPr>
          <w:rFonts w:ascii="Arial" w:eastAsia="Arial" w:hAnsi="Arial"/>
          <w:sz w:val="18"/>
        </w:rPr>
      </w:pPr>
      <w:r>
        <w:rPr>
          <w:rFonts w:ascii="Arial" w:eastAsia="Arial" w:hAnsi="Arial"/>
          <w:sz w:val="18"/>
        </w:rPr>
        <w:t>provide guidance to HDOs on self-assessment of their conformance against IEC 80001-1</w:t>
      </w:r>
    </w:p>
    <w:p w:rsidR="00000000" w:rsidRDefault="00195FB4">
      <w:pPr>
        <w:numPr>
          <w:ilvl w:val="0"/>
          <w:numId w:val="1"/>
        </w:numPr>
        <w:tabs>
          <w:tab w:val="left" w:pos="958"/>
        </w:tabs>
        <w:spacing w:line="231" w:lineRule="auto"/>
        <w:ind w:left="720"/>
        <w:rPr>
          <w:rFonts w:ascii="Arial" w:eastAsia="Arial" w:hAnsi="Arial"/>
          <w:sz w:val="18"/>
        </w:rPr>
      </w:pPr>
      <w:r>
        <w:rPr>
          <w:rFonts w:ascii="Arial" w:eastAsia="Arial" w:hAnsi="Arial"/>
          <w:sz w:val="18"/>
        </w:rPr>
        <w:t>provide an exemplar assessment method which can be used by HDOs in varying contexts to assess themselves against IEC 80001-1</w:t>
      </w:r>
    </w:p>
    <w:p w:rsidR="00000000" w:rsidRDefault="00195FB4">
      <w:pPr>
        <w:numPr>
          <w:ilvl w:val="0"/>
          <w:numId w:val="1"/>
        </w:numPr>
        <w:tabs>
          <w:tab w:val="left" w:pos="941"/>
        </w:tabs>
        <w:spacing w:line="231" w:lineRule="auto"/>
        <w:ind w:left="720"/>
        <w:rPr>
          <w:rFonts w:ascii="Arial" w:eastAsia="Arial" w:hAnsi="Arial"/>
          <w:sz w:val="18"/>
        </w:rPr>
      </w:pPr>
      <w:r>
        <w:rPr>
          <w:rFonts w:ascii="Arial" w:eastAsia="Arial" w:hAnsi="Arial"/>
          <w:sz w:val="18"/>
        </w:rPr>
        <w:t xml:space="preserve">define a PRM comprising a set </w:t>
      </w:r>
      <w:r>
        <w:rPr>
          <w:rFonts w:ascii="Arial" w:eastAsia="Arial" w:hAnsi="Arial"/>
          <w:sz w:val="18"/>
        </w:rPr>
        <w:t>of processes, described in terms of process purpose and outcomes that demonstrate coverage of the requirements of IEC 80001-1</w:t>
      </w:r>
    </w:p>
    <w:p w:rsidR="00000000" w:rsidRDefault="00195FB4">
      <w:pPr>
        <w:numPr>
          <w:ilvl w:val="0"/>
          <w:numId w:val="1"/>
        </w:numPr>
        <w:tabs>
          <w:tab w:val="left" w:pos="941"/>
        </w:tabs>
        <w:spacing w:line="249" w:lineRule="auto"/>
        <w:ind w:left="720"/>
        <w:jc w:val="both"/>
        <w:rPr>
          <w:rFonts w:ascii="Arial" w:eastAsia="Arial" w:hAnsi="Arial"/>
          <w:sz w:val="18"/>
        </w:rPr>
      </w:pPr>
      <w:r>
        <w:rPr>
          <w:rFonts w:ascii="Arial" w:eastAsia="Arial" w:hAnsi="Arial"/>
          <w:sz w:val="18"/>
        </w:rPr>
        <w:t>define a PAM that meets the requirements of ISO/IEC 15504-2 and that supports the performance of an assessment by providing indica</w:t>
      </w:r>
      <w:r>
        <w:rPr>
          <w:rFonts w:ascii="Arial" w:eastAsia="Arial" w:hAnsi="Arial"/>
          <w:sz w:val="18"/>
        </w:rPr>
        <w:t>tors for guidance on the interpretation of the process purposes and outcomes as defined in IEC 80001-1 (PRM) and the process attributes as defined in ISO/IEC 15504-2</w:t>
      </w:r>
    </w:p>
    <w:p w:rsidR="00000000" w:rsidRDefault="00195FB4">
      <w:pPr>
        <w:spacing w:line="78"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 xml:space="preserve">This technical report does not introduce any requirements in addition to those expressed </w:t>
      </w:r>
      <w:r>
        <w:rPr>
          <w:rFonts w:ascii="Arial" w:eastAsia="Arial" w:hAnsi="Arial"/>
          <w:sz w:val="18"/>
        </w:rPr>
        <w:t>in IEC 80001-1.</w:t>
      </w:r>
    </w:p>
    <w:p w:rsidR="00000000" w:rsidRDefault="00195FB4">
      <w:pPr>
        <w:spacing w:line="242" w:lineRule="exact"/>
        <w:rPr>
          <w:rFonts w:ascii="Times New Roman" w:eastAsia="Times New Roman" w:hAnsi="Times New Roman"/>
        </w:rPr>
      </w:pPr>
    </w:p>
    <w:p w:rsidR="00000000" w:rsidRDefault="00195FB4">
      <w:pPr>
        <w:tabs>
          <w:tab w:val="left" w:pos="1540"/>
        </w:tabs>
        <w:spacing w:line="0" w:lineRule="atLeast"/>
        <w:rPr>
          <w:rFonts w:ascii="Arial" w:eastAsia="Arial" w:hAnsi="Arial"/>
          <w:sz w:val="18"/>
        </w:rPr>
      </w:pPr>
      <w:r>
        <w:rPr>
          <w:rFonts w:ascii="Arial" w:eastAsia="Arial" w:hAnsi="Arial"/>
          <w:b/>
          <w:sz w:val="24"/>
        </w:rPr>
        <w:t>Keywords:</w:t>
      </w:r>
      <w:r>
        <w:rPr>
          <w:rFonts w:ascii="Times New Roman" w:eastAsia="Times New Roman" w:hAnsi="Times New Roman"/>
        </w:rPr>
        <w:tab/>
      </w:r>
      <w:r>
        <w:rPr>
          <w:rFonts w:ascii="Arial" w:eastAsia="Arial" w:hAnsi="Arial"/>
          <w:sz w:val="18"/>
        </w:rPr>
        <w:t>risk management, IT-network, HDO, self-assessment</w:t>
      </w:r>
    </w:p>
    <w:p w:rsidR="00000000" w:rsidRDefault="00195FB4">
      <w:pPr>
        <w:tabs>
          <w:tab w:val="left" w:pos="1540"/>
        </w:tabs>
        <w:spacing w:line="0" w:lineRule="atLeast"/>
        <w:rPr>
          <w:rFonts w:ascii="Arial" w:eastAsia="Arial" w:hAnsi="Arial"/>
          <w:sz w:val="18"/>
        </w:rPr>
        <w:sectPr w:rsidR="00000000">
          <w:pgSz w:w="12240" w:h="15840"/>
          <w:pgMar w:top="400" w:right="1440" w:bottom="960" w:left="18" w:header="0" w:footer="0" w:gutter="0"/>
          <w:cols w:num="2" w:space="0" w:equalWidth="0">
            <w:col w:w="702" w:space="720"/>
            <w:col w:w="93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4" w:name="page4"/>
            <w:bookmarkEnd w:id="4"/>
            <w:r>
              <w:rPr>
                <w:rFonts w:ascii="Arial" w:eastAsia="Arial" w:hAnsi="Arial"/>
                <w:color w:val="668000"/>
                <w:sz w:val="16"/>
              </w:rPr>
              <w:lastRenderedPageBreak/>
              <w:t>AAMI eSubscription (powered by Edaptive Technologies) - Benjamin Pope - 08/15/2016</w:t>
            </w:r>
          </w:p>
        </w:tc>
      </w:tr>
    </w:tbl>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1" w:lineRule="exact"/>
        <w:rPr>
          <w:rFonts w:ascii="Times New Roman" w:eastAsia="Times New Roman" w:hAnsi="Times New Roman"/>
        </w:rPr>
      </w:pPr>
    </w:p>
    <w:p w:rsidR="00000000" w:rsidRDefault="00195FB4">
      <w:pPr>
        <w:spacing w:line="0" w:lineRule="atLeast"/>
        <w:ind w:left="1422"/>
        <w:rPr>
          <w:rFonts w:ascii="Arial" w:eastAsia="Arial" w:hAnsi="Arial"/>
          <w:i/>
          <w:sz w:val="18"/>
        </w:rPr>
      </w:pPr>
      <w:r>
        <w:rPr>
          <w:rFonts w:ascii="Arial" w:eastAsia="Arial" w:hAnsi="Arial"/>
          <w:i/>
          <w:sz w:val="18"/>
        </w:rPr>
        <w:t>Published by</w:t>
      </w:r>
    </w:p>
    <w:p w:rsidR="00000000" w:rsidRDefault="00195FB4">
      <w:pPr>
        <w:spacing w:line="144" w:lineRule="exact"/>
        <w:rPr>
          <w:rFonts w:ascii="Times New Roman" w:eastAsia="Times New Roman" w:hAnsi="Times New Roman"/>
        </w:rPr>
      </w:pPr>
    </w:p>
    <w:p w:rsidR="00000000" w:rsidRDefault="00195FB4">
      <w:pPr>
        <w:spacing w:line="0" w:lineRule="atLeast"/>
        <w:ind w:left="1422"/>
        <w:rPr>
          <w:rFonts w:ascii="Arial" w:eastAsia="Arial" w:hAnsi="Arial"/>
          <w:sz w:val="18"/>
        </w:rPr>
      </w:pPr>
      <w:r>
        <w:rPr>
          <w:rFonts w:ascii="Arial" w:eastAsia="Arial" w:hAnsi="Arial"/>
          <w:sz w:val="18"/>
        </w:rPr>
        <w:t>Association for the Advancement of Medical Instrumentation</w:t>
      </w:r>
    </w:p>
    <w:p w:rsidR="00000000" w:rsidRDefault="00195FB4">
      <w:pPr>
        <w:spacing w:line="231" w:lineRule="auto"/>
        <w:ind w:left="1422"/>
        <w:rPr>
          <w:rFonts w:ascii="Arial" w:eastAsia="Arial" w:hAnsi="Arial"/>
          <w:sz w:val="18"/>
        </w:rPr>
      </w:pPr>
      <w:r>
        <w:rPr>
          <w:rFonts w:ascii="Arial" w:eastAsia="Arial" w:hAnsi="Arial"/>
          <w:sz w:val="18"/>
        </w:rPr>
        <w:t>4301</w:t>
      </w:r>
      <w:r>
        <w:rPr>
          <w:rFonts w:ascii="Arial" w:eastAsia="Arial" w:hAnsi="Arial"/>
          <w:sz w:val="18"/>
        </w:rPr>
        <w:t xml:space="preserve"> N Fairfax Drive, Suite 301</w:t>
      </w:r>
    </w:p>
    <w:p w:rsidR="00000000" w:rsidRDefault="00195FB4">
      <w:pPr>
        <w:spacing w:line="0" w:lineRule="atLeast"/>
        <w:ind w:left="1422"/>
        <w:rPr>
          <w:rFonts w:ascii="Arial" w:eastAsia="Arial" w:hAnsi="Arial"/>
          <w:sz w:val="18"/>
        </w:rPr>
      </w:pPr>
      <w:r>
        <w:rPr>
          <w:rFonts w:ascii="Arial" w:eastAsia="Arial" w:hAnsi="Arial"/>
          <w:sz w:val="18"/>
        </w:rPr>
        <w:t>Arlington, VA 22203-1633</w:t>
      </w:r>
    </w:p>
    <w:p w:rsidR="00000000" w:rsidRDefault="00195FB4">
      <w:pPr>
        <w:spacing w:line="153" w:lineRule="exact"/>
        <w:rPr>
          <w:rFonts w:ascii="Times New Roman" w:eastAsia="Times New Roman" w:hAnsi="Times New Roman"/>
        </w:rPr>
      </w:pPr>
    </w:p>
    <w:p w:rsidR="00000000" w:rsidRDefault="00195FB4">
      <w:pPr>
        <w:spacing w:line="417" w:lineRule="auto"/>
        <w:ind w:left="1422" w:right="3360"/>
        <w:rPr>
          <w:rFonts w:ascii="Arial" w:eastAsia="Arial" w:hAnsi="Arial"/>
          <w:sz w:val="18"/>
        </w:rPr>
      </w:pPr>
      <w:r>
        <w:rPr>
          <w:rFonts w:ascii="Arial" w:eastAsia="Arial" w:hAnsi="Arial"/>
          <w:sz w:val="18"/>
        </w:rPr>
        <w:t>© 2015 by the Association for the Advancement of Medical Instrumentation All Rights Reserved</w:t>
      </w:r>
    </w:p>
    <w:p w:rsidR="00000000" w:rsidRDefault="00195FB4">
      <w:pPr>
        <w:spacing w:line="1" w:lineRule="exact"/>
        <w:rPr>
          <w:rFonts w:ascii="Times New Roman" w:eastAsia="Times New Roman" w:hAnsi="Times New Roman"/>
        </w:rPr>
      </w:pPr>
    </w:p>
    <w:p w:rsidR="00000000" w:rsidRDefault="00195FB4">
      <w:pPr>
        <w:spacing w:line="237" w:lineRule="auto"/>
        <w:ind w:left="1422"/>
        <w:jc w:val="both"/>
        <w:rPr>
          <w:rFonts w:ascii="Arial" w:eastAsia="Arial" w:hAnsi="Arial"/>
          <w:sz w:val="18"/>
        </w:rPr>
      </w:pPr>
      <w:r>
        <w:rPr>
          <w:rFonts w:ascii="Arial" w:eastAsia="Arial" w:hAnsi="Arial"/>
          <w:sz w:val="18"/>
        </w:rPr>
        <w:t>Publication, reproduction, photocopying, storage, or transmission, electronically or otherwise, of all or an</w:t>
      </w:r>
      <w:r>
        <w:rPr>
          <w:rFonts w:ascii="Arial" w:eastAsia="Arial" w:hAnsi="Arial"/>
          <w:sz w:val="18"/>
        </w:rPr>
        <w:t xml:space="preserve">y part of this document without the prior written permission of the Association for the Advancement of Medical Instrumentation is strictly prohibited by law. It is illegal under federal law (17 U.S.C. § 101, </w:t>
      </w:r>
      <w:r>
        <w:rPr>
          <w:rFonts w:ascii="Arial" w:eastAsia="Arial" w:hAnsi="Arial"/>
          <w:i/>
          <w:sz w:val="18"/>
        </w:rPr>
        <w:t>et seq</w:t>
      </w:r>
      <w:r>
        <w:rPr>
          <w:rFonts w:ascii="Arial" w:eastAsia="Arial" w:hAnsi="Arial"/>
          <w:sz w:val="18"/>
        </w:rPr>
        <w:t>.) to make copies of all or any part of th</w:t>
      </w:r>
      <w:r>
        <w:rPr>
          <w:rFonts w:ascii="Arial" w:eastAsia="Arial" w:hAnsi="Arial"/>
          <w:sz w:val="18"/>
        </w:rPr>
        <w:t>is document (whether internally or externally) without the prior written permission of the Association for the Advancement of Medical Instrumentation. Violators risk legal action, including civil and criminal penalties, and damages of $100,000 per offense.</w:t>
      </w:r>
      <w:r>
        <w:rPr>
          <w:rFonts w:ascii="Arial" w:eastAsia="Arial" w:hAnsi="Arial"/>
          <w:sz w:val="18"/>
        </w:rPr>
        <w:t xml:space="preserve"> For permission regarding the use of all or any part of this document, contact AAMI at 4301 N. Fairfax Drive, Suite 301, Arlington, VA 22203-1633. Phone: (703) 525-4890; Fax: (703) 525-1067.</w:t>
      </w:r>
    </w:p>
    <w:p w:rsidR="00000000" w:rsidRDefault="00195FB4">
      <w:pPr>
        <w:spacing w:line="163" w:lineRule="exact"/>
        <w:rPr>
          <w:rFonts w:ascii="Times New Roman" w:eastAsia="Times New Roman" w:hAnsi="Times New Roman"/>
        </w:rPr>
      </w:pPr>
    </w:p>
    <w:p w:rsidR="00000000" w:rsidRDefault="00195FB4">
      <w:pPr>
        <w:spacing w:line="0" w:lineRule="atLeast"/>
        <w:ind w:left="1422"/>
        <w:rPr>
          <w:rFonts w:ascii="Arial" w:eastAsia="Arial" w:hAnsi="Arial"/>
          <w:sz w:val="18"/>
        </w:rPr>
      </w:pPr>
      <w:r>
        <w:rPr>
          <w:rFonts w:ascii="Arial" w:eastAsia="Arial" w:hAnsi="Arial"/>
          <w:sz w:val="18"/>
        </w:rPr>
        <w:t>Printed in the United States of America</w:t>
      </w:r>
    </w:p>
    <w:p w:rsidR="00000000" w:rsidRDefault="00195FB4">
      <w:pPr>
        <w:spacing w:line="151" w:lineRule="exact"/>
        <w:rPr>
          <w:rFonts w:ascii="Times New Roman" w:eastAsia="Times New Roman" w:hAnsi="Times New Roman"/>
        </w:rPr>
      </w:pPr>
    </w:p>
    <w:p w:rsidR="00000000" w:rsidRDefault="00195FB4">
      <w:pPr>
        <w:spacing w:line="0" w:lineRule="atLeast"/>
        <w:ind w:left="1422"/>
        <w:rPr>
          <w:rFonts w:ascii="Arial" w:eastAsia="Arial" w:hAnsi="Arial"/>
          <w:b/>
          <w:sz w:val="18"/>
        </w:rPr>
      </w:pPr>
      <w:r>
        <w:rPr>
          <w:rFonts w:ascii="Arial" w:eastAsia="Arial" w:hAnsi="Arial"/>
          <w:b/>
          <w:sz w:val="18"/>
        </w:rPr>
        <w:t>ISBN 1-57020-579-5</w:t>
      </w:r>
    </w:p>
    <w:p w:rsidR="00000000" w:rsidRDefault="00195FB4">
      <w:pPr>
        <w:spacing w:line="0" w:lineRule="atLeast"/>
        <w:ind w:left="1422"/>
        <w:rPr>
          <w:rFonts w:ascii="Arial" w:eastAsia="Arial" w:hAnsi="Arial"/>
          <w:b/>
          <w:sz w:val="18"/>
        </w:rPr>
        <w:sectPr w:rsidR="00000000">
          <w:pgSz w:w="12240" w:h="15840"/>
          <w:pgMar w:top="400" w:right="1440" w:bottom="144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5" w:name="page5"/>
            <w:bookmarkEnd w:id="5"/>
            <w:r>
              <w:rPr>
                <w:rFonts w:ascii="Arial" w:eastAsia="Arial" w:hAnsi="Arial"/>
                <w:color w:val="668000"/>
                <w:sz w:val="16"/>
              </w:rPr>
              <w:lastRenderedPageBreak/>
              <w:t>AAM</w:t>
            </w:r>
            <w:r>
              <w:rPr>
                <w:rFonts w:ascii="Arial" w:eastAsia="Arial" w:hAnsi="Arial"/>
                <w:color w:val="668000"/>
                <w:sz w:val="16"/>
              </w:rPr>
              <w:t>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7"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AAMI Technical Information Report</w:t>
      </w:r>
    </w:p>
    <w:p w:rsidR="00000000" w:rsidRDefault="00195FB4">
      <w:pPr>
        <w:spacing w:line="200" w:lineRule="exact"/>
        <w:rPr>
          <w:rFonts w:ascii="Times New Roman" w:eastAsia="Times New Roman" w:hAnsi="Times New Roman"/>
        </w:rPr>
      </w:pPr>
    </w:p>
    <w:p w:rsidR="00000000" w:rsidRDefault="00195FB4">
      <w:pPr>
        <w:spacing w:line="228"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A technical information report (TIR) is a publication of the Association for the Advancement of Medical Instrumentation (AAMI) Standa</w:t>
      </w:r>
      <w:r>
        <w:rPr>
          <w:rFonts w:ascii="Arial" w:eastAsia="Arial" w:hAnsi="Arial"/>
          <w:sz w:val="18"/>
        </w:rPr>
        <w:t>rds Board that addresses a particular aspect of medical technology.</w:t>
      </w:r>
    </w:p>
    <w:p w:rsidR="00000000" w:rsidRDefault="00195FB4">
      <w:pPr>
        <w:spacing w:line="97"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 xml:space="preserve">Although the material presented in a TIR may need further evaluation by experts, releasing the information is valuable because the industry and the professions have an immediate need for </w:t>
      </w:r>
      <w:r>
        <w:rPr>
          <w:rFonts w:ascii="Arial" w:eastAsia="Arial" w:hAnsi="Arial"/>
          <w:sz w:val="18"/>
        </w:rPr>
        <w:t>it.</w:t>
      </w:r>
    </w:p>
    <w:p w:rsidR="00000000" w:rsidRDefault="00195FB4">
      <w:pPr>
        <w:spacing w:line="97"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A TIR differs markedly from a standard or recommended practice, and readers should understand the differences between these documents.</w:t>
      </w:r>
    </w:p>
    <w:p w:rsidR="00000000" w:rsidRDefault="00195FB4">
      <w:pPr>
        <w:spacing w:line="97"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Standards and recommended practices are subject to a formal process of committee approval, public review, and resol</w:t>
      </w:r>
      <w:r>
        <w:rPr>
          <w:rFonts w:ascii="Arial" w:eastAsia="Arial" w:hAnsi="Arial"/>
          <w:sz w:val="18"/>
        </w:rPr>
        <w:t>ution of all comments. This process of consensus is supervised by the AAMI Standards Board and, in the case of American National Standards, by the American National Standards Institute.</w:t>
      </w:r>
    </w:p>
    <w:p w:rsidR="00000000" w:rsidRDefault="00195FB4">
      <w:pPr>
        <w:spacing w:line="114"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A TIR is not subject to the same formal approval process as a standar</w:t>
      </w:r>
      <w:r>
        <w:rPr>
          <w:rFonts w:ascii="Arial" w:eastAsia="Arial" w:hAnsi="Arial"/>
          <w:sz w:val="18"/>
        </w:rPr>
        <w:t>d. However, a TIR is approved for distribution by a technical committee and the AAMI Standards Board.</w:t>
      </w:r>
    </w:p>
    <w:p w:rsidR="00000000" w:rsidRDefault="00195FB4">
      <w:pPr>
        <w:spacing w:line="97" w:lineRule="exact"/>
        <w:rPr>
          <w:rFonts w:ascii="Times New Roman" w:eastAsia="Times New Roman" w:hAnsi="Times New Roman"/>
        </w:rPr>
      </w:pPr>
    </w:p>
    <w:p w:rsidR="00000000" w:rsidRDefault="00195FB4">
      <w:pPr>
        <w:spacing w:line="0" w:lineRule="atLeast"/>
        <w:jc w:val="both"/>
        <w:rPr>
          <w:rFonts w:ascii="Arial" w:eastAsia="Arial" w:hAnsi="Arial"/>
          <w:sz w:val="18"/>
        </w:rPr>
      </w:pPr>
      <w:r>
        <w:rPr>
          <w:rFonts w:ascii="Arial" w:eastAsia="Arial" w:hAnsi="Arial"/>
          <w:sz w:val="18"/>
        </w:rPr>
        <w:t>Another difference is that, although both standards and TIRs are periodically reviewed, a standard must be acted on</w:t>
      </w:r>
      <w:r>
        <w:rPr>
          <w:rFonts w:ascii="Arial" w:eastAsia="Arial" w:hAnsi="Arial"/>
          <w:sz w:val="18"/>
        </w:rPr>
        <w:t>—reaffirmed, revised, or withdrawn</w:t>
      </w:r>
      <w:r>
        <w:rPr>
          <w:rFonts w:ascii="Arial" w:eastAsia="Arial" w:hAnsi="Arial"/>
          <w:sz w:val="18"/>
        </w:rPr>
        <w:t>—and</w:t>
      </w:r>
      <w:r>
        <w:rPr>
          <w:rFonts w:ascii="Arial" w:eastAsia="Arial" w:hAnsi="Arial"/>
          <w:sz w:val="18"/>
        </w:rPr>
        <w:t xml:space="preserve"> the action formally approved usually every five years but at least every 10 years. For a TIR, AAMI consults with a technical committee about five years after the publication date (and periodically thereafter) for guidance on whether the document is still </w:t>
      </w:r>
      <w:r>
        <w:rPr>
          <w:rFonts w:ascii="Arial" w:eastAsia="Arial" w:hAnsi="Arial"/>
          <w:sz w:val="18"/>
        </w:rPr>
        <w:t>useful</w:t>
      </w:r>
      <w:r>
        <w:rPr>
          <w:rFonts w:ascii="Arial" w:eastAsia="Arial" w:hAnsi="Arial"/>
          <w:sz w:val="18"/>
        </w:rPr>
        <w:t>—that is, to check that the information is relevant or of historical value. If the information is not useful, the TIR is removed from circulation.</w:t>
      </w:r>
    </w:p>
    <w:p w:rsidR="00000000" w:rsidRDefault="00195FB4">
      <w:pPr>
        <w:spacing w:line="122"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A TIR may be developed because it is more responsive to underlying safety or performance issues than a</w:t>
      </w:r>
      <w:r>
        <w:rPr>
          <w:rFonts w:ascii="Arial" w:eastAsia="Arial" w:hAnsi="Arial"/>
          <w:sz w:val="18"/>
        </w:rPr>
        <w:t xml:space="preserve"> standard or recommended practice, or because achieving consensus is extremely difficult or unlikely. Unlike a standard, a TIR permits the inclusion of differing viewpoints on technical issues.</w:t>
      </w:r>
    </w:p>
    <w:p w:rsidR="00000000" w:rsidRDefault="00195FB4">
      <w:pPr>
        <w:spacing w:line="112" w:lineRule="exact"/>
        <w:rPr>
          <w:rFonts w:ascii="Times New Roman" w:eastAsia="Times New Roman" w:hAnsi="Times New Roman"/>
        </w:rPr>
      </w:pPr>
    </w:p>
    <w:p w:rsidR="00000000" w:rsidRDefault="00195FB4">
      <w:pPr>
        <w:spacing w:line="250" w:lineRule="auto"/>
        <w:jc w:val="both"/>
        <w:rPr>
          <w:rFonts w:ascii="Arial" w:eastAsia="Arial" w:hAnsi="Arial"/>
          <w:sz w:val="18"/>
        </w:rPr>
      </w:pPr>
      <w:r>
        <w:rPr>
          <w:rFonts w:ascii="Arial" w:eastAsia="Arial" w:hAnsi="Arial"/>
          <w:b/>
          <w:sz w:val="18"/>
        </w:rPr>
        <w:t xml:space="preserve">CAUTION NOTICE: </w:t>
      </w:r>
      <w:r>
        <w:rPr>
          <w:rFonts w:ascii="Arial" w:eastAsia="Arial" w:hAnsi="Arial"/>
          <w:sz w:val="18"/>
        </w:rPr>
        <w:t xml:space="preserve">This AAMI TIR may be revised or withdrawn at </w:t>
      </w:r>
      <w:r>
        <w:rPr>
          <w:rFonts w:ascii="Arial" w:eastAsia="Arial" w:hAnsi="Arial"/>
          <w:sz w:val="18"/>
        </w:rPr>
        <w:t>any time. Because it addresses a rapidly</w:t>
      </w:r>
      <w:r>
        <w:rPr>
          <w:rFonts w:ascii="Arial" w:eastAsia="Arial" w:hAnsi="Arial"/>
          <w:b/>
          <w:sz w:val="18"/>
        </w:rPr>
        <w:t xml:space="preserve"> </w:t>
      </w:r>
      <w:r>
        <w:rPr>
          <w:rFonts w:ascii="Arial" w:eastAsia="Arial" w:hAnsi="Arial"/>
          <w:sz w:val="18"/>
        </w:rPr>
        <w:t>evolving field or technology, readers are cautioned to ensure that they have also considered information that may be more recent than this document.</w:t>
      </w:r>
    </w:p>
    <w:p w:rsidR="00000000" w:rsidRDefault="00195FB4">
      <w:pPr>
        <w:spacing w:line="114" w:lineRule="exact"/>
        <w:rPr>
          <w:rFonts w:ascii="Times New Roman" w:eastAsia="Times New Roman" w:hAnsi="Times New Roman"/>
        </w:rPr>
      </w:pPr>
    </w:p>
    <w:p w:rsidR="00000000" w:rsidRDefault="00195FB4">
      <w:pPr>
        <w:spacing w:line="0" w:lineRule="atLeast"/>
        <w:jc w:val="both"/>
        <w:rPr>
          <w:rFonts w:ascii="Arial" w:eastAsia="Arial" w:hAnsi="Arial"/>
          <w:sz w:val="18"/>
        </w:rPr>
      </w:pPr>
      <w:r>
        <w:rPr>
          <w:rFonts w:ascii="Arial" w:eastAsia="Arial" w:hAnsi="Arial"/>
          <w:sz w:val="18"/>
        </w:rPr>
        <w:t>All standards, recommended practices, technical information repor</w:t>
      </w:r>
      <w:r>
        <w:rPr>
          <w:rFonts w:ascii="Arial" w:eastAsia="Arial" w:hAnsi="Arial"/>
          <w:sz w:val="18"/>
        </w:rPr>
        <w:t xml:space="preserve">ts, and other types of technical documents developed by AAMI are </w:t>
      </w:r>
      <w:r>
        <w:rPr>
          <w:rFonts w:ascii="Arial" w:eastAsia="Arial" w:hAnsi="Arial"/>
          <w:i/>
          <w:sz w:val="18"/>
        </w:rPr>
        <w:t>voluntary</w:t>
      </w:r>
      <w:r>
        <w:rPr>
          <w:rFonts w:ascii="Arial" w:eastAsia="Arial" w:hAnsi="Arial"/>
          <w:sz w:val="18"/>
        </w:rPr>
        <w:t>, and their application is solely within the discretion and professional judgment of the user of the document. Occasionally, voluntary technical documents are adopted by government r</w:t>
      </w:r>
      <w:r>
        <w:rPr>
          <w:rFonts w:ascii="Arial" w:eastAsia="Arial" w:hAnsi="Arial"/>
          <w:sz w:val="18"/>
        </w:rPr>
        <w:t>egulatory agencies or procurement authorities, in which case the adopting agency is responsible for enforcement of its rules and regulations.</w:t>
      </w:r>
    </w:p>
    <w:p w:rsidR="00000000" w:rsidRDefault="00195FB4">
      <w:pPr>
        <w:spacing w:line="122"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Comments on this technical information report are invited and should be sent to AAMI, Attn: Standards Department,</w:t>
      </w:r>
      <w:r>
        <w:rPr>
          <w:rFonts w:ascii="Arial" w:eastAsia="Arial" w:hAnsi="Arial"/>
          <w:sz w:val="18"/>
        </w:rPr>
        <w:t xml:space="preserve"> 4301 N. Fairfax Drive, Suite 301, Arlington, VA 22203-1633.</w:t>
      </w:r>
    </w:p>
    <w:p w:rsidR="00000000" w:rsidRDefault="00195FB4">
      <w:pPr>
        <w:spacing w:line="200" w:lineRule="exact"/>
        <w:rPr>
          <w:rFonts w:ascii="Times New Roman" w:eastAsia="Times New Roman" w:hAnsi="Times New Roman"/>
        </w:rPr>
      </w:pPr>
    </w:p>
    <w:p w:rsidR="00000000" w:rsidRDefault="00195FB4">
      <w:pPr>
        <w:spacing w:line="353"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ANSI Registration</w:t>
      </w:r>
    </w:p>
    <w:p w:rsidR="00000000" w:rsidRDefault="00195FB4">
      <w:pPr>
        <w:spacing w:line="200" w:lineRule="exact"/>
        <w:rPr>
          <w:rFonts w:ascii="Times New Roman" w:eastAsia="Times New Roman" w:hAnsi="Times New Roman"/>
        </w:rPr>
      </w:pPr>
    </w:p>
    <w:p w:rsidR="00000000" w:rsidRDefault="00195FB4">
      <w:pPr>
        <w:spacing w:line="228"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Publication of this Technical Report that has been registered with ANSI has been approved by the Accredited Standards Developer (AAMI, 4301 N. Fairfax Drive, Suite 301, Arli</w:t>
      </w:r>
      <w:r>
        <w:rPr>
          <w:rFonts w:ascii="Arial" w:eastAsia="Arial" w:hAnsi="Arial"/>
          <w:sz w:val="18"/>
        </w:rPr>
        <w:t xml:space="preserve">ngton, VA 22203-1633). This document is registered as a Technical Report according to the Procedures for the Registration of Technical Reports with ANSI. This document is not an American National Standard and the material contained herein is not normative </w:t>
      </w:r>
      <w:r>
        <w:rPr>
          <w:rFonts w:ascii="Arial" w:eastAsia="Arial" w:hAnsi="Arial"/>
          <w:sz w:val="18"/>
        </w:rPr>
        <w:t>in nature.</w:t>
      </w:r>
    </w:p>
    <w:p w:rsidR="00000000" w:rsidRDefault="00195FB4">
      <w:pPr>
        <w:spacing w:line="119"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Comments on this technical information report are invited and should be sent to AAMI, Attn: Standards Department, 4301 N. Fairfax Drive, Suite 301, Arlington, VA 22203-1633.</w:t>
      </w:r>
    </w:p>
    <w:p w:rsidR="00000000" w:rsidRDefault="00195FB4">
      <w:pPr>
        <w:spacing w:line="268" w:lineRule="auto"/>
        <w:jc w:val="both"/>
        <w:rPr>
          <w:rFonts w:ascii="Arial" w:eastAsia="Arial" w:hAnsi="Arial"/>
          <w:sz w:val="18"/>
        </w:rPr>
        <w:sectPr w:rsidR="00000000">
          <w:pgSz w:w="12240" w:h="15840"/>
          <w:pgMar w:top="400" w:right="1440" w:bottom="1440" w:left="18" w:header="0" w:footer="0" w:gutter="0"/>
          <w:cols w:num="2" w:space="0" w:equalWidth="0">
            <w:col w:w="702" w:space="720"/>
            <w:col w:w="93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6" w:name="page6"/>
            <w:bookmarkEnd w:id="6"/>
            <w:r>
              <w:rPr>
                <w:rFonts w:ascii="Arial" w:eastAsia="Arial" w:hAnsi="Arial"/>
                <w:color w:val="668000"/>
                <w:sz w:val="16"/>
              </w:rPr>
              <w:lastRenderedPageBreak/>
              <w:t>AAMI eSubscription (powered by Edaptive Technologies) - Benjamin Pope</w:t>
            </w:r>
            <w:r>
              <w:rPr>
                <w:rFonts w:ascii="Arial" w:eastAsia="Arial" w:hAnsi="Arial"/>
                <w:color w:val="668000"/>
                <w:sz w:val="16"/>
              </w:rPr>
              <w:t xml:space="preserv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7" w:lineRule="exact"/>
        <w:rPr>
          <w:rFonts w:ascii="Times New Roman" w:eastAsia="Times New Roman" w:hAnsi="Times New Roman"/>
        </w:rPr>
      </w:pPr>
    </w:p>
    <w:p w:rsidR="00000000" w:rsidRDefault="00195FB4">
      <w:pPr>
        <w:tabs>
          <w:tab w:val="left" w:pos="8880"/>
        </w:tabs>
        <w:spacing w:line="0" w:lineRule="atLeast"/>
        <w:rPr>
          <w:rFonts w:ascii="Arial" w:eastAsia="Arial" w:hAnsi="Arial"/>
          <w:sz w:val="19"/>
        </w:rPr>
      </w:pPr>
      <w:r>
        <w:rPr>
          <w:rFonts w:ascii="Arial" w:eastAsia="Arial" w:hAnsi="Arial"/>
          <w:b/>
          <w:sz w:val="24"/>
        </w:rPr>
        <w:t>Contents</w:t>
      </w:r>
      <w:r>
        <w:rPr>
          <w:rFonts w:ascii="Times New Roman" w:eastAsia="Times New Roman" w:hAnsi="Times New Roman"/>
        </w:rPr>
        <w:tab/>
      </w:r>
      <w:r>
        <w:rPr>
          <w:rFonts w:ascii="Arial" w:eastAsia="Arial" w:hAnsi="Arial"/>
          <w:sz w:val="19"/>
        </w:rPr>
        <w:t>Page</w:t>
      </w:r>
    </w:p>
    <w:p w:rsidR="00000000" w:rsidRDefault="00195FB4">
      <w:pPr>
        <w:spacing w:line="200" w:lineRule="exact"/>
        <w:rPr>
          <w:rFonts w:ascii="Times New Roman" w:eastAsia="Times New Roman" w:hAnsi="Times New Roman"/>
        </w:rPr>
      </w:pPr>
    </w:p>
    <w:p w:rsidR="00000000" w:rsidRDefault="00195FB4">
      <w:pPr>
        <w:spacing w:line="228" w:lineRule="exact"/>
        <w:rPr>
          <w:rFonts w:ascii="Times New Roman" w:eastAsia="Times New Roman" w:hAnsi="Times New Roman"/>
        </w:rPr>
      </w:pPr>
    </w:p>
    <w:p w:rsidR="00000000" w:rsidRDefault="00195FB4">
      <w:pPr>
        <w:tabs>
          <w:tab w:val="left" w:leader="dot" w:pos="9260"/>
        </w:tabs>
        <w:spacing w:line="0" w:lineRule="atLeast"/>
        <w:rPr>
          <w:rFonts w:ascii="Arial" w:eastAsia="Arial" w:hAnsi="Arial"/>
          <w:sz w:val="15"/>
        </w:rPr>
      </w:pPr>
      <w:hyperlink w:anchor="page7" w:history="1">
        <w:r>
          <w:rPr>
            <w:rFonts w:ascii="Arial" w:eastAsia="Arial" w:hAnsi="Arial"/>
            <w:sz w:val="18"/>
          </w:rPr>
          <w:t>Glossary of equivalent standards</w:t>
        </w:r>
      </w:hyperlink>
      <w:r>
        <w:rPr>
          <w:rFonts w:ascii="Arial" w:eastAsia="Arial" w:hAnsi="Arial"/>
          <w:sz w:val="18"/>
        </w:rPr>
        <w:tab/>
      </w:r>
      <w:hyperlink w:anchor="page7" w:history="1">
        <w:r>
          <w:rPr>
            <w:rFonts w:ascii="Arial" w:eastAsia="Arial" w:hAnsi="Arial"/>
            <w:sz w:val="15"/>
          </w:rPr>
          <w:t>v</w:t>
        </w:r>
      </w:hyperlink>
    </w:p>
    <w:p w:rsidR="00000000" w:rsidRDefault="00195FB4">
      <w:pPr>
        <w:spacing w:line="112" w:lineRule="exact"/>
        <w:rPr>
          <w:rFonts w:ascii="Times New Roman" w:eastAsia="Times New Roman" w:hAnsi="Times New Roman"/>
        </w:rPr>
      </w:pPr>
    </w:p>
    <w:p w:rsidR="00000000" w:rsidRDefault="00195FB4">
      <w:pPr>
        <w:tabs>
          <w:tab w:val="left" w:leader="dot" w:pos="9220"/>
        </w:tabs>
        <w:spacing w:line="0" w:lineRule="atLeast"/>
        <w:rPr>
          <w:rFonts w:ascii="Arial" w:eastAsia="Arial" w:hAnsi="Arial"/>
          <w:sz w:val="16"/>
        </w:rPr>
      </w:pPr>
      <w:hyperlink w:anchor="page8" w:history="1">
        <w:r>
          <w:rPr>
            <w:rFonts w:ascii="Arial" w:eastAsia="Arial" w:hAnsi="Arial"/>
            <w:sz w:val="18"/>
          </w:rPr>
          <w:t>Committee representation</w:t>
        </w:r>
      </w:hyperlink>
      <w:r>
        <w:rPr>
          <w:rFonts w:ascii="Arial" w:eastAsia="Arial" w:hAnsi="Arial"/>
          <w:sz w:val="18"/>
        </w:rPr>
        <w:tab/>
      </w:r>
      <w:hyperlink w:anchor="page8" w:history="1">
        <w:r>
          <w:rPr>
            <w:rFonts w:ascii="Arial" w:eastAsia="Arial" w:hAnsi="Arial"/>
            <w:sz w:val="16"/>
          </w:rPr>
          <w:t>vi</w:t>
        </w:r>
      </w:hyperlink>
    </w:p>
    <w:p w:rsidR="00000000" w:rsidRDefault="00195FB4">
      <w:pPr>
        <w:spacing w:line="112" w:lineRule="exact"/>
        <w:rPr>
          <w:rFonts w:ascii="Times New Roman" w:eastAsia="Times New Roman" w:hAnsi="Times New Roman"/>
        </w:rPr>
      </w:pPr>
    </w:p>
    <w:p w:rsidR="00000000" w:rsidRDefault="00195FB4">
      <w:pPr>
        <w:tabs>
          <w:tab w:val="left" w:leader="dot" w:pos="9160"/>
        </w:tabs>
        <w:spacing w:line="0" w:lineRule="atLeast"/>
        <w:rPr>
          <w:rFonts w:ascii="Arial" w:eastAsia="Arial" w:hAnsi="Arial"/>
          <w:sz w:val="18"/>
        </w:rPr>
      </w:pPr>
      <w:hyperlink w:anchor="page9" w:history="1">
        <w:r>
          <w:rPr>
            <w:rFonts w:ascii="Arial" w:eastAsia="Arial" w:hAnsi="Arial"/>
            <w:sz w:val="18"/>
          </w:rPr>
          <w:t>Background of AAMI adoption of</w:t>
        </w:r>
        <w:r>
          <w:rPr>
            <w:rFonts w:ascii="Arial" w:eastAsia="Arial" w:hAnsi="Arial"/>
            <w:sz w:val="18"/>
          </w:rPr>
          <w:t xml:space="preserve"> ISO TR 80001-2-7 Ed.1</w:t>
        </w:r>
      </w:hyperlink>
      <w:r>
        <w:rPr>
          <w:rFonts w:ascii="Arial" w:eastAsia="Arial" w:hAnsi="Arial"/>
          <w:sz w:val="18"/>
        </w:rPr>
        <w:tab/>
      </w:r>
      <w:hyperlink w:anchor="page9" w:history="1">
        <w:r>
          <w:rPr>
            <w:rFonts w:ascii="Arial" w:eastAsia="Arial" w:hAnsi="Arial"/>
            <w:sz w:val="18"/>
          </w:rPr>
          <w:t>vii</w:t>
        </w:r>
      </w:hyperlink>
    </w:p>
    <w:p w:rsidR="00000000" w:rsidRDefault="00195FB4">
      <w:pPr>
        <w:spacing w:line="112" w:lineRule="exact"/>
        <w:rPr>
          <w:rFonts w:ascii="Times New Roman" w:eastAsia="Times New Roman" w:hAnsi="Times New Roman"/>
        </w:rPr>
      </w:pPr>
    </w:p>
    <w:p w:rsidR="00000000" w:rsidRDefault="00195FB4">
      <w:pPr>
        <w:tabs>
          <w:tab w:val="left" w:leader="dot" w:pos="9120"/>
        </w:tabs>
        <w:spacing w:line="0" w:lineRule="atLeast"/>
        <w:rPr>
          <w:rFonts w:ascii="Arial" w:eastAsia="Arial" w:hAnsi="Arial"/>
          <w:sz w:val="18"/>
        </w:rPr>
      </w:pPr>
      <w:hyperlink w:anchor="page10" w:history="1">
        <w:r>
          <w:rPr>
            <w:rFonts w:ascii="Arial" w:eastAsia="Arial" w:hAnsi="Arial"/>
            <w:sz w:val="18"/>
          </w:rPr>
          <w:t>Foreword</w:t>
        </w:r>
      </w:hyperlink>
      <w:r>
        <w:rPr>
          <w:rFonts w:ascii="Arial" w:eastAsia="Arial" w:hAnsi="Arial"/>
          <w:sz w:val="18"/>
        </w:rPr>
        <w:tab/>
      </w:r>
      <w:hyperlink w:anchor="page10" w:history="1">
        <w:r>
          <w:rPr>
            <w:rFonts w:ascii="Arial" w:eastAsia="Arial" w:hAnsi="Arial"/>
            <w:sz w:val="18"/>
          </w:rPr>
          <w:t>viii</w:t>
        </w:r>
      </w:hyperlink>
    </w:p>
    <w:p w:rsidR="00000000" w:rsidRDefault="00195FB4">
      <w:pPr>
        <w:spacing w:line="112" w:lineRule="exact"/>
        <w:rPr>
          <w:rFonts w:ascii="Times New Roman" w:eastAsia="Times New Roman" w:hAnsi="Times New Roman"/>
        </w:rPr>
      </w:pPr>
    </w:p>
    <w:p w:rsidR="00000000" w:rsidRDefault="00195FB4">
      <w:pPr>
        <w:tabs>
          <w:tab w:val="left" w:leader="dot" w:pos="9220"/>
        </w:tabs>
        <w:spacing w:line="0" w:lineRule="atLeast"/>
        <w:rPr>
          <w:rFonts w:ascii="Arial" w:eastAsia="Arial" w:hAnsi="Arial"/>
          <w:sz w:val="16"/>
        </w:rPr>
      </w:pPr>
      <w:hyperlink w:anchor="page11" w:history="1">
        <w:r>
          <w:rPr>
            <w:rFonts w:ascii="Arial" w:eastAsia="Arial" w:hAnsi="Arial"/>
            <w:sz w:val="18"/>
          </w:rPr>
          <w:t>Introduction</w:t>
        </w:r>
      </w:hyperlink>
      <w:r>
        <w:rPr>
          <w:rFonts w:ascii="Arial" w:eastAsia="Arial" w:hAnsi="Arial"/>
          <w:sz w:val="18"/>
        </w:rPr>
        <w:tab/>
      </w:r>
      <w:hyperlink w:anchor="page11" w:history="1">
        <w:r>
          <w:rPr>
            <w:rFonts w:ascii="Arial" w:eastAsia="Arial" w:hAnsi="Arial"/>
            <w:sz w:val="16"/>
          </w:rPr>
          <w:t>ix</w:t>
        </w:r>
      </w:hyperlink>
    </w:p>
    <w:p w:rsidR="00000000" w:rsidRDefault="00195FB4">
      <w:pPr>
        <w:spacing w:line="112" w:lineRule="exact"/>
        <w:rPr>
          <w:rFonts w:ascii="Times New Roman" w:eastAsia="Times New Roman" w:hAnsi="Times New Roman"/>
        </w:rPr>
      </w:pPr>
    </w:p>
    <w:p w:rsidR="00000000" w:rsidRDefault="00195FB4">
      <w:pPr>
        <w:tabs>
          <w:tab w:val="left" w:leader="dot" w:pos="9240"/>
        </w:tabs>
        <w:spacing w:line="0" w:lineRule="atLeast"/>
        <w:rPr>
          <w:rFonts w:ascii="Arial" w:eastAsia="Arial" w:hAnsi="Arial"/>
          <w:sz w:val="17"/>
        </w:rPr>
      </w:pPr>
      <w:hyperlink w:anchor="page13" w:history="1">
        <w:r>
          <w:rPr>
            <w:rFonts w:ascii="Arial" w:eastAsia="Arial" w:hAnsi="Arial"/>
            <w:sz w:val="18"/>
          </w:rPr>
          <w:t>1 Scope</w:t>
        </w:r>
      </w:hyperlink>
      <w:r>
        <w:rPr>
          <w:rFonts w:ascii="Arial" w:eastAsia="Arial" w:hAnsi="Arial"/>
          <w:sz w:val="18"/>
        </w:rPr>
        <w:tab/>
      </w:r>
      <w:hyperlink w:anchor="page13" w:history="1">
        <w:r>
          <w:rPr>
            <w:rFonts w:ascii="Arial" w:eastAsia="Arial" w:hAnsi="Arial"/>
            <w:sz w:val="17"/>
          </w:rPr>
          <w:t>1</w:t>
        </w:r>
      </w:hyperlink>
    </w:p>
    <w:p w:rsidR="00000000" w:rsidRDefault="00195FB4">
      <w:pPr>
        <w:spacing w:line="112" w:lineRule="exact"/>
        <w:rPr>
          <w:rFonts w:ascii="Times New Roman" w:eastAsia="Times New Roman" w:hAnsi="Times New Roman"/>
        </w:rPr>
      </w:pPr>
    </w:p>
    <w:p w:rsidR="00000000" w:rsidRDefault="00195FB4">
      <w:pPr>
        <w:tabs>
          <w:tab w:val="left" w:leader="dot" w:pos="9240"/>
        </w:tabs>
        <w:spacing w:line="0" w:lineRule="atLeast"/>
        <w:rPr>
          <w:rFonts w:ascii="Arial" w:eastAsia="Arial" w:hAnsi="Arial"/>
          <w:sz w:val="17"/>
        </w:rPr>
      </w:pPr>
      <w:hyperlink w:anchor="page13" w:history="1">
        <w:r>
          <w:rPr>
            <w:rFonts w:ascii="Arial" w:eastAsia="Arial" w:hAnsi="Arial"/>
            <w:sz w:val="18"/>
          </w:rPr>
          <w:t>2 Normative References</w:t>
        </w:r>
      </w:hyperlink>
      <w:r>
        <w:rPr>
          <w:rFonts w:ascii="Arial" w:eastAsia="Arial" w:hAnsi="Arial"/>
          <w:sz w:val="18"/>
        </w:rPr>
        <w:tab/>
      </w:r>
      <w:hyperlink w:anchor="page13" w:history="1">
        <w:r>
          <w:rPr>
            <w:rFonts w:ascii="Arial" w:eastAsia="Arial" w:hAnsi="Arial"/>
            <w:sz w:val="17"/>
          </w:rPr>
          <w:t>1</w:t>
        </w:r>
      </w:hyperlink>
    </w:p>
    <w:p w:rsidR="00000000" w:rsidRDefault="00195FB4">
      <w:pPr>
        <w:spacing w:line="112" w:lineRule="exact"/>
        <w:rPr>
          <w:rFonts w:ascii="Times New Roman" w:eastAsia="Times New Roman" w:hAnsi="Times New Roman"/>
        </w:rPr>
      </w:pPr>
    </w:p>
    <w:p w:rsidR="00000000" w:rsidRDefault="00195FB4">
      <w:pPr>
        <w:tabs>
          <w:tab w:val="left" w:leader="dot" w:pos="9240"/>
        </w:tabs>
        <w:spacing w:line="0" w:lineRule="atLeast"/>
        <w:rPr>
          <w:rFonts w:ascii="Arial" w:eastAsia="Arial" w:hAnsi="Arial"/>
          <w:sz w:val="17"/>
        </w:rPr>
      </w:pPr>
      <w:hyperlink w:anchor="page13" w:history="1">
        <w:r>
          <w:rPr>
            <w:rFonts w:ascii="Arial" w:eastAsia="Arial" w:hAnsi="Arial"/>
            <w:sz w:val="18"/>
          </w:rPr>
          <w:t>3 Terms and Definitions</w:t>
        </w:r>
      </w:hyperlink>
      <w:r>
        <w:rPr>
          <w:rFonts w:ascii="Arial" w:eastAsia="Arial" w:hAnsi="Arial"/>
          <w:sz w:val="18"/>
        </w:rPr>
        <w:tab/>
      </w:r>
      <w:hyperlink w:anchor="page13" w:history="1">
        <w:r>
          <w:rPr>
            <w:rFonts w:ascii="Arial" w:eastAsia="Arial" w:hAnsi="Arial"/>
            <w:sz w:val="17"/>
          </w:rPr>
          <w:t>1</w:t>
        </w:r>
      </w:hyperlink>
    </w:p>
    <w:p w:rsidR="00000000" w:rsidRDefault="00195FB4">
      <w:pPr>
        <w:spacing w:line="112" w:lineRule="exact"/>
        <w:rPr>
          <w:rFonts w:ascii="Times New Roman" w:eastAsia="Times New Roman" w:hAnsi="Times New Roman"/>
        </w:rPr>
      </w:pPr>
    </w:p>
    <w:p w:rsidR="00000000" w:rsidRDefault="00195FB4">
      <w:pPr>
        <w:tabs>
          <w:tab w:val="left" w:leader="dot" w:pos="9240"/>
        </w:tabs>
        <w:spacing w:line="0" w:lineRule="atLeast"/>
        <w:rPr>
          <w:rFonts w:ascii="Arial" w:eastAsia="Arial" w:hAnsi="Arial"/>
          <w:sz w:val="17"/>
        </w:rPr>
      </w:pPr>
      <w:hyperlink w:anchor="page14" w:history="1">
        <w:r>
          <w:rPr>
            <w:rFonts w:ascii="Arial" w:eastAsia="Arial" w:hAnsi="Arial"/>
            <w:sz w:val="18"/>
          </w:rPr>
          <w:t>4 Assessment Method</w:t>
        </w:r>
      </w:hyperlink>
      <w:r>
        <w:rPr>
          <w:rFonts w:ascii="Arial" w:eastAsia="Arial" w:hAnsi="Arial"/>
          <w:sz w:val="18"/>
        </w:rPr>
        <w:tab/>
      </w:r>
      <w:hyperlink w:anchor="page14" w:history="1">
        <w:r>
          <w:rPr>
            <w:rFonts w:ascii="Arial" w:eastAsia="Arial" w:hAnsi="Arial"/>
            <w:sz w:val="17"/>
          </w:rPr>
          <w:t>2</w:t>
        </w:r>
      </w:hyperlink>
    </w:p>
    <w:p w:rsidR="00000000" w:rsidRDefault="00195FB4">
      <w:pPr>
        <w:spacing w:line="112" w:lineRule="exact"/>
        <w:rPr>
          <w:rFonts w:ascii="Times New Roman" w:eastAsia="Times New Roman" w:hAnsi="Times New Roman"/>
        </w:rPr>
      </w:pPr>
    </w:p>
    <w:p w:rsidR="00000000" w:rsidRDefault="00195FB4">
      <w:pPr>
        <w:tabs>
          <w:tab w:val="left" w:leader="dot" w:pos="9240"/>
        </w:tabs>
        <w:spacing w:line="0" w:lineRule="atLeast"/>
        <w:ind w:left="360"/>
        <w:rPr>
          <w:rFonts w:ascii="Arial" w:eastAsia="Arial" w:hAnsi="Arial"/>
          <w:sz w:val="17"/>
        </w:rPr>
      </w:pPr>
      <w:hyperlink w:anchor="page14" w:history="1">
        <w:r>
          <w:rPr>
            <w:rFonts w:ascii="Arial" w:eastAsia="Arial" w:hAnsi="Arial"/>
            <w:sz w:val="18"/>
          </w:rPr>
          <w:t>4.</w:t>
        </w:r>
        <w:r>
          <w:rPr>
            <w:rFonts w:ascii="Arial" w:eastAsia="Arial" w:hAnsi="Arial"/>
            <w:sz w:val="18"/>
          </w:rPr>
          <w:t>1 Prerequisites</w:t>
        </w:r>
      </w:hyperlink>
      <w:r>
        <w:rPr>
          <w:rFonts w:ascii="Arial" w:eastAsia="Arial" w:hAnsi="Arial"/>
          <w:sz w:val="18"/>
        </w:rPr>
        <w:tab/>
      </w:r>
      <w:hyperlink w:anchor="page14" w:history="1">
        <w:r>
          <w:rPr>
            <w:rFonts w:ascii="Arial" w:eastAsia="Arial" w:hAnsi="Arial"/>
            <w:sz w:val="17"/>
          </w:rPr>
          <w:t>2</w:t>
        </w:r>
      </w:hyperlink>
    </w:p>
    <w:p w:rsidR="00000000" w:rsidRDefault="00195FB4">
      <w:pPr>
        <w:spacing w:line="112" w:lineRule="exact"/>
        <w:rPr>
          <w:rFonts w:ascii="Times New Roman" w:eastAsia="Times New Roman" w:hAnsi="Times New Roman"/>
        </w:rPr>
      </w:pPr>
    </w:p>
    <w:p w:rsidR="00000000" w:rsidRDefault="00195FB4">
      <w:pPr>
        <w:tabs>
          <w:tab w:val="left" w:leader="dot" w:pos="9240"/>
        </w:tabs>
        <w:spacing w:line="0" w:lineRule="atLeast"/>
        <w:ind w:left="360"/>
        <w:rPr>
          <w:rFonts w:ascii="Arial" w:eastAsia="Arial" w:hAnsi="Arial"/>
          <w:sz w:val="17"/>
        </w:rPr>
      </w:pPr>
      <w:hyperlink w:anchor="page14" w:history="1">
        <w:r>
          <w:rPr>
            <w:rFonts w:ascii="Arial" w:eastAsia="Arial" w:hAnsi="Arial"/>
            <w:sz w:val="18"/>
          </w:rPr>
          <w:t>4.2 Assessment Method Overview</w:t>
        </w:r>
      </w:hyperlink>
      <w:r>
        <w:rPr>
          <w:rFonts w:ascii="Arial" w:eastAsia="Arial" w:hAnsi="Arial"/>
          <w:sz w:val="18"/>
        </w:rPr>
        <w:tab/>
      </w:r>
      <w:hyperlink w:anchor="page14" w:history="1">
        <w:r>
          <w:rPr>
            <w:rFonts w:ascii="Arial" w:eastAsia="Arial" w:hAnsi="Arial"/>
            <w:sz w:val="17"/>
          </w:rPr>
          <w:t>2</w:t>
        </w:r>
      </w:hyperlink>
    </w:p>
    <w:p w:rsidR="00000000" w:rsidRDefault="00195FB4">
      <w:pPr>
        <w:spacing w:line="112" w:lineRule="exact"/>
        <w:rPr>
          <w:rFonts w:ascii="Times New Roman" w:eastAsia="Times New Roman" w:hAnsi="Times New Roman"/>
        </w:rPr>
      </w:pPr>
    </w:p>
    <w:p w:rsidR="00000000" w:rsidRDefault="00195FB4">
      <w:pPr>
        <w:tabs>
          <w:tab w:val="left" w:leader="dot" w:pos="9240"/>
        </w:tabs>
        <w:spacing w:line="0" w:lineRule="atLeast"/>
        <w:ind w:left="360"/>
        <w:rPr>
          <w:rFonts w:ascii="Arial" w:eastAsia="Arial" w:hAnsi="Arial"/>
          <w:sz w:val="17"/>
        </w:rPr>
      </w:pPr>
      <w:hyperlink w:anchor="page14" w:history="1">
        <w:r>
          <w:rPr>
            <w:rFonts w:ascii="Arial" w:eastAsia="Arial" w:hAnsi="Arial"/>
            <w:sz w:val="18"/>
          </w:rPr>
          <w:t>4.3 Assessment Stages</w:t>
        </w:r>
      </w:hyperlink>
      <w:r>
        <w:rPr>
          <w:rFonts w:ascii="Arial" w:eastAsia="Arial" w:hAnsi="Arial"/>
          <w:sz w:val="18"/>
        </w:rPr>
        <w:tab/>
      </w:r>
      <w:hyperlink w:anchor="page14" w:history="1">
        <w:r>
          <w:rPr>
            <w:rFonts w:ascii="Arial" w:eastAsia="Arial" w:hAnsi="Arial"/>
            <w:sz w:val="17"/>
          </w:rPr>
          <w:t>2</w:t>
        </w:r>
      </w:hyperlink>
    </w:p>
    <w:p w:rsidR="00000000" w:rsidRDefault="00195FB4">
      <w:pPr>
        <w:spacing w:line="112" w:lineRule="exact"/>
        <w:rPr>
          <w:rFonts w:ascii="Times New Roman" w:eastAsia="Times New Roman" w:hAnsi="Times New Roman"/>
        </w:rPr>
      </w:pPr>
    </w:p>
    <w:p w:rsidR="00000000" w:rsidRDefault="00195FB4">
      <w:pPr>
        <w:tabs>
          <w:tab w:val="left" w:leader="dot" w:pos="9240"/>
        </w:tabs>
        <w:spacing w:line="0" w:lineRule="atLeast"/>
        <w:ind w:left="360"/>
        <w:rPr>
          <w:rFonts w:ascii="Arial" w:eastAsia="Arial" w:hAnsi="Arial"/>
          <w:sz w:val="17"/>
        </w:rPr>
      </w:pPr>
      <w:hyperlink w:anchor="page16" w:history="1">
        <w:r>
          <w:rPr>
            <w:rFonts w:ascii="Arial" w:eastAsia="Arial" w:hAnsi="Arial"/>
            <w:sz w:val="18"/>
          </w:rPr>
          <w:t xml:space="preserve">4.4 Process Attribute </w:t>
        </w:r>
        <w:r>
          <w:rPr>
            <w:rFonts w:ascii="Arial" w:eastAsia="Arial" w:hAnsi="Arial"/>
            <w:sz w:val="18"/>
          </w:rPr>
          <w:t>Rating Scale</w:t>
        </w:r>
      </w:hyperlink>
      <w:r>
        <w:rPr>
          <w:rFonts w:ascii="Arial" w:eastAsia="Arial" w:hAnsi="Arial"/>
          <w:sz w:val="18"/>
        </w:rPr>
        <w:tab/>
      </w:r>
      <w:hyperlink w:anchor="page16" w:history="1">
        <w:r>
          <w:rPr>
            <w:rFonts w:ascii="Arial" w:eastAsia="Arial" w:hAnsi="Arial"/>
            <w:sz w:val="17"/>
          </w:rPr>
          <w:t>4</w:t>
        </w:r>
      </w:hyperlink>
    </w:p>
    <w:p w:rsidR="00000000" w:rsidRDefault="00195FB4">
      <w:pPr>
        <w:spacing w:line="112" w:lineRule="exact"/>
        <w:rPr>
          <w:rFonts w:ascii="Times New Roman" w:eastAsia="Times New Roman" w:hAnsi="Times New Roman"/>
        </w:rPr>
      </w:pPr>
    </w:p>
    <w:p w:rsidR="00000000" w:rsidRDefault="00195FB4">
      <w:pPr>
        <w:tabs>
          <w:tab w:val="left" w:leader="dot" w:pos="9240"/>
        </w:tabs>
        <w:spacing w:line="0" w:lineRule="atLeast"/>
        <w:ind w:left="360"/>
        <w:rPr>
          <w:rFonts w:ascii="Arial" w:eastAsia="Arial" w:hAnsi="Arial"/>
          <w:sz w:val="17"/>
        </w:rPr>
      </w:pPr>
      <w:hyperlink w:anchor="page17" w:history="1">
        <w:r>
          <w:rPr>
            <w:rFonts w:ascii="Arial" w:eastAsia="Arial" w:hAnsi="Arial"/>
            <w:sz w:val="18"/>
          </w:rPr>
          <w:t>4.5 Capability Levels</w:t>
        </w:r>
      </w:hyperlink>
      <w:r>
        <w:rPr>
          <w:rFonts w:ascii="Arial" w:eastAsia="Arial" w:hAnsi="Arial"/>
          <w:sz w:val="18"/>
        </w:rPr>
        <w:tab/>
      </w:r>
      <w:hyperlink w:anchor="page17" w:history="1">
        <w:r>
          <w:rPr>
            <w:rFonts w:ascii="Arial" w:eastAsia="Arial" w:hAnsi="Arial"/>
            <w:sz w:val="17"/>
          </w:rPr>
          <w:t>5</w:t>
        </w:r>
      </w:hyperlink>
    </w:p>
    <w:p w:rsidR="00000000" w:rsidRDefault="00195FB4">
      <w:pPr>
        <w:spacing w:line="112" w:lineRule="exact"/>
        <w:rPr>
          <w:rFonts w:ascii="Times New Roman" w:eastAsia="Times New Roman" w:hAnsi="Times New Roman"/>
        </w:rPr>
      </w:pPr>
    </w:p>
    <w:p w:rsidR="00000000" w:rsidRDefault="00195FB4">
      <w:pPr>
        <w:tabs>
          <w:tab w:val="left" w:leader="dot" w:pos="9240"/>
        </w:tabs>
        <w:spacing w:line="0" w:lineRule="atLeast"/>
        <w:ind w:left="360"/>
        <w:rPr>
          <w:rFonts w:ascii="Arial" w:eastAsia="Arial" w:hAnsi="Arial"/>
          <w:sz w:val="17"/>
        </w:rPr>
      </w:pPr>
      <w:hyperlink w:anchor="page17" w:history="1">
        <w:r>
          <w:rPr>
            <w:rFonts w:ascii="Arial" w:eastAsia="Arial" w:hAnsi="Arial"/>
            <w:sz w:val="18"/>
          </w:rPr>
          <w:t>4.6 Tailoring the Assessment Method</w:t>
        </w:r>
      </w:hyperlink>
      <w:r>
        <w:rPr>
          <w:rFonts w:ascii="Arial" w:eastAsia="Arial" w:hAnsi="Arial"/>
          <w:sz w:val="18"/>
        </w:rPr>
        <w:tab/>
      </w:r>
      <w:hyperlink w:anchor="page17" w:history="1">
        <w:r>
          <w:rPr>
            <w:rFonts w:ascii="Arial" w:eastAsia="Arial" w:hAnsi="Arial"/>
            <w:sz w:val="17"/>
          </w:rPr>
          <w:t>5</w:t>
        </w:r>
      </w:hyperlink>
    </w:p>
    <w:p w:rsidR="00000000" w:rsidRDefault="00195FB4">
      <w:pPr>
        <w:spacing w:line="112" w:lineRule="exact"/>
        <w:rPr>
          <w:rFonts w:ascii="Times New Roman" w:eastAsia="Times New Roman" w:hAnsi="Times New Roman"/>
        </w:rPr>
      </w:pPr>
    </w:p>
    <w:p w:rsidR="00000000" w:rsidRDefault="00195FB4">
      <w:pPr>
        <w:tabs>
          <w:tab w:val="left" w:leader="dot" w:pos="9240"/>
        </w:tabs>
        <w:spacing w:line="0" w:lineRule="atLeast"/>
        <w:rPr>
          <w:rFonts w:ascii="Arial" w:eastAsia="Arial" w:hAnsi="Arial"/>
          <w:sz w:val="17"/>
        </w:rPr>
      </w:pPr>
      <w:hyperlink w:anchor="page18" w:history="1">
        <w:r>
          <w:rPr>
            <w:rFonts w:ascii="Arial" w:eastAsia="Arial" w:hAnsi="Arial"/>
            <w:sz w:val="18"/>
          </w:rPr>
          <w:t>Annex A (informative</w:t>
        </w:r>
        <w:r>
          <w:rPr>
            <w:rFonts w:ascii="Arial" w:eastAsia="Arial" w:hAnsi="Arial"/>
            <w:sz w:val="18"/>
          </w:rPr>
          <w:t>) Assessment Method</w:t>
        </w:r>
      </w:hyperlink>
      <w:r>
        <w:rPr>
          <w:rFonts w:ascii="Arial" w:eastAsia="Arial" w:hAnsi="Arial"/>
          <w:sz w:val="18"/>
        </w:rPr>
        <w:tab/>
      </w:r>
      <w:hyperlink w:anchor="page18" w:history="1">
        <w:r>
          <w:rPr>
            <w:rFonts w:ascii="Arial" w:eastAsia="Arial" w:hAnsi="Arial"/>
            <w:sz w:val="17"/>
          </w:rPr>
          <w:t>6</w:t>
        </w:r>
      </w:hyperlink>
    </w:p>
    <w:p w:rsidR="00000000" w:rsidRDefault="00195FB4">
      <w:pPr>
        <w:spacing w:line="112" w:lineRule="exact"/>
        <w:rPr>
          <w:rFonts w:ascii="Times New Roman" w:eastAsia="Times New Roman" w:hAnsi="Times New Roman"/>
        </w:rPr>
      </w:pPr>
    </w:p>
    <w:p w:rsidR="00000000" w:rsidRDefault="00195FB4">
      <w:pPr>
        <w:tabs>
          <w:tab w:val="left" w:leader="dot" w:pos="9140"/>
        </w:tabs>
        <w:spacing w:line="0" w:lineRule="atLeast"/>
        <w:rPr>
          <w:rFonts w:ascii="Arial" w:eastAsia="Arial" w:hAnsi="Arial"/>
          <w:sz w:val="17"/>
        </w:rPr>
      </w:pPr>
      <w:hyperlink w:anchor="page51" w:history="1">
        <w:r>
          <w:rPr>
            <w:rFonts w:ascii="Arial" w:eastAsia="Arial" w:hAnsi="Arial"/>
            <w:sz w:val="18"/>
          </w:rPr>
          <w:t>Annex B (informative) Process Reference Model</w:t>
        </w:r>
      </w:hyperlink>
      <w:r>
        <w:rPr>
          <w:rFonts w:ascii="Arial" w:eastAsia="Arial" w:hAnsi="Arial"/>
          <w:sz w:val="18"/>
        </w:rPr>
        <w:tab/>
      </w:r>
      <w:hyperlink w:anchor="page51" w:history="1">
        <w:r>
          <w:rPr>
            <w:rFonts w:ascii="Arial" w:eastAsia="Arial" w:hAnsi="Arial"/>
            <w:sz w:val="17"/>
          </w:rPr>
          <w:t>39</w:t>
        </w:r>
      </w:hyperlink>
    </w:p>
    <w:p w:rsidR="00000000" w:rsidRDefault="00195FB4">
      <w:pPr>
        <w:spacing w:line="112" w:lineRule="exact"/>
        <w:rPr>
          <w:rFonts w:ascii="Times New Roman" w:eastAsia="Times New Roman" w:hAnsi="Times New Roman"/>
        </w:rPr>
      </w:pPr>
    </w:p>
    <w:p w:rsidR="00000000" w:rsidRDefault="00195FB4">
      <w:pPr>
        <w:tabs>
          <w:tab w:val="left" w:leader="dot" w:pos="9140"/>
        </w:tabs>
        <w:spacing w:line="0" w:lineRule="atLeast"/>
        <w:rPr>
          <w:rFonts w:ascii="Arial" w:eastAsia="Arial" w:hAnsi="Arial"/>
          <w:sz w:val="17"/>
        </w:rPr>
      </w:pPr>
      <w:hyperlink w:anchor="page65" w:history="1">
        <w:r>
          <w:rPr>
            <w:rFonts w:ascii="Arial" w:eastAsia="Arial" w:hAnsi="Arial"/>
            <w:sz w:val="18"/>
          </w:rPr>
          <w:t>Annex C (informative) Process Assessment Model</w:t>
        </w:r>
      </w:hyperlink>
      <w:r>
        <w:rPr>
          <w:rFonts w:ascii="Arial" w:eastAsia="Arial" w:hAnsi="Arial"/>
          <w:sz w:val="18"/>
        </w:rPr>
        <w:tab/>
      </w:r>
      <w:hyperlink w:anchor="page65" w:history="1">
        <w:r>
          <w:rPr>
            <w:rFonts w:ascii="Arial" w:eastAsia="Arial" w:hAnsi="Arial"/>
            <w:sz w:val="17"/>
          </w:rPr>
          <w:t>53</w:t>
        </w:r>
      </w:hyperlink>
    </w:p>
    <w:p w:rsidR="00000000" w:rsidRDefault="00195FB4">
      <w:pPr>
        <w:spacing w:line="112" w:lineRule="exact"/>
        <w:rPr>
          <w:rFonts w:ascii="Times New Roman" w:eastAsia="Times New Roman" w:hAnsi="Times New Roman"/>
        </w:rPr>
      </w:pPr>
    </w:p>
    <w:p w:rsidR="00000000" w:rsidRDefault="00195FB4">
      <w:pPr>
        <w:tabs>
          <w:tab w:val="left" w:leader="dot" w:pos="9040"/>
        </w:tabs>
        <w:spacing w:line="0" w:lineRule="atLeast"/>
        <w:rPr>
          <w:rFonts w:ascii="Arial" w:eastAsia="Arial" w:hAnsi="Arial"/>
          <w:sz w:val="17"/>
        </w:rPr>
      </w:pPr>
      <w:hyperlink w:anchor="page115" w:history="1">
        <w:r>
          <w:rPr>
            <w:rFonts w:ascii="Arial" w:eastAsia="Arial" w:hAnsi="Arial"/>
            <w:sz w:val="18"/>
          </w:rPr>
          <w:t>Annex D (informative) Abbreviations and Process Identifiers</w:t>
        </w:r>
      </w:hyperlink>
      <w:r>
        <w:rPr>
          <w:rFonts w:ascii="Arial" w:eastAsia="Arial" w:hAnsi="Arial"/>
          <w:sz w:val="18"/>
        </w:rPr>
        <w:tab/>
      </w:r>
      <w:hyperlink w:anchor="page115" w:history="1">
        <w:r>
          <w:rPr>
            <w:rFonts w:ascii="Arial" w:eastAsia="Arial" w:hAnsi="Arial"/>
            <w:sz w:val="17"/>
          </w:rPr>
          <w:t>103</w:t>
        </w:r>
      </w:hyperlink>
    </w:p>
    <w:p w:rsidR="00000000" w:rsidRDefault="00195FB4">
      <w:pPr>
        <w:spacing w:line="112" w:lineRule="exact"/>
        <w:rPr>
          <w:rFonts w:ascii="Times New Roman" w:eastAsia="Times New Roman" w:hAnsi="Times New Roman"/>
        </w:rPr>
      </w:pPr>
    </w:p>
    <w:p w:rsidR="00000000" w:rsidRDefault="00195FB4">
      <w:pPr>
        <w:tabs>
          <w:tab w:val="left" w:leader="dot" w:pos="9040"/>
        </w:tabs>
        <w:spacing w:line="0" w:lineRule="atLeast"/>
        <w:rPr>
          <w:rFonts w:ascii="Arial" w:eastAsia="Arial" w:hAnsi="Arial"/>
          <w:sz w:val="17"/>
        </w:rPr>
      </w:pPr>
      <w:hyperlink w:anchor="page116" w:history="1">
        <w:r>
          <w:rPr>
            <w:rFonts w:ascii="Arial" w:eastAsia="Arial" w:hAnsi="Arial"/>
            <w:sz w:val="18"/>
          </w:rPr>
          <w:t>Bibliography</w:t>
        </w:r>
      </w:hyperlink>
      <w:r>
        <w:rPr>
          <w:rFonts w:ascii="Arial" w:eastAsia="Arial" w:hAnsi="Arial"/>
          <w:sz w:val="18"/>
        </w:rPr>
        <w:tab/>
      </w:r>
      <w:hyperlink w:anchor="page116" w:history="1">
        <w:r>
          <w:rPr>
            <w:rFonts w:ascii="Arial" w:eastAsia="Arial" w:hAnsi="Arial"/>
            <w:sz w:val="17"/>
          </w:rPr>
          <w:t>104</w:t>
        </w:r>
      </w:hyperlink>
    </w:p>
    <w:p w:rsidR="00000000" w:rsidRDefault="00195FB4">
      <w:pPr>
        <w:tabs>
          <w:tab w:val="left" w:leader="dot" w:pos="9040"/>
        </w:tabs>
        <w:spacing w:line="0" w:lineRule="atLeast"/>
        <w:rPr>
          <w:rFonts w:ascii="Arial" w:eastAsia="Arial" w:hAnsi="Arial"/>
          <w:sz w:val="17"/>
        </w:rPr>
        <w:sectPr w:rsidR="00000000">
          <w:pgSz w:w="12240" w:h="15840"/>
          <w:pgMar w:top="400" w:right="1440" w:bottom="1440" w:left="18" w:header="0" w:footer="0" w:gutter="0"/>
          <w:cols w:num="2" w:space="0" w:equalWidth="0">
            <w:col w:w="702" w:space="720"/>
            <w:col w:w="93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7" w:name="page7"/>
            <w:bookmarkEnd w:id="7"/>
            <w:r>
              <w:rPr>
                <w:rFonts w:ascii="Arial" w:eastAsia="Arial" w:hAnsi="Arial"/>
                <w:color w:val="668000"/>
                <w:sz w:val="16"/>
              </w:rPr>
              <w:lastRenderedPageBreak/>
              <w:t>AAMI eSubscription (powered by Edaptive Technologies) - Benjamin P</w:t>
            </w:r>
            <w:r>
              <w:rPr>
                <w:rFonts w:ascii="Arial" w:eastAsia="Arial" w:hAnsi="Arial"/>
                <w:color w:val="668000"/>
                <w:sz w:val="16"/>
              </w:rPr>
              <w:t>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7"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Glossary of equivalent standards</w:t>
      </w:r>
    </w:p>
    <w:p w:rsidR="00000000" w:rsidRDefault="00195FB4">
      <w:pPr>
        <w:spacing w:line="200" w:lineRule="exact"/>
        <w:rPr>
          <w:rFonts w:ascii="Times New Roman" w:eastAsia="Times New Roman" w:hAnsi="Times New Roman"/>
        </w:rPr>
      </w:pPr>
    </w:p>
    <w:p w:rsidR="00000000" w:rsidRDefault="00195FB4">
      <w:pPr>
        <w:spacing w:line="228"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International Standards adopted in the United States may include normative references to other International Standards. AAMI maintains a current list of each International Standard that has been ad</w:t>
      </w:r>
      <w:r>
        <w:rPr>
          <w:rFonts w:ascii="Arial" w:eastAsia="Arial" w:hAnsi="Arial"/>
          <w:sz w:val="18"/>
        </w:rPr>
        <w:t>opted by AAMI (and ANSI). Available on the AAMI website at the address below, this list gives the corresponding U.S. designation and level of equivalency to the International Standard.</w:t>
      </w:r>
    </w:p>
    <w:p w:rsidR="00000000" w:rsidRDefault="00195FB4">
      <w:pPr>
        <w:spacing w:line="119" w:lineRule="exact"/>
        <w:rPr>
          <w:rFonts w:ascii="Times New Roman" w:eastAsia="Times New Roman" w:hAnsi="Times New Roman"/>
        </w:rPr>
      </w:pPr>
    </w:p>
    <w:p w:rsidR="00000000" w:rsidRDefault="00195FB4">
      <w:pPr>
        <w:spacing w:line="0" w:lineRule="atLeast"/>
        <w:rPr>
          <w:rFonts w:ascii="Arial" w:eastAsia="Arial" w:hAnsi="Arial"/>
          <w:color w:val="0000FF"/>
          <w:sz w:val="18"/>
          <w:u w:val="single"/>
        </w:rPr>
      </w:pPr>
      <w:hyperlink r:id="rId14" w:history="1">
        <w:r>
          <w:rPr>
            <w:rFonts w:ascii="Arial" w:eastAsia="Arial" w:hAnsi="Arial"/>
            <w:color w:val="0000FF"/>
            <w:sz w:val="18"/>
            <w:u w:val="single"/>
          </w:rPr>
          <w:t>www.aami.org</w:t>
        </w:r>
        <w:r>
          <w:rPr>
            <w:rFonts w:ascii="Arial" w:eastAsia="Arial" w:hAnsi="Arial"/>
            <w:color w:val="0000FF"/>
            <w:sz w:val="18"/>
            <w:u w:val="single"/>
          </w:rPr>
          <w:t>/standards/glossary.pdf</w:t>
        </w:r>
      </w:hyperlink>
    </w:p>
    <w:p w:rsidR="00000000" w:rsidRDefault="00195FB4">
      <w:pPr>
        <w:spacing w:line="0" w:lineRule="atLeast"/>
        <w:rPr>
          <w:rFonts w:ascii="Arial" w:eastAsia="Arial" w:hAnsi="Arial"/>
          <w:color w:val="0000FF"/>
          <w:sz w:val="18"/>
          <w:u w:val="single"/>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0" w:lineRule="exact"/>
        <w:rPr>
          <w:rFonts w:ascii="Times New Roman" w:eastAsia="Times New Roman" w:hAnsi="Times New Roman"/>
        </w:rPr>
      </w:pPr>
    </w:p>
    <w:p w:rsidR="00000000" w:rsidRDefault="00195FB4">
      <w:pPr>
        <w:tabs>
          <w:tab w:val="left" w:pos="10681"/>
        </w:tabs>
        <w:spacing w:line="0" w:lineRule="atLeast"/>
        <w:ind w:left="1422"/>
        <w:rPr>
          <w:rFonts w:ascii="Arial" w:eastAsia="Arial" w:hAnsi="Arial"/>
          <w:sz w:val="16"/>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6"/>
        </w:rPr>
        <w:t>v</w:t>
      </w:r>
    </w:p>
    <w:p w:rsidR="00000000" w:rsidRDefault="00195FB4">
      <w:pPr>
        <w:tabs>
          <w:tab w:val="left" w:pos="10681"/>
        </w:tabs>
        <w:spacing w:line="0" w:lineRule="atLeast"/>
        <w:ind w:left="1422"/>
        <w:rPr>
          <w:rFonts w:ascii="Arial" w:eastAsia="Arial" w:hAnsi="Arial"/>
          <w:sz w:val="16"/>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8" w:name="page8"/>
            <w:bookmarkEnd w:id="8"/>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7"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C</w:t>
      </w:r>
      <w:r>
        <w:rPr>
          <w:rFonts w:ascii="Arial" w:eastAsia="Arial" w:hAnsi="Arial"/>
          <w:b/>
          <w:sz w:val="24"/>
        </w:rPr>
        <w:t>ommittee representation</w:t>
      </w:r>
    </w:p>
    <w:p w:rsidR="00000000" w:rsidRDefault="00195FB4">
      <w:pPr>
        <w:spacing w:line="200" w:lineRule="exact"/>
        <w:rPr>
          <w:rFonts w:ascii="Times New Roman" w:eastAsia="Times New Roman" w:hAnsi="Times New Roman"/>
        </w:rPr>
      </w:pPr>
    </w:p>
    <w:p w:rsidR="00000000" w:rsidRDefault="00195FB4">
      <w:pPr>
        <w:spacing w:line="206" w:lineRule="exact"/>
        <w:rPr>
          <w:rFonts w:ascii="Times New Roman" w:eastAsia="Times New Roman" w:hAnsi="Times New Roman"/>
        </w:rPr>
      </w:pPr>
    </w:p>
    <w:p w:rsidR="00000000" w:rsidRDefault="00195FB4">
      <w:pPr>
        <w:spacing w:line="0" w:lineRule="atLeast"/>
        <w:jc w:val="center"/>
        <w:rPr>
          <w:rFonts w:ascii="Arial" w:eastAsia="Arial" w:hAnsi="Arial"/>
          <w:b/>
        </w:rPr>
      </w:pPr>
      <w:r>
        <w:rPr>
          <w:rFonts w:ascii="Arial" w:eastAsia="Arial" w:hAnsi="Arial"/>
          <w:b/>
        </w:rPr>
        <w:t>Association for the Advancement of Medical Instrumentation</w:t>
      </w:r>
    </w:p>
    <w:p w:rsidR="00000000" w:rsidRDefault="00195FB4">
      <w:pPr>
        <w:spacing w:line="320" w:lineRule="exact"/>
        <w:rPr>
          <w:rFonts w:ascii="Times New Roman" w:eastAsia="Times New Roman" w:hAnsi="Times New Roman"/>
        </w:rPr>
      </w:pPr>
    </w:p>
    <w:p w:rsidR="00000000" w:rsidRDefault="00195FB4">
      <w:pPr>
        <w:spacing w:line="0" w:lineRule="atLeast"/>
        <w:ind w:left="1480"/>
        <w:rPr>
          <w:rFonts w:ascii="Arial" w:eastAsia="Arial" w:hAnsi="Arial"/>
          <w:b/>
        </w:rPr>
      </w:pPr>
      <w:r>
        <w:rPr>
          <w:rFonts w:ascii="Arial" w:eastAsia="Arial" w:hAnsi="Arial"/>
          <w:b/>
        </w:rPr>
        <w:t>AAMI/SM/WG 02, Information Technology Networks Working Group</w:t>
      </w:r>
    </w:p>
    <w:p w:rsidR="00000000" w:rsidRDefault="00195FB4">
      <w:pPr>
        <w:spacing w:line="231" w:lineRule="exact"/>
        <w:rPr>
          <w:rFonts w:ascii="Times New Roman" w:eastAsia="Times New Roman" w:hAnsi="Times New Roman"/>
        </w:rPr>
      </w:pPr>
    </w:p>
    <w:p w:rsidR="00000000" w:rsidRDefault="00195FB4">
      <w:pPr>
        <w:spacing w:line="273" w:lineRule="auto"/>
        <w:ind w:right="500"/>
        <w:rPr>
          <w:rFonts w:ascii="Arial" w:eastAsia="Arial" w:hAnsi="Arial"/>
          <w:sz w:val="18"/>
        </w:rPr>
      </w:pPr>
      <w:r>
        <w:rPr>
          <w:rFonts w:ascii="Arial" w:eastAsia="Arial" w:hAnsi="Arial"/>
          <w:sz w:val="18"/>
        </w:rPr>
        <w:t xml:space="preserve">The adoption of the ISO 80001-2 -7 as a new AAMI/ISO Technical Information Report was initiated by the AAMI </w:t>
      </w:r>
      <w:r>
        <w:rPr>
          <w:rFonts w:ascii="Arial" w:eastAsia="Arial" w:hAnsi="Arial"/>
          <w:sz w:val="18"/>
        </w:rPr>
        <w:t>Information Technology Working Group.</w:t>
      </w:r>
    </w:p>
    <w:p w:rsidR="00000000" w:rsidRDefault="00195FB4">
      <w:pPr>
        <w:spacing w:line="14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Committee approval of the standard does not necessarily imply that all committee members voted for its approval.</w:t>
      </w:r>
    </w:p>
    <w:p w:rsidR="00000000" w:rsidRDefault="00195FB4">
      <w:pPr>
        <w:spacing w:line="206" w:lineRule="exact"/>
        <w:rPr>
          <w:rFonts w:ascii="Times New Roman" w:eastAsia="Times New Roman" w:hAnsi="Times New Roman"/>
        </w:rPr>
      </w:pPr>
    </w:p>
    <w:p w:rsidR="00000000" w:rsidRDefault="00195FB4">
      <w:pPr>
        <w:spacing w:line="281" w:lineRule="auto"/>
        <w:ind w:right="280"/>
        <w:rPr>
          <w:rFonts w:ascii="Arial" w:eastAsia="Arial" w:hAnsi="Arial"/>
          <w:sz w:val="18"/>
        </w:rPr>
      </w:pPr>
      <w:r>
        <w:rPr>
          <w:rFonts w:ascii="Arial" w:eastAsia="Arial" w:hAnsi="Arial"/>
          <w:sz w:val="18"/>
        </w:rPr>
        <w:t>At the time this document was publishe</w:t>
      </w:r>
      <w:r>
        <w:rPr>
          <w:rFonts w:ascii="Arial" w:eastAsia="Arial" w:hAnsi="Arial"/>
          <w:sz w:val="18"/>
        </w:rPr>
        <w:t>d, the</w:t>
      </w:r>
      <w:r>
        <w:rPr>
          <w:rFonts w:ascii="Arial" w:eastAsia="Arial" w:hAnsi="Arial"/>
          <w:sz w:val="18"/>
        </w:rPr>
        <w:t xml:space="preserve"> </w:t>
      </w:r>
      <w:r>
        <w:rPr>
          <w:rFonts w:ascii="Arial" w:eastAsia="Arial" w:hAnsi="Arial"/>
          <w:b/>
          <w:sz w:val="18"/>
        </w:rPr>
        <w:t>AAMI Information Technology Networks Working Group</w:t>
      </w:r>
      <w:r>
        <w:rPr>
          <w:rFonts w:ascii="Arial" w:eastAsia="Arial" w:hAnsi="Arial"/>
          <w:sz w:val="18"/>
        </w:rPr>
        <w:t xml:space="preserve"> had the</w:t>
      </w:r>
      <w:r>
        <w:rPr>
          <w:rFonts w:ascii="Arial" w:eastAsia="Arial" w:hAnsi="Arial"/>
          <w:sz w:val="18"/>
        </w:rPr>
        <w:t xml:space="preserve"> following members:</w:t>
      </w:r>
    </w:p>
    <w:p w:rsidR="00000000" w:rsidRDefault="00195FB4">
      <w:pPr>
        <w:spacing w:line="135" w:lineRule="exact"/>
        <w:rPr>
          <w:rFonts w:ascii="Times New Roman" w:eastAsia="Times New Roman" w:hAnsi="Times New Roman"/>
        </w:rPr>
      </w:pPr>
    </w:p>
    <w:p w:rsidR="00000000" w:rsidRDefault="00195FB4">
      <w:pPr>
        <w:tabs>
          <w:tab w:val="left" w:pos="1420"/>
        </w:tabs>
        <w:spacing w:line="0" w:lineRule="atLeast"/>
        <w:rPr>
          <w:rFonts w:ascii="Arial" w:eastAsia="Arial" w:hAnsi="Arial"/>
          <w:sz w:val="18"/>
        </w:rPr>
      </w:pPr>
      <w:r>
        <w:rPr>
          <w:rFonts w:ascii="Arial" w:eastAsia="Arial" w:hAnsi="Arial"/>
          <w:b/>
          <w:i/>
          <w:sz w:val="18"/>
        </w:rPr>
        <w:t>Chair:</w:t>
      </w:r>
      <w:r>
        <w:rPr>
          <w:rFonts w:ascii="Times New Roman" w:eastAsia="Times New Roman" w:hAnsi="Times New Roman"/>
        </w:rPr>
        <w:tab/>
      </w:r>
      <w:r>
        <w:rPr>
          <w:rFonts w:ascii="Arial" w:eastAsia="Arial" w:hAnsi="Arial"/>
          <w:sz w:val="18"/>
        </w:rPr>
        <w:t>Bill Hintz , Medtronic Inc</w:t>
      </w:r>
    </w:p>
    <w:p w:rsidR="00000000" w:rsidRDefault="00195FB4">
      <w:pPr>
        <w:spacing w:line="210" w:lineRule="exact"/>
        <w:rPr>
          <w:rFonts w:ascii="Times New Roman" w:eastAsia="Times New Roman" w:hAnsi="Times New Roman"/>
        </w:rPr>
      </w:pPr>
    </w:p>
    <w:p w:rsidR="00000000" w:rsidRDefault="00195FB4">
      <w:pPr>
        <w:tabs>
          <w:tab w:val="left" w:pos="1420"/>
        </w:tabs>
        <w:spacing w:line="0" w:lineRule="atLeast"/>
        <w:rPr>
          <w:rFonts w:ascii="Arial" w:eastAsia="Arial" w:hAnsi="Arial"/>
          <w:sz w:val="18"/>
        </w:rPr>
      </w:pPr>
      <w:r>
        <w:rPr>
          <w:rFonts w:ascii="Arial" w:eastAsia="Arial" w:hAnsi="Arial"/>
          <w:b/>
          <w:i/>
          <w:sz w:val="18"/>
        </w:rPr>
        <w:t>Members:</w:t>
      </w:r>
      <w:r>
        <w:rPr>
          <w:rFonts w:ascii="Times New Roman" w:eastAsia="Times New Roman" w:hAnsi="Times New Roman"/>
        </w:rPr>
        <w:tab/>
      </w:r>
      <w:r>
        <w:rPr>
          <w:rFonts w:ascii="Arial" w:eastAsia="Arial" w:hAnsi="Arial"/>
          <w:sz w:val="18"/>
        </w:rPr>
        <w:t>John Collins, American Hospital Association</w:t>
      </w:r>
    </w:p>
    <w:p w:rsidR="00000000" w:rsidRDefault="00195FB4">
      <w:pPr>
        <w:spacing w:line="0" w:lineRule="atLeast"/>
        <w:ind w:left="1440"/>
        <w:rPr>
          <w:rFonts w:ascii="Arial" w:eastAsia="Arial" w:hAnsi="Arial"/>
          <w:sz w:val="18"/>
        </w:rPr>
      </w:pPr>
      <w:r>
        <w:rPr>
          <w:rFonts w:ascii="Arial" w:eastAsia="Arial" w:hAnsi="Arial"/>
          <w:sz w:val="18"/>
        </w:rPr>
        <w:t>Todd Cooper</w:t>
      </w:r>
    </w:p>
    <w:p w:rsidR="00000000" w:rsidRDefault="00195FB4">
      <w:pPr>
        <w:spacing w:line="236" w:lineRule="auto"/>
        <w:ind w:left="1440"/>
        <w:rPr>
          <w:rFonts w:ascii="Arial" w:eastAsia="Arial" w:hAnsi="Arial"/>
          <w:sz w:val="18"/>
        </w:rPr>
      </w:pPr>
      <w:r>
        <w:rPr>
          <w:rFonts w:ascii="Arial" w:eastAsia="Arial" w:hAnsi="Arial"/>
          <w:sz w:val="18"/>
        </w:rPr>
        <w:t>Becky Crossley, Susquehanna Health</w:t>
      </w:r>
    </w:p>
    <w:p w:rsidR="00000000" w:rsidRDefault="00195FB4">
      <w:pPr>
        <w:spacing w:line="236" w:lineRule="auto"/>
        <w:ind w:left="1440"/>
        <w:rPr>
          <w:rFonts w:ascii="Arial" w:eastAsia="Arial" w:hAnsi="Arial"/>
          <w:sz w:val="18"/>
        </w:rPr>
      </w:pPr>
      <w:r>
        <w:rPr>
          <w:rFonts w:ascii="Arial" w:eastAsia="Arial" w:hAnsi="Arial"/>
          <w:sz w:val="18"/>
        </w:rPr>
        <w:t>Conor Curtin, Fresenius Medical Care</w:t>
      </w:r>
    </w:p>
    <w:p w:rsidR="00000000" w:rsidRDefault="00195FB4">
      <w:pPr>
        <w:spacing w:line="237" w:lineRule="auto"/>
        <w:ind w:left="1440"/>
        <w:rPr>
          <w:rFonts w:ascii="Arial" w:eastAsia="Arial" w:hAnsi="Arial"/>
          <w:sz w:val="18"/>
        </w:rPr>
      </w:pPr>
      <w:r>
        <w:rPr>
          <w:rFonts w:ascii="Arial" w:eastAsia="Arial" w:hAnsi="Arial"/>
          <w:sz w:val="18"/>
        </w:rPr>
        <w:t>Yadin David, Biomedical Engineering Consultants LLC</w:t>
      </w:r>
    </w:p>
    <w:p w:rsidR="00000000" w:rsidRDefault="00195FB4">
      <w:pPr>
        <w:spacing w:line="236" w:lineRule="auto"/>
        <w:ind w:left="1440"/>
        <w:rPr>
          <w:rFonts w:ascii="Arial" w:eastAsia="Arial" w:hAnsi="Arial"/>
          <w:sz w:val="18"/>
        </w:rPr>
      </w:pPr>
      <w:r>
        <w:rPr>
          <w:rFonts w:ascii="Arial" w:eastAsia="Arial" w:hAnsi="Arial"/>
          <w:sz w:val="18"/>
        </w:rPr>
        <w:t xml:space="preserve">Richard De </w:t>
      </w:r>
      <w:r>
        <w:rPr>
          <w:rFonts w:ascii="Arial" w:eastAsia="Arial" w:hAnsi="Arial"/>
          <w:sz w:val="18"/>
        </w:rPr>
        <w:t>La Cruz, Hospira Worldwide Inc</w:t>
      </w:r>
    </w:p>
    <w:p w:rsidR="00000000" w:rsidRDefault="00195FB4">
      <w:pPr>
        <w:spacing w:line="237" w:lineRule="auto"/>
        <w:ind w:left="1440"/>
        <w:rPr>
          <w:rFonts w:ascii="Arial" w:eastAsia="Arial" w:hAnsi="Arial"/>
          <w:sz w:val="18"/>
        </w:rPr>
      </w:pPr>
      <w:r>
        <w:rPr>
          <w:rFonts w:ascii="Arial" w:eastAsia="Arial" w:hAnsi="Arial"/>
          <w:sz w:val="18"/>
        </w:rPr>
        <w:t>Christina DeMur, Draeger Medical Systems Inc</w:t>
      </w:r>
    </w:p>
    <w:p w:rsidR="00000000" w:rsidRDefault="00195FB4">
      <w:pPr>
        <w:spacing w:line="236" w:lineRule="auto"/>
        <w:ind w:left="1440"/>
        <w:rPr>
          <w:rFonts w:ascii="Arial" w:eastAsia="Arial" w:hAnsi="Arial"/>
          <w:sz w:val="18"/>
        </w:rPr>
      </w:pPr>
      <w:r>
        <w:rPr>
          <w:rFonts w:ascii="Arial" w:eastAsia="Arial" w:hAnsi="Arial"/>
          <w:sz w:val="18"/>
        </w:rPr>
        <w:t>Sherman Eagles, SoftwareCPR</w:t>
      </w:r>
    </w:p>
    <w:p w:rsidR="00000000" w:rsidRDefault="00195FB4">
      <w:pPr>
        <w:spacing w:line="237" w:lineRule="auto"/>
        <w:ind w:left="1440"/>
        <w:rPr>
          <w:rFonts w:ascii="Arial" w:eastAsia="Arial" w:hAnsi="Arial"/>
          <w:sz w:val="18"/>
        </w:rPr>
      </w:pPr>
      <w:r>
        <w:rPr>
          <w:rFonts w:ascii="Arial" w:eastAsia="Arial" w:hAnsi="Arial"/>
          <w:sz w:val="18"/>
        </w:rPr>
        <w:t>Scott Eaton, Mindray DS USA Inc</w:t>
      </w:r>
    </w:p>
    <w:p w:rsidR="00000000" w:rsidRDefault="00195FB4">
      <w:pPr>
        <w:spacing w:line="236" w:lineRule="auto"/>
        <w:ind w:left="1440"/>
        <w:rPr>
          <w:rFonts w:ascii="Arial" w:eastAsia="Arial" w:hAnsi="Arial"/>
          <w:sz w:val="18"/>
        </w:rPr>
      </w:pPr>
      <w:r>
        <w:rPr>
          <w:rFonts w:ascii="Arial" w:eastAsia="Arial" w:hAnsi="Arial"/>
          <w:sz w:val="18"/>
        </w:rPr>
        <w:t>Kurt Elliason, Smiths Medical</w:t>
      </w:r>
    </w:p>
    <w:p w:rsidR="00000000" w:rsidRDefault="00195FB4">
      <w:pPr>
        <w:spacing w:line="237" w:lineRule="auto"/>
        <w:ind w:left="1440"/>
        <w:rPr>
          <w:rFonts w:ascii="Arial" w:eastAsia="Arial" w:hAnsi="Arial"/>
          <w:sz w:val="18"/>
        </w:rPr>
      </w:pPr>
      <w:r>
        <w:rPr>
          <w:rFonts w:ascii="Arial" w:eastAsia="Arial" w:hAnsi="Arial"/>
          <w:sz w:val="18"/>
        </w:rPr>
        <w:t>Jim Gabalski, Getinge USA</w:t>
      </w:r>
    </w:p>
    <w:p w:rsidR="00000000" w:rsidRDefault="00195FB4">
      <w:pPr>
        <w:spacing w:line="236" w:lineRule="auto"/>
        <w:ind w:left="1440"/>
        <w:rPr>
          <w:rFonts w:ascii="Arial" w:eastAsia="Arial" w:hAnsi="Arial"/>
          <w:sz w:val="18"/>
        </w:rPr>
      </w:pPr>
      <w:r>
        <w:rPr>
          <w:rFonts w:ascii="Arial" w:eastAsia="Arial" w:hAnsi="Arial"/>
          <w:sz w:val="18"/>
        </w:rPr>
        <w:t>George Gray, Ivenix Inc</w:t>
      </w:r>
    </w:p>
    <w:p w:rsidR="00000000" w:rsidRDefault="00195FB4">
      <w:pPr>
        <w:spacing w:line="237" w:lineRule="auto"/>
        <w:ind w:left="1440"/>
        <w:rPr>
          <w:rFonts w:ascii="Arial" w:eastAsia="Arial" w:hAnsi="Arial"/>
          <w:sz w:val="18"/>
        </w:rPr>
      </w:pPr>
      <w:r>
        <w:rPr>
          <w:rFonts w:ascii="Arial" w:eastAsia="Arial" w:hAnsi="Arial"/>
          <w:sz w:val="18"/>
        </w:rPr>
        <w:t>Thomas Grobaski, Belimed Inc</w:t>
      </w:r>
    </w:p>
    <w:p w:rsidR="00000000" w:rsidRDefault="00195FB4">
      <w:pPr>
        <w:spacing w:line="236" w:lineRule="auto"/>
        <w:ind w:left="1440"/>
        <w:rPr>
          <w:rFonts w:ascii="Arial" w:eastAsia="Arial" w:hAnsi="Arial"/>
          <w:sz w:val="18"/>
        </w:rPr>
      </w:pPr>
      <w:r>
        <w:rPr>
          <w:rFonts w:ascii="Arial" w:eastAsia="Arial" w:hAnsi="Arial"/>
          <w:sz w:val="18"/>
        </w:rPr>
        <w:t>Catherine L</w:t>
      </w:r>
      <w:r>
        <w:rPr>
          <w:rFonts w:ascii="Arial" w:eastAsia="Arial" w:hAnsi="Arial"/>
          <w:sz w:val="18"/>
        </w:rPr>
        <w:t>i, FDA/CDRH</w:t>
      </w:r>
    </w:p>
    <w:p w:rsidR="00000000" w:rsidRDefault="00195FB4">
      <w:pPr>
        <w:spacing w:line="237" w:lineRule="auto"/>
        <w:ind w:left="1440"/>
        <w:rPr>
          <w:rFonts w:ascii="Arial" w:eastAsia="Arial" w:hAnsi="Arial"/>
          <w:sz w:val="18"/>
        </w:rPr>
      </w:pPr>
      <w:r>
        <w:rPr>
          <w:rFonts w:ascii="Arial" w:eastAsia="Arial" w:hAnsi="Arial"/>
          <w:sz w:val="18"/>
        </w:rPr>
        <w:t>Yimin Li, St Jude Medical Inc</w:t>
      </w:r>
    </w:p>
    <w:p w:rsidR="00000000" w:rsidRDefault="00195FB4">
      <w:pPr>
        <w:spacing w:line="236" w:lineRule="auto"/>
        <w:ind w:left="1440"/>
        <w:rPr>
          <w:rFonts w:ascii="Arial" w:eastAsia="Arial" w:hAnsi="Arial"/>
          <w:sz w:val="18"/>
        </w:rPr>
      </w:pPr>
      <w:r>
        <w:rPr>
          <w:rFonts w:ascii="Arial" w:eastAsia="Arial" w:hAnsi="Arial"/>
          <w:sz w:val="18"/>
        </w:rPr>
        <w:t>Jared Mauldin, Integrated Medical Systems</w:t>
      </w:r>
    </w:p>
    <w:p w:rsidR="00000000" w:rsidRDefault="00195FB4">
      <w:pPr>
        <w:spacing w:line="237" w:lineRule="auto"/>
        <w:ind w:left="1440"/>
        <w:rPr>
          <w:rFonts w:ascii="Arial" w:eastAsia="Arial" w:hAnsi="Arial"/>
          <w:sz w:val="18"/>
        </w:rPr>
      </w:pPr>
      <w:r>
        <w:rPr>
          <w:rFonts w:ascii="Arial" w:eastAsia="Arial" w:hAnsi="Arial"/>
          <w:sz w:val="18"/>
        </w:rPr>
        <w:t>Mary Beth McDonald, Mary Beth McDonald Consulting</w:t>
      </w:r>
    </w:p>
    <w:p w:rsidR="00000000" w:rsidRDefault="00195FB4">
      <w:pPr>
        <w:spacing w:line="236" w:lineRule="auto"/>
        <w:ind w:left="1440"/>
        <w:rPr>
          <w:rFonts w:ascii="Arial" w:eastAsia="Arial" w:hAnsi="Arial"/>
          <w:sz w:val="18"/>
        </w:rPr>
      </w:pPr>
      <w:r>
        <w:rPr>
          <w:rFonts w:ascii="Arial" w:eastAsia="Arial" w:hAnsi="Arial"/>
          <w:sz w:val="18"/>
        </w:rPr>
        <w:t>Dave Osborn, Philips Electronics North America</w:t>
      </w:r>
    </w:p>
    <w:p w:rsidR="00000000" w:rsidRDefault="00195FB4">
      <w:pPr>
        <w:spacing w:line="236" w:lineRule="auto"/>
        <w:ind w:left="1440"/>
        <w:rPr>
          <w:rFonts w:ascii="Arial" w:eastAsia="Arial" w:hAnsi="Arial"/>
          <w:sz w:val="18"/>
        </w:rPr>
      </w:pPr>
      <w:r>
        <w:rPr>
          <w:rFonts w:ascii="Arial" w:eastAsia="Arial" w:hAnsi="Arial"/>
          <w:sz w:val="18"/>
        </w:rPr>
        <w:t>Geoff Pascoe</w:t>
      </w:r>
    </w:p>
    <w:p w:rsidR="00000000" w:rsidRDefault="00195FB4">
      <w:pPr>
        <w:spacing w:line="237" w:lineRule="auto"/>
        <w:ind w:left="1440"/>
        <w:rPr>
          <w:rFonts w:ascii="Arial" w:eastAsia="Arial" w:hAnsi="Arial"/>
          <w:sz w:val="18"/>
        </w:rPr>
      </w:pPr>
      <w:r>
        <w:rPr>
          <w:rFonts w:ascii="Arial" w:eastAsia="Arial" w:hAnsi="Arial"/>
          <w:sz w:val="18"/>
        </w:rPr>
        <w:t>Steven Rakitin, Software Quality Consulting</w:t>
      </w:r>
    </w:p>
    <w:p w:rsidR="00000000" w:rsidRDefault="00195FB4">
      <w:pPr>
        <w:spacing w:line="236" w:lineRule="auto"/>
        <w:ind w:left="1440"/>
        <w:rPr>
          <w:rFonts w:ascii="Arial" w:eastAsia="Arial" w:hAnsi="Arial"/>
          <w:sz w:val="18"/>
        </w:rPr>
      </w:pPr>
      <w:r>
        <w:rPr>
          <w:rFonts w:ascii="Arial" w:eastAsia="Arial" w:hAnsi="Arial"/>
          <w:sz w:val="18"/>
        </w:rPr>
        <w:t>Rick Schrenker, Ma</w:t>
      </w:r>
      <w:r>
        <w:rPr>
          <w:rFonts w:ascii="Arial" w:eastAsia="Arial" w:hAnsi="Arial"/>
          <w:sz w:val="18"/>
        </w:rPr>
        <w:t>ssachusetts General Hospital</w:t>
      </w:r>
    </w:p>
    <w:p w:rsidR="00000000" w:rsidRDefault="00195FB4">
      <w:pPr>
        <w:spacing w:line="237" w:lineRule="auto"/>
        <w:ind w:left="1440"/>
        <w:rPr>
          <w:rFonts w:ascii="Arial" w:eastAsia="Arial" w:hAnsi="Arial"/>
          <w:sz w:val="18"/>
        </w:rPr>
      </w:pPr>
      <w:r>
        <w:rPr>
          <w:rFonts w:ascii="Arial" w:eastAsia="Arial" w:hAnsi="Arial"/>
          <w:sz w:val="18"/>
        </w:rPr>
        <w:t>Neal Seidl, GE Healthcare</w:t>
      </w:r>
    </w:p>
    <w:p w:rsidR="00000000" w:rsidRDefault="00195FB4">
      <w:pPr>
        <w:spacing w:line="236" w:lineRule="auto"/>
        <w:ind w:left="1440"/>
        <w:rPr>
          <w:rFonts w:ascii="Arial" w:eastAsia="Arial" w:hAnsi="Arial"/>
          <w:sz w:val="18"/>
        </w:rPr>
      </w:pPr>
      <w:r>
        <w:rPr>
          <w:rFonts w:ascii="Arial" w:eastAsia="Arial" w:hAnsi="Arial"/>
          <w:sz w:val="18"/>
        </w:rPr>
        <w:t>Xianyu Shea, Stryker Medical Division</w:t>
      </w:r>
    </w:p>
    <w:p w:rsidR="00000000" w:rsidRDefault="00195FB4">
      <w:pPr>
        <w:spacing w:line="237" w:lineRule="auto"/>
        <w:ind w:left="1440"/>
        <w:rPr>
          <w:rFonts w:ascii="Arial" w:eastAsia="Arial" w:hAnsi="Arial"/>
          <w:sz w:val="18"/>
        </w:rPr>
      </w:pPr>
      <w:r>
        <w:rPr>
          <w:rFonts w:ascii="Arial" w:eastAsia="Arial" w:hAnsi="Arial"/>
          <w:sz w:val="18"/>
        </w:rPr>
        <w:t>Ray Silkaitis, Amgen Inc</w:t>
      </w:r>
    </w:p>
    <w:p w:rsidR="00000000" w:rsidRDefault="00195FB4">
      <w:pPr>
        <w:spacing w:line="236" w:lineRule="auto"/>
        <w:ind w:left="1440"/>
        <w:rPr>
          <w:rFonts w:ascii="Arial" w:eastAsia="Arial" w:hAnsi="Arial"/>
          <w:sz w:val="18"/>
        </w:rPr>
      </w:pPr>
      <w:r>
        <w:rPr>
          <w:rFonts w:ascii="Arial" w:eastAsia="Arial" w:hAnsi="Arial"/>
          <w:sz w:val="18"/>
        </w:rPr>
        <w:t>Bob Steurer, Spacelabs Medical Inc</w:t>
      </w:r>
    </w:p>
    <w:p w:rsidR="00000000" w:rsidRDefault="00195FB4">
      <w:pPr>
        <w:spacing w:line="237" w:lineRule="auto"/>
        <w:ind w:left="1440"/>
        <w:rPr>
          <w:rFonts w:ascii="Arial" w:eastAsia="Arial" w:hAnsi="Arial"/>
          <w:sz w:val="18"/>
        </w:rPr>
      </w:pPr>
      <w:r>
        <w:rPr>
          <w:rFonts w:ascii="Arial" w:eastAsia="Arial" w:hAnsi="Arial"/>
          <w:sz w:val="18"/>
        </w:rPr>
        <w:t>Donna-Bea Tillman, Biologics Consulting Group</w:t>
      </w:r>
    </w:p>
    <w:p w:rsidR="00000000" w:rsidRDefault="00195FB4">
      <w:pPr>
        <w:spacing w:line="0" w:lineRule="atLeast"/>
        <w:ind w:left="1440"/>
        <w:rPr>
          <w:rFonts w:ascii="Arial" w:eastAsia="Arial" w:hAnsi="Arial"/>
          <w:sz w:val="18"/>
        </w:rPr>
      </w:pPr>
      <w:r>
        <w:rPr>
          <w:rFonts w:ascii="Arial" w:eastAsia="Arial" w:hAnsi="Arial"/>
          <w:sz w:val="18"/>
        </w:rPr>
        <w:t>Daidi Zhong, Chongqing University</w:t>
      </w:r>
    </w:p>
    <w:p w:rsidR="00000000" w:rsidRDefault="00195FB4">
      <w:pPr>
        <w:spacing w:line="200" w:lineRule="exact"/>
        <w:rPr>
          <w:rFonts w:ascii="Times New Roman" w:eastAsia="Times New Roman" w:hAnsi="Times New Roman"/>
        </w:rPr>
      </w:pPr>
    </w:p>
    <w:p w:rsidR="00000000" w:rsidRDefault="00195FB4">
      <w:pPr>
        <w:spacing w:line="210" w:lineRule="exact"/>
        <w:rPr>
          <w:rFonts w:ascii="Times New Roman" w:eastAsia="Times New Roman" w:hAnsi="Times New Roman"/>
        </w:rPr>
      </w:pPr>
    </w:p>
    <w:p w:rsidR="00000000" w:rsidRDefault="00195FB4">
      <w:pPr>
        <w:tabs>
          <w:tab w:val="left" w:pos="1420"/>
        </w:tabs>
        <w:spacing w:line="0" w:lineRule="atLeast"/>
        <w:rPr>
          <w:rFonts w:ascii="Arial" w:eastAsia="Arial" w:hAnsi="Arial"/>
          <w:sz w:val="18"/>
        </w:rPr>
      </w:pPr>
      <w:r>
        <w:rPr>
          <w:rFonts w:ascii="Arial" w:eastAsia="Arial" w:hAnsi="Arial"/>
          <w:b/>
          <w:i/>
          <w:sz w:val="18"/>
        </w:rPr>
        <w:t>Alternates:</w:t>
      </w:r>
      <w:r>
        <w:rPr>
          <w:rFonts w:ascii="Times New Roman" w:eastAsia="Times New Roman" w:hAnsi="Times New Roman"/>
        </w:rPr>
        <w:tab/>
      </w:r>
      <w:r>
        <w:rPr>
          <w:rFonts w:ascii="Arial" w:eastAsia="Arial" w:hAnsi="Arial"/>
          <w:sz w:val="18"/>
        </w:rPr>
        <w:t>Denise Ad</w:t>
      </w:r>
      <w:r>
        <w:rPr>
          <w:rFonts w:ascii="Arial" w:eastAsia="Arial" w:hAnsi="Arial"/>
          <w:sz w:val="18"/>
        </w:rPr>
        <w:t>ams, B Braun of America Inc</w:t>
      </w:r>
    </w:p>
    <w:p w:rsidR="00000000" w:rsidRDefault="00195FB4">
      <w:pPr>
        <w:spacing w:line="0" w:lineRule="atLeast"/>
        <w:ind w:left="1440"/>
        <w:rPr>
          <w:rFonts w:ascii="Arial" w:eastAsia="Arial" w:hAnsi="Arial"/>
          <w:sz w:val="18"/>
        </w:rPr>
      </w:pPr>
      <w:r>
        <w:rPr>
          <w:rFonts w:ascii="Arial" w:eastAsia="Arial" w:hAnsi="Arial"/>
          <w:sz w:val="18"/>
        </w:rPr>
        <w:t>James Dundon, Spacelabs Medical Inc</w:t>
      </w:r>
    </w:p>
    <w:p w:rsidR="00000000" w:rsidRDefault="00195FB4">
      <w:pPr>
        <w:spacing w:line="236" w:lineRule="auto"/>
        <w:ind w:left="1440"/>
        <w:rPr>
          <w:rFonts w:ascii="Arial" w:eastAsia="Arial" w:hAnsi="Arial"/>
          <w:sz w:val="18"/>
        </w:rPr>
      </w:pPr>
      <w:r>
        <w:rPr>
          <w:rFonts w:ascii="Arial" w:eastAsia="Arial" w:hAnsi="Arial"/>
          <w:sz w:val="18"/>
        </w:rPr>
        <w:t>Brian Fitzgerald, FDA/CDRH</w:t>
      </w:r>
    </w:p>
    <w:p w:rsidR="00000000" w:rsidRDefault="00195FB4">
      <w:pPr>
        <w:spacing w:line="236" w:lineRule="auto"/>
        <w:ind w:left="1440"/>
        <w:rPr>
          <w:rFonts w:ascii="Arial" w:eastAsia="Arial" w:hAnsi="Arial"/>
          <w:sz w:val="18"/>
        </w:rPr>
      </w:pPr>
      <w:r>
        <w:rPr>
          <w:rFonts w:ascii="Arial" w:eastAsia="Arial" w:hAnsi="Arial"/>
          <w:sz w:val="18"/>
        </w:rPr>
        <w:t>Rich Gardner, GE Healthcare</w:t>
      </w:r>
    </w:p>
    <w:p w:rsidR="00000000" w:rsidRDefault="00195FB4">
      <w:pPr>
        <w:spacing w:line="1" w:lineRule="exact"/>
        <w:rPr>
          <w:rFonts w:ascii="Times New Roman" w:eastAsia="Times New Roman" w:hAnsi="Times New Roman"/>
        </w:rPr>
      </w:pPr>
    </w:p>
    <w:p w:rsidR="00000000" w:rsidRDefault="00195FB4">
      <w:pPr>
        <w:spacing w:line="236" w:lineRule="auto"/>
        <w:ind w:left="1440" w:right="1760"/>
        <w:rPr>
          <w:rFonts w:ascii="Arial" w:eastAsia="Arial" w:hAnsi="Arial"/>
          <w:sz w:val="18"/>
        </w:rPr>
      </w:pPr>
      <w:r>
        <w:rPr>
          <w:rFonts w:ascii="Arial" w:eastAsia="Arial" w:hAnsi="Arial"/>
          <w:sz w:val="18"/>
        </w:rPr>
        <w:t>Andrew Northup, Medical Imaging &amp; Technology Alliance a Division of NEMA Phil Raymond, Philips Electronics North America Thomas Schultz,</w:t>
      </w:r>
      <w:r>
        <w:rPr>
          <w:rFonts w:ascii="Arial" w:eastAsia="Arial" w:hAnsi="Arial"/>
          <w:sz w:val="18"/>
        </w:rPr>
        <w:t xml:space="preserve"> Medtronic Inc WHQ Campus</w:t>
      </w:r>
    </w:p>
    <w:p w:rsidR="00000000" w:rsidRDefault="00195FB4">
      <w:pPr>
        <w:spacing w:line="237" w:lineRule="auto"/>
        <w:ind w:left="1440"/>
        <w:rPr>
          <w:rFonts w:ascii="Arial" w:eastAsia="Arial" w:hAnsi="Arial"/>
          <w:sz w:val="18"/>
        </w:rPr>
      </w:pPr>
      <w:r>
        <w:rPr>
          <w:rFonts w:ascii="Arial" w:eastAsia="Arial" w:hAnsi="Arial"/>
          <w:sz w:val="18"/>
        </w:rPr>
        <w:t>Chandresh Thakur, CareFusion</w:t>
      </w:r>
    </w:p>
    <w:p w:rsidR="00000000" w:rsidRDefault="00195FB4">
      <w:pPr>
        <w:spacing w:line="1" w:lineRule="exact"/>
        <w:rPr>
          <w:rFonts w:ascii="Times New Roman" w:eastAsia="Times New Roman" w:hAnsi="Times New Roman"/>
        </w:rPr>
      </w:pPr>
    </w:p>
    <w:p w:rsidR="00000000" w:rsidRDefault="00195FB4">
      <w:pPr>
        <w:spacing w:line="0" w:lineRule="atLeast"/>
        <w:ind w:left="1440"/>
        <w:rPr>
          <w:rFonts w:ascii="Arial" w:eastAsia="Arial" w:hAnsi="Arial"/>
          <w:sz w:val="18"/>
        </w:rPr>
      </w:pPr>
      <w:r>
        <w:rPr>
          <w:rFonts w:ascii="Arial" w:eastAsia="Arial" w:hAnsi="Arial"/>
          <w:sz w:val="18"/>
        </w:rPr>
        <w:t>Fei Wang, Fresenius Medical Care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473408" behindDoc="1" locked="0" layoutInCell="1" allowOverlap="1">
                <wp:simplePos x="0" y="0"/>
                <wp:positionH relativeFrom="column">
                  <wp:posOffset>-17780</wp:posOffset>
                </wp:positionH>
                <wp:positionV relativeFrom="paragraph">
                  <wp:posOffset>217805</wp:posOffset>
                </wp:positionV>
                <wp:extent cx="5979160" cy="0"/>
                <wp:effectExtent l="0" t="0" r="2540" b="0"/>
                <wp:wrapNone/>
                <wp:docPr id="42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34260" id="Line 3"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7.15pt" to="469.4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" strokeweight=".48pt">
                <o:lock v:ext="edit" shapetype="f"/>
              </v:line>
            </w:pict>
          </mc:Fallback>
        </mc:AlternateContent>
      </w:r>
    </w:p>
    <w:p w:rsidR="00000000" w:rsidRDefault="00195FB4">
      <w:pPr>
        <w:spacing w:line="332" w:lineRule="exact"/>
        <w:rPr>
          <w:rFonts w:ascii="Times New Roman" w:eastAsia="Times New Roman" w:hAnsi="Times New Roman"/>
        </w:rPr>
      </w:pPr>
    </w:p>
    <w:p w:rsidR="00000000" w:rsidRDefault="00195FB4">
      <w:pPr>
        <w:spacing w:line="273" w:lineRule="auto"/>
        <w:ind w:right="380"/>
        <w:rPr>
          <w:rFonts w:ascii="Arial" w:eastAsia="Arial" w:hAnsi="Arial"/>
          <w:sz w:val="18"/>
        </w:rPr>
      </w:pPr>
      <w:r>
        <w:rPr>
          <w:rFonts w:ascii="Arial" w:eastAsia="Arial" w:hAnsi="Arial"/>
          <w:sz w:val="18"/>
        </w:rPr>
        <w:t>NOTE</w:t>
      </w:r>
      <w:r>
        <w:rPr>
          <w:rFonts w:ascii="Arial" w:eastAsia="Arial" w:hAnsi="Arial"/>
          <w:sz w:val="18"/>
        </w:rPr>
        <w:t>—Participation by federal agency representatives in the development of this document does not constitute endorsement by the federal government or any of its age</w:t>
      </w:r>
      <w:r>
        <w:rPr>
          <w:rFonts w:ascii="Arial" w:eastAsia="Arial" w:hAnsi="Arial"/>
          <w:sz w:val="18"/>
        </w:rPr>
        <w:t>ncies.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474432" behindDoc="1" locked="0" layoutInCell="1" allowOverlap="1">
                <wp:simplePos x="0" y="0"/>
                <wp:positionH relativeFrom="column">
                  <wp:posOffset>-17780</wp:posOffset>
                </wp:positionH>
                <wp:positionV relativeFrom="paragraph">
                  <wp:posOffset>-14605</wp:posOffset>
                </wp:positionV>
                <wp:extent cx="5979160" cy="0"/>
                <wp:effectExtent l="0" t="0" r="2540" b="0"/>
                <wp:wrapNone/>
                <wp:docPr id="4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575D3" id="Line 4"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5pt" to="469.4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" strokeweight=".16967mm">
                <o:lock v:ext="edit" shapetype="f"/>
              </v:line>
            </w:pict>
          </mc:Fallback>
        </mc:AlternateContent>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9" w:lineRule="exact"/>
        <w:rPr>
          <w:rFonts w:ascii="Times New Roman" w:eastAsia="Times New Roman" w:hAnsi="Times New Roman"/>
        </w:rPr>
      </w:pPr>
    </w:p>
    <w:p w:rsidR="00000000" w:rsidRDefault="00195FB4">
      <w:pPr>
        <w:numPr>
          <w:ilvl w:val="0"/>
          <w:numId w:val="2"/>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9" w:name="page9"/>
            <w:bookmarkEnd w:id="9"/>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7"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Background of AAMI adoption of ISO TR 80001-2-7 Ed.1</w:t>
      </w:r>
    </w:p>
    <w:p w:rsidR="00000000" w:rsidRDefault="00195FB4">
      <w:pPr>
        <w:spacing w:line="200" w:lineRule="exact"/>
        <w:rPr>
          <w:rFonts w:ascii="Times New Roman" w:eastAsia="Times New Roman" w:hAnsi="Times New Roman"/>
        </w:rPr>
      </w:pPr>
    </w:p>
    <w:p w:rsidR="00000000" w:rsidRDefault="00195FB4">
      <w:pPr>
        <w:spacing w:line="228"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As indicated in the foreword to the main body of this document, the International Organization for Standardization (ISO) is a worldwide federation of national standards bodies. The United States is one of the ISO members that took an active role in the dev</w:t>
      </w:r>
      <w:r>
        <w:rPr>
          <w:rFonts w:ascii="Arial" w:eastAsia="Arial" w:hAnsi="Arial"/>
          <w:sz w:val="18"/>
        </w:rPr>
        <w:t>elopment of this technical report.</w:t>
      </w:r>
    </w:p>
    <w:p w:rsidR="00000000" w:rsidRDefault="00195FB4">
      <w:pPr>
        <w:spacing w:line="153"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International Technical Report ISO TR 80001-2-7 Ed.1 was developed jointly by Sub-Committee IEC/SC 62A, Common aspects of electrical equipment used in medical practice and ISO/TC 215, Health informatics, to define the ro</w:t>
      </w:r>
      <w:r>
        <w:rPr>
          <w:rFonts w:ascii="Arial" w:eastAsia="Arial" w:hAnsi="Arial"/>
          <w:sz w:val="18"/>
        </w:rPr>
        <w:t>les, responsibilities and activities that are necessary for risk management of IT-networks incorporating medical devices to address safety, effectiveness and data and system security.</w:t>
      </w:r>
    </w:p>
    <w:p w:rsidR="00000000" w:rsidRDefault="00195FB4">
      <w:pPr>
        <w:spacing w:line="158"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U.S. participation in this IEC SC is organized through the U.S. Technic</w:t>
      </w:r>
      <w:r>
        <w:rPr>
          <w:rFonts w:ascii="Arial" w:eastAsia="Arial" w:hAnsi="Arial"/>
          <w:sz w:val="18"/>
        </w:rPr>
        <w:t>al Advisory Group for IEC/SC 62A, administered by AAMI on behalf of the American National Standards Institute (ANSI).</w:t>
      </w:r>
    </w:p>
    <w:p w:rsidR="00000000" w:rsidRDefault="00195FB4">
      <w:pPr>
        <w:spacing w:line="136" w:lineRule="exact"/>
        <w:rPr>
          <w:rFonts w:ascii="Times New Roman" w:eastAsia="Times New Roman" w:hAnsi="Times New Roman"/>
        </w:rPr>
      </w:pPr>
    </w:p>
    <w:p w:rsidR="00000000" w:rsidRDefault="00195FB4">
      <w:pPr>
        <w:spacing w:line="238" w:lineRule="auto"/>
        <w:jc w:val="both"/>
        <w:rPr>
          <w:rFonts w:ascii="Arial" w:eastAsia="Arial" w:hAnsi="Arial"/>
          <w:sz w:val="18"/>
        </w:rPr>
      </w:pPr>
      <w:r>
        <w:rPr>
          <w:rFonts w:ascii="Arial" w:eastAsia="Arial" w:hAnsi="Arial"/>
          <w:sz w:val="18"/>
        </w:rPr>
        <w:t xml:space="preserve">AAMI encourages its committees to harmonize their work with international documents as much as possible. The AAMI Information Technology </w:t>
      </w:r>
      <w:r>
        <w:rPr>
          <w:rFonts w:ascii="Arial" w:eastAsia="Arial" w:hAnsi="Arial"/>
          <w:sz w:val="18"/>
        </w:rPr>
        <w:t>Working Group, together with the U.S. Technical Advisory Group for IEC/SC 62A, reviewed ISO TR 80001-2 -7 Ed.1 to formulate the U.S. position while the document was being developed. This close collaboration helped gain widespread U.S. consensus on the docu</w:t>
      </w:r>
      <w:r>
        <w:rPr>
          <w:rFonts w:ascii="Arial" w:eastAsia="Arial" w:hAnsi="Arial"/>
          <w:sz w:val="18"/>
        </w:rPr>
        <w:t>ment. As the U.S. Technical Advisory Group for IEC/SC 62A, the AAMI Information Technology Networks Working Group voted to adopt the IEC Technical Report as written.</w:t>
      </w:r>
    </w:p>
    <w:p w:rsidR="00000000" w:rsidRDefault="00195FB4">
      <w:pPr>
        <w:spacing w:line="163"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AAMI has adopted other ISO documents. See the Glossary of Equivalent Standards for a list</w:t>
      </w:r>
      <w:r>
        <w:rPr>
          <w:rFonts w:ascii="Arial" w:eastAsia="Arial" w:hAnsi="Arial"/>
          <w:sz w:val="18"/>
        </w:rPr>
        <w:t xml:space="preserve"> of ISO standards adopted by AAMI, which gives the corresponding U.S. designation and the level of equivalency with the ISO standard.</w:t>
      </w:r>
    </w:p>
    <w:p w:rsidR="00000000" w:rsidRDefault="00195FB4">
      <w:pPr>
        <w:spacing w:line="153"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The concepts incorporated into this technical report should not be considered inflexible or static. This technical inform</w:t>
      </w:r>
      <w:r>
        <w:rPr>
          <w:rFonts w:ascii="Arial" w:eastAsia="Arial" w:hAnsi="Arial"/>
          <w:sz w:val="18"/>
        </w:rPr>
        <w:t>ation report, like any other, must be reviewed and updated periodically to assimilate progressive technological developments. To remain relevant, it must be modified as technological advances are made and as new date comes to light.</w:t>
      </w:r>
    </w:p>
    <w:p w:rsidR="00000000" w:rsidRDefault="00195FB4">
      <w:pPr>
        <w:spacing w:line="158"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Publication of this Te</w:t>
      </w:r>
      <w:r>
        <w:rPr>
          <w:rFonts w:ascii="Arial" w:eastAsia="Arial" w:hAnsi="Arial"/>
          <w:sz w:val="18"/>
        </w:rPr>
        <w:t xml:space="preserve">chnical Report that has been registered with ANSI has been approved by the Accredited Standards Developer (AAMI, 4301 N. Fairfax Drive, Suite 301, Arlington, VA 22203-1633). This document is registered as a Technical Report according to the Procedures for </w:t>
      </w:r>
      <w:r>
        <w:rPr>
          <w:rFonts w:ascii="Arial" w:eastAsia="Arial" w:hAnsi="Arial"/>
          <w:sz w:val="18"/>
        </w:rPr>
        <w:t>the Registration of Technical Reports with ANSI. This document is not an American National Standard and the material contained herein is not normative in nature.</w:t>
      </w:r>
    </w:p>
    <w:p w:rsidR="00000000" w:rsidRDefault="00195FB4">
      <w:pPr>
        <w:spacing w:line="158"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Suggestions for improving this TIR are invited. Comments and suggested revisions should be se</w:t>
      </w:r>
      <w:r>
        <w:rPr>
          <w:rFonts w:ascii="Arial" w:eastAsia="Arial" w:hAnsi="Arial"/>
          <w:sz w:val="18"/>
        </w:rPr>
        <w:t>nt to Technical Programs, AAMI, 4301 N Fairfax Drive, Suite 301, Arlington VA 22203-1633</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475456" behindDoc="1" locked="0" layoutInCell="1" allowOverlap="1">
                <wp:simplePos x="0" y="0"/>
                <wp:positionH relativeFrom="column">
                  <wp:posOffset>-17780</wp:posOffset>
                </wp:positionH>
                <wp:positionV relativeFrom="paragraph">
                  <wp:posOffset>203835</wp:posOffset>
                </wp:positionV>
                <wp:extent cx="5979160" cy="0"/>
                <wp:effectExtent l="0" t="0" r="2540" b="0"/>
                <wp:wrapNone/>
                <wp:docPr id="42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9FF61" id="Line 5"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05pt" to="469.4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zNYEgIAAC0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" strokeweight=".72pt">
                <o:lock v:ext="edit" shapetype="f"/>
              </v:line>
            </w:pict>
          </mc:Fallback>
        </mc:AlternateContent>
      </w:r>
    </w:p>
    <w:p w:rsidR="00000000" w:rsidRDefault="00195FB4">
      <w:pPr>
        <w:spacing w:line="308" w:lineRule="exact"/>
        <w:rPr>
          <w:rFonts w:ascii="Times New Roman" w:eastAsia="Times New Roman" w:hAnsi="Times New Roman"/>
        </w:rPr>
      </w:pPr>
    </w:p>
    <w:p w:rsidR="00000000" w:rsidRDefault="00195FB4">
      <w:pPr>
        <w:spacing w:line="271" w:lineRule="auto"/>
        <w:jc w:val="both"/>
        <w:rPr>
          <w:rFonts w:ascii="Arial" w:eastAsia="Arial" w:hAnsi="Arial"/>
          <w:sz w:val="17"/>
        </w:rPr>
      </w:pPr>
      <w:r>
        <w:rPr>
          <w:rFonts w:ascii="Arial" w:eastAsia="Arial" w:hAnsi="Arial"/>
          <w:sz w:val="17"/>
        </w:rPr>
        <w:t>NOTE</w:t>
      </w:r>
      <w:r>
        <w:rPr>
          <w:rFonts w:ascii="Arial" w:eastAsia="Arial" w:hAnsi="Arial"/>
          <w:sz w:val="17"/>
        </w:rPr>
        <w:t xml:space="preserve">—Beginning with the ISO foreword on page viii, AAMI/ISO TIR 80001-2-7 Ed.1, </w:t>
      </w:r>
      <w:r>
        <w:rPr>
          <w:rFonts w:ascii="Arial" w:eastAsia="Arial" w:hAnsi="Arial"/>
          <w:i/>
          <w:sz w:val="17"/>
        </w:rPr>
        <w:t>Application of risk management</w:t>
      </w:r>
      <w:r>
        <w:rPr>
          <w:rFonts w:ascii="Arial" w:eastAsia="Arial" w:hAnsi="Arial"/>
          <w:sz w:val="17"/>
        </w:rPr>
        <w:t xml:space="preserve"> </w:t>
      </w:r>
      <w:r>
        <w:rPr>
          <w:rFonts w:ascii="Arial" w:eastAsia="Arial" w:hAnsi="Arial"/>
          <w:i/>
          <w:sz w:val="17"/>
        </w:rPr>
        <w:t xml:space="preserve">for IT-networks incorporating medical </w:t>
      </w:r>
      <w:r>
        <w:rPr>
          <w:rFonts w:ascii="Arial" w:eastAsia="Arial" w:hAnsi="Arial"/>
          <w:i/>
          <w:sz w:val="17"/>
        </w:rPr>
        <w:t>— Application g</w:t>
      </w:r>
      <w:r>
        <w:rPr>
          <w:rFonts w:ascii="Arial" w:eastAsia="Arial" w:hAnsi="Arial"/>
          <w:i/>
          <w:sz w:val="17"/>
        </w:rPr>
        <w:t xml:space="preserve">uidance </w:t>
      </w:r>
      <w:r>
        <w:rPr>
          <w:rFonts w:ascii="Arial" w:eastAsia="Arial" w:hAnsi="Arial"/>
          <w:i/>
          <w:sz w:val="17"/>
        </w:rPr>
        <w:t xml:space="preserve">— Part 2-7: Guidance for Healthcare Delivery Organizations (HDOs) on how to self-assess their conformance with IEC 80001- </w:t>
      </w:r>
      <w:r>
        <w:rPr>
          <w:rFonts w:ascii="Arial" w:eastAsia="Arial" w:hAnsi="Arial"/>
          <w:sz w:val="17"/>
        </w:rPr>
        <w:t>is identical to ISO/TR 80001-2-7 Ed.1.</w:t>
      </w:r>
    </w:p>
    <w:p w:rsidR="00000000" w:rsidRDefault="00C0618A">
      <w:pPr>
        <w:spacing w:line="20" w:lineRule="exact"/>
        <w:rPr>
          <w:rFonts w:ascii="Times New Roman" w:eastAsia="Times New Roman" w:hAnsi="Times New Roman"/>
        </w:rPr>
      </w:pPr>
      <w:r>
        <w:rPr>
          <w:rFonts w:ascii="Arial" w:eastAsia="Arial" w:hAnsi="Arial"/>
          <w:noProof/>
          <w:sz w:val="17"/>
        </w:rPr>
        <mc:AlternateContent>
          <mc:Choice Requires="wps">
            <w:drawing>
              <wp:anchor distT="0" distB="0" distL="114300" distR="114300" simplePos="0" relativeHeight="251476480" behindDoc="1" locked="0" layoutInCell="1" allowOverlap="1">
                <wp:simplePos x="0" y="0"/>
                <wp:positionH relativeFrom="column">
                  <wp:posOffset>-17780</wp:posOffset>
                </wp:positionH>
                <wp:positionV relativeFrom="paragraph">
                  <wp:posOffset>-10795</wp:posOffset>
                </wp:positionV>
                <wp:extent cx="5979160" cy="0"/>
                <wp:effectExtent l="0" t="0" r="2540" b="0"/>
                <wp:wrapNone/>
                <wp:docPr id="42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53E96" id="Line 6"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85pt" to="469.4pt,-.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" strokeweight=".72pt">
                <o:lock v:ext="edit" shapetype="f"/>
              </v:line>
            </w:pict>
          </mc:Fallback>
        </mc:AlternateContent>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1" w:lineRule="exact"/>
        <w:rPr>
          <w:rFonts w:ascii="Times New Roman" w:eastAsia="Times New Roman" w:hAnsi="Times New Roman"/>
        </w:rPr>
      </w:pPr>
    </w:p>
    <w:p w:rsidR="00000000" w:rsidRDefault="00195FB4">
      <w:pPr>
        <w:tabs>
          <w:tab w:val="left" w:pos="10581"/>
        </w:tabs>
        <w:spacing w:line="0" w:lineRule="atLeast"/>
        <w:ind w:left="1422"/>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w:t>
      </w:r>
      <w:r>
        <w:rPr>
          <w:rFonts w:ascii="Arial" w:eastAsia="Arial" w:hAnsi="Arial"/>
          <w:sz w:val="18"/>
        </w:rPr>
        <w:t>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8"/>
        </w:rPr>
        <w:t>vii</w:t>
      </w:r>
    </w:p>
    <w:p w:rsidR="00000000" w:rsidRDefault="00195FB4">
      <w:pPr>
        <w:tabs>
          <w:tab w:val="left" w:pos="10581"/>
        </w:tabs>
        <w:spacing w:line="0" w:lineRule="atLeast"/>
        <w:ind w:left="1422"/>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0" w:name="page10"/>
            <w:bookmarkEnd w:id="10"/>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6"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Foreword</w:t>
      </w:r>
    </w:p>
    <w:p w:rsidR="00000000" w:rsidRDefault="00195FB4">
      <w:pPr>
        <w:spacing w:line="200" w:lineRule="exact"/>
        <w:rPr>
          <w:rFonts w:ascii="Times New Roman" w:eastAsia="Times New Roman" w:hAnsi="Times New Roman"/>
        </w:rPr>
      </w:pPr>
    </w:p>
    <w:p w:rsidR="00000000" w:rsidRDefault="00195FB4">
      <w:pPr>
        <w:spacing w:line="233" w:lineRule="exact"/>
        <w:rPr>
          <w:rFonts w:ascii="Times New Roman" w:eastAsia="Times New Roman" w:hAnsi="Times New Roman"/>
        </w:rPr>
      </w:pPr>
    </w:p>
    <w:p w:rsidR="00000000" w:rsidRDefault="00195FB4">
      <w:pPr>
        <w:spacing w:line="274" w:lineRule="auto"/>
        <w:jc w:val="both"/>
        <w:rPr>
          <w:rFonts w:ascii="Arial" w:eastAsia="Arial" w:hAnsi="Arial"/>
          <w:sz w:val="18"/>
        </w:rPr>
      </w:pPr>
      <w:r>
        <w:rPr>
          <w:rFonts w:ascii="Arial" w:eastAsia="Arial" w:hAnsi="Arial"/>
          <w:sz w:val="18"/>
        </w:rPr>
        <w:t>ISO (the International Organization for Standardization) is a worldwide federation of national standards bodies (ISO</w:t>
      </w:r>
      <w:r>
        <w:rPr>
          <w:rFonts w:ascii="Arial" w:eastAsia="Arial" w:hAnsi="Arial"/>
          <w:sz w:val="18"/>
        </w:rPr>
        <w:t xml:space="preserve"> member bodies). The work of preparing International Standards is normally carried out through ISO technical committees. Each member body interested in a subject for which a technical committee has been established has the right to be represented on that c</w:t>
      </w:r>
      <w:r>
        <w:rPr>
          <w:rFonts w:ascii="Arial" w:eastAsia="Arial" w:hAnsi="Arial"/>
          <w:sz w:val="18"/>
        </w:rPr>
        <w:t>ommittee. International organizations, governmental and non-governmental, in liaison with ISO, also take part in the work. ISO collaborates closely with the International Electrotechnical Commission (IEC) on all matters of electrotechnical standardization.</w:t>
      </w:r>
    </w:p>
    <w:p w:rsidR="00000000" w:rsidRDefault="00195FB4">
      <w:pPr>
        <w:spacing w:line="85"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International Standards are drafted in accordance with the rules given in the ISO/IEC Directives, Part 2.</w:t>
      </w:r>
    </w:p>
    <w:p w:rsidR="00000000" w:rsidRDefault="00195FB4">
      <w:pPr>
        <w:spacing w:line="143" w:lineRule="exact"/>
        <w:rPr>
          <w:rFonts w:ascii="Times New Roman" w:eastAsia="Times New Roman" w:hAnsi="Times New Roman"/>
        </w:rPr>
      </w:pPr>
    </w:p>
    <w:p w:rsidR="00000000" w:rsidRDefault="00195FB4">
      <w:pPr>
        <w:spacing w:line="285" w:lineRule="auto"/>
        <w:jc w:val="both"/>
        <w:rPr>
          <w:rFonts w:ascii="Arial" w:eastAsia="Arial" w:hAnsi="Arial"/>
          <w:sz w:val="18"/>
        </w:rPr>
      </w:pPr>
      <w:r>
        <w:rPr>
          <w:rFonts w:ascii="Arial" w:eastAsia="Arial" w:hAnsi="Arial"/>
          <w:sz w:val="18"/>
        </w:rPr>
        <w:t xml:space="preserve">The main task of technical committees is to prepare International Standards. Draft International Standards adopted by the technical committees are </w:t>
      </w:r>
      <w:r>
        <w:rPr>
          <w:rFonts w:ascii="Arial" w:eastAsia="Arial" w:hAnsi="Arial"/>
          <w:sz w:val="18"/>
        </w:rPr>
        <w:t>circulated to the member bodies for voting. Publication as an International Standard requires approval by at least 75 % of the member bodies casting a vote.</w:t>
      </w:r>
    </w:p>
    <w:p w:rsidR="00000000" w:rsidRDefault="00195FB4">
      <w:pPr>
        <w:spacing w:line="74" w:lineRule="exact"/>
        <w:rPr>
          <w:rFonts w:ascii="Times New Roman" w:eastAsia="Times New Roman" w:hAnsi="Times New Roman"/>
        </w:rPr>
      </w:pPr>
    </w:p>
    <w:p w:rsidR="00000000" w:rsidRDefault="00195FB4">
      <w:pPr>
        <w:spacing w:line="279" w:lineRule="auto"/>
        <w:jc w:val="both"/>
        <w:rPr>
          <w:rFonts w:ascii="Arial" w:eastAsia="Arial" w:hAnsi="Arial"/>
          <w:sz w:val="18"/>
        </w:rPr>
      </w:pPr>
      <w:r>
        <w:rPr>
          <w:rFonts w:ascii="Arial" w:eastAsia="Arial" w:hAnsi="Arial"/>
          <w:sz w:val="18"/>
        </w:rPr>
        <w:t>In exceptional circumstances, when a technical committee has collected data of a different kind fr</w:t>
      </w:r>
      <w:r>
        <w:rPr>
          <w:rFonts w:ascii="Arial" w:eastAsia="Arial" w:hAnsi="Arial"/>
          <w:sz w:val="18"/>
        </w:rPr>
        <w:t>om that which is normally published as an International Standard (</w:t>
      </w:r>
      <w:r>
        <w:rPr>
          <w:rFonts w:ascii="Arial" w:eastAsia="Arial" w:hAnsi="Arial"/>
          <w:sz w:val="18"/>
        </w:rPr>
        <w:t>“state of the art</w:t>
      </w:r>
      <w:r>
        <w:rPr>
          <w:rFonts w:ascii="Arial" w:eastAsia="Arial" w:hAnsi="Arial"/>
          <w:sz w:val="18"/>
        </w:rPr>
        <w:t>”, for example), it may decide by a simple majority vote of its participating members to publish a Technical Report. A Technical Report is entirely informative in nature and</w:t>
      </w:r>
      <w:r>
        <w:rPr>
          <w:rFonts w:ascii="Arial" w:eastAsia="Arial" w:hAnsi="Arial"/>
          <w:sz w:val="18"/>
        </w:rPr>
        <w:t xml:space="preserve"> does not have to be reviewed until the data it provides are considered to be no longer valid or useful.</w:t>
      </w:r>
    </w:p>
    <w:p w:rsidR="00000000" w:rsidRDefault="00195FB4">
      <w:pPr>
        <w:spacing w:line="79"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Attention is drawn to the possibility that some of the elements of this document may be the subject of patent rights.</w:t>
      </w:r>
    </w:p>
    <w:p w:rsidR="00000000" w:rsidRDefault="00195FB4">
      <w:pPr>
        <w:spacing w:line="23"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ISO shall not be held responsib</w:t>
      </w:r>
      <w:r>
        <w:rPr>
          <w:rFonts w:ascii="Arial" w:eastAsia="Arial" w:hAnsi="Arial"/>
          <w:sz w:val="18"/>
        </w:rPr>
        <w:t>le for identifying any or all such patent rights.</w:t>
      </w:r>
    </w:p>
    <w:p w:rsidR="00000000" w:rsidRDefault="00195FB4">
      <w:pPr>
        <w:spacing w:line="14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 xml:space="preserve">ISO/IEC TR 80001-2-7 was prepared by Technical Committee ISO/TC 215, </w:t>
      </w:r>
      <w:r>
        <w:rPr>
          <w:rFonts w:ascii="Arial" w:eastAsia="Arial" w:hAnsi="Arial"/>
          <w:i/>
          <w:sz w:val="18"/>
        </w:rPr>
        <w:t>Heath informatics</w:t>
      </w:r>
      <w:r>
        <w:rPr>
          <w:rFonts w:ascii="Arial" w:eastAsia="Arial" w:hAnsi="Arial"/>
          <w:sz w:val="18"/>
        </w:rPr>
        <w:t>, Subcommittee SC , .</w:t>
      </w:r>
    </w:p>
    <w:p w:rsidR="00000000" w:rsidRDefault="00195FB4">
      <w:pPr>
        <w:spacing w:line="143" w:lineRule="exact"/>
        <w:rPr>
          <w:rFonts w:ascii="Times New Roman" w:eastAsia="Times New Roman" w:hAnsi="Times New Roman"/>
        </w:rPr>
      </w:pPr>
    </w:p>
    <w:p w:rsidR="00000000" w:rsidRDefault="00195FB4">
      <w:pPr>
        <w:spacing w:line="304" w:lineRule="auto"/>
        <w:jc w:val="both"/>
        <w:rPr>
          <w:rFonts w:ascii="Arial" w:eastAsia="Arial" w:hAnsi="Arial"/>
          <w:i/>
          <w:sz w:val="18"/>
        </w:rPr>
      </w:pPr>
      <w:r>
        <w:rPr>
          <w:rFonts w:ascii="Arial" w:eastAsia="Arial" w:hAnsi="Arial"/>
          <w:sz w:val="18"/>
        </w:rPr>
        <w:t xml:space="preserve">ISO/IEC TR 80001 consists of the following parts, under the general title </w:t>
      </w:r>
      <w:r>
        <w:rPr>
          <w:rFonts w:ascii="Arial" w:eastAsia="Arial" w:hAnsi="Arial"/>
          <w:i/>
          <w:sz w:val="18"/>
        </w:rPr>
        <w:t>Application of risk ma</w:t>
      </w:r>
      <w:r>
        <w:rPr>
          <w:rFonts w:ascii="Arial" w:eastAsia="Arial" w:hAnsi="Arial"/>
          <w:i/>
          <w:sz w:val="18"/>
        </w:rPr>
        <w:t>nagement for IT-</w:t>
      </w:r>
      <w:r>
        <w:rPr>
          <w:rFonts w:ascii="Arial" w:eastAsia="Arial" w:hAnsi="Arial"/>
          <w:i/>
          <w:sz w:val="18"/>
        </w:rPr>
        <w:t>networks incorporating medical devices.</w:t>
      </w:r>
    </w:p>
    <w:p w:rsidR="00000000" w:rsidRDefault="00195FB4">
      <w:pPr>
        <w:spacing w:line="57"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i/>
          <w:sz w:val="18"/>
        </w:rPr>
        <w:t>Part 1: Roles, responsibilities and activities</w:t>
      </w:r>
    </w:p>
    <w:p w:rsidR="00000000" w:rsidRDefault="00195FB4">
      <w:pPr>
        <w:spacing w:line="143"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i/>
          <w:sz w:val="18"/>
        </w:rPr>
        <w:t xml:space="preserve">Part 2-1: Step-by-step risk management of medical IT-networks </w:t>
      </w:r>
      <w:r>
        <w:rPr>
          <w:rFonts w:ascii="Arial" w:eastAsia="Arial" w:hAnsi="Arial"/>
          <w:i/>
          <w:sz w:val="18"/>
        </w:rPr>
        <w:t>– Practical applications and examples</w:t>
      </w:r>
    </w:p>
    <w:p w:rsidR="00000000" w:rsidRDefault="00195FB4">
      <w:pPr>
        <w:spacing w:line="143"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i/>
          <w:sz w:val="18"/>
        </w:rPr>
        <w:t>Part 2-2: Guidance for the disclosure and communic</w:t>
      </w:r>
      <w:r>
        <w:rPr>
          <w:rFonts w:ascii="Arial" w:eastAsia="Arial" w:hAnsi="Arial"/>
          <w:i/>
          <w:sz w:val="18"/>
        </w:rPr>
        <w:t>ation of medical device security needs, risks and controls</w:t>
      </w:r>
    </w:p>
    <w:p w:rsidR="00000000" w:rsidRDefault="00195FB4">
      <w:pPr>
        <w:spacing w:line="143"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i/>
          <w:sz w:val="18"/>
        </w:rPr>
        <w:t>Part 2-3: Guidance for wireless networks</w:t>
      </w:r>
    </w:p>
    <w:p w:rsidR="00000000" w:rsidRDefault="00195FB4">
      <w:pPr>
        <w:spacing w:line="143"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i/>
          <w:sz w:val="18"/>
        </w:rPr>
        <w:t xml:space="preserve">Part 2-4: Application guidance </w:t>
      </w:r>
      <w:r>
        <w:rPr>
          <w:rFonts w:ascii="Arial" w:eastAsia="Arial" w:hAnsi="Arial"/>
          <w:i/>
          <w:sz w:val="18"/>
        </w:rPr>
        <w:t>– General implementation guidance for Healthcare Delivery Organizations</w:t>
      </w:r>
    </w:p>
    <w:p w:rsidR="00000000" w:rsidRDefault="00195FB4">
      <w:pPr>
        <w:spacing w:line="143"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i/>
          <w:sz w:val="18"/>
        </w:rPr>
        <w:t xml:space="preserve">Part 2-5: Application guidance </w:t>
      </w:r>
      <w:r>
        <w:rPr>
          <w:rFonts w:ascii="Arial" w:eastAsia="Arial" w:hAnsi="Arial"/>
          <w:i/>
          <w:sz w:val="18"/>
        </w:rPr>
        <w:t>– Guidance on distr</w:t>
      </w:r>
      <w:r>
        <w:rPr>
          <w:rFonts w:ascii="Arial" w:eastAsia="Arial" w:hAnsi="Arial"/>
          <w:i/>
          <w:sz w:val="18"/>
        </w:rPr>
        <w:t>ibuted alarm systems</w:t>
      </w:r>
    </w:p>
    <w:p w:rsidR="00000000" w:rsidRDefault="00195FB4">
      <w:pPr>
        <w:spacing w:line="143"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i/>
          <w:sz w:val="18"/>
        </w:rPr>
        <w:t xml:space="preserve">Part 2-6: Application guidance </w:t>
      </w:r>
      <w:r>
        <w:rPr>
          <w:rFonts w:ascii="Arial" w:eastAsia="Arial" w:hAnsi="Arial"/>
          <w:i/>
          <w:sz w:val="18"/>
        </w:rPr>
        <w:t>– Guidance for responsibility agreements</w:t>
      </w:r>
    </w:p>
    <w:p w:rsidR="00000000" w:rsidRDefault="00195FB4">
      <w:pPr>
        <w:spacing w:line="143" w:lineRule="exact"/>
        <w:rPr>
          <w:rFonts w:ascii="Times New Roman" w:eastAsia="Times New Roman" w:hAnsi="Times New Roman"/>
        </w:rPr>
      </w:pPr>
    </w:p>
    <w:p w:rsidR="00000000" w:rsidRDefault="00195FB4">
      <w:pPr>
        <w:spacing w:line="302" w:lineRule="auto"/>
        <w:ind w:left="340"/>
        <w:rPr>
          <w:rFonts w:ascii="Arial" w:eastAsia="Arial" w:hAnsi="Arial"/>
          <w:i/>
          <w:sz w:val="18"/>
        </w:rPr>
      </w:pPr>
      <w:r>
        <w:rPr>
          <w:rFonts w:ascii="Arial" w:eastAsia="Arial" w:hAnsi="Arial"/>
          <w:i/>
          <w:sz w:val="18"/>
        </w:rPr>
        <w:t xml:space="preserve">Part 2-7: Application Guidance </w:t>
      </w:r>
      <w:r>
        <w:rPr>
          <w:rFonts w:ascii="Arial" w:eastAsia="Arial" w:hAnsi="Arial"/>
          <w:i/>
          <w:sz w:val="18"/>
        </w:rPr>
        <w:t>– Guidance for Healthcare Delivery Organizations (HDOs) on how to self-assess their conformance with IEC 80001-1</w:t>
      </w:r>
    </w:p>
    <w:p w:rsidR="00000000" w:rsidRDefault="00195FB4">
      <w:pPr>
        <w:spacing w:line="49" w:lineRule="exact"/>
        <w:rPr>
          <w:rFonts w:ascii="Times New Roman" w:eastAsia="Times New Roman" w:hAnsi="Times New Roman"/>
        </w:rPr>
      </w:pPr>
    </w:p>
    <w:p w:rsidR="00000000" w:rsidRDefault="00195FB4">
      <w:pPr>
        <w:spacing w:line="302" w:lineRule="auto"/>
        <w:ind w:left="340"/>
        <w:rPr>
          <w:rFonts w:ascii="Arial" w:eastAsia="Arial" w:hAnsi="Arial"/>
          <w:sz w:val="18"/>
        </w:rPr>
      </w:pPr>
      <w:r>
        <w:rPr>
          <w:rFonts w:ascii="Arial" w:eastAsia="Arial" w:hAnsi="Arial"/>
          <w:i/>
          <w:sz w:val="18"/>
        </w:rPr>
        <w:t>Part 2-8: Applic</w:t>
      </w:r>
      <w:r>
        <w:rPr>
          <w:rFonts w:ascii="Arial" w:eastAsia="Arial" w:hAnsi="Arial"/>
          <w:i/>
          <w:sz w:val="18"/>
        </w:rPr>
        <w:t xml:space="preserve">ation guidance - Guidance on standards for establishing the security capabilities identified in IEC 80001-2-2 </w:t>
      </w:r>
      <w:r>
        <w:rPr>
          <w:rFonts w:ascii="Arial" w:eastAsia="Arial" w:hAnsi="Arial"/>
          <w:sz w:val="18"/>
        </w:rPr>
        <w:t>(in development)</w:t>
      </w:r>
    </w:p>
    <w:p w:rsidR="00000000" w:rsidRDefault="00195FB4">
      <w:pPr>
        <w:spacing w:line="302" w:lineRule="auto"/>
        <w:ind w:left="34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5" w:lineRule="exact"/>
        <w:rPr>
          <w:rFonts w:ascii="Times New Roman" w:eastAsia="Times New Roman" w:hAnsi="Times New Roman"/>
        </w:rPr>
      </w:pPr>
    </w:p>
    <w:p w:rsidR="00000000" w:rsidRDefault="00195FB4" w:rsidP="00195FB4">
      <w:pPr>
        <w:numPr>
          <w:ilvl w:val="0"/>
          <w:numId w:val="3"/>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1" w:name="page11"/>
            <w:bookmarkEnd w:id="11"/>
            <w:r>
              <w:rPr>
                <w:rFonts w:ascii="Arial" w:eastAsia="Arial" w:hAnsi="Arial"/>
                <w:color w:val="668000"/>
                <w:sz w:val="16"/>
              </w:rPr>
              <w:t>AAMI eSubscr</w:t>
            </w:r>
            <w:r>
              <w:rPr>
                <w:rFonts w:ascii="Arial" w:eastAsia="Arial" w:hAnsi="Arial"/>
                <w:color w:val="668000"/>
                <w:sz w:val="16"/>
              </w:rPr>
              <w:t>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5"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Introduction</w:t>
      </w:r>
    </w:p>
    <w:p w:rsidR="00000000" w:rsidRDefault="00195FB4">
      <w:pPr>
        <w:spacing w:line="200" w:lineRule="exact"/>
        <w:rPr>
          <w:rFonts w:ascii="Times New Roman" w:eastAsia="Times New Roman" w:hAnsi="Times New Roman"/>
        </w:rPr>
      </w:pPr>
    </w:p>
    <w:p w:rsidR="00000000" w:rsidRDefault="00195FB4">
      <w:pPr>
        <w:spacing w:line="209" w:lineRule="exact"/>
        <w:rPr>
          <w:rFonts w:ascii="Times New Roman" w:eastAsia="Times New Roman" w:hAnsi="Times New Roman"/>
        </w:rPr>
      </w:pPr>
    </w:p>
    <w:p w:rsidR="00000000" w:rsidRDefault="00195FB4">
      <w:pPr>
        <w:spacing w:line="236" w:lineRule="auto"/>
        <w:jc w:val="both"/>
        <w:rPr>
          <w:rFonts w:ascii="Arial" w:eastAsia="Arial" w:hAnsi="Arial"/>
          <w:sz w:val="18"/>
        </w:rPr>
      </w:pPr>
      <w:r>
        <w:rPr>
          <w:rFonts w:ascii="Arial" w:eastAsia="Arial" w:hAnsi="Arial"/>
          <w:sz w:val="18"/>
        </w:rPr>
        <w:t>This technical report provides guidance for a Healthcare Delivery Organization (HDO) that wishes to self-assess its implementation of the processes of IEC 80001-1.</w:t>
      </w:r>
      <w:r>
        <w:rPr>
          <w:rFonts w:ascii="Arial" w:eastAsia="Arial" w:hAnsi="Arial"/>
          <w:sz w:val="18"/>
        </w:rPr>
        <w:t xml:space="preserve"> This technical report can be used to assess Medical IT-Network projects where IEC 80001-1 has been determined to be applicable. This technical report provides an exemplar assessment method which includes a set of questions which can be used to assess the </w:t>
      </w:r>
      <w:r>
        <w:rPr>
          <w:rFonts w:ascii="Arial" w:eastAsia="Arial" w:hAnsi="Arial"/>
          <w:sz w:val="18"/>
        </w:rPr>
        <w:t>performance of risk management of a Medical IT-Network incorporating a medical device. This assessment method can be used in its presented form or can be tailored to meet the needs of a specific HDO. A Process Reference Model (PRM) and an example Process A</w:t>
      </w:r>
      <w:r>
        <w:rPr>
          <w:rFonts w:ascii="Arial" w:eastAsia="Arial" w:hAnsi="Arial"/>
          <w:sz w:val="18"/>
        </w:rPr>
        <w:t>ssessment Model (PAM) that meet the requirements of ISO/IEC 15504-2 are included in the Appendices of this technical report The PRM and PAM can be used to provide a standardized basis for tailoring the exemplar assessment method where required.</w:t>
      </w:r>
    </w:p>
    <w:p w:rsidR="00000000" w:rsidRDefault="00195FB4">
      <w:pPr>
        <w:spacing w:line="8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This Techn</w:t>
      </w:r>
      <w:r>
        <w:rPr>
          <w:rFonts w:ascii="Arial" w:eastAsia="Arial" w:hAnsi="Arial"/>
          <w:sz w:val="18"/>
        </w:rPr>
        <w:t>ical Report can be used in a number of ways including:</w:t>
      </w:r>
    </w:p>
    <w:p w:rsidR="00000000" w:rsidRDefault="00195FB4">
      <w:pPr>
        <w:spacing w:line="143" w:lineRule="exact"/>
        <w:rPr>
          <w:rFonts w:ascii="Times New Roman" w:eastAsia="Times New Roman" w:hAnsi="Times New Roman"/>
        </w:rPr>
      </w:pPr>
    </w:p>
    <w:p w:rsidR="00000000" w:rsidRDefault="00195FB4" w:rsidP="00195FB4">
      <w:pPr>
        <w:numPr>
          <w:ilvl w:val="0"/>
          <w:numId w:val="4"/>
        </w:numPr>
        <w:tabs>
          <w:tab w:val="left" w:pos="400"/>
        </w:tabs>
        <w:spacing w:line="304" w:lineRule="auto"/>
        <w:ind w:left="400" w:hanging="400"/>
        <w:rPr>
          <w:rFonts w:ascii="Arial" w:eastAsia="Arial" w:hAnsi="Arial"/>
          <w:sz w:val="18"/>
        </w:rPr>
      </w:pPr>
      <w:r>
        <w:rPr>
          <w:rFonts w:ascii="Arial" w:eastAsia="Arial" w:hAnsi="Arial"/>
          <w:sz w:val="18"/>
        </w:rPr>
        <w:t>The assessment method can be used to perform an assessment to determine conformance against IEC 80001-1.</w:t>
      </w:r>
    </w:p>
    <w:p w:rsidR="00000000" w:rsidRDefault="00195FB4">
      <w:pPr>
        <w:spacing w:line="56" w:lineRule="exact"/>
        <w:rPr>
          <w:rFonts w:ascii="Arial" w:eastAsia="Arial" w:hAnsi="Arial"/>
          <w:sz w:val="18"/>
        </w:rPr>
      </w:pPr>
    </w:p>
    <w:p w:rsidR="00000000" w:rsidRDefault="00195FB4" w:rsidP="00195FB4">
      <w:pPr>
        <w:numPr>
          <w:ilvl w:val="0"/>
          <w:numId w:val="4"/>
        </w:numPr>
        <w:tabs>
          <w:tab w:val="left" w:pos="400"/>
        </w:tabs>
        <w:spacing w:line="304" w:lineRule="auto"/>
        <w:ind w:left="400" w:hanging="400"/>
        <w:rPr>
          <w:rFonts w:ascii="Arial" w:eastAsia="Arial" w:hAnsi="Arial"/>
          <w:sz w:val="18"/>
        </w:rPr>
      </w:pPr>
      <w:r>
        <w:rPr>
          <w:rFonts w:ascii="Arial" w:eastAsia="Arial" w:hAnsi="Arial"/>
          <w:sz w:val="18"/>
        </w:rPr>
        <w:t>In instances where conformance has been established, the assessment method can also be used to</w:t>
      </w:r>
      <w:r>
        <w:rPr>
          <w:rFonts w:ascii="Arial" w:eastAsia="Arial" w:hAnsi="Arial"/>
          <w:sz w:val="18"/>
        </w:rPr>
        <w:t xml:space="preserve"> assess risk management processes and determine the capability level at which these processes are being performed.</w:t>
      </w:r>
    </w:p>
    <w:p w:rsidR="00000000" w:rsidRDefault="00195FB4">
      <w:pPr>
        <w:spacing w:line="56" w:lineRule="exact"/>
        <w:rPr>
          <w:rFonts w:ascii="Arial" w:eastAsia="Arial" w:hAnsi="Arial"/>
          <w:sz w:val="18"/>
        </w:rPr>
      </w:pPr>
    </w:p>
    <w:p w:rsidR="00000000" w:rsidRDefault="00195FB4" w:rsidP="00195FB4">
      <w:pPr>
        <w:numPr>
          <w:ilvl w:val="0"/>
          <w:numId w:val="4"/>
        </w:numPr>
        <w:tabs>
          <w:tab w:val="left" w:pos="400"/>
        </w:tabs>
        <w:spacing w:line="304" w:lineRule="auto"/>
        <w:ind w:left="400" w:hanging="400"/>
        <w:rPr>
          <w:rFonts w:ascii="Arial" w:eastAsia="Arial" w:hAnsi="Arial"/>
          <w:sz w:val="18"/>
        </w:rPr>
      </w:pPr>
      <w:r>
        <w:rPr>
          <w:rFonts w:ascii="Arial" w:eastAsia="Arial" w:hAnsi="Arial"/>
          <w:sz w:val="18"/>
        </w:rPr>
        <w:t>Based on the context of the HDO being assessed, the assessment method can be tailored to address the individual HDO use, needs and concerns.</w:t>
      </w:r>
    </w:p>
    <w:p w:rsidR="00000000" w:rsidRDefault="00195FB4">
      <w:pPr>
        <w:spacing w:line="25" w:lineRule="exact"/>
        <w:rPr>
          <w:rFonts w:ascii="Times New Roman" w:eastAsia="Times New Roman" w:hAnsi="Times New Roman"/>
        </w:rPr>
      </w:pPr>
    </w:p>
    <w:p w:rsidR="00000000" w:rsidRDefault="00195FB4">
      <w:pPr>
        <w:spacing w:line="236" w:lineRule="auto"/>
        <w:jc w:val="both"/>
        <w:rPr>
          <w:rFonts w:ascii="Arial" w:eastAsia="Arial" w:hAnsi="Arial"/>
          <w:sz w:val="18"/>
        </w:rPr>
      </w:pPr>
      <w:r>
        <w:rPr>
          <w:rFonts w:ascii="Arial" w:eastAsia="Arial" w:hAnsi="Arial"/>
          <w:sz w:val="18"/>
        </w:rPr>
        <w:t>The results of the assessment will highlight any weaknesses within current risk management processes and can be used as a basis for the improvement of these processes. Where necessary, modification of the assessment method can be undertaken with referenc</w:t>
      </w:r>
      <w:r>
        <w:rPr>
          <w:rFonts w:ascii="Arial" w:eastAsia="Arial" w:hAnsi="Arial"/>
          <w:sz w:val="18"/>
        </w:rPr>
        <w:t>e to the PRM and PAM for IEC 80001 -1 which are also included in this Technical Report. This approach allows for a lightweight assessment approach to which more rigour can be added if required. For example, a re-assessment may be required in instances wher</w:t>
      </w:r>
      <w:r>
        <w:rPr>
          <w:rFonts w:ascii="Arial" w:eastAsia="Arial" w:hAnsi="Arial"/>
          <w:sz w:val="18"/>
        </w:rPr>
        <w:t>e an initial assessment revealed weaknesses in the current risk management processes and improvements have subsequently been made which require re-assessment to assess their impact on conformance. A re-assessment may also be performed in instances where co</w:t>
      </w:r>
      <w:r>
        <w:rPr>
          <w:rFonts w:ascii="Arial" w:eastAsia="Arial" w:hAnsi="Arial"/>
          <w:sz w:val="18"/>
        </w:rPr>
        <w:t>nfirmation is required that process improvement measures which have been undertaken have resulted in the achievement of a higher capability level.</w:t>
      </w:r>
    </w:p>
    <w:p w:rsidR="00000000" w:rsidRDefault="00195FB4">
      <w:pPr>
        <w:spacing w:line="8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This technical report provides:</w:t>
      </w:r>
    </w:p>
    <w:p w:rsidR="00000000" w:rsidRDefault="00195FB4">
      <w:pPr>
        <w:spacing w:line="143" w:lineRule="exact"/>
        <w:rPr>
          <w:rFonts w:ascii="Times New Roman" w:eastAsia="Times New Roman" w:hAnsi="Times New Roman"/>
        </w:rPr>
      </w:pPr>
    </w:p>
    <w:p w:rsidR="00000000" w:rsidRDefault="00195FB4">
      <w:pPr>
        <w:spacing w:line="388" w:lineRule="auto"/>
        <w:ind w:left="720" w:right="1940"/>
        <w:rPr>
          <w:rFonts w:ascii="Arial" w:eastAsia="Arial" w:hAnsi="Arial"/>
          <w:sz w:val="18"/>
        </w:rPr>
      </w:pPr>
      <w:r>
        <w:rPr>
          <w:rFonts w:ascii="Arial" w:eastAsia="Arial" w:hAnsi="Arial"/>
          <w:sz w:val="18"/>
        </w:rPr>
        <w:t>guidance for a HDO to self-assess implementation of the processes of IEC 80</w:t>
      </w:r>
      <w:r>
        <w:rPr>
          <w:rFonts w:ascii="Arial" w:eastAsia="Arial" w:hAnsi="Arial"/>
          <w:sz w:val="18"/>
        </w:rPr>
        <w:t>001-1 an exemplar assessment method which</w:t>
      </w:r>
    </w:p>
    <w:p w:rsidR="00000000" w:rsidRDefault="00195FB4">
      <w:pPr>
        <w:spacing w:line="0" w:lineRule="atLeast"/>
        <w:ind w:left="400"/>
        <w:rPr>
          <w:rFonts w:ascii="Arial" w:eastAsia="Arial" w:hAnsi="Arial"/>
          <w:sz w:val="18"/>
        </w:rPr>
      </w:pPr>
      <w:r>
        <w:rPr>
          <w:rFonts w:ascii="Arial" w:eastAsia="Arial" w:hAnsi="Arial"/>
          <w:sz w:val="18"/>
        </w:rPr>
        <w:t>includes a set of questions</w:t>
      </w:r>
    </w:p>
    <w:p w:rsidR="00000000" w:rsidRDefault="00195FB4">
      <w:pPr>
        <w:spacing w:line="112" w:lineRule="exact"/>
        <w:rPr>
          <w:rFonts w:ascii="Times New Roman" w:eastAsia="Times New Roman" w:hAnsi="Times New Roman"/>
        </w:rPr>
      </w:pPr>
    </w:p>
    <w:p w:rsidR="00000000" w:rsidRDefault="00195FB4">
      <w:pPr>
        <w:spacing w:line="268" w:lineRule="auto"/>
        <w:ind w:left="800" w:hanging="79"/>
        <w:rPr>
          <w:rFonts w:ascii="Arial" w:eastAsia="Arial" w:hAnsi="Arial"/>
          <w:sz w:val="18"/>
        </w:rPr>
      </w:pPr>
      <w:r>
        <w:rPr>
          <w:rFonts w:ascii="Arial" w:eastAsia="Arial" w:hAnsi="Arial"/>
          <w:sz w:val="18"/>
        </w:rPr>
        <w:t>can be used to assess the performance of risk management of a Medical IT-Network incorporating a medical device</w:t>
      </w:r>
    </w:p>
    <w:p w:rsidR="00000000" w:rsidRDefault="00195FB4">
      <w:pPr>
        <w:spacing w:line="56" w:lineRule="exact"/>
        <w:rPr>
          <w:rFonts w:ascii="Times New Roman" w:eastAsia="Times New Roman" w:hAnsi="Times New Roman"/>
        </w:rPr>
      </w:pPr>
    </w:p>
    <w:p w:rsidR="00000000" w:rsidRDefault="00195FB4">
      <w:pPr>
        <w:spacing w:line="0" w:lineRule="atLeast"/>
        <w:ind w:left="400"/>
        <w:rPr>
          <w:rFonts w:ascii="Arial" w:eastAsia="Arial" w:hAnsi="Arial"/>
          <w:sz w:val="18"/>
        </w:rPr>
      </w:pPr>
      <w:r>
        <w:rPr>
          <w:rFonts w:ascii="Arial" w:eastAsia="Arial" w:hAnsi="Arial"/>
          <w:sz w:val="18"/>
        </w:rPr>
        <w:t>can be used in its presented form</w:t>
      </w:r>
    </w:p>
    <w:p w:rsidR="00000000" w:rsidRDefault="00195FB4">
      <w:pPr>
        <w:spacing w:line="112" w:lineRule="exact"/>
        <w:rPr>
          <w:rFonts w:ascii="Times New Roman" w:eastAsia="Times New Roman" w:hAnsi="Times New Roman"/>
        </w:rPr>
      </w:pPr>
    </w:p>
    <w:p w:rsidR="00000000" w:rsidRDefault="00195FB4">
      <w:pPr>
        <w:spacing w:line="406" w:lineRule="auto"/>
        <w:ind w:left="720" w:right="2740"/>
        <w:rPr>
          <w:rFonts w:ascii="Arial" w:eastAsia="Arial" w:hAnsi="Arial"/>
          <w:sz w:val="18"/>
        </w:rPr>
      </w:pPr>
      <w:r>
        <w:rPr>
          <w:rFonts w:ascii="Arial" w:eastAsia="Arial" w:hAnsi="Arial"/>
          <w:sz w:val="18"/>
        </w:rPr>
        <w:t>can be tailored on a standardized bas</w:t>
      </w:r>
      <w:r>
        <w:rPr>
          <w:rFonts w:ascii="Arial" w:eastAsia="Arial" w:hAnsi="Arial"/>
          <w:sz w:val="18"/>
        </w:rPr>
        <w:t>is using the included PRM and PAM a PRM that meet the requirements of ISO/IEC 15504-2</w:t>
      </w:r>
    </w:p>
    <w:p w:rsidR="00000000" w:rsidRDefault="00195FB4">
      <w:pPr>
        <w:spacing w:line="0" w:lineRule="atLeast"/>
        <w:ind w:left="400"/>
        <w:rPr>
          <w:rFonts w:ascii="Arial" w:eastAsia="Arial" w:hAnsi="Arial"/>
          <w:sz w:val="18"/>
        </w:rPr>
      </w:pPr>
      <w:r>
        <w:rPr>
          <w:rFonts w:ascii="Arial" w:eastAsia="Arial" w:hAnsi="Arial"/>
          <w:sz w:val="18"/>
        </w:rPr>
        <w:t>an example PAM that meet the requirements of ISO/IEC 15504-2</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477504" behindDoc="1" locked="0" layoutInCell="1" allowOverlap="1">
                <wp:simplePos x="0" y="0"/>
                <wp:positionH relativeFrom="column">
                  <wp:posOffset>-17780</wp:posOffset>
                </wp:positionH>
                <wp:positionV relativeFrom="paragraph">
                  <wp:posOffset>86360</wp:posOffset>
                </wp:positionV>
                <wp:extent cx="5979160" cy="0"/>
                <wp:effectExtent l="0" t="0" r="2540" b="0"/>
                <wp:wrapNone/>
                <wp:docPr id="4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BEB4C" id="Line 7"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8pt" to="469.4pt,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hjHEgIAAC0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" strokeweight=".16967mm">
                <o:lock v:ext="edit" shapetype="f"/>
              </v:line>
            </w:pict>
          </mc:Fallback>
        </mc:AlternateContent>
      </w:r>
    </w:p>
    <w:p w:rsidR="00000000" w:rsidRDefault="00195FB4">
      <w:pPr>
        <w:spacing w:line="132" w:lineRule="exact"/>
        <w:rPr>
          <w:rFonts w:ascii="Times New Roman" w:eastAsia="Times New Roman" w:hAnsi="Times New Roman"/>
        </w:rPr>
      </w:pPr>
    </w:p>
    <w:p w:rsidR="00000000" w:rsidRDefault="00195FB4">
      <w:pPr>
        <w:spacing w:line="263" w:lineRule="auto"/>
        <w:jc w:val="both"/>
        <w:rPr>
          <w:rFonts w:ascii="Arial" w:eastAsia="Arial" w:hAnsi="Arial"/>
          <w:sz w:val="18"/>
        </w:rPr>
      </w:pPr>
      <w:r>
        <w:rPr>
          <w:rFonts w:ascii="Arial" w:eastAsia="Arial" w:hAnsi="Arial"/>
          <w:sz w:val="18"/>
        </w:rPr>
        <w:t>NOTE This document contains original material that is © 2013, Dundalk Institute of Technology, Ireland. Pe</w:t>
      </w:r>
      <w:r>
        <w:rPr>
          <w:rFonts w:ascii="Arial" w:eastAsia="Arial" w:hAnsi="Arial"/>
          <w:sz w:val="18"/>
        </w:rPr>
        <w:t>rmission is granted to ISO and IEC to reproduce and circulate this material, this being without prejudice to the rights of Dundalk Institute of Technology to exploit the original text elsewhere.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478528" behindDoc="1" locked="0" layoutInCell="1" allowOverlap="1">
                <wp:simplePos x="0" y="0"/>
                <wp:positionH relativeFrom="column">
                  <wp:posOffset>-17780</wp:posOffset>
                </wp:positionH>
                <wp:positionV relativeFrom="paragraph">
                  <wp:posOffset>-8890</wp:posOffset>
                </wp:positionV>
                <wp:extent cx="5979160" cy="0"/>
                <wp:effectExtent l="0" t="0" r="2540" b="0"/>
                <wp:wrapNone/>
                <wp:docPr id="4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9CE44" id="Line 8"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pt" to="469.4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CSuEgIAAC0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" strokeweight=".16931mm">
                <o:lock v:ext="edit" shapetype="f"/>
              </v:line>
            </w:pict>
          </mc:Fallback>
        </mc:AlternateContent>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5" w:lineRule="exact"/>
        <w:rPr>
          <w:rFonts w:ascii="Times New Roman" w:eastAsia="Times New Roman" w:hAnsi="Times New Roman"/>
        </w:rPr>
      </w:pPr>
    </w:p>
    <w:p w:rsidR="00000000" w:rsidRDefault="00195FB4">
      <w:pPr>
        <w:tabs>
          <w:tab w:val="left" w:pos="10641"/>
        </w:tabs>
        <w:spacing w:line="0" w:lineRule="atLeast"/>
        <w:ind w:left="1422"/>
        <w:rPr>
          <w:rFonts w:ascii="Arial" w:eastAsia="Arial" w:hAnsi="Arial"/>
          <w:sz w:val="16"/>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w:t>
      </w:r>
      <w:r>
        <w:rPr>
          <w:rFonts w:ascii="Arial" w:eastAsia="Arial" w:hAnsi="Arial"/>
          <w:sz w:val="18"/>
        </w:rPr>
        <w:t>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6"/>
        </w:rPr>
        <w:t>ix</w:t>
      </w:r>
    </w:p>
    <w:p w:rsidR="00000000" w:rsidRDefault="00195FB4">
      <w:pPr>
        <w:tabs>
          <w:tab w:val="left" w:pos="10641"/>
        </w:tabs>
        <w:spacing w:line="0" w:lineRule="atLeast"/>
        <w:ind w:left="1422"/>
        <w:rPr>
          <w:rFonts w:ascii="Arial" w:eastAsia="Arial" w:hAnsi="Arial"/>
          <w:sz w:val="16"/>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2" w:name="page12"/>
            <w:bookmarkEnd w:id="12"/>
            <w:r>
              <w:rPr>
                <w:rFonts w:ascii="Arial" w:eastAsia="Arial" w:hAnsi="Arial"/>
                <w:color w:val="668000"/>
                <w:sz w:val="16"/>
              </w:rPr>
              <w:t>AAMI eSubscription (powered by Edaptive Technologies) - Benjamin Pope - 08/15/2016</w:t>
            </w:r>
          </w:p>
        </w:tc>
      </w:tr>
    </w:tbl>
    <w:p w:rsidR="00000000" w:rsidRDefault="00195FB4">
      <w:pPr>
        <w:rPr>
          <w:rFonts w:ascii="Arial" w:eastAsia="Arial" w:hAnsi="Arial"/>
          <w:color w:val="668000"/>
          <w:sz w:val="16"/>
        </w:rPr>
        <w:sectPr w:rsidR="00000000">
          <w:pgSz w:w="12240" w:h="15840"/>
          <w:pgMar w:top="400" w:right="1440" w:bottom="168" w:left="18" w:header="0" w:footer="0" w:gutter="0"/>
          <w:cols w:space="0" w:equalWidth="0">
            <w:col w:w="10782"/>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0" w:lineRule="exact"/>
        <w:rPr>
          <w:rFonts w:ascii="Times New Roman" w:eastAsia="Times New Roman" w:hAnsi="Times New Roman"/>
        </w:rPr>
      </w:pPr>
    </w:p>
    <w:p w:rsidR="00000000" w:rsidRDefault="00195FB4" w:rsidP="00195FB4">
      <w:pPr>
        <w:numPr>
          <w:ilvl w:val="0"/>
          <w:numId w:val="5"/>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w:t>
      </w:r>
      <w:r>
        <w:rPr>
          <w:rFonts w:ascii="Arial" w:eastAsia="Arial" w:hAnsi="Arial"/>
          <w:sz w:val="18"/>
        </w:rPr>
        <w:t>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3" w:name="page13"/>
            <w:bookmarkEnd w:id="13"/>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5" w:lineRule="exact"/>
        <w:rPr>
          <w:rFonts w:ascii="Times New Roman" w:eastAsia="Times New Roman" w:hAnsi="Times New Roman"/>
        </w:rPr>
      </w:pPr>
    </w:p>
    <w:p w:rsidR="00000000" w:rsidRDefault="00195FB4">
      <w:pPr>
        <w:tabs>
          <w:tab w:val="left" w:pos="6080"/>
        </w:tabs>
        <w:spacing w:line="0" w:lineRule="atLeast"/>
        <w:rPr>
          <w:rFonts w:ascii="Arial" w:eastAsia="Arial" w:hAnsi="Arial"/>
          <w:b/>
          <w:sz w:val="24"/>
        </w:rPr>
      </w:pPr>
      <w:r>
        <w:rPr>
          <w:rFonts w:ascii="Arial" w:eastAsia="Arial" w:hAnsi="Arial"/>
          <w:b/>
          <w:sz w:val="24"/>
        </w:rPr>
        <w:t>Technical Information Report</w:t>
      </w:r>
      <w:r>
        <w:rPr>
          <w:rFonts w:ascii="Times New Roman" w:eastAsia="Times New Roman" w:hAnsi="Times New Roman"/>
        </w:rPr>
        <w:tab/>
      </w:r>
      <w:r>
        <w:rPr>
          <w:rFonts w:ascii="Arial" w:eastAsia="Arial" w:hAnsi="Arial"/>
          <w:b/>
          <w:sz w:val="24"/>
        </w:rPr>
        <w:t>AAMI/ISO TIR80001-2-7:2014</w:t>
      </w:r>
    </w:p>
    <w:p w:rsidR="00000000" w:rsidRDefault="00C0618A">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479552" behindDoc="1" locked="0" layoutInCell="1" allowOverlap="1">
                <wp:simplePos x="0" y="0"/>
                <wp:positionH relativeFrom="column">
                  <wp:posOffset>-17780</wp:posOffset>
                </wp:positionH>
                <wp:positionV relativeFrom="paragraph">
                  <wp:posOffset>-208915</wp:posOffset>
                </wp:positionV>
                <wp:extent cx="5979160" cy="0"/>
                <wp:effectExtent l="0" t="12700" r="2540" b="0"/>
                <wp:wrapNone/>
                <wp:docPr id="42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5D29D" id="Line 9"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45pt" to="469.4pt,-1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" strokeweight=".76197mm">
                <o:lock v:ext="edit" shapetype="f"/>
              </v:line>
            </w:pict>
          </mc:Fallback>
        </mc:AlternateContent>
      </w:r>
      <w:r>
        <w:rPr>
          <w:rFonts w:ascii="Arial" w:eastAsia="Arial" w:hAnsi="Arial"/>
          <w:b/>
          <w:noProof/>
          <w:sz w:val="24"/>
        </w:rPr>
        <mc:AlternateContent>
          <mc:Choice Requires="wps">
            <w:drawing>
              <wp:anchor distT="0" distB="0" distL="114300" distR="114300" simplePos="0" relativeHeight="251480576" behindDoc="1" locked="0" layoutInCell="1" allowOverlap="1">
                <wp:simplePos x="0" y="0"/>
                <wp:positionH relativeFrom="column">
                  <wp:posOffset>-17780</wp:posOffset>
                </wp:positionH>
                <wp:positionV relativeFrom="paragraph">
                  <wp:posOffset>45085</wp:posOffset>
                </wp:positionV>
                <wp:extent cx="5979160" cy="0"/>
                <wp:effectExtent l="0" t="12700" r="2540" b="0"/>
                <wp:wrapNone/>
                <wp:docPr id="4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7DE74" id="Line 10"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5pt" to="469.4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" strokeweight="2.16pt">
                <o:lock v:ext="edit" shapetype="f"/>
              </v:line>
            </w:pict>
          </mc:Fallback>
        </mc:AlternateContent>
      </w:r>
    </w:p>
    <w:p w:rsidR="00000000" w:rsidRDefault="00195FB4">
      <w:pPr>
        <w:spacing w:line="388" w:lineRule="exact"/>
        <w:rPr>
          <w:rFonts w:ascii="Times New Roman" w:eastAsia="Times New Roman" w:hAnsi="Times New Roman"/>
        </w:rPr>
      </w:pPr>
    </w:p>
    <w:p w:rsidR="00000000" w:rsidRDefault="00195FB4">
      <w:pPr>
        <w:spacing w:line="220" w:lineRule="auto"/>
        <w:ind w:right="880"/>
        <w:rPr>
          <w:rFonts w:ascii="Arial" w:eastAsia="Arial" w:hAnsi="Arial"/>
          <w:b/>
          <w:sz w:val="36"/>
        </w:rPr>
      </w:pPr>
      <w:r>
        <w:rPr>
          <w:rFonts w:ascii="Arial" w:eastAsia="Arial" w:hAnsi="Arial"/>
          <w:b/>
          <w:sz w:val="36"/>
        </w:rPr>
        <w:t xml:space="preserve">Application of risk management for IT-networks incorporating medical </w:t>
      </w:r>
      <w:r>
        <w:rPr>
          <w:rFonts w:ascii="Arial" w:eastAsia="Arial" w:hAnsi="Arial"/>
          <w:b/>
          <w:sz w:val="36"/>
        </w:rPr>
        <w:t>— Application gu</w:t>
      </w:r>
      <w:r>
        <w:rPr>
          <w:rFonts w:ascii="Arial" w:eastAsia="Arial" w:hAnsi="Arial"/>
          <w:b/>
          <w:sz w:val="36"/>
        </w:rPr>
        <w:t xml:space="preserve">idance </w:t>
      </w:r>
      <w:r>
        <w:rPr>
          <w:rFonts w:ascii="Arial" w:eastAsia="Arial" w:hAnsi="Arial"/>
          <w:b/>
          <w:sz w:val="36"/>
        </w:rPr>
        <w:t>— Part 2-7: Guidance for Healthcare Delivery Organizations (HDOs) on how to self-assess their conformance with IEC 80001-1</w:t>
      </w:r>
    </w:p>
    <w:p w:rsidR="00000000" w:rsidRDefault="00195FB4">
      <w:pPr>
        <w:spacing w:line="315" w:lineRule="exact"/>
        <w:rPr>
          <w:rFonts w:ascii="Times New Roman" w:eastAsia="Times New Roman" w:hAnsi="Times New Roman"/>
        </w:rPr>
      </w:pPr>
    </w:p>
    <w:p w:rsidR="00000000" w:rsidRDefault="00195FB4">
      <w:pPr>
        <w:tabs>
          <w:tab w:val="left" w:pos="380"/>
        </w:tabs>
        <w:spacing w:line="0" w:lineRule="atLeast"/>
        <w:rPr>
          <w:rFonts w:ascii="Arial" w:eastAsia="Arial" w:hAnsi="Arial"/>
          <w:b/>
          <w:sz w:val="23"/>
        </w:rPr>
      </w:pPr>
      <w:r>
        <w:rPr>
          <w:rFonts w:ascii="Arial" w:eastAsia="Arial" w:hAnsi="Arial"/>
          <w:b/>
          <w:sz w:val="24"/>
        </w:rPr>
        <w:t>1</w:t>
      </w:r>
      <w:r>
        <w:rPr>
          <w:rFonts w:ascii="Times New Roman" w:eastAsia="Times New Roman" w:hAnsi="Times New Roman"/>
        </w:rPr>
        <w:tab/>
      </w:r>
      <w:r>
        <w:rPr>
          <w:rFonts w:ascii="Arial" w:eastAsia="Arial" w:hAnsi="Arial"/>
          <w:b/>
          <w:sz w:val="23"/>
        </w:rPr>
        <w:t>Scope</w:t>
      </w:r>
    </w:p>
    <w:p w:rsidR="00000000" w:rsidRDefault="00195FB4">
      <w:pPr>
        <w:spacing w:line="233"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purpose of this technical report is to provide guidance to HDOs on self-assessment of their conformance against</w:t>
      </w:r>
    </w:p>
    <w:p w:rsidR="00000000" w:rsidRDefault="00195FB4">
      <w:pPr>
        <w:spacing w:line="0" w:lineRule="atLeast"/>
        <w:rPr>
          <w:rFonts w:ascii="Arial" w:eastAsia="Arial" w:hAnsi="Arial"/>
          <w:sz w:val="18"/>
        </w:rPr>
      </w:pPr>
      <w:r>
        <w:rPr>
          <w:rFonts w:ascii="Arial" w:eastAsia="Arial" w:hAnsi="Arial"/>
          <w:sz w:val="18"/>
        </w:rPr>
        <w:t>IEC 80001-1. The purpose of this Technical Report is to:</w:t>
      </w:r>
    </w:p>
    <w:p w:rsidR="00000000" w:rsidRDefault="00195FB4">
      <w:pPr>
        <w:spacing w:line="23" w:lineRule="exact"/>
        <w:rPr>
          <w:rFonts w:ascii="Times New Roman" w:eastAsia="Times New Roman" w:hAnsi="Times New Roman"/>
        </w:rPr>
      </w:pPr>
    </w:p>
    <w:p w:rsidR="00000000" w:rsidRDefault="00195FB4" w:rsidP="00195FB4">
      <w:pPr>
        <w:numPr>
          <w:ilvl w:val="0"/>
          <w:numId w:val="6"/>
        </w:numPr>
        <w:tabs>
          <w:tab w:val="left" w:pos="720"/>
        </w:tabs>
        <w:spacing w:line="0" w:lineRule="atLeast"/>
        <w:ind w:left="720" w:hanging="319"/>
        <w:rPr>
          <w:rFonts w:ascii="Arial" w:eastAsia="Arial" w:hAnsi="Arial"/>
          <w:sz w:val="18"/>
        </w:rPr>
      </w:pPr>
      <w:r>
        <w:rPr>
          <w:rFonts w:ascii="Arial" w:eastAsia="Arial" w:hAnsi="Arial"/>
          <w:sz w:val="18"/>
        </w:rPr>
        <w:t>provide guidance to HDOs on self-assessment of their conformance against IEC 80001-1</w:t>
      </w:r>
    </w:p>
    <w:p w:rsidR="00000000" w:rsidRDefault="00195FB4">
      <w:pPr>
        <w:spacing w:line="263" w:lineRule="exact"/>
        <w:rPr>
          <w:rFonts w:ascii="Arial" w:eastAsia="Arial" w:hAnsi="Arial"/>
          <w:sz w:val="18"/>
        </w:rPr>
      </w:pPr>
    </w:p>
    <w:p w:rsidR="00000000" w:rsidRDefault="00195FB4" w:rsidP="00195FB4">
      <w:pPr>
        <w:numPr>
          <w:ilvl w:val="0"/>
          <w:numId w:val="6"/>
        </w:numPr>
        <w:tabs>
          <w:tab w:val="left" w:pos="721"/>
        </w:tabs>
        <w:spacing w:line="304" w:lineRule="auto"/>
        <w:ind w:left="800" w:hanging="399"/>
        <w:rPr>
          <w:rFonts w:ascii="Arial" w:eastAsia="Arial" w:hAnsi="Arial"/>
          <w:sz w:val="18"/>
        </w:rPr>
      </w:pPr>
      <w:r>
        <w:rPr>
          <w:rFonts w:ascii="Arial" w:eastAsia="Arial" w:hAnsi="Arial"/>
          <w:sz w:val="18"/>
        </w:rPr>
        <w:t>provide an exemplar assessment method which can be used by HDOs in varying contexts to assess themselves against</w:t>
      </w:r>
      <w:r>
        <w:rPr>
          <w:rFonts w:ascii="Arial" w:eastAsia="Arial" w:hAnsi="Arial"/>
          <w:sz w:val="18"/>
        </w:rPr>
        <w:t xml:space="preserve"> IEC 80001-1</w:t>
      </w:r>
    </w:p>
    <w:p w:rsidR="00000000" w:rsidRDefault="00195FB4">
      <w:pPr>
        <w:spacing w:line="176" w:lineRule="exact"/>
        <w:rPr>
          <w:rFonts w:ascii="Arial" w:eastAsia="Arial" w:hAnsi="Arial"/>
          <w:sz w:val="18"/>
        </w:rPr>
      </w:pPr>
    </w:p>
    <w:p w:rsidR="00000000" w:rsidRDefault="00195FB4" w:rsidP="00195FB4">
      <w:pPr>
        <w:numPr>
          <w:ilvl w:val="0"/>
          <w:numId w:val="6"/>
        </w:numPr>
        <w:tabs>
          <w:tab w:val="left" w:pos="721"/>
        </w:tabs>
        <w:spacing w:line="304" w:lineRule="auto"/>
        <w:ind w:left="800" w:hanging="399"/>
        <w:rPr>
          <w:rFonts w:ascii="Arial" w:eastAsia="Arial" w:hAnsi="Arial"/>
          <w:sz w:val="18"/>
        </w:rPr>
      </w:pPr>
      <w:r>
        <w:rPr>
          <w:rFonts w:ascii="Arial" w:eastAsia="Arial" w:hAnsi="Arial"/>
          <w:sz w:val="18"/>
        </w:rPr>
        <w:t>define a PRM comprising a set of processes, described in terms of process purpose and outcomes that demonstrate coverage of the requirements of IEC 80001-1</w:t>
      </w:r>
    </w:p>
    <w:p w:rsidR="00000000" w:rsidRDefault="00195FB4">
      <w:pPr>
        <w:spacing w:line="176" w:lineRule="exact"/>
        <w:rPr>
          <w:rFonts w:ascii="Arial" w:eastAsia="Arial" w:hAnsi="Arial"/>
          <w:sz w:val="18"/>
        </w:rPr>
      </w:pPr>
    </w:p>
    <w:p w:rsidR="00000000" w:rsidRDefault="00195FB4" w:rsidP="00195FB4">
      <w:pPr>
        <w:numPr>
          <w:ilvl w:val="0"/>
          <w:numId w:val="6"/>
        </w:numPr>
        <w:tabs>
          <w:tab w:val="left" w:pos="721"/>
        </w:tabs>
        <w:spacing w:line="285" w:lineRule="auto"/>
        <w:ind w:left="800" w:hanging="399"/>
        <w:rPr>
          <w:rFonts w:ascii="Arial" w:eastAsia="Arial" w:hAnsi="Arial"/>
          <w:sz w:val="18"/>
        </w:rPr>
      </w:pPr>
      <w:r>
        <w:rPr>
          <w:rFonts w:ascii="Arial" w:eastAsia="Arial" w:hAnsi="Arial"/>
          <w:sz w:val="18"/>
        </w:rPr>
        <w:t>define a PAM that meets the requirements of ISO/IEC 15504-2 and that supports the per</w:t>
      </w:r>
      <w:r>
        <w:rPr>
          <w:rFonts w:ascii="Arial" w:eastAsia="Arial" w:hAnsi="Arial"/>
          <w:sz w:val="18"/>
        </w:rPr>
        <w:t>formance of an assessment by providing indicators for guidance on the interpretation of the process purposes and outcomes as defined in IEC 80001-1 (PRM) and the process attributes as defined in ISO/IEC 15504-2</w:t>
      </w:r>
    </w:p>
    <w:p w:rsidR="00000000" w:rsidRDefault="00195FB4">
      <w:pPr>
        <w:spacing w:line="163"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This technical report does not introduce any</w:t>
      </w:r>
      <w:r>
        <w:rPr>
          <w:rFonts w:ascii="Arial" w:eastAsia="Arial" w:hAnsi="Arial"/>
          <w:sz w:val="18"/>
        </w:rPr>
        <w:t xml:space="preserve"> requirements in addition to those expressed in IEC 80001-1.</w:t>
      </w:r>
    </w:p>
    <w:p w:rsidR="00000000" w:rsidRDefault="00195FB4">
      <w:pPr>
        <w:spacing w:line="258" w:lineRule="exact"/>
        <w:rPr>
          <w:rFonts w:ascii="Times New Roman" w:eastAsia="Times New Roman" w:hAnsi="Times New Roman"/>
        </w:rPr>
      </w:pPr>
    </w:p>
    <w:p w:rsidR="00000000" w:rsidRDefault="00195FB4">
      <w:pPr>
        <w:tabs>
          <w:tab w:val="left" w:pos="380"/>
        </w:tabs>
        <w:spacing w:line="0" w:lineRule="atLeast"/>
        <w:rPr>
          <w:rFonts w:ascii="Arial" w:eastAsia="Arial" w:hAnsi="Arial"/>
          <w:b/>
          <w:sz w:val="24"/>
        </w:rPr>
      </w:pPr>
      <w:r>
        <w:rPr>
          <w:rFonts w:ascii="Arial" w:eastAsia="Arial" w:hAnsi="Arial"/>
          <w:b/>
          <w:sz w:val="24"/>
        </w:rPr>
        <w:t>2</w:t>
      </w:r>
      <w:r>
        <w:rPr>
          <w:rFonts w:ascii="Arial" w:eastAsia="Arial" w:hAnsi="Arial"/>
          <w:b/>
          <w:sz w:val="24"/>
        </w:rPr>
        <w:tab/>
      </w:r>
      <w:r>
        <w:rPr>
          <w:rFonts w:ascii="Arial" w:eastAsia="Arial" w:hAnsi="Arial"/>
          <w:b/>
          <w:sz w:val="24"/>
        </w:rPr>
        <w:t>Normative References</w:t>
      </w:r>
    </w:p>
    <w:p w:rsidR="00000000" w:rsidRDefault="00195FB4">
      <w:pPr>
        <w:spacing w:line="241" w:lineRule="exact"/>
        <w:rPr>
          <w:rFonts w:ascii="Times New Roman" w:eastAsia="Times New Roman" w:hAnsi="Times New Roman"/>
        </w:rPr>
      </w:pPr>
    </w:p>
    <w:p w:rsidR="00000000" w:rsidRDefault="00195FB4">
      <w:pPr>
        <w:spacing w:line="0" w:lineRule="atLeast"/>
        <w:jc w:val="both"/>
        <w:rPr>
          <w:rFonts w:ascii="Arial" w:eastAsia="Arial" w:hAnsi="Arial"/>
          <w:sz w:val="18"/>
        </w:rPr>
      </w:pPr>
      <w:r>
        <w:rPr>
          <w:rFonts w:ascii="Arial" w:eastAsia="Arial" w:hAnsi="Arial"/>
          <w:sz w:val="18"/>
        </w:rPr>
        <w:t>The following normative documents contain provisions which, through reference in this text, constitute provisions of this document. For dated references, subsequent amend</w:t>
      </w:r>
      <w:r>
        <w:rPr>
          <w:rFonts w:ascii="Arial" w:eastAsia="Arial" w:hAnsi="Arial"/>
          <w:sz w:val="18"/>
        </w:rPr>
        <w:t>ments to, or revisions of, any of these publications do not apply. However, parties to agreements based on this document are encouraged to investigate the possibility of applying the most recent editions of the normative documents indicated below. For unda</w:t>
      </w:r>
      <w:r>
        <w:rPr>
          <w:rFonts w:ascii="Arial" w:eastAsia="Arial" w:hAnsi="Arial"/>
          <w:sz w:val="18"/>
        </w:rPr>
        <w:t>ted references, the latest edition of the normative document referred to applies.</w:t>
      </w:r>
    </w:p>
    <w:p w:rsidR="00000000" w:rsidRDefault="00195FB4">
      <w:pPr>
        <w:spacing w:line="8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Members of ISO and IEC maintain registers of currently valid International Standards.</w:t>
      </w:r>
    </w:p>
    <w:p w:rsidR="00000000" w:rsidRDefault="00195FB4">
      <w:pPr>
        <w:spacing w:line="112" w:lineRule="exact"/>
        <w:rPr>
          <w:rFonts w:ascii="Times New Roman" w:eastAsia="Times New Roman" w:hAnsi="Times New Roman"/>
        </w:rPr>
      </w:pPr>
    </w:p>
    <w:p w:rsidR="00000000" w:rsidRDefault="00195FB4">
      <w:pPr>
        <w:spacing w:line="268" w:lineRule="auto"/>
        <w:jc w:val="both"/>
        <w:rPr>
          <w:rFonts w:ascii="Arial" w:eastAsia="Arial" w:hAnsi="Arial"/>
          <w:i/>
          <w:sz w:val="18"/>
        </w:rPr>
      </w:pPr>
      <w:r>
        <w:rPr>
          <w:rFonts w:ascii="Arial" w:eastAsia="Arial" w:hAnsi="Arial"/>
          <w:sz w:val="18"/>
        </w:rPr>
        <w:t xml:space="preserve">IEC 80001-1:2010, </w:t>
      </w:r>
      <w:r>
        <w:rPr>
          <w:rFonts w:ascii="Arial" w:eastAsia="Arial" w:hAnsi="Arial"/>
          <w:i/>
          <w:sz w:val="18"/>
        </w:rPr>
        <w:t>Application of Risk Management for IT-Networks incorporating Medical</w:t>
      </w:r>
      <w:r>
        <w:rPr>
          <w:rFonts w:ascii="Arial" w:eastAsia="Arial" w:hAnsi="Arial"/>
          <w:i/>
          <w:sz w:val="18"/>
        </w:rPr>
        <w:t xml:space="preserve"> Devices </w:t>
      </w:r>
      <w:r>
        <w:rPr>
          <w:rFonts w:ascii="Arial" w:eastAsia="Arial" w:hAnsi="Arial"/>
          <w:i/>
          <w:sz w:val="18"/>
        </w:rPr>
        <w:t>– Part 1: Roles,</w:t>
      </w:r>
      <w:r>
        <w:rPr>
          <w:rFonts w:ascii="Arial" w:eastAsia="Arial" w:hAnsi="Arial"/>
          <w:sz w:val="18"/>
        </w:rPr>
        <w:t xml:space="preserve"> </w:t>
      </w:r>
      <w:r>
        <w:rPr>
          <w:rFonts w:ascii="Arial" w:eastAsia="Arial" w:hAnsi="Arial"/>
          <w:i/>
          <w:sz w:val="18"/>
        </w:rPr>
        <w:t>responsibilities and activities</w:t>
      </w:r>
    </w:p>
    <w:p w:rsidR="00000000" w:rsidRDefault="00195FB4">
      <w:pPr>
        <w:spacing w:line="56"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sz w:val="18"/>
        </w:rPr>
        <w:t xml:space="preserve">ISO/IEC 15504-1:2004, </w:t>
      </w:r>
      <w:r>
        <w:rPr>
          <w:rFonts w:ascii="Arial" w:eastAsia="Arial" w:hAnsi="Arial"/>
          <w:i/>
          <w:sz w:val="18"/>
        </w:rPr>
        <w:t xml:space="preserve">Information technology - Process assessment </w:t>
      </w:r>
      <w:r>
        <w:rPr>
          <w:rFonts w:ascii="Arial" w:eastAsia="Arial" w:hAnsi="Arial"/>
          <w:i/>
          <w:sz w:val="18"/>
        </w:rPr>
        <w:t>– Part 1: Concepts and Vocabulary</w:t>
      </w:r>
    </w:p>
    <w:p w:rsidR="00000000" w:rsidRDefault="00195FB4">
      <w:pPr>
        <w:spacing w:line="114"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sz w:val="18"/>
        </w:rPr>
        <w:t xml:space="preserve">ISO/IEC 15504-2:2003, </w:t>
      </w:r>
      <w:r>
        <w:rPr>
          <w:rFonts w:ascii="Arial" w:eastAsia="Arial" w:hAnsi="Arial"/>
          <w:i/>
          <w:sz w:val="18"/>
        </w:rPr>
        <w:t xml:space="preserve">Information technology - Process assessment </w:t>
      </w:r>
      <w:r>
        <w:rPr>
          <w:rFonts w:ascii="Arial" w:eastAsia="Arial" w:hAnsi="Arial"/>
          <w:i/>
          <w:sz w:val="18"/>
        </w:rPr>
        <w:t>– Part 2: Performing an Assess</w:t>
      </w:r>
      <w:r>
        <w:rPr>
          <w:rFonts w:ascii="Arial" w:eastAsia="Arial" w:hAnsi="Arial"/>
          <w:i/>
          <w:sz w:val="18"/>
        </w:rPr>
        <w:t>ment</w:t>
      </w:r>
    </w:p>
    <w:p w:rsidR="00000000" w:rsidRDefault="00195FB4">
      <w:pPr>
        <w:spacing w:line="376" w:lineRule="exact"/>
        <w:rPr>
          <w:rFonts w:ascii="Times New Roman" w:eastAsia="Times New Roman" w:hAnsi="Times New Roman"/>
        </w:rPr>
      </w:pPr>
    </w:p>
    <w:p w:rsidR="00000000" w:rsidRDefault="00195FB4">
      <w:pPr>
        <w:tabs>
          <w:tab w:val="left" w:pos="380"/>
        </w:tabs>
        <w:spacing w:line="0" w:lineRule="atLeast"/>
        <w:rPr>
          <w:rFonts w:ascii="Arial" w:eastAsia="Arial" w:hAnsi="Arial"/>
          <w:b/>
          <w:sz w:val="23"/>
        </w:rPr>
      </w:pPr>
      <w:r>
        <w:rPr>
          <w:rFonts w:ascii="Arial" w:eastAsia="Arial" w:hAnsi="Arial"/>
          <w:b/>
          <w:sz w:val="24"/>
        </w:rPr>
        <w:t>3</w:t>
      </w:r>
      <w:r>
        <w:rPr>
          <w:rFonts w:ascii="Times New Roman" w:eastAsia="Times New Roman" w:hAnsi="Times New Roman"/>
        </w:rPr>
        <w:tab/>
      </w:r>
      <w:r>
        <w:rPr>
          <w:rFonts w:ascii="Arial" w:eastAsia="Arial" w:hAnsi="Arial"/>
          <w:b/>
          <w:sz w:val="23"/>
        </w:rPr>
        <w:t>Terms and Definitions</w:t>
      </w:r>
    </w:p>
    <w:p w:rsidR="00000000" w:rsidRDefault="00195FB4">
      <w:pPr>
        <w:spacing w:line="24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For the purposes of this technical report, the terms and definitions given in ISO/IEC 15504-1 and IEC 80001-1 apply.</w:t>
      </w:r>
    </w:p>
    <w:p w:rsidR="00000000" w:rsidRDefault="00195FB4">
      <w:pPr>
        <w:spacing w:line="0" w:lineRule="atLeast"/>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7" w:lineRule="exact"/>
        <w:rPr>
          <w:rFonts w:ascii="Times New Roman" w:eastAsia="Times New Roman" w:hAnsi="Times New Roman"/>
        </w:rPr>
      </w:pPr>
    </w:p>
    <w:p w:rsidR="00000000" w:rsidRDefault="00195FB4">
      <w:pPr>
        <w:tabs>
          <w:tab w:val="left" w:pos="106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1</w:t>
      </w:r>
    </w:p>
    <w:p w:rsidR="00000000" w:rsidRDefault="00195FB4">
      <w:pPr>
        <w:tabs>
          <w:tab w:val="left" w:pos="106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4" w:name="page14"/>
            <w:bookmarkEnd w:id="14"/>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4" w:lineRule="exact"/>
        <w:rPr>
          <w:rFonts w:ascii="Times New Roman" w:eastAsia="Times New Roman" w:hAnsi="Times New Roman"/>
        </w:rPr>
      </w:pPr>
    </w:p>
    <w:p w:rsidR="00000000" w:rsidRDefault="00195FB4">
      <w:pPr>
        <w:tabs>
          <w:tab w:val="left" w:pos="380"/>
        </w:tabs>
        <w:spacing w:line="0" w:lineRule="atLeast"/>
        <w:rPr>
          <w:rFonts w:ascii="Arial" w:eastAsia="Arial" w:hAnsi="Arial"/>
          <w:b/>
          <w:sz w:val="24"/>
        </w:rPr>
      </w:pPr>
      <w:r>
        <w:rPr>
          <w:rFonts w:ascii="Arial" w:eastAsia="Arial" w:hAnsi="Arial"/>
          <w:b/>
          <w:sz w:val="24"/>
        </w:rPr>
        <w:t>4</w:t>
      </w:r>
      <w:r>
        <w:rPr>
          <w:rFonts w:ascii="Arial" w:eastAsia="Arial" w:hAnsi="Arial"/>
          <w:b/>
          <w:sz w:val="24"/>
        </w:rPr>
        <w:tab/>
      </w:r>
      <w:r>
        <w:rPr>
          <w:rFonts w:ascii="Arial" w:eastAsia="Arial" w:hAnsi="Arial"/>
          <w:b/>
          <w:sz w:val="24"/>
        </w:rPr>
        <w:t>Assessment Method</w:t>
      </w:r>
    </w:p>
    <w:p w:rsidR="00000000" w:rsidRDefault="00195FB4">
      <w:pPr>
        <w:spacing w:line="340" w:lineRule="exact"/>
        <w:rPr>
          <w:rFonts w:ascii="Times New Roman" w:eastAsia="Times New Roman" w:hAnsi="Times New Roman"/>
        </w:rPr>
      </w:pPr>
    </w:p>
    <w:p w:rsidR="00000000" w:rsidRDefault="00195FB4">
      <w:pPr>
        <w:tabs>
          <w:tab w:val="left" w:pos="520"/>
        </w:tabs>
        <w:spacing w:line="0" w:lineRule="atLeast"/>
        <w:rPr>
          <w:rFonts w:ascii="Arial" w:eastAsia="Arial" w:hAnsi="Arial"/>
          <w:b/>
          <w:sz w:val="17"/>
        </w:rPr>
      </w:pPr>
      <w:r>
        <w:rPr>
          <w:rFonts w:ascii="Arial" w:eastAsia="Arial" w:hAnsi="Arial"/>
          <w:b/>
          <w:sz w:val="18"/>
        </w:rPr>
        <w:t>4.1</w:t>
      </w:r>
      <w:r>
        <w:rPr>
          <w:rFonts w:ascii="Times New Roman" w:eastAsia="Times New Roman" w:hAnsi="Times New Roman"/>
        </w:rPr>
        <w:tab/>
      </w:r>
      <w:r>
        <w:rPr>
          <w:rFonts w:ascii="Arial" w:eastAsia="Arial" w:hAnsi="Arial"/>
          <w:b/>
          <w:sz w:val="17"/>
        </w:rPr>
        <w:t>Prerequisites</w:t>
      </w:r>
    </w:p>
    <w:p w:rsidR="00000000" w:rsidRDefault="00195FB4">
      <w:pPr>
        <w:spacing w:line="244" w:lineRule="exact"/>
        <w:rPr>
          <w:rFonts w:ascii="Times New Roman" w:eastAsia="Times New Roman" w:hAnsi="Times New Roman"/>
        </w:rPr>
      </w:pPr>
    </w:p>
    <w:p w:rsidR="00000000" w:rsidRDefault="00195FB4">
      <w:pPr>
        <w:spacing w:line="0" w:lineRule="atLeast"/>
        <w:ind w:right="60"/>
        <w:jc w:val="both"/>
        <w:rPr>
          <w:rFonts w:ascii="Arial" w:eastAsia="Arial" w:hAnsi="Arial"/>
          <w:sz w:val="18"/>
        </w:rPr>
      </w:pPr>
      <w:r>
        <w:rPr>
          <w:rFonts w:ascii="Arial" w:eastAsia="Arial" w:hAnsi="Arial"/>
          <w:sz w:val="18"/>
        </w:rPr>
        <w:t>In order to perform an assessment, an assessor is required. When performing an assessment, it is preferable to have more tha</w:t>
      </w:r>
      <w:r>
        <w:rPr>
          <w:rFonts w:ascii="Arial" w:eastAsia="Arial" w:hAnsi="Arial"/>
          <w:sz w:val="18"/>
        </w:rPr>
        <w:t>n one assessor. In cases where the assessment is performed by more than one assessor, a lead assessor should be nominated. The need for multiple assessors is determined by the context of the HDO and the system under assessment. The context of the HDO and t</w:t>
      </w:r>
      <w:r>
        <w:rPr>
          <w:rFonts w:ascii="Arial" w:eastAsia="Arial" w:hAnsi="Arial"/>
          <w:sz w:val="18"/>
        </w:rPr>
        <w:t>he scope of the assessment also determine the need for the modification of the presented exemplar assessment method. In addition, to performing the assessment, the assessor should consider interacting with all relevant risk management stakeholders both tho</w:t>
      </w:r>
      <w:r>
        <w:rPr>
          <w:rFonts w:ascii="Arial" w:eastAsia="Arial" w:hAnsi="Arial"/>
          <w:sz w:val="18"/>
        </w:rPr>
        <w:t>se internal and external to the HDO. The assessor should also have access to all relevant materials related to the performance of risk management activities.</w:t>
      </w:r>
    </w:p>
    <w:p w:rsidR="00000000" w:rsidRDefault="00195FB4">
      <w:pPr>
        <w:spacing w:line="244" w:lineRule="exact"/>
        <w:rPr>
          <w:rFonts w:ascii="Times New Roman" w:eastAsia="Times New Roman" w:hAnsi="Times New Roman"/>
        </w:rPr>
      </w:pPr>
    </w:p>
    <w:p w:rsidR="00000000" w:rsidRDefault="00195FB4">
      <w:pPr>
        <w:tabs>
          <w:tab w:val="left" w:pos="520"/>
        </w:tabs>
        <w:spacing w:line="0" w:lineRule="atLeast"/>
        <w:rPr>
          <w:rFonts w:ascii="Arial" w:eastAsia="Arial" w:hAnsi="Arial"/>
          <w:b/>
          <w:sz w:val="17"/>
        </w:rPr>
      </w:pPr>
      <w:r>
        <w:rPr>
          <w:rFonts w:ascii="Arial" w:eastAsia="Arial" w:hAnsi="Arial"/>
          <w:b/>
          <w:sz w:val="18"/>
        </w:rPr>
        <w:t>4.2</w:t>
      </w:r>
      <w:r>
        <w:rPr>
          <w:rFonts w:ascii="Times New Roman" w:eastAsia="Times New Roman" w:hAnsi="Times New Roman"/>
        </w:rPr>
        <w:tab/>
      </w:r>
      <w:r>
        <w:rPr>
          <w:rFonts w:ascii="Arial" w:eastAsia="Arial" w:hAnsi="Arial"/>
          <w:b/>
          <w:sz w:val="17"/>
        </w:rPr>
        <w:t>Assessment Method Overview</w:t>
      </w:r>
    </w:p>
    <w:p w:rsidR="00000000" w:rsidRDefault="00195FB4">
      <w:pPr>
        <w:spacing w:line="244" w:lineRule="exact"/>
        <w:rPr>
          <w:rFonts w:ascii="Times New Roman" w:eastAsia="Times New Roman" w:hAnsi="Times New Roman"/>
        </w:rPr>
      </w:pPr>
    </w:p>
    <w:p w:rsidR="00000000" w:rsidRDefault="00195FB4">
      <w:pPr>
        <w:spacing w:line="235" w:lineRule="auto"/>
        <w:ind w:right="60"/>
        <w:jc w:val="both"/>
        <w:rPr>
          <w:rFonts w:ascii="Arial" w:eastAsia="Arial" w:hAnsi="Arial"/>
          <w:sz w:val="18"/>
        </w:rPr>
      </w:pPr>
      <w:r>
        <w:rPr>
          <w:rFonts w:ascii="Arial" w:eastAsia="Arial" w:hAnsi="Arial"/>
          <w:sz w:val="18"/>
        </w:rPr>
        <w:t>The use of an assessment method allows assessments to be performe</w:t>
      </w:r>
      <w:r>
        <w:rPr>
          <w:rFonts w:ascii="Arial" w:eastAsia="Arial" w:hAnsi="Arial"/>
          <w:sz w:val="18"/>
        </w:rPr>
        <w:t xml:space="preserve">d in a consistent and repeatable manner. The assessment method which is presented in this technical report is based on the processes and practices as defined in the PRM and PAM which are presented in the appendices of this technical report. Figure 1 shows </w:t>
      </w:r>
      <w:r>
        <w:rPr>
          <w:rFonts w:ascii="Arial" w:eastAsia="Arial" w:hAnsi="Arial"/>
          <w:sz w:val="18"/>
        </w:rPr>
        <w:t>the 14 processes and their respective process categories which are contained in the PAM. The PAM, which can be found in Annex C of this technical report, provides a full description of these processes including the activities (base practices) which must be</w:t>
      </w:r>
      <w:r>
        <w:rPr>
          <w:rFonts w:ascii="Arial" w:eastAsia="Arial" w:hAnsi="Arial"/>
          <w:sz w:val="18"/>
        </w:rPr>
        <w:t xml:space="preserve"> performed to successfully achieve the purpose of the process. The assessment method consists of an approach to perform the assessment and a set of questions which allows the assessor to collect objective evidence to support an assessment of how each of th</w:t>
      </w:r>
      <w:r>
        <w:rPr>
          <w:rFonts w:ascii="Arial" w:eastAsia="Arial" w:hAnsi="Arial"/>
          <w:sz w:val="18"/>
        </w:rPr>
        <w:t>e activities are being performed (and support the assignment of a capability rating to each process). On the basis of the evidence gathered during the assessment, the strengths and weaknesses of the processes can be identified and recommendations can be ma</w:t>
      </w:r>
      <w:r>
        <w:rPr>
          <w:rFonts w:ascii="Arial" w:eastAsia="Arial" w:hAnsi="Arial"/>
          <w:sz w:val="18"/>
        </w:rPr>
        <w:t>de to improve risk management practices and conformance with IEC 80001-1.</w:t>
      </w:r>
    </w:p>
    <w:p w:rsidR="00000000" w:rsidRDefault="00195FB4">
      <w:pPr>
        <w:spacing w:line="18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380"/>
        <w:gridCol w:w="140"/>
        <w:gridCol w:w="520"/>
        <w:gridCol w:w="40"/>
        <w:gridCol w:w="740"/>
        <w:gridCol w:w="1760"/>
        <w:gridCol w:w="780"/>
        <w:gridCol w:w="200"/>
        <w:gridCol w:w="300"/>
        <w:gridCol w:w="160"/>
        <w:gridCol w:w="540"/>
        <w:gridCol w:w="20"/>
        <w:gridCol w:w="100"/>
        <w:gridCol w:w="3400"/>
        <w:gridCol w:w="80"/>
        <w:gridCol w:w="260"/>
      </w:tblGrid>
      <w:tr w:rsidR="00000000">
        <w:trPr>
          <w:trHeight w:val="176"/>
        </w:trPr>
        <w:tc>
          <w:tcPr>
            <w:tcW w:w="380" w:type="dxa"/>
            <w:tcBorders>
              <w:top w:val="single" w:sz="8" w:space="0" w:color="auto"/>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7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76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78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0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0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60" w:type="dxa"/>
            <w:tcBorders>
              <w:top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306"/>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40" w:type="dxa"/>
            <w:shd w:val="clear" w:color="auto" w:fill="auto"/>
            <w:vAlign w:val="bottom"/>
          </w:tcPr>
          <w:p w:rsidR="00000000" w:rsidRDefault="00195FB4">
            <w:pPr>
              <w:spacing w:line="0" w:lineRule="atLeast"/>
              <w:rPr>
                <w:rFonts w:ascii="Times New Roman" w:eastAsia="Times New Roman" w:hAnsi="Times New Roman"/>
                <w:sz w:val="24"/>
              </w:rPr>
            </w:pPr>
          </w:p>
        </w:tc>
        <w:tc>
          <w:tcPr>
            <w:tcW w:w="520" w:type="dxa"/>
            <w:shd w:val="clear" w:color="auto" w:fill="auto"/>
            <w:vAlign w:val="bottom"/>
          </w:tcPr>
          <w:p w:rsidR="00000000" w:rsidRDefault="00195FB4">
            <w:pPr>
              <w:spacing w:line="0" w:lineRule="atLeast"/>
              <w:rPr>
                <w:rFonts w:ascii="Times New Roman" w:eastAsia="Times New Roman" w:hAnsi="Times New Roman"/>
                <w:sz w:val="24"/>
              </w:rPr>
            </w:pPr>
          </w:p>
        </w:tc>
        <w:tc>
          <w:tcPr>
            <w:tcW w:w="40" w:type="dxa"/>
            <w:shd w:val="clear" w:color="auto" w:fill="auto"/>
            <w:vAlign w:val="bottom"/>
          </w:tcPr>
          <w:p w:rsidR="00000000" w:rsidRDefault="00195FB4">
            <w:pPr>
              <w:spacing w:line="0" w:lineRule="atLeast"/>
              <w:rPr>
                <w:rFonts w:ascii="Times New Roman" w:eastAsia="Times New Roman" w:hAnsi="Times New Roman"/>
                <w:sz w:val="24"/>
              </w:rPr>
            </w:pPr>
          </w:p>
        </w:tc>
        <w:tc>
          <w:tcPr>
            <w:tcW w:w="740" w:type="dxa"/>
            <w:shd w:val="clear" w:color="auto" w:fill="auto"/>
            <w:vAlign w:val="bottom"/>
          </w:tcPr>
          <w:p w:rsidR="00000000" w:rsidRDefault="00195FB4">
            <w:pPr>
              <w:spacing w:line="0" w:lineRule="atLeast"/>
              <w:rPr>
                <w:rFonts w:ascii="Times New Roman" w:eastAsia="Times New Roman" w:hAnsi="Times New Roman"/>
                <w:sz w:val="24"/>
              </w:rPr>
            </w:pPr>
          </w:p>
        </w:tc>
        <w:tc>
          <w:tcPr>
            <w:tcW w:w="17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00" w:type="dxa"/>
            <w:gridSpan w:val="6"/>
            <w:shd w:val="clear" w:color="auto" w:fill="auto"/>
            <w:vAlign w:val="bottom"/>
          </w:tcPr>
          <w:p w:rsidR="00000000" w:rsidRDefault="00195FB4">
            <w:pPr>
              <w:spacing w:line="0" w:lineRule="atLeast"/>
              <w:ind w:left="75"/>
              <w:jc w:val="center"/>
              <w:rPr>
                <w:b/>
                <w:sz w:val="23"/>
              </w:rPr>
            </w:pPr>
            <w:r>
              <w:rPr>
                <w:b/>
                <w:sz w:val="23"/>
              </w:rPr>
              <w:t>PAM Processes:</w:t>
            </w:r>
          </w:p>
        </w:tc>
        <w:tc>
          <w:tcPr>
            <w:tcW w:w="100" w:type="dxa"/>
            <w:shd w:val="clear" w:color="auto" w:fill="auto"/>
            <w:vAlign w:val="bottom"/>
          </w:tcPr>
          <w:p w:rsidR="00000000" w:rsidRDefault="00195FB4">
            <w:pPr>
              <w:spacing w:line="0" w:lineRule="atLeast"/>
              <w:rPr>
                <w:rFonts w:ascii="Times New Roman" w:eastAsia="Times New Roman" w:hAnsi="Times New Roman"/>
                <w:sz w:val="24"/>
              </w:rPr>
            </w:pPr>
          </w:p>
        </w:tc>
        <w:tc>
          <w:tcPr>
            <w:tcW w:w="34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8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44"/>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5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34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8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113"/>
        </w:trPr>
        <w:tc>
          <w:tcPr>
            <w:tcW w:w="38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25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300" w:type="dxa"/>
            <w:shd w:val="clear" w:color="auto" w:fill="auto"/>
            <w:vAlign w:val="bottom"/>
          </w:tcPr>
          <w:p w:rsidR="00000000" w:rsidRDefault="00195FB4">
            <w:pPr>
              <w:spacing w:line="0" w:lineRule="atLeast"/>
              <w:rPr>
                <w:rFonts w:ascii="Times New Roman" w:eastAsia="Times New Roman" w:hAnsi="Times New Roman"/>
                <w:sz w:val="9"/>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34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r>
      <w:tr w:rsidR="00000000">
        <w:trPr>
          <w:trHeight w:val="287"/>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40" w:type="dxa"/>
            <w:shd w:val="clear" w:color="auto" w:fill="auto"/>
            <w:vAlign w:val="bottom"/>
          </w:tcPr>
          <w:p w:rsidR="00000000" w:rsidRDefault="00195FB4">
            <w:pPr>
              <w:spacing w:line="0" w:lineRule="atLeast"/>
              <w:rPr>
                <w:rFonts w:ascii="Times New Roman" w:eastAsia="Times New Roman" w:hAnsi="Times New Roman"/>
                <w:sz w:val="24"/>
              </w:rPr>
            </w:pPr>
          </w:p>
        </w:tc>
        <w:tc>
          <w:tcPr>
            <w:tcW w:w="4040" w:type="dxa"/>
            <w:gridSpan w:val="6"/>
            <w:tcBorders>
              <w:right w:val="single" w:sz="8" w:space="0" w:color="auto"/>
            </w:tcBorders>
            <w:shd w:val="clear" w:color="auto" w:fill="auto"/>
            <w:vAlign w:val="bottom"/>
          </w:tcPr>
          <w:p w:rsidR="00000000" w:rsidRDefault="00195FB4">
            <w:pPr>
              <w:spacing w:line="0" w:lineRule="atLeast"/>
              <w:ind w:right="180"/>
              <w:jc w:val="center"/>
              <w:rPr>
                <w:b/>
                <w:sz w:val="19"/>
              </w:rPr>
            </w:pPr>
            <w:r>
              <w:rPr>
                <w:b/>
                <w:sz w:val="19"/>
              </w:rPr>
              <w:t>Medical IT Network Risk Management</w:t>
            </w: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220" w:type="dxa"/>
            <w:gridSpan w:val="5"/>
            <w:vMerge w:val="restart"/>
            <w:shd w:val="clear" w:color="auto" w:fill="auto"/>
            <w:vAlign w:val="bottom"/>
          </w:tcPr>
          <w:p w:rsidR="00000000" w:rsidRDefault="00195FB4">
            <w:pPr>
              <w:spacing w:line="0" w:lineRule="atLeast"/>
              <w:jc w:val="center"/>
              <w:rPr>
                <w:b/>
                <w:sz w:val="19"/>
              </w:rPr>
            </w:pPr>
            <w:r>
              <w:rPr>
                <w:b/>
                <w:sz w:val="19"/>
              </w:rPr>
              <w:t>Change Release Management &amp; Configuration</w:t>
            </w:r>
          </w:p>
        </w:tc>
        <w:tc>
          <w:tcPr>
            <w:tcW w:w="80" w:type="dxa"/>
            <w:tcBorders>
              <w:right w:val="single" w:sz="8" w:space="0" w:color="auto"/>
            </w:tcBorders>
            <w:shd w:val="clear" w:color="auto" w:fill="000000"/>
            <w:vAlign w:val="bottom"/>
          </w:tcPr>
          <w:p w:rsidR="00000000" w:rsidRDefault="00195FB4">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93"/>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40" w:type="dxa"/>
            <w:shd w:val="clear" w:color="auto" w:fill="auto"/>
            <w:vAlign w:val="bottom"/>
          </w:tcPr>
          <w:p w:rsidR="00000000" w:rsidRDefault="00195FB4">
            <w:pPr>
              <w:spacing w:line="0" w:lineRule="atLeast"/>
              <w:rPr>
                <w:rFonts w:ascii="Times New Roman" w:eastAsia="Times New Roman" w:hAnsi="Times New Roman"/>
                <w:sz w:val="8"/>
              </w:rPr>
            </w:pPr>
          </w:p>
        </w:tc>
        <w:tc>
          <w:tcPr>
            <w:tcW w:w="520" w:type="dxa"/>
            <w:shd w:val="clear" w:color="auto" w:fill="auto"/>
            <w:vAlign w:val="bottom"/>
          </w:tcPr>
          <w:p w:rsidR="00000000" w:rsidRDefault="00195FB4">
            <w:pPr>
              <w:spacing w:line="0" w:lineRule="atLeast"/>
              <w:rPr>
                <w:rFonts w:ascii="Times New Roman" w:eastAsia="Times New Roman" w:hAnsi="Times New Roman"/>
                <w:sz w:val="8"/>
              </w:rPr>
            </w:pPr>
          </w:p>
        </w:tc>
        <w:tc>
          <w:tcPr>
            <w:tcW w:w="40" w:type="dxa"/>
            <w:shd w:val="clear" w:color="auto" w:fill="auto"/>
            <w:vAlign w:val="bottom"/>
          </w:tcPr>
          <w:p w:rsidR="00000000" w:rsidRDefault="00195FB4">
            <w:pPr>
              <w:spacing w:line="0" w:lineRule="atLeast"/>
              <w:rPr>
                <w:rFonts w:ascii="Times New Roman" w:eastAsia="Times New Roman" w:hAnsi="Times New Roman"/>
                <w:sz w:val="8"/>
              </w:rPr>
            </w:pPr>
          </w:p>
        </w:tc>
        <w:tc>
          <w:tcPr>
            <w:tcW w:w="2500" w:type="dxa"/>
            <w:gridSpan w:val="2"/>
            <w:vMerge w:val="restart"/>
            <w:shd w:val="clear" w:color="auto" w:fill="auto"/>
            <w:vAlign w:val="bottom"/>
          </w:tcPr>
          <w:p w:rsidR="00000000" w:rsidRDefault="00195FB4">
            <w:pPr>
              <w:spacing w:line="219" w:lineRule="exact"/>
              <w:ind w:left="144"/>
              <w:jc w:val="center"/>
              <w:rPr>
                <w:b/>
                <w:sz w:val="19"/>
              </w:rPr>
            </w:pPr>
            <w:r>
              <w:rPr>
                <w:b/>
                <w:sz w:val="19"/>
              </w:rPr>
              <w:t>Process Group (MRM)</w:t>
            </w:r>
          </w:p>
        </w:tc>
        <w:tc>
          <w:tcPr>
            <w:tcW w:w="780" w:type="dxa"/>
            <w:shd w:val="clear" w:color="auto" w:fill="auto"/>
            <w:vAlign w:val="bottom"/>
          </w:tcPr>
          <w:p w:rsidR="00000000" w:rsidRDefault="00195FB4">
            <w:pPr>
              <w:spacing w:line="0" w:lineRule="atLeast"/>
              <w:rPr>
                <w:rFonts w:ascii="Times New Roman" w:eastAsia="Times New Roman" w:hAnsi="Times New Roman"/>
                <w:sz w:val="8"/>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4220" w:type="dxa"/>
            <w:gridSpan w:val="5"/>
            <w:vMerge/>
            <w:shd w:val="clear" w:color="auto" w:fill="auto"/>
            <w:vAlign w:val="bottom"/>
          </w:tcPr>
          <w:p w:rsidR="00000000" w:rsidRDefault="00195FB4">
            <w:pPr>
              <w:spacing w:line="0" w:lineRule="atLeast"/>
              <w:rPr>
                <w:rFonts w:ascii="Times New Roman" w:eastAsia="Times New Roman" w:hAnsi="Times New Roman"/>
                <w:sz w:val="8"/>
              </w:rPr>
            </w:pPr>
          </w:p>
        </w:tc>
        <w:tc>
          <w:tcPr>
            <w:tcW w:w="80" w:type="dxa"/>
            <w:tcBorders>
              <w:right w:val="single" w:sz="8" w:space="0" w:color="auto"/>
            </w:tcBorders>
            <w:shd w:val="clear" w:color="auto" w:fill="000000"/>
            <w:vAlign w:val="bottom"/>
          </w:tcPr>
          <w:p w:rsidR="00000000" w:rsidRDefault="00195FB4">
            <w:pPr>
              <w:spacing w:line="0" w:lineRule="atLeast"/>
              <w:rPr>
                <w:rFonts w:ascii="Times New Roman" w:eastAsia="Times New Roman" w:hAnsi="Times New Roman"/>
                <w:sz w:val="8"/>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27"/>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2500" w:type="dxa"/>
            <w:gridSpan w:val="2"/>
            <w:vMerge/>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160" w:type="dxa"/>
            <w:shd w:val="clear" w:color="auto" w:fill="auto"/>
            <w:vAlign w:val="bottom"/>
          </w:tcPr>
          <w:p w:rsidR="00000000" w:rsidRDefault="00195FB4">
            <w:pPr>
              <w:spacing w:line="0" w:lineRule="atLeast"/>
              <w:rPr>
                <w:rFonts w:ascii="Times New Roman" w:eastAsia="Times New Roman" w:hAnsi="Times New Roman"/>
                <w:sz w:val="11"/>
              </w:rPr>
            </w:pPr>
          </w:p>
        </w:tc>
        <w:tc>
          <w:tcPr>
            <w:tcW w:w="4060" w:type="dxa"/>
            <w:gridSpan w:val="4"/>
            <w:vMerge w:val="restart"/>
            <w:shd w:val="clear" w:color="auto" w:fill="auto"/>
            <w:vAlign w:val="bottom"/>
          </w:tcPr>
          <w:p w:rsidR="00000000" w:rsidRDefault="00195FB4">
            <w:pPr>
              <w:spacing w:line="219" w:lineRule="exact"/>
              <w:ind w:right="147"/>
              <w:jc w:val="center"/>
              <w:rPr>
                <w:b/>
                <w:sz w:val="19"/>
              </w:rPr>
            </w:pPr>
            <w:r>
              <w:rPr>
                <w:b/>
                <w:sz w:val="19"/>
              </w:rPr>
              <w:t>Management Process Group (CRCM)</w:t>
            </w:r>
          </w:p>
        </w:tc>
        <w:tc>
          <w:tcPr>
            <w:tcW w:w="80" w:type="dxa"/>
            <w:tcBorders>
              <w:bottom w:val="single" w:sz="8" w:space="0" w:color="auto"/>
              <w:right w:val="single" w:sz="8" w:space="0" w:color="auto"/>
            </w:tcBorders>
            <w:shd w:val="clear" w:color="auto" w:fill="000000"/>
            <w:vAlign w:val="bottom"/>
          </w:tcPr>
          <w:p w:rsidR="00000000" w:rsidRDefault="00195FB4">
            <w:pPr>
              <w:spacing w:line="0" w:lineRule="atLeast"/>
              <w:rPr>
                <w:rFonts w:ascii="Times New Roman" w:eastAsia="Times New Roman" w:hAnsi="Times New Roman"/>
                <w:sz w:val="11"/>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r>
      <w:tr w:rsidR="00000000">
        <w:trPr>
          <w:trHeight w:val="73"/>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shd w:val="clear" w:color="auto" w:fill="auto"/>
            <w:vAlign w:val="bottom"/>
          </w:tcPr>
          <w:p w:rsidR="00000000" w:rsidRDefault="00195FB4">
            <w:pPr>
              <w:spacing w:line="0" w:lineRule="atLeast"/>
              <w:rPr>
                <w:rFonts w:ascii="Times New Roman" w:eastAsia="Times New Roman" w:hAnsi="Times New Roman"/>
                <w:sz w:val="6"/>
              </w:rPr>
            </w:pPr>
          </w:p>
        </w:tc>
        <w:tc>
          <w:tcPr>
            <w:tcW w:w="520" w:type="dxa"/>
            <w:shd w:val="clear" w:color="auto" w:fill="auto"/>
            <w:vAlign w:val="bottom"/>
          </w:tcPr>
          <w:p w:rsidR="00000000" w:rsidRDefault="00195FB4">
            <w:pPr>
              <w:spacing w:line="0" w:lineRule="atLeast"/>
              <w:rPr>
                <w:rFonts w:ascii="Times New Roman" w:eastAsia="Times New Roman" w:hAnsi="Times New Roman"/>
                <w:sz w:val="6"/>
              </w:rPr>
            </w:pPr>
          </w:p>
        </w:tc>
        <w:tc>
          <w:tcPr>
            <w:tcW w:w="40" w:type="dxa"/>
            <w:shd w:val="clear" w:color="auto" w:fill="auto"/>
            <w:vAlign w:val="bottom"/>
          </w:tcPr>
          <w:p w:rsidR="00000000" w:rsidRDefault="00195FB4">
            <w:pPr>
              <w:spacing w:line="0" w:lineRule="atLeast"/>
              <w:rPr>
                <w:rFonts w:ascii="Times New Roman" w:eastAsia="Times New Roman" w:hAnsi="Times New Roman"/>
                <w:sz w:val="6"/>
              </w:rPr>
            </w:pPr>
          </w:p>
        </w:tc>
        <w:tc>
          <w:tcPr>
            <w:tcW w:w="740" w:type="dxa"/>
            <w:shd w:val="clear" w:color="auto" w:fill="auto"/>
            <w:vAlign w:val="bottom"/>
          </w:tcPr>
          <w:p w:rsidR="00000000" w:rsidRDefault="00195FB4">
            <w:pPr>
              <w:spacing w:line="0" w:lineRule="atLeast"/>
              <w:rPr>
                <w:rFonts w:ascii="Times New Roman" w:eastAsia="Times New Roman" w:hAnsi="Times New Roman"/>
                <w:sz w:val="6"/>
              </w:rPr>
            </w:pPr>
          </w:p>
        </w:tc>
        <w:tc>
          <w:tcPr>
            <w:tcW w:w="1760" w:type="dxa"/>
            <w:shd w:val="clear" w:color="auto" w:fill="auto"/>
            <w:vAlign w:val="bottom"/>
          </w:tcPr>
          <w:p w:rsidR="00000000" w:rsidRDefault="00195FB4">
            <w:pPr>
              <w:spacing w:line="0" w:lineRule="atLeast"/>
              <w:rPr>
                <w:rFonts w:ascii="Times New Roman" w:eastAsia="Times New Roman" w:hAnsi="Times New Roman"/>
                <w:sz w:val="6"/>
              </w:rPr>
            </w:pPr>
          </w:p>
        </w:tc>
        <w:tc>
          <w:tcPr>
            <w:tcW w:w="780" w:type="dxa"/>
            <w:shd w:val="clear" w:color="auto" w:fill="auto"/>
            <w:vAlign w:val="bottom"/>
          </w:tcPr>
          <w:p w:rsidR="00000000" w:rsidRDefault="00195FB4">
            <w:pPr>
              <w:spacing w:line="0" w:lineRule="atLeast"/>
              <w:rPr>
                <w:rFonts w:ascii="Times New Roman" w:eastAsia="Times New Roman" w:hAnsi="Times New Roman"/>
                <w:sz w:val="6"/>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4060" w:type="dxa"/>
            <w:gridSpan w:val="4"/>
            <w:vMerge/>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80" w:type="dxa"/>
            <w:tcBorders>
              <w:bottom w:val="single" w:sz="8" w:space="0" w:color="auto"/>
              <w:right w:val="single" w:sz="8" w:space="0" w:color="auto"/>
            </w:tcBorders>
            <w:shd w:val="clear" w:color="auto" w:fill="000000"/>
            <w:vAlign w:val="bottom"/>
          </w:tcPr>
          <w:p w:rsidR="00000000" w:rsidRDefault="00195FB4">
            <w:pPr>
              <w:spacing w:line="0" w:lineRule="atLeast"/>
              <w:rPr>
                <w:rFonts w:ascii="Times New Roman" w:eastAsia="Times New Roman" w:hAnsi="Times New Roman"/>
                <w:sz w:val="6"/>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96"/>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7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60" w:type="dxa"/>
            <w:shd w:val="clear" w:color="auto" w:fill="auto"/>
            <w:vAlign w:val="bottom"/>
          </w:tcPr>
          <w:p w:rsidR="00000000" w:rsidRDefault="00195FB4">
            <w:pPr>
              <w:spacing w:line="0" w:lineRule="atLeast"/>
              <w:rPr>
                <w:rFonts w:ascii="Times New Roman" w:eastAsia="Times New Roman" w:hAnsi="Times New Roman"/>
                <w:sz w:val="8"/>
              </w:rPr>
            </w:pPr>
          </w:p>
        </w:tc>
        <w:tc>
          <w:tcPr>
            <w:tcW w:w="54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100" w:type="dxa"/>
            <w:shd w:val="clear" w:color="auto" w:fill="auto"/>
            <w:vAlign w:val="bottom"/>
          </w:tcPr>
          <w:p w:rsidR="00000000" w:rsidRDefault="00195FB4">
            <w:pPr>
              <w:spacing w:line="0" w:lineRule="atLeast"/>
              <w:rPr>
                <w:rFonts w:ascii="Times New Roman" w:eastAsia="Times New Roman" w:hAnsi="Times New Roman"/>
                <w:sz w:val="8"/>
              </w:rPr>
            </w:pPr>
          </w:p>
        </w:tc>
        <w:tc>
          <w:tcPr>
            <w:tcW w:w="3400" w:type="dxa"/>
            <w:shd w:val="clear" w:color="auto" w:fill="auto"/>
            <w:vAlign w:val="bottom"/>
          </w:tcPr>
          <w:p w:rsidR="00000000" w:rsidRDefault="00195FB4">
            <w:pPr>
              <w:spacing w:line="0" w:lineRule="atLeast"/>
              <w:rPr>
                <w:rFonts w:ascii="Times New Roman" w:eastAsia="Times New Roman" w:hAnsi="Times New Roman"/>
                <w:sz w:val="8"/>
              </w:rPr>
            </w:pPr>
          </w:p>
        </w:tc>
        <w:tc>
          <w:tcPr>
            <w:tcW w:w="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75"/>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700" w:type="dxa"/>
            <w:gridSpan w:val="3"/>
            <w:tcBorders>
              <w:bottom w:val="single" w:sz="8" w:space="0" w:color="auto"/>
              <w:right w:val="single" w:sz="8" w:space="0" w:color="auto"/>
            </w:tcBorders>
            <w:shd w:val="clear" w:color="auto" w:fill="auto"/>
            <w:vAlign w:val="bottom"/>
          </w:tcPr>
          <w:p w:rsidR="00000000" w:rsidRDefault="00195FB4">
            <w:pPr>
              <w:spacing w:line="175" w:lineRule="exact"/>
              <w:ind w:left="20"/>
              <w:rPr>
                <w:sz w:val="15"/>
              </w:rPr>
            </w:pPr>
            <w:r>
              <w:rPr>
                <w:sz w:val="15"/>
              </w:rPr>
              <w:t>MRM.1</w:t>
            </w:r>
          </w:p>
        </w:tc>
        <w:tc>
          <w:tcPr>
            <w:tcW w:w="3480" w:type="dxa"/>
            <w:gridSpan w:val="4"/>
            <w:tcBorders>
              <w:bottom w:val="single" w:sz="8" w:space="0" w:color="auto"/>
              <w:right w:val="single" w:sz="8" w:space="0" w:color="auto"/>
            </w:tcBorders>
            <w:shd w:val="clear" w:color="auto" w:fill="auto"/>
            <w:vAlign w:val="bottom"/>
          </w:tcPr>
          <w:p w:rsidR="00000000" w:rsidRDefault="00195FB4">
            <w:pPr>
              <w:spacing w:line="175" w:lineRule="exact"/>
              <w:rPr>
                <w:sz w:val="15"/>
              </w:rPr>
            </w:pPr>
            <w:r>
              <w:rPr>
                <w:sz w:val="15"/>
              </w:rPr>
              <w:t>Medical IT Network Risk Management Process</w:t>
            </w: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43"/>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700" w:type="dxa"/>
            <w:gridSpan w:val="3"/>
            <w:tcBorders>
              <w:right w:val="single" w:sz="8" w:space="0" w:color="auto"/>
            </w:tcBorders>
            <w:shd w:val="clear" w:color="auto" w:fill="auto"/>
            <w:vAlign w:val="bottom"/>
          </w:tcPr>
          <w:p w:rsidR="00000000" w:rsidRDefault="00195FB4">
            <w:pPr>
              <w:spacing w:line="143" w:lineRule="exact"/>
              <w:ind w:left="20"/>
              <w:rPr>
                <w:sz w:val="15"/>
              </w:rPr>
            </w:pPr>
            <w:r>
              <w:rPr>
                <w:sz w:val="15"/>
              </w:rPr>
              <w:t>MRM.1.1</w:t>
            </w:r>
          </w:p>
        </w:tc>
        <w:tc>
          <w:tcPr>
            <w:tcW w:w="2500" w:type="dxa"/>
            <w:gridSpan w:val="2"/>
            <w:shd w:val="clear" w:color="auto" w:fill="auto"/>
            <w:vAlign w:val="bottom"/>
          </w:tcPr>
          <w:p w:rsidR="00000000" w:rsidRDefault="00195FB4">
            <w:pPr>
              <w:spacing w:line="143" w:lineRule="exact"/>
              <w:rPr>
                <w:sz w:val="15"/>
              </w:rPr>
            </w:pPr>
            <w:r>
              <w:rPr>
                <w:sz w:val="15"/>
              </w:rPr>
              <w:t>Risk Analysis &amp; Evaluation</w:t>
            </w:r>
          </w:p>
        </w:tc>
        <w:tc>
          <w:tcPr>
            <w:tcW w:w="780" w:type="dxa"/>
            <w:shd w:val="clear" w:color="auto" w:fill="auto"/>
            <w:vAlign w:val="bottom"/>
          </w:tcPr>
          <w:p w:rsidR="00000000" w:rsidRDefault="00195FB4">
            <w:pPr>
              <w:spacing w:line="0" w:lineRule="atLeast"/>
              <w:rPr>
                <w:rFonts w:ascii="Times New Roman" w:eastAsia="Times New Roman" w:hAnsi="Times New Roman"/>
                <w:sz w:val="12"/>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700" w:type="dxa"/>
            <w:gridSpan w:val="2"/>
            <w:tcBorders>
              <w:bottom w:val="single" w:sz="8" w:space="0" w:color="auto"/>
              <w:right w:val="single" w:sz="8" w:space="0" w:color="auto"/>
            </w:tcBorders>
            <w:shd w:val="clear" w:color="auto" w:fill="auto"/>
            <w:vAlign w:val="bottom"/>
          </w:tcPr>
          <w:p w:rsidR="00000000" w:rsidRDefault="00195FB4">
            <w:pPr>
              <w:spacing w:line="123" w:lineRule="exact"/>
              <w:ind w:right="60"/>
              <w:jc w:val="center"/>
              <w:rPr>
                <w:sz w:val="13"/>
              </w:rPr>
            </w:pPr>
            <w:r>
              <w:rPr>
                <w:sz w:val="13"/>
              </w:rPr>
              <w:t>CRCM.1</w:t>
            </w: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3580" w:type="dxa"/>
            <w:gridSpan w:val="3"/>
            <w:tcBorders>
              <w:bottom w:val="single" w:sz="8" w:space="0" w:color="auto"/>
              <w:right w:val="single" w:sz="8" w:space="0" w:color="auto"/>
            </w:tcBorders>
            <w:shd w:val="clear" w:color="auto" w:fill="auto"/>
            <w:vAlign w:val="bottom"/>
          </w:tcPr>
          <w:p w:rsidR="00000000" w:rsidRDefault="00195FB4">
            <w:pPr>
              <w:spacing w:line="123" w:lineRule="exact"/>
              <w:rPr>
                <w:sz w:val="13"/>
              </w:rPr>
            </w:pPr>
            <w:r>
              <w:rPr>
                <w:sz w:val="13"/>
              </w:rPr>
              <w:t>Change Release &amp; Configuration Management</w:t>
            </w: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20"/>
        </w:trPr>
        <w:tc>
          <w:tcPr>
            <w:tcW w:w="380" w:type="dxa"/>
            <w:tcBorders>
              <w:left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4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52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4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74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76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78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0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30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60" w:type="dxa"/>
            <w:shd w:val="clear" w:color="auto" w:fill="auto"/>
            <w:vAlign w:val="bottom"/>
          </w:tcPr>
          <w:p w:rsidR="00000000" w:rsidRDefault="00195FB4">
            <w:pPr>
              <w:spacing w:line="20" w:lineRule="exact"/>
              <w:rPr>
                <w:rFonts w:ascii="Times New Roman" w:eastAsia="Times New Roman" w:hAnsi="Times New Roman"/>
                <w:sz w:val="1"/>
              </w:rPr>
            </w:pPr>
          </w:p>
        </w:tc>
        <w:tc>
          <w:tcPr>
            <w:tcW w:w="54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0" w:type="dxa"/>
            <w:shd w:val="clear" w:color="auto" w:fill="auto"/>
            <w:vAlign w:val="bottom"/>
          </w:tcPr>
          <w:p w:rsidR="00000000" w:rsidRDefault="00195FB4">
            <w:pPr>
              <w:spacing w:line="20" w:lineRule="exact"/>
              <w:rPr>
                <w:rFonts w:ascii="Times New Roman" w:eastAsia="Times New Roman" w:hAnsi="Times New Roman"/>
                <w:sz w:val="1"/>
              </w:rPr>
            </w:pPr>
          </w:p>
        </w:tc>
        <w:tc>
          <w:tcPr>
            <w:tcW w:w="100" w:type="dxa"/>
            <w:shd w:val="clear" w:color="auto" w:fill="auto"/>
            <w:vAlign w:val="bottom"/>
          </w:tcPr>
          <w:p w:rsidR="00000000" w:rsidRDefault="00195FB4">
            <w:pPr>
              <w:spacing w:line="20" w:lineRule="exact"/>
              <w:rPr>
                <w:rFonts w:ascii="Times New Roman" w:eastAsia="Times New Roman" w:hAnsi="Times New Roman"/>
                <w:sz w:val="1"/>
              </w:rPr>
            </w:pPr>
          </w:p>
        </w:tc>
        <w:tc>
          <w:tcPr>
            <w:tcW w:w="3400" w:type="dxa"/>
            <w:shd w:val="clear" w:color="auto" w:fill="auto"/>
            <w:vAlign w:val="bottom"/>
          </w:tcPr>
          <w:p w:rsidR="00000000" w:rsidRDefault="00195FB4">
            <w:pPr>
              <w:spacing w:line="20" w:lineRule="exact"/>
              <w:rPr>
                <w:rFonts w:ascii="Times New Roman" w:eastAsia="Times New Roman" w:hAnsi="Times New Roman"/>
                <w:sz w:val="1"/>
              </w:rPr>
            </w:pPr>
          </w:p>
        </w:tc>
        <w:tc>
          <w:tcPr>
            <w:tcW w:w="8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6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87"/>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00" w:type="dxa"/>
            <w:gridSpan w:val="3"/>
            <w:tcBorders>
              <w:bottom w:val="single" w:sz="8" w:space="0" w:color="auto"/>
              <w:right w:val="single" w:sz="8" w:space="0" w:color="auto"/>
            </w:tcBorders>
            <w:shd w:val="clear" w:color="auto" w:fill="auto"/>
            <w:vAlign w:val="bottom"/>
          </w:tcPr>
          <w:p w:rsidR="00000000" w:rsidRDefault="00195FB4">
            <w:pPr>
              <w:spacing w:line="167" w:lineRule="exact"/>
              <w:ind w:left="20"/>
              <w:rPr>
                <w:sz w:val="15"/>
              </w:rPr>
            </w:pPr>
            <w:r>
              <w:rPr>
                <w:sz w:val="15"/>
              </w:rPr>
              <w:t>MRM.1</w:t>
            </w:r>
            <w:r>
              <w:rPr>
                <w:sz w:val="15"/>
              </w:rPr>
              <w:t>.2</w:t>
            </w:r>
          </w:p>
        </w:tc>
        <w:tc>
          <w:tcPr>
            <w:tcW w:w="2500" w:type="dxa"/>
            <w:gridSpan w:val="2"/>
            <w:tcBorders>
              <w:bottom w:val="single" w:sz="8" w:space="0" w:color="auto"/>
            </w:tcBorders>
            <w:shd w:val="clear" w:color="auto" w:fill="auto"/>
            <w:vAlign w:val="bottom"/>
          </w:tcPr>
          <w:p w:rsidR="00000000" w:rsidRDefault="00195FB4">
            <w:pPr>
              <w:spacing w:line="167" w:lineRule="exact"/>
              <w:rPr>
                <w:sz w:val="15"/>
              </w:rPr>
            </w:pPr>
            <w:r>
              <w:rPr>
                <w:sz w:val="15"/>
              </w:rPr>
              <w:t>Risk Control</w:t>
            </w: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00" w:type="dxa"/>
            <w:gridSpan w:val="2"/>
            <w:tcBorders>
              <w:bottom w:val="single" w:sz="8" w:space="0" w:color="auto"/>
              <w:right w:val="single" w:sz="8" w:space="0" w:color="auto"/>
            </w:tcBorders>
            <w:shd w:val="clear" w:color="auto" w:fill="auto"/>
            <w:vAlign w:val="bottom"/>
          </w:tcPr>
          <w:p w:rsidR="00000000" w:rsidRDefault="00195FB4">
            <w:pPr>
              <w:spacing w:line="167" w:lineRule="exact"/>
              <w:ind w:right="60"/>
              <w:jc w:val="center"/>
              <w:rPr>
                <w:sz w:val="15"/>
              </w:rPr>
            </w:pPr>
            <w:r>
              <w:rPr>
                <w:sz w:val="15"/>
              </w:rPr>
              <w:t>CRCM.2</w:t>
            </w: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580" w:type="dxa"/>
            <w:gridSpan w:val="3"/>
            <w:tcBorders>
              <w:bottom w:val="single" w:sz="8" w:space="0" w:color="auto"/>
              <w:right w:val="single" w:sz="8" w:space="0" w:color="auto"/>
            </w:tcBorders>
            <w:shd w:val="clear" w:color="auto" w:fill="auto"/>
            <w:vAlign w:val="bottom"/>
          </w:tcPr>
          <w:p w:rsidR="00000000" w:rsidRDefault="00195FB4">
            <w:pPr>
              <w:spacing w:line="167" w:lineRule="exact"/>
              <w:rPr>
                <w:sz w:val="15"/>
              </w:rPr>
            </w:pPr>
            <w:r>
              <w:rPr>
                <w:sz w:val="15"/>
              </w:rPr>
              <w:t>Decision on how to apply Risk Management</w:t>
            </w: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5"/>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700" w:type="dxa"/>
            <w:gridSpan w:val="3"/>
            <w:tcBorders>
              <w:bottom w:val="single" w:sz="8" w:space="0" w:color="auto"/>
              <w:right w:val="single" w:sz="8" w:space="0" w:color="auto"/>
            </w:tcBorders>
            <w:shd w:val="clear" w:color="auto" w:fill="auto"/>
            <w:vAlign w:val="bottom"/>
          </w:tcPr>
          <w:p w:rsidR="00000000" w:rsidRDefault="00195FB4">
            <w:pPr>
              <w:spacing w:line="165" w:lineRule="exact"/>
              <w:ind w:left="20"/>
              <w:rPr>
                <w:sz w:val="15"/>
              </w:rPr>
            </w:pPr>
            <w:r>
              <w:rPr>
                <w:sz w:val="15"/>
              </w:rPr>
              <w:t>MRM.1.3</w:t>
            </w:r>
          </w:p>
        </w:tc>
        <w:tc>
          <w:tcPr>
            <w:tcW w:w="2500" w:type="dxa"/>
            <w:gridSpan w:val="2"/>
            <w:tcBorders>
              <w:bottom w:val="single" w:sz="8" w:space="0" w:color="auto"/>
            </w:tcBorders>
            <w:shd w:val="clear" w:color="auto" w:fill="auto"/>
            <w:vAlign w:val="bottom"/>
          </w:tcPr>
          <w:p w:rsidR="00000000" w:rsidRDefault="00195FB4">
            <w:pPr>
              <w:spacing w:line="165" w:lineRule="exact"/>
              <w:rPr>
                <w:sz w:val="15"/>
              </w:rPr>
            </w:pPr>
            <w:r>
              <w:rPr>
                <w:sz w:val="15"/>
              </w:rPr>
              <w:t>Residual Risk</w:t>
            </w: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700" w:type="dxa"/>
            <w:gridSpan w:val="2"/>
            <w:tcBorders>
              <w:right w:val="single" w:sz="8" w:space="0" w:color="auto"/>
            </w:tcBorders>
            <w:shd w:val="clear" w:color="auto" w:fill="auto"/>
            <w:vAlign w:val="bottom"/>
          </w:tcPr>
          <w:p w:rsidR="00000000" w:rsidRDefault="00195FB4">
            <w:pPr>
              <w:spacing w:line="165" w:lineRule="exact"/>
              <w:ind w:right="60"/>
              <w:jc w:val="center"/>
              <w:rPr>
                <w:sz w:val="15"/>
              </w:rPr>
            </w:pPr>
            <w:r>
              <w:rPr>
                <w:sz w:val="15"/>
              </w:rPr>
              <w:t>CRCM.3</w:t>
            </w:r>
          </w:p>
        </w:tc>
        <w:tc>
          <w:tcPr>
            <w:tcW w:w="20" w:type="dxa"/>
            <w:shd w:val="clear" w:color="auto" w:fill="auto"/>
            <w:vAlign w:val="bottom"/>
          </w:tcPr>
          <w:p w:rsidR="00000000" w:rsidRDefault="00195FB4">
            <w:pPr>
              <w:spacing w:line="0" w:lineRule="atLeast"/>
              <w:rPr>
                <w:rFonts w:ascii="Times New Roman" w:eastAsia="Times New Roman" w:hAnsi="Times New Roman"/>
                <w:sz w:val="14"/>
              </w:rPr>
            </w:pPr>
          </w:p>
        </w:tc>
        <w:tc>
          <w:tcPr>
            <w:tcW w:w="3580" w:type="dxa"/>
            <w:gridSpan w:val="3"/>
            <w:tcBorders>
              <w:right w:val="single" w:sz="8" w:space="0" w:color="auto"/>
            </w:tcBorders>
            <w:shd w:val="clear" w:color="auto" w:fill="auto"/>
            <w:vAlign w:val="bottom"/>
          </w:tcPr>
          <w:p w:rsidR="00000000" w:rsidRDefault="00195FB4">
            <w:pPr>
              <w:spacing w:line="165" w:lineRule="exact"/>
              <w:rPr>
                <w:sz w:val="15"/>
              </w:rPr>
            </w:pPr>
            <w:r>
              <w:rPr>
                <w:sz w:val="15"/>
              </w:rPr>
              <w:t>Go Live</w:t>
            </w: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r>
      <w:tr w:rsidR="00000000">
        <w:trPr>
          <w:trHeight w:val="20"/>
        </w:trPr>
        <w:tc>
          <w:tcPr>
            <w:tcW w:w="380" w:type="dxa"/>
            <w:tcBorders>
              <w:lef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40" w:type="dxa"/>
            <w:shd w:val="clear" w:color="auto" w:fill="auto"/>
            <w:vAlign w:val="bottom"/>
          </w:tcPr>
          <w:p w:rsidR="00000000" w:rsidRDefault="00195FB4">
            <w:pPr>
              <w:spacing w:line="20" w:lineRule="exact"/>
              <w:rPr>
                <w:rFonts w:ascii="Times New Roman" w:eastAsia="Times New Roman" w:hAnsi="Times New Roman"/>
                <w:sz w:val="1"/>
              </w:rPr>
            </w:pPr>
          </w:p>
        </w:tc>
        <w:tc>
          <w:tcPr>
            <w:tcW w:w="520" w:type="dxa"/>
            <w:shd w:val="clear" w:color="auto" w:fill="auto"/>
            <w:vAlign w:val="bottom"/>
          </w:tcPr>
          <w:p w:rsidR="00000000" w:rsidRDefault="00195FB4">
            <w:pPr>
              <w:spacing w:line="20" w:lineRule="exact"/>
              <w:rPr>
                <w:rFonts w:ascii="Times New Roman" w:eastAsia="Times New Roman" w:hAnsi="Times New Roman"/>
                <w:sz w:val="1"/>
              </w:rPr>
            </w:pPr>
          </w:p>
        </w:tc>
        <w:tc>
          <w:tcPr>
            <w:tcW w:w="40" w:type="dxa"/>
            <w:shd w:val="clear" w:color="auto" w:fill="auto"/>
            <w:vAlign w:val="bottom"/>
          </w:tcPr>
          <w:p w:rsidR="00000000" w:rsidRDefault="00195FB4">
            <w:pPr>
              <w:spacing w:line="20" w:lineRule="exact"/>
              <w:rPr>
                <w:rFonts w:ascii="Times New Roman" w:eastAsia="Times New Roman" w:hAnsi="Times New Roman"/>
                <w:sz w:val="1"/>
              </w:rPr>
            </w:pPr>
          </w:p>
        </w:tc>
        <w:tc>
          <w:tcPr>
            <w:tcW w:w="740" w:type="dxa"/>
            <w:shd w:val="clear" w:color="auto" w:fill="auto"/>
            <w:vAlign w:val="bottom"/>
          </w:tcPr>
          <w:p w:rsidR="00000000" w:rsidRDefault="00195FB4">
            <w:pPr>
              <w:spacing w:line="20" w:lineRule="exact"/>
              <w:rPr>
                <w:rFonts w:ascii="Times New Roman" w:eastAsia="Times New Roman" w:hAnsi="Times New Roman"/>
                <w:sz w:val="1"/>
              </w:rPr>
            </w:pPr>
          </w:p>
        </w:tc>
        <w:tc>
          <w:tcPr>
            <w:tcW w:w="2540" w:type="dxa"/>
            <w:gridSpan w:val="2"/>
            <w:shd w:val="clear" w:color="auto" w:fill="auto"/>
            <w:vAlign w:val="bottom"/>
          </w:tcPr>
          <w:p w:rsidR="00000000" w:rsidRDefault="00195FB4">
            <w:pPr>
              <w:spacing w:line="20" w:lineRule="exact"/>
              <w:rPr>
                <w:rFonts w:ascii="Times New Roman" w:eastAsia="Times New Roman" w:hAnsi="Times New Roman"/>
                <w:sz w:val="1"/>
              </w:rPr>
            </w:pPr>
          </w:p>
        </w:tc>
        <w:tc>
          <w:tcPr>
            <w:tcW w:w="500" w:type="dxa"/>
            <w:gridSpan w:val="2"/>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6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54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20" w:type="dxa"/>
            <w:gridSpan w:val="2"/>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340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8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6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11"/>
        </w:trPr>
        <w:tc>
          <w:tcPr>
            <w:tcW w:w="38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25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660" w:type="dxa"/>
            <w:gridSpan w:val="3"/>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660" w:type="dxa"/>
            <w:gridSpan w:val="3"/>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34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340" w:type="dxa"/>
            <w:gridSpan w:val="2"/>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r>
      <w:tr w:rsidR="00000000">
        <w:trPr>
          <w:trHeight w:val="269"/>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7260" w:type="dxa"/>
            <w:gridSpan w:val="9"/>
            <w:tcBorders>
              <w:bottom w:val="single" w:sz="8" w:space="0" w:color="auto"/>
              <w:right w:val="single" w:sz="8" w:space="0" w:color="auto"/>
            </w:tcBorders>
            <w:shd w:val="clear" w:color="auto" w:fill="auto"/>
            <w:vAlign w:val="bottom"/>
          </w:tcPr>
          <w:p w:rsidR="00000000" w:rsidRDefault="00195FB4">
            <w:pPr>
              <w:spacing w:line="0" w:lineRule="atLeast"/>
              <w:ind w:right="1507"/>
              <w:jc w:val="center"/>
              <w:rPr>
                <w:b/>
                <w:sz w:val="19"/>
              </w:rPr>
            </w:pPr>
            <w:r>
              <w:rPr>
                <w:b/>
                <w:sz w:val="19"/>
              </w:rPr>
              <w:t>Live Network Risk Management Process Group (LNRM)</w:t>
            </w:r>
          </w:p>
        </w:tc>
        <w:tc>
          <w:tcPr>
            <w:tcW w:w="80" w:type="dxa"/>
            <w:shd w:val="clear" w:color="auto" w:fill="auto"/>
            <w:vAlign w:val="bottom"/>
          </w:tcPr>
          <w:p w:rsidR="00000000" w:rsidRDefault="00195FB4">
            <w:pPr>
              <w:spacing w:line="0" w:lineRule="atLeast"/>
              <w:rPr>
                <w:rFonts w:ascii="Times New Roman" w:eastAsia="Times New Roman" w:hAnsi="Times New Roman"/>
                <w:sz w:val="23"/>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r>
      <w:tr w:rsidR="00000000">
        <w:trPr>
          <w:trHeight w:val="188"/>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7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4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80" w:type="dxa"/>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75"/>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700" w:type="dxa"/>
            <w:gridSpan w:val="3"/>
            <w:tcBorders>
              <w:bottom w:val="single" w:sz="8" w:space="0" w:color="auto"/>
            </w:tcBorders>
            <w:shd w:val="clear" w:color="auto" w:fill="auto"/>
            <w:vAlign w:val="bottom"/>
          </w:tcPr>
          <w:p w:rsidR="00000000" w:rsidRDefault="00195FB4">
            <w:pPr>
              <w:spacing w:line="175" w:lineRule="exact"/>
              <w:ind w:left="20"/>
              <w:rPr>
                <w:sz w:val="15"/>
              </w:rPr>
            </w:pPr>
            <w:r>
              <w:rPr>
                <w:sz w:val="15"/>
              </w:rPr>
              <w:t>LNRM.1</w:t>
            </w:r>
          </w:p>
        </w:tc>
        <w:tc>
          <w:tcPr>
            <w:tcW w:w="7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760" w:type="dxa"/>
            <w:tcBorders>
              <w:bottom w:val="single" w:sz="8" w:space="0" w:color="auto"/>
            </w:tcBorders>
            <w:shd w:val="clear" w:color="auto" w:fill="auto"/>
            <w:vAlign w:val="bottom"/>
          </w:tcPr>
          <w:p w:rsidR="00000000" w:rsidRDefault="00195FB4">
            <w:pPr>
              <w:spacing w:line="175" w:lineRule="exact"/>
              <w:rPr>
                <w:sz w:val="15"/>
              </w:rPr>
            </w:pPr>
            <w:r>
              <w:rPr>
                <w:sz w:val="15"/>
              </w:rPr>
              <w:t>Monitoring</w:t>
            </w: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80" w:type="dxa"/>
            <w:shd w:val="clear" w:color="auto" w:fill="auto"/>
            <w:vAlign w:val="bottom"/>
          </w:tcPr>
          <w:p w:rsidR="00000000" w:rsidRDefault="00195FB4">
            <w:pPr>
              <w:spacing w:line="0" w:lineRule="atLeast"/>
              <w:rPr>
                <w:rFonts w:ascii="Times New Roman" w:eastAsia="Times New Roman" w:hAnsi="Times New Roman"/>
                <w:sz w:val="15"/>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75"/>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700" w:type="dxa"/>
            <w:gridSpan w:val="3"/>
            <w:tcBorders>
              <w:bottom w:val="single" w:sz="8" w:space="0" w:color="auto"/>
            </w:tcBorders>
            <w:shd w:val="clear" w:color="auto" w:fill="auto"/>
            <w:vAlign w:val="bottom"/>
          </w:tcPr>
          <w:p w:rsidR="00000000" w:rsidRDefault="00195FB4">
            <w:pPr>
              <w:spacing w:line="175" w:lineRule="exact"/>
              <w:ind w:left="20"/>
              <w:rPr>
                <w:sz w:val="15"/>
              </w:rPr>
            </w:pPr>
            <w:r>
              <w:rPr>
                <w:sz w:val="15"/>
              </w:rPr>
              <w:t>LNRM.2</w:t>
            </w:r>
          </w:p>
        </w:tc>
        <w:tc>
          <w:tcPr>
            <w:tcW w:w="7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760" w:type="dxa"/>
            <w:tcBorders>
              <w:bottom w:val="single" w:sz="8" w:space="0" w:color="auto"/>
            </w:tcBorders>
            <w:shd w:val="clear" w:color="auto" w:fill="auto"/>
            <w:vAlign w:val="bottom"/>
          </w:tcPr>
          <w:p w:rsidR="00000000" w:rsidRDefault="00195FB4">
            <w:pPr>
              <w:spacing w:line="175" w:lineRule="exact"/>
              <w:ind w:right="376"/>
              <w:jc w:val="center"/>
              <w:rPr>
                <w:sz w:val="15"/>
              </w:rPr>
            </w:pPr>
            <w:r>
              <w:rPr>
                <w:sz w:val="15"/>
              </w:rPr>
              <w:t>Ev</w:t>
            </w:r>
            <w:r>
              <w:rPr>
                <w:sz w:val="15"/>
              </w:rPr>
              <w:t>ent Management</w:t>
            </w: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80" w:type="dxa"/>
            <w:shd w:val="clear" w:color="auto" w:fill="auto"/>
            <w:vAlign w:val="bottom"/>
          </w:tcPr>
          <w:p w:rsidR="00000000" w:rsidRDefault="00195FB4">
            <w:pPr>
              <w:spacing w:line="0" w:lineRule="atLeast"/>
              <w:rPr>
                <w:rFonts w:ascii="Times New Roman" w:eastAsia="Times New Roman" w:hAnsi="Times New Roman"/>
                <w:sz w:val="15"/>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98"/>
        </w:trPr>
        <w:tc>
          <w:tcPr>
            <w:tcW w:w="38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5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60" w:type="dxa"/>
            <w:gridSpan w:val="3"/>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60" w:type="dxa"/>
            <w:gridSpan w:val="3"/>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4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gridSpan w:val="2"/>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7"/>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40" w:type="dxa"/>
            <w:shd w:val="clear" w:color="auto" w:fill="auto"/>
            <w:vAlign w:val="bottom"/>
          </w:tcPr>
          <w:p w:rsidR="00000000" w:rsidRDefault="00195FB4">
            <w:pPr>
              <w:spacing w:line="0" w:lineRule="atLeast"/>
              <w:rPr>
                <w:rFonts w:ascii="Times New Roman" w:eastAsia="Times New Roman" w:hAnsi="Times New Roman"/>
                <w:sz w:val="17"/>
              </w:rPr>
            </w:pPr>
          </w:p>
        </w:tc>
        <w:tc>
          <w:tcPr>
            <w:tcW w:w="520" w:type="dxa"/>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40" w:type="dxa"/>
            <w:shd w:val="clear" w:color="auto" w:fill="auto"/>
            <w:vAlign w:val="bottom"/>
          </w:tcPr>
          <w:p w:rsidR="00000000" w:rsidRDefault="00195FB4">
            <w:pPr>
              <w:spacing w:line="0" w:lineRule="atLeast"/>
              <w:rPr>
                <w:rFonts w:ascii="Times New Roman" w:eastAsia="Times New Roman" w:hAnsi="Times New Roman"/>
                <w:sz w:val="17"/>
              </w:rPr>
            </w:pPr>
          </w:p>
        </w:tc>
        <w:tc>
          <w:tcPr>
            <w:tcW w:w="7260" w:type="dxa"/>
            <w:gridSpan w:val="9"/>
            <w:tcBorders>
              <w:right w:val="single" w:sz="8" w:space="0" w:color="auto"/>
            </w:tcBorders>
            <w:shd w:val="clear" w:color="auto" w:fill="auto"/>
            <w:vAlign w:val="bottom"/>
          </w:tcPr>
          <w:p w:rsidR="00000000" w:rsidRDefault="00195FB4">
            <w:pPr>
              <w:spacing w:line="198" w:lineRule="exact"/>
              <w:ind w:right="1467"/>
              <w:jc w:val="center"/>
              <w:rPr>
                <w:b/>
                <w:sz w:val="19"/>
              </w:rPr>
            </w:pPr>
            <w:r>
              <w:rPr>
                <w:b/>
                <w:sz w:val="19"/>
              </w:rPr>
              <w:t>Medical IT Network Documentation and Planning</w:t>
            </w: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7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000" w:type="dxa"/>
            <w:gridSpan w:val="6"/>
            <w:tcBorders>
              <w:bottom w:val="single" w:sz="8" w:space="0" w:color="auto"/>
            </w:tcBorders>
            <w:shd w:val="clear" w:color="auto" w:fill="auto"/>
            <w:vAlign w:val="bottom"/>
          </w:tcPr>
          <w:p w:rsidR="00000000" w:rsidRDefault="00195FB4">
            <w:pPr>
              <w:spacing w:line="219" w:lineRule="exact"/>
              <w:ind w:left="75"/>
              <w:jc w:val="center"/>
              <w:rPr>
                <w:b/>
                <w:sz w:val="19"/>
              </w:rPr>
            </w:pPr>
            <w:r>
              <w:rPr>
                <w:b/>
                <w:sz w:val="19"/>
              </w:rPr>
              <w:t>Process Group (MDP)</w:t>
            </w: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4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0" w:type="dxa"/>
            <w:shd w:val="clear" w:color="auto" w:fill="auto"/>
            <w:vAlign w:val="bottom"/>
          </w:tcPr>
          <w:p w:rsidR="00000000" w:rsidRDefault="00195FB4">
            <w:pPr>
              <w:spacing w:line="0" w:lineRule="atLeast"/>
              <w:rPr>
                <w:rFonts w:ascii="Times New Roman" w:eastAsia="Times New Roman" w:hAnsi="Times New Roman"/>
                <w:sz w:val="19"/>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8"/>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7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4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80" w:type="dxa"/>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75"/>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0" w:type="dxa"/>
            <w:gridSpan w:val="2"/>
            <w:tcBorders>
              <w:bottom w:val="single" w:sz="8" w:space="0" w:color="auto"/>
              <w:right w:val="single" w:sz="8" w:space="0" w:color="auto"/>
            </w:tcBorders>
            <w:shd w:val="clear" w:color="auto" w:fill="auto"/>
            <w:vAlign w:val="bottom"/>
          </w:tcPr>
          <w:p w:rsidR="00000000" w:rsidRDefault="00195FB4">
            <w:pPr>
              <w:spacing w:line="175" w:lineRule="exact"/>
              <w:ind w:left="20"/>
              <w:rPr>
                <w:sz w:val="15"/>
              </w:rPr>
            </w:pPr>
            <w:r>
              <w:rPr>
                <w:sz w:val="15"/>
              </w:rPr>
              <w:t>MDP.1</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500" w:type="dxa"/>
            <w:gridSpan w:val="2"/>
            <w:tcBorders>
              <w:bottom w:val="single" w:sz="8" w:space="0" w:color="auto"/>
            </w:tcBorders>
            <w:shd w:val="clear" w:color="auto" w:fill="auto"/>
            <w:vAlign w:val="bottom"/>
          </w:tcPr>
          <w:p w:rsidR="00000000" w:rsidRDefault="00195FB4">
            <w:pPr>
              <w:spacing w:line="175" w:lineRule="exact"/>
              <w:rPr>
                <w:sz w:val="15"/>
              </w:rPr>
            </w:pPr>
            <w:r>
              <w:rPr>
                <w:sz w:val="15"/>
              </w:rPr>
              <w:t>Medical IT Network Planning</w:t>
            </w:r>
          </w:p>
        </w:tc>
        <w:tc>
          <w:tcPr>
            <w:tcW w:w="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60" w:type="dxa"/>
            <w:gridSpan w:val="2"/>
            <w:tcBorders>
              <w:bottom w:val="single" w:sz="8" w:space="0" w:color="auto"/>
            </w:tcBorders>
            <w:shd w:val="clear" w:color="auto" w:fill="auto"/>
            <w:vAlign w:val="bottom"/>
          </w:tcPr>
          <w:p w:rsidR="00000000" w:rsidRDefault="00195FB4">
            <w:pPr>
              <w:spacing w:line="175" w:lineRule="exact"/>
              <w:ind w:left="20"/>
              <w:rPr>
                <w:sz w:val="15"/>
              </w:rPr>
            </w:pPr>
            <w:r>
              <w:rPr>
                <w:sz w:val="15"/>
              </w:rPr>
              <w:t>MDP.4</w:t>
            </w:r>
          </w:p>
        </w:tc>
        <w:tc>
          <w:tcPr>
            <w:tcW w:w="1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00" w:type="dxa"/>
            <w:tcBorders>
              <w:bottom w:val="single" w:sz="8" w:space="0" w:color="auto"/>
              <w:right w:val="single" w:sz="8" w:space="0" w:color="auto"/>
            </w:tcBorders>
            <w:shd w:val="clear" w:color="auto" w:fill="auto"/>
            <w:vAlign w:val="bottom"/>
          </w:tcPr>
          <w:p w:rsidR="00000000" w:rsidRDefault="00195FB4">
            <w:pPr>
              <w:spacing w:line="175" w:lineRule="exact"/>
              <w:ind w:left="20"/>
              <w:rPr>
                <w:sz w:val="15"/>
              </w:rPr>
            </w:pPr>
            <w:r>
              <w:rPr>
                <w:sz w:val="15"/>
              </w:rPr>
              <w:t>Risk Management Policy</w:t>
            </w:r>
          </w:p>
        </w:tc>
        <w:tc>
          <w:tcPr>
            <w:tcW w:w="340" w:type="dxa"/>
            <w:gridSpan w:val="2"/>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75"/>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0" w:type="dxa"/>
            <w:gridSpan w:val="2"/>
            <w:tcBorders>
              <w:bottom w:val="single" w:sz="8" w:space="0" w:color="auto"/>
              <w:right w:val="single" w:sz="8" w:space="0" w:color="auto"/>
            </w:tcBorders>
            <w:shd w:val="clear" w:color="auto" w:fill="auto"/>
            <w:vAlign w:val="bottom"/>
          </w:tcPr>
          <w:p w:rsidR="00000000" w:rsidRDefault="00195FB4">
            <w:pPr>
              <w:spacing w:line="175" w:lineRule="exact"/>
              <w:ind w:left="20"/>
              <w:rPr>
                <w:sz w:val="15"/>
              </w:rPr>
            </w:pPr>
            <w:r>
              <w:rPr>
                <w:sz w:val="15"/>
              </w:rPr>
              <w:t>MDP.2</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500" w:type="dxa"/>
            <w:gridSpan w:val="2"/>
            <w:tcBorders>
              <w:bottom w:val="single" w:sz="8" w:space="0" w:color="auto"/>
            </w:tcBorders>
            <w:shd w:val="clear" w:color="auto" w:fill="auto"/>
            <w:vAlign w:val="bottom"/>
          </w:tcPr>
          <w:p w:rsidR="00000000" w:rsidRDefault="00195FB4">
            <w:pPr>
              <w:spacing w:line="175" w:lineRule="exact"/>
              <w:rPr>
                <w:sz w:val="15"/>
              </w:rPr>
            </w:pPr>
            <w:r>
              <w:rPr>
                <w:sz w:val="15"/>
              </w:rPr>
              <w:t>Medical IT Network Documentation</w:t>
            </w:r>
          </w:p>
        </w:tc>
        <w:tc>
          <w:tcPr>
            <w:tcW w:w="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60" w:type="dxa"/>
            <w:gridSpan w:val="2"/>
            <w:tcBorders>
              <w:bottom w:val="single" w:sz="8" w:space="0" w:color="auto"/>
            </w:tcBorders>
            <w:shd w:val="clear" w:color="auto" w:fill="auto"/>
            <w:vAlign w:val="bottom"/>
          </w:tcPr>
          <w:p w:rsidR="00000000" w:rsidRDefault="00195FB4">
            <w:pPr>
              <w:spacing w:line="175" w:lineRule="exact"/>
              <w:ind w:left="20"/>
              <w:rPr>
                <w:sz w:val="15"/>
              </w:rPr>
            </w:pPr>
            <w:r>
              <w:rPr>
                <w:sz w:val="15"/>
              </w:rPr>
              <w:t>MDP.5</w:t>
            </w:r>
          </w:p>
        </w:tc>
        <w:tc>
          <w:tcPr>
            <w:tcW w:w="1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00" w:type="dxa"/>
            <w:tcBorders>
              <w:bottom w:val="single" w:sz="8" w:space="0" w:color="auto"/>
              <w:right w:val="single" w:sz="8" w:space="0" w:color="auto"/>
            </w:tcBorders>
            <w:shd w:val="clear" w:color="auto" w:fill="auto"/>
            <w:vAlign w:val="bottom"/>
          </w:tcPr>
          <w:p w:rsidR="00000000" w:rsidRDefault="00195FB4">
            <w:pPr>
              <w:spacing w:line="175" w:lineRule="exact"/>
              <w:ind w:left="20"/>
              <w:rPr>
                <w:sz w:val="15"/>
              </w:rPr>
            </w:pPr>
            <w:r>
              <w:rPr>
                <w:sz w:val="15"/>
              </w:rPr>
              <w:t>Organisational Risk Management Process</w:t>
            </w:r>
          </w:p>
        </w:tc>
        <w:tc>
          <w:tcPr>
            <w:tcW w:w="340" w:type="dxa"/>
            <w:gridSpan w:val="2"/>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75"/>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0" w:type="dxa"/>
            <w:gridSpan w:val="2"/>
            <w:tcBorders>
              <w:bottom w:val="single" w:sz="8" w:space="0" w:color="auto"/>
              <w:right w:val="single" w:sz="8" w:space="0" w:color="auto"/>
            </w:tcBorders>
            <w:shd w:val="clear" w:color="auto" w:fill="auto"/>
            <w:vAlign w:val="bottom"/>
          </w:tcPr>
          <w:p w:rsidR="00000000" w:rsidRDefault="00195FB4">
            <w:pPr>
              <w:spacing w:line="175" w:lineRule="exact"/>
              <w:ind w:left="20"/>
              <w:rPr>
                <w:sz w:val="15"/>
              </w:rPr>
            </w:pPr>
            <w:r>
              <w:rPr>
                <w:sz w:val="15"/>
              </w:rPr>
              <w:t>MDP.3</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500" w:type="dxa"/>
            <w:gridSpan w:val="2"/>
            <w:tcBorders>
              <w:bottom w:val="single" w:sz="8" w:space="0" w:color="auto"/>
            </w:tcBorders>
            <w:shd w:val="clear" w:color="auto" w:fill="auto"/>
            <w:vAlign w:val="bottom"/>
          </w:tcPr>
          <w:p w:rsidR="00000000" w:rsidRDefault="00195FB4">
            <w:pPr>
              <w:spacing w:line="175" w:lineRule="exact"/>
              <w:rPr>
                <w:sz w:val="15"/>
              </w:rPr>
            </w:pPr>
            <w:r>
              <w:rPr>
                <w:sz w:val="15"/>
              </w:rPr>
              <w:t>Responsibility Agreements</w:t>
            </w:r>
          </w:p>
        </w:tc>
        <w:tc>
          <w:tcPr>
            <w:tcW w:w="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80" w:type="dxa"/>
            <w:shd w:val="clear" w:color="auto" w:fill="auto"/>
            <w:vAlign w:val="bottom"/>
          </w:tcPr>
          <w:p w:rsidR="00000000" w:rsidRDefault="00195FB4">
            <w:pPr>
              <w:spacing w:line="0" w:lineRule="atLeast"/>
              <w:rPr>
                <w:rFonts w:ascii="Times New Roman" w:eastAsia="Times New Roman" w:hAnsi="Times New Roman"/>
                <w:sz w:val="15"/>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308"/>
        </w:trPr>
        <w:tc>
          <w:tcPr>
            <w:tcW w:w="3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7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4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694"/>
        </w:trPr>
        <w:tc>
          <w:tcPr>
            <w:tcW w:w="380" w:type="dxa"/>
            <w:shd w:val="clear" w:color="auto" w:fill="auto"/>
            <w:vAlign w:val="bottom"/>
          </w:tcPr>
          <w:p w:rsidR="00000000" w:rsidRDefault="00195FB4">
            <w:pPr>
              <w:spacing w:line="0" w:lineRule="atLeast"/>
              <w:rPr>
                <w:rFonts w:ascii="Times New Roman" w:eastAsia="Times New Roman" w:hAnsi="Times New Roman"/>
                <w:sz w:val="24"/>
              </w:rPr>
            </w:pPr>
          </w:p>
        </w:tc>
        <w:tc>
          <w:tcPr>
            <w:tcW w:w="140" w:type="dxa"/>
            <w:shd w:val="clear" w:color="auto" w:fill="auto"/>
            <w:vAlign w:val="bottom"/>
          </w:tcPr>
          <w:p w:rsidR="00000000" w:rsidRDefault="00195FB4">
            <w:pPr>
              <w:spacing w:line="0" w:lineRule="atLeast"/>
              <w:rPr>
                <w:rFonts w:ascii="Times New Roman" w:eastAsia="Times New Roman" w:hAnsi="Times New Roman"/>
                <w:sz w:val="24"/>
              </w:rPr>
            </w:pPr>
          </w:p>
        </w:tc>
        <w:tc>
          <w:tcPr>
            <w:tcW w:w="520" w:type="dxa"/>
            <w:shd w:val="clear" w:color="auto" w:fill="auto"/>
            <w:vAlign w:val="bottom"/>
          </w:tcPr>
          <w:p w:rsidR="00000000" w:rsidRDefault="00195FB4">
            <w:pPr>
              <w:spacing w:line="0" w:lineRule="atLeast"/>
              <w:rPr>
                <w:rFonts w:ascii="Times New Roman" w:eastAsia="Times New Roman" w:hAnsi="Times New Roman"/>
                <w:sz w:val="24"/>
              </w:rPr>
            </w:pPr>
          </w:p>
        </w:tc>
        <w:tc>
          <w:tcPr>
            <w:tcW w:w="40" w:type="dxa"/>
            <w:shd w:val="clear" w:color="auto" w:fill="auto"/>
            <w:vAlign w:val="bottom"/>
          </w:tcPr>
          <w:p w:rsidR="00000000" w:rsidRDefault="00195FB4">
            <w:pPr>
              <w:spacing w:line="0" w:lineRule="atLeast"/>
              <w:rPr>
                <w:rFonts w:ascii="Times New Roman" w:eastAsia="Times New Roman" w:hAnsi="Times New Roman"/>
                <w:sz w:val="24"/>
              </w:rPr>
            </w:pPr>
          </w:p>
        </w:tc>
        <w:tc>
          <w:tcPr>
            <w:tcW w:w="740" w:type="dxa"/>
            <w:shd w:val="clear" w:color="auto" w:fill="auto"/>
            <w:vAlign w:val="bottom"/>
          </w:tcPr>
          <w:p w:rsidR="00000000" w:rsidRDefault="00195FB4">
            <w:pPr>
              <w:spacing w:line="0" w:lineRule="atLeast"/>
              <w:rPr>
                <w:rFonts w:ascii="Times New Roman" w:eastAsia="Times New Roman" w:hAnsi="Times New Roman"/>
                <w:sz w:val="24"/>
              </w:rPr>
            </w:pPr>
          </w:p>
        </w:tc>
        <w:tc>
          <w:tcPr>
            <w:tcW w:w="7600" w:type="dxa"/>
            <w:gridSpan w:val="11"/>
            <w:shd w:val="clear" w:color="auto" w:fill="auto"/>
            <w:vAlign w:val="bottom"/>
          </w:tcPr>
          <w:p w:rsidR="00000000" w:rsidRDefault="00195FB4">
            <w:pPr>
              <w:spacing w:line="0" w:lineRule="atLeast"/>
              <w:ind w:right="1880"/>
              <w:jc w:val="center"/>
              <w:rPr>
                <w:rFonts w:ascii="Arial" w:eastAsia="Arial" w:hAnsi="Arial"/>
                <w:b/>
                <w:w w:val="99"/>
                <w:sz w:val="18"/>
              </w:rPr>
            </w:pPr>
            <w:r>
              <w:rPr>
                <w:rFonts w:ascii="Arial" w:eastAsia="Arial" w:hAnsi="Arial"/>
                <w:b/>
                <w:w w:val="99"/>
                <w:sz w:val="18"/>
              </w:rPr>
              <w:t xml:space="preserve">Figure 1 </w:t>
            </w:r>
            <w:r>
              <w:rPr>
                <w:rFonts w:ascii="Arial" w:eastAsia="Arial" w:hAnsi="Arial"/>
                <w:b/>
                <w:w w:val="99"/>
                <w:sz w:val="18"/>
              </w:rPr>
              <w:t xml:space="preserve">— PAM Processes </w:t>
            </w:r>
            <w:r>
              <w:rPr>
                <w:rFonts w:ascii="Arial" w:eastAsia="Arial" w:hAnsi="Arial"/>
                <w:b/>
                <w:w w:val="99"/>
                <w:sz w:val="18"/>
              </w:rPr>
              <w:t>– Assessment Method</w:t>
            </w:r>
          </w:p>
        </w:tc>
      </w:tr>
      <w:tr w:rsidR="00000000">
        <w:trPr>
          <w:trHeight w:val="526"/>
        </w:trPr>
        <w:tc>
          <w:tcPr>
            <w:tcW w:w="380" w:type="dxa"/>
            <w:shd w:val="clear" w:color="auto" w:fill="auto"/>
            <w:vAlign w:val="bottom"/>
          </w:tcPr>
          <w:p w:rsidR="00000000" w:rsidRDefault="00195FB4">
            <w:pPr>
              <w:spacing w:line="0" w:lineRule="atLeast"/>
              <w:rPr>
                <w:rFonts w:ascii="Arial" w:eastAsia="Arial" w:hAnsi="Arial"/>
                <w:b/>
                <w:sz w:val="18"/>
              </w:rPr>
            </w:pPr>
            <w:r>
              <w:rPr>
                <w:rFonts w:ascii="Arial" w:eastAsia="Arial" w:hAnsi="Arial"/>
                <w:b/>
                <w:sz w:val="18"/>
              </w:rPr>
              <w:t>4.3</w:t>
            </w:r>
          </w:p>
        </w:tc>
        <w:tc>
          <w:tcPr>
            <w:tcW w:w="140" w:type="dxa"/>
            <w:shd w:val="clear" w:color="auto" w:fill="auto"/>
            <w:vAlign w:val="bottom"/>
          </w:tcPr>
          <w:p w:rsidR="00000000" w:rsidRDefault="00195FB4">
            <w:pPr>
              <w:spacing w:line="0" w:lineRule="atLeast"/>
              <w:rPr>
                <w:rFonts w:ascii="Times New Roman" w:eastAsia="Times New Roman" w:hAnsi="Times New Roman"/>
                <w:sz w:val="24"/>
              </w:rPr>
            </w:pPr>
          </w:p>
        </w:tc>
        <w:tc>
          <w:tcPr>
            <w:tcW w:w="3060" w:type="dxa"/>
            <w:gridSpan w:val="4"/>
            <w:shd w:val="clear" w:color="auto" w:fill="auto"/>
            <w:vAlign w:val="bottom"/>
          </w:tcPr>
          <w:p w:rsidR="00000000" w:rsidRDefault="00195FB4">
            <w:pPr>
              <w:spacing w:line="0" w:lineRule="atLeast"/>
              <w:ind w:left="20"/>
              <w:rPr>
                <w:rFonts w:ascii="Arial" w:eastAsia="Arial" w:hAnsi="Arial"/>
                <w:b/>
                <w:sz w:val="18"/>
              </w:rPr>
            </w:pPr>
            <w:r>
              <w:rPr>
                <w:rFonts w:ascii="Arial" w:eastAsia="Arial" w:hAnsi="Arial"/>
                <w:b/>
                <w:sz w:val="18"/>
              </w:rPr>
              <w:t>Assessment Stages</w:t>
            </w:r>
          </w:p>
        </w:tc>
        <w:tc>
          <w:tcPr>
            <w:tcW w:w="780" w:type="dxa"/>
            <w:shd w:val="clear" w:color="auto" w:fill="auto"/>
            <w:vAlign w:val="bottom"/>
          </w:tcPr>
          <w:p w:rsidR="00000000" w:rsidRDefault="00195FB4">
            <w:pPr>
              <w:spacing w:line="0" w:lineRule="atLeast"/>
              <w:rPr>
                <w:rFonts w:ascii="Times New Roman" w:eastAsia="Times New Roman" w:hAnsi="Times New Roman"/>
                <w:sz w:val="24"/>
              </w:rPr>
            </w:pPr>
          </w:p>
        </w:tc>
        <w:tc>
          <w:tcPr>
            <w:tcW w:w="200" w:type="dxa"/>
            <w:shd w:val="clear" w:color="auto" w:fill="auto"/>
            <w:vAlign w:val="bottom"/>
          </w:tcPr>
          <w:p w:rsidR="00000000" w:rsidRDefault="00195FB4">
            <w:pPr>
              <w:spacing w:line="0" w:lineRule="atLeast"/>
              <w:rPr>
                <w:rFonts w:ascii="Times New Roman" w:eastAsia="Times New Roman" w:hAnsi="Times New Roman"/>
                <w:sz w:val="24"/>
              </w:rPr>
            </w:pPr>
          </w:p>
        </w:tc>
        <w:tc>
          <w:tcPr>
            <w:tcW w:w="300" w:type="dxa"/>
            <w:shd w:val="clear" w:color="auto" w:fill="auto"/>
            <w:vAlign w:val="bottom"/>
          </w:tcPr>
          <w:p w:rsidR="00000000" w:rsidRDefault="00195FB4">
            <w:pPr>
              <w:spacing w:line="0" w:lineRule="atLeast"/>
              <w:rPr>
                <w:rFonts w:ascii="Times New Roman" w:eastAsia="Times New Roman" w:hAnsi="Times New Roman"/>
                <w:sz w:val="24"/>
              </w:rPr>
            </w:pPr>
          </w:p>
        </w:tc>
        <w:tc>
          <w:tcPr>
            <w:tcW w:w="160" w:type="dxa"/>
            <w:shd w:val="clear" w:color="auto" w:fill="auto"/>
            <w:vAlign w:val="bottom"/>
          </w:tcPr>
          <w:p w:rsidR="00000000" w:rsidRDefault="00195FB4">
            <w:pPr>
              <w:spacing w:line="0" w:lineRule="atLeast"/>
              <w:rPr>
                <w:rFonts w:ascii="Times New Roman" w:eastAsia="Times New Roman" w:hAnsi="Times New Roman"/>
                <w:sz w:val="24"/>
              </w:rPr>
            </w:pPr>
          </w:p>
        </w:tc>
        <w:tc>
          <w:tcPr>
            <w:tcW w:w="54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100" w:type="dxa"/>
            <w:shd w:val="clear" w:color="auto" w:fill="auto"/>
            <w:vAlign w:val="bottom"/>
          </w:tcPr>
          <w:p w:rsidR="00000000" w:rsidRDefault="00195FB4">
            <w:pPr>
              <w:spacing w:line="0" w:lineRule="atLeast"/>
              <w:rPr>
                <w:rFonts w:ascii="Times New Roman" w:eastAsia="Times New Roman" w:hAnsi="Times New Roman"/>
                <w:sz w:val="24"/>
              </w:rPr>
            </w:pPr>
          </w:p>
        </w:tc>
        <w:tc>
          <w:tcPr>
            <w:tcW w:w="3400" w:type="dxa"/>
            <w:shd w:val="clear" w:color="auto" w:fill="auto"/>
            <w:vAlign w:val="bottom"/>
          </w:tcPr>
          <w:p w:rsidR="00000000" w:rsidRDefault="00195FB4">
            <w:pPr>
              <w:spacing w:line="0" w:lineRule="atLeast"/>
              <w:rPr>
                <w:rFonts w:ascii="Times New Roman" w:eastAsia="Times New Roman" w:hAnsi="Times New Roman"/>
                <w:sz w:val="24"/>
              </w:rPr>
            </w:pPr>
          </w:p>
        </w:tc>
        <w:tc>
          <w:tcPr>
            <w:tcW w:w="80" w:type="dxa"/>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425"/>
        </w:trPr>
        <w:tc>
          <w:tcPr>
            <w:tcW w:w="520" w:type="dxa"/>
            <w:gridSpan w:val="2"/>
            <w:shd w:val="clear" w:color="auto" w:fill="auto"/>
            <w:vAlign w:val="bottom"/>
          </w:tcPr>
          <w:p w:rsidR="00000000" w:rsidRDefault="00195FB4">
            <w:pPr>
              <w:spacing w:line="0" w:lineRule="atLeast"/>
              <w:rPr>
                <w:rFonts w:ascii="Arial" w:eastAsia="Arial" w:hAnsi="Arial"/>
                <w:w w:val="99"/>
                <w:sz w:val="18"/>
              </w:rPr>
            </w:pPr>
            <w:r>
              <w:rPr>
                <w:rFonts w:ascii="Arial" w:eastAsia="Arial" w:hAnsi="Arial"/>
                <w:w w:val="99"/>
                <w:sz w:val="18"/>
              </w:rPr>
              <w:t>NOTE</w:t>
            </w:r>
          </w:p>
        </w:tc>
        <w:tc>
          <w:tcPr>
            <w:tcW w:w="8900" w:type="dxa"/>
            <w:gridSpan w:val="14"/>
            <w:shd w:val="clear" w:color="auto" w:fill="auto"/>
            <w:vAlign w:val="bottom"/>
          </w:tcPr>
          <w:p w:rsidR="00000000" w:rsidRDefault="00195FB4">
            <w:pPr>
              <w:spacing w:line="0" w:lineRule="atLeast"/>
              <w:ind w:left="289"/>
              <w:jc w:val="center"/>
              <w:rPr>
                <w:rFonts w:ascii="Arial" w:eastAsia="Arial" w:hAnsi="Arial"/>
                <w:sz w:val="18"/>
              </w:rPr>
            </w:pPr>
            <w:r>
              <w:rPr>
                <w:rFonts w:ascii="Arial" w:eastAsia="Arial" w:hAnsi="Arial"/>
                <w:sz w:val="18"/>
              </w:rPr>
              <w:t>In order to produce a repeatable and consistent approach</w:t>
            </w:r>
            <w:r>
              <w:rPr>
                <w:rFonts w:ascii="Arial" w:eastAsia="Arial" w:hAnsi="Arial"/>
                <w:sz w:val="18"/>
              </w:rPr>
              <w:t xml:space="preserve"> to assessment, the assessment is carried out</w:t>
            </w:r>
          </w:p>
        </w:tc>
      </w:tr>
    </w:tbl>
    <w:p w:rsidR="00000000" w:rsidRDefault="00195FB4">
      <w:pPr>
        <w:spacing w:line="282" w:lineRule="auto"/>
        <w:ind w:right="60"/>
        <w:jc w:val="both"/>
        <w:rPr>
          <w:rFonts w:ascii="Arial" w:eastAsia="Arial" w:hAnsi="Arial"/>
          <w:sz w:val="18"/>
        </w:rPr>
      </w:pPr>
      <w:r>
        <w:rPr>
          <w:rFonts w:ascii="Arial" w:eastAsia="Arial" w:hAnsi="Arial"/>
          <w:sz w:val="18"/>
        </w:rPr>
        <w:t>in a number of stages. A 7 stage procedure for the performance of the assessment has been defined. Each of the stages is described in the following sections of this clause:</w:t>
      </w:r>
    </w:p>
    <w:p w:rsidR="00000000" w:rsidRDefault="00195FB4">
      <w:pPr>
        <w:spacing w:line="282" w:lineRule="auto"/>
        <w:ind w:right="60"/>
        <w:jc w:val="both"/>
        <w:rPr>
          <w:rFonts w:ascii="Arial" w:eastAsia="Arial" w:hAnsi="Arial"/>
          <w:sz w:val="18"/>
        </w:rPr>
        <w:sectPr w:rsidR="00000000">
          <w:pgSz w:w="12240" w:h="15840"/>
          <w:pgMar w:top="400" w:right="1380" w:bottom="168" w:left="18" w:header="0" w:footer="0" w:gutter="0"/>
          <w:cols w:num="2" w:space="0" w:equalWidth="0">
            <w:col w:w="702" w:space="720"/>
            <w:col w:w="942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6" w:lineRule="exact"/>
        <w:rPr>
          <w:rFonts w:ascii="Times New Roman" w:eastAsia="Times New Roman" w:hAnsi="Times New Roman"/>
        </w:rPr>
      </w:pPr>
    </w:p>
    <w:p w:rsidR="00000000" w:rsidRDefault="00195FB4" w:rsidP="00195FB4">
      <w:pPr>
        <w:numPr>
          <w:ilvl w:val="0"/>
          <w:numId w:val="7"/>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w:t>
      </w:r>
      <w:r>
        <w:rPr>
          <w:rFonts w:ascii="Arial" w:eastAsia="Arial" w:hAnsi="Arial"/>
          <w:sz w:val="18"/>
        </w:rPr>
        <w:t>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380" w:bottom="168" w:left="18" w:header="0" w:footer="0" w:gutter="0"/>
          <w:cols w:space="0" w:equalWidth="0">
            <w:col w:w="1084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5" w:name="page15"/>
            <w:bookmarkEnd w:id="15"/>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2" w:lineRule="exact"/>
        <w:rPr>
          <w:rFonts w:ascii="Times New Roman" w:eastAsia="Times New Roman" w:hAnsi="Times New Roman"/>
        </w:rPr>
      </w:pPr>
    </w:p>
    <w:p w:rsidR="00000000" w:rsidRDefault="00195FB4">
      <w:pPr>
        <w:tabs>
          <w:tab w:val="left" w:pos="640"/>
        </w:tabs>
        <w:spacing w:line="0" w:lineRule="atLeast"/>
        <w:rPr>
          <w:rFonts w:ascii="Arial" w:eastAsia="Arial" w:hAnsi="Arial"/>
          <w:b/>
          <w:sz w:val="18"/>
        </w:rPr>
      </w:pPr>
      <w:r>
        <w:rPr>
          <w:rFonts w:ascii="Arial" w:eastAsia="Arial" w:hAnsi="Arial"/>
          <w:b/>
          <w:sz w:val="18"/>
        </w:rPr>
        <w:t>4.3.1</w:t>
      </w:r>
      <w:r>
        <w:rPr>
          <w:rFonts w:ascii="Arial" w:eastAsia="Arial" w:hAnsi="Arial"/>
          <w:b/>
          <w:sz w:val="18"/>
        </w:rPr>
        <w:tab/>
      </w:r>
      <w:r>
        <w:rPr>
          <w:rFonts w:ascii="Arial" w:eastAsia="Arial" w:hAnsi="Arial"/>
          <w:b/>
          <w:sz w:val="18"/>
        </w:rPr>
        <w:t xml:space="preserve">Stage 1 </w:t>
      </w:r>
      <w:r>
        <w:rPr>
          <w:rFonts w:ascii="Arial" w:eastAsia="Arial" w:hAnsi="Arial"/>
          <w:b/>
          <w:sz w:val="18"/>
        </w:rPr>
        <w:t>– Defining Assessment Scope</w:t>
      </w:r>
    </w:p>
    <w:p w:rsidR="00000000" w:rsidRDefault="00195FB4">
      <w:pPr>
        <w:spacing w:line="242" w:lineRule="exact"/>
        <w:rPr>
          <w:rFonts w:ascii="Times New Roman" w:eastAsia="Times New Roman" w:hAnsi="Times New Roman"/>
        </w:rPr>
      </w:pPr>
    </w:p>
    <w:p w:rsidR="00000000" w:rsidRDefault="00195FB4">
      <w:pPr>
        <w:spacing w:line="236" w:lineRule="auto"/>
        <w:jc w:val="both"/>
        <w:rPr>
          <w:rFonts w:ascii="Arial" w:eastAsia="Arial" w:hAnsi="Arial"/>
          <w:sz w:val="18"/>
        </w:rPr>
      </w:pPr>
      <w:r>
        <w:rPr>
          <w:rFonts w:ascii="Arial" w:eastAsia="Arial" w:hAnsi="Arial"/>
          <w:sz w:val="18"/>
        </w:rPr>
        <w:t>This is the initial planning stage of the assessment. Durin</w:t>
      </w:r>
      <w:r>
        <w:rPr>
          <w:rFonts w:ascii="Arial" w:eastAsia="Arial" w:hAnsi="Arial"/>
          <w:sz w:val="18"/>
        </w:rPr>
        <w:t>g this stage of the assessment, the lead assessor meets with Top Management and the scope of the assessment is defined. This stage can be used to define to which Medical IT-Networks IEC 80001-1 is applicable. The system (or IT network modification project)</w:t>
      </w:r>
      <w:r>
        <w:rPr>
          <w:rFonts w:ascii="Arial" w:eastAsia="Arial" w:hAnsi="Arial"/>
          <w:sz w:val="18"/>
        </w:rPr>
        <w:t xml:space="preserve"> which is to be the focus of the assessment is defined and the context of the system is understood. Risk management stakeholders should be identified. Risk management stakeholders are both internal (e.g. clinical engineering) and external (e.g. medical dev</w:t>
      </w:r>
      <w:r>
        <w:rPr>
          <w:rFonts w:ascii="Arial" w:eastAsia="Arial" w:hAnsi="Arial"/>
          <w:sz w:val="18"/>
        </w:rPr>
        <w:t>ice manufacturers) to the HDO. The lead assessor should ensure that Top Management sponsors the assessment and that all relevant risk management stakeholders are available to participate for the duration of the assessment process.</w:t>
      </w:r>
    </w:p>
    <w:p w:rsidR="00000000" w:rsidRDefault="00195FB4">
      <w:pPr>
        <w:spacing w:line="48" w:lineRule="exact"/>
        <w:rPr>
          <w:rFonts w:ascii="Times New Roman" w:eastAsia="Times New Roman" w:hAnsi="Times New Roman"/>
        </w:rPr>
      </w:pPr>
    </w:p>
    <w:p w:rsidR="00000000" w:rsidRDefault="00195FB4">
      <w:pPr>
        <w:tabs>
          <w:tab w:val="left" w:pos="640"/>
        </w:tabs>
        <w:spacing w:line="0" w:lineRule="atLeast"/>
        <w:rPr>
          <w:rFonts w:ascii="Arial" w:eastAsia="Arial" w:hAnsi="Arial"/>
          <w:b/>
          <w:sz w:val="18"/>
        </w:rPr>
      </w:pPr>
      <w:r>
        <w:rPr>
          <w:rFonts w:ascii="Arial" w:eastAsia="Arial" w:hAnsi="Arial"/>
          <w:b/>
          <w:sz w:val="18"/>
        </w:rPr>
        <w:t>4.3.2</w:t>
      </w:r>
      <w:r>
        <w:rPr>
          <w:rFonts w:ascii="Arial" w:eastAsia="Arial" w:hAnsi="Arial"/>
          <w:b/>
          <w:sz w:val="18"/>
        </w:rPr>
        <w:tab/>
      </w:r>
      <w:r>
        <w:rPr>
          <w:rFonts w:ascii="Arial" w:eastAsia="Arial" w:hAnsi="Arial"/>
          <w:b/>
          <w:sz w:val="18"/>
        </w:rPr>
        <w:t xml:space="preserve">Stage 2 </w:t>
      </w:r>
      <w:r>
        <w:rPr>
          <w:rFonts w:ascii="Arial" w:eastAsia="Arial" w:hAnsi="Arial"/>
          <w:b/>
          <w:sz w:val="18"/>
        </w:rPr>
        <w:t>– Stakehol</w:t>
      </w:r>
      <w:r>
        <w:rPr>
          <w:rFonts w:ascii="Arial" w:eastAsia="Arial" w:hAnsi="Arial"/>
          <w:b/>
          <w:sz w:val="18"/>
        </w:rPr>
        <w:t>der Involvement</w:t>
      </w:r>
    </w:p>
    <w:p w:rsidR="00000000" w:rsidRDefault="00195FB4">
      <w:pPr>
        <w:spacing w:line="242" w:lineRule="exact"/>
        <w:rPr>
          <w:rFonts w:ascii="Times New Roman" w:eastAsia="Times New Roman" w:hAnsi="Times New Roman"/>
        </w:rPr>
      </w:pPr>
    </w:p>
    <w:p w:rsidR="00000000" w:rsidRDefault="00195FB4">
      <w:pPr>
        <w:spacing w:line="238" w:lineRule="auto"/>
        <w:jc w:val="both"/>
        <w:rPr>
          <w:rFonts w:ascii="Arial" w:eastAsia="Arial" w:hAnsi="Arial"/>
          <w:sz w:val="18"/>
        </w:rPr>
      </w:pPr>
      <w:r>
        <w:rPr>
          <w:rFonts w:ascii="Arial" w:eastAsia="Arial" w:hAnsi="Arial"/>
          <w:sz w:val="18"/>
        </w:rPr>
        <w:t>Having secured the commitment of all relevant risk management stakeholders to participate in the assessment process, the lead assessor meets with risk management stakeholders to explain the assessment method. The lead assessor explains the</w:t>
      </w:r>
      <w:r>
        <w:rPr>
          <w:rFonts w:ascii="Arial" w:eastAsia="Arial" w:hAnsi="Arial"/>
          <w:sz w:val="18"/>
        </w:rPr>
        <w:t xml:space="preserve"> agreed scope of the assessment and explains how the assessment is to be conducted and how findings from the assessment are to be communicated. As risk management stakeholders consist of members from a cross disciplinary team, the lead assessor ensures tha</w:t>
      </w:r>
      <w:r>
        <w:rPr>
          <w:rFonts w:ascii="Arial" w:eastAsia="Arial" w:hAnsi="Arial"/>
          <w:sz w:val="18"/>
        </w:rPr>
        <w:t>t all stakeholders are clear on what their participation in the assessment involves.</w:t>
      </w:r>
    </w:p>
    <w:p w:rsidR="00000000" w:rsidRDefault="00195FB4">
      <w:pPr>
        <w:spacing w:line="163"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A sample template which can be used to record the information collected in stages1 and 2 of the assessment process is provided in Annex A.2.2.</w:t>
      </w:r>
    </w:p>
    <w:p w:rsidR="00000000" w:rsidRDefault="00195FB4">
      <w:pPr>
        <w:spacing w:line="18" w:lineRule="exact"/>
        <w:rPr>
          <w:rFonts w:ascii="Times New Roman" w:eastAsia="Times New Roman" w:hAnsi="Times New Roman"/>
        </w:rPr>
      </w:pPr>
    </w:p>
    <w:p w:rsidR="00000000" w:rsidRDefault="00195FB4">
      <w:pPr>
        <w:tabs>
          <w:tab w:val="left" w:pos="640"/>
        </w:tabs>
        <w:spacing w:line="0" w:lineRule="atLeast"/>
        <w:rPr>
          <w:rFonts w:ascii="Arial" w:eastAsia="Arial" w:hAnsi="Arial"/>
          <w:b/>
          <w:sz w:val="18"/>
        </w:rPr>
      </w:pPr>
      <w:r>
        <w:rPr>
          <w:rFonts w:ascii="Arial" w:eastAsia="Arial" w:hAnsi="Arial"/>
          <w:b/>
          <w:sz w:val="18"/>
        </w:rPr>
        <w:t>4.3.3</w:t>
      </w:r>
      <w:r>
        <w:rPr>
          <w:rFonts w:ascii="Arial" w:eastAsia="Arial" w:hAnsi="Arial"/>
          <w:b/>
          <w:sz w:val="18"/>
        </w:rPr>
        <w:tab/>
      </w:r>
      <w:r>
        <w:rPr>
          <w:rFonts w:ascii="Arial" w:eastAsia="Arial" w:hAnsi="Arial"/>
          <w:b/>
          <w:sz w:val="18"/>
        </w:rPr>
        <w:t xml:space="preserve">Stage 3 </w:t>
      </w:r>
      <w:r>
        <w:rPr>
          <w:rFonts w:ascii="Arial" w:eastAsia="Arial" w:hAnsi="Arial"/>
          <w:b/>
          <w:sz w:val="18"/>
        </w:rPr>
        <w:t>– Informatio</w:t>
      </w:r>
      <w:r>
        <w:rPr>
          <w:rFonts w:ascii="Arial" w:eastAsia="Arial" w:hAnsi="Arial"/>
          <w:b/>
          <w:sz w:val="18"/>
        </w:rPr>
        <w:t>n Collection and Evaluation</w:t>
      </w:r>
    </w:p>
    <w:p w:rsidR="00000000" w:rsidRDefault="00195FB4">
      <w:pPr>
        <w:spacing w:line="242" w:lineRule="exact"/>
        <w:rPr>
          <w:rFonts w:ascii="Times New Roman" w:eastAsia="Times New Roman" w:hAnsi="Times New Roman"/>
        </w:rPr>
      </w:pPr>
    </w:p>
    <w:p w:rsidR="00000000" w:rsidRDefault="00195FB4">
      <w:pPr>
        <w:spacing w:line="0" w:lineRule="atLeast"/>
        <w:jc w:val="both"/>
        <w:rPr>
          <w:rFonts w:ascii="Arial" w:eastAsia="Arial" w:hAnsi="Arial"/>
          <w:sz w:val="18"/>
        </w:rPr>
      </w:pPr>
      <w:r>
        <w:rPr>
          <w:rFonts w:ascii="Arial" w:eastAsia="Arial" w:hAnsi="Arial"/>
          <w:sz w:val="18"/>
        </w:rPr>
        <w:t>During this stage of the assessment, the lead assessor interviews various risk management stakeholders using a set of scripted questions (for the exemplar assessment questions see Annex A Clause A.1) and evaluates the responses</w:t>
      </w:r>
      <w:r>
        <w:rPr>
          <w:rFonts w:ascii="Arial" w:eastAsia="Arial" w:hAnsi="Arial"/>
          <w:sz w:val="18"/>
        </w:rPr>
        <w:t>. Group interviews should be used where possible to gain an understanding of risk management processes from varying stakeholder perspectives. A combination of individual and group interviews may be used. To facilitate the recording of the responses, a seco</w:t>
      </w:r>
      <w:r>
        <w:rPr>
          <w:rFonts w:ascii="Arial" w:eastAsia="Arial" w:hAnsi="Arial"/>
          <w:sz w:val="18"/>
        </w:rPr>
        <w:t>nd assessor may be used to take notes on the interviews. Additional questions may be required if clarification is necessary. The assessor uses the questions to promote discussion on risk management practices which are currently in place. At this stage, the</w:t>
      </w:r>
      <w:r>
        <w:rPr>
          <w:rFonts w:ascii="Arial" w:eastAsia="Arial" w:hAnsi="Arial"/>
          <w:sz w:val="18"/>
        </w:rPr>
        <w:t xml:space="preserve"> lead assessor can also inspect work products related to risk management activities and evaluate these work products on the basis of the assessment questions.</w:t>
      </w:r>
    </w:p>
    <w:p w:rsidR="00000000" w:rsidRDefault="00195FB4">
      <w:pPr>
        <w:spacing w:line="337"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A sample template which can be used to record the information collected during the interviews wh</w:t>
      </w:r>
      <w:r>
        <w:rPr>
          <w:rFonts w:ascii="Arial" w:eastAsia="Arial" w:hAnsi="Arial"/>
          <w:sz w:val="18"/>
        </w:rPr>
        <w:t>ich are performed in stage 3 of the assessment process is provided in Annex A.2.3</w:t>
      </w:r>
    </w:p>
    <w:p w:rsidR="00000000" w:rsidRDefault="00195FB4">
      <w:pPr>
        <w:spacing w:line="18" w:lineRule="exact"/>
        <w:rPr>
          <w:rFonts w:ascii="Times New Roman" w:eastAsia="Times New Roman" w:hAnsi="Times New Roman"/>
        </w:rPr>
      </w:pPr>
    </w:p>
    <w:p w:rsidR="00000000" w:rsidRDefault="00195FB4">
      <w:pPr>
        <w:tabs>
          <w:tab w:val="left" w:pos="640"/>
        </w:tabs>
        <w:spacing w:line="0" w:lineRule="atLeast"/>
        <w:rPr>
          <w:rFonts w:ascii="Arial" w:eastAsia="Arial" w:hAnsi="Arial"/>
          <w:b/>
          <w:sz w:val="17"/>
        </w:rPr>
      </w:pPr>
      <w:r>
        <w:rPr>
          <w:rFonts w:ascii="Arial" w:eastAsia="Arial" w:hAnsi="Arial"/>
          <w:b/>
          <w:sz w:val="18"/>
        </w:rPr>
        <w:t>4.3.4</w:t>
      </w:r>
      <w:r>
        <w:rPr>
          <w:rFonts w:ascii="Times New Roman" w:eastAsia="Times New Roman" w:hAnsi="Times New Roman"/>
        </w:rPr>
        <w:tab/>
      </w:r>
      <w:r>
        <w:rPr>
          <w:rFonts w:ascii="Arial" w:eastAsia="Arial" w:hAnsi="Arial"/>
          <w:b/>
          <w:sz w:val="17"/>
        </w:rPr>
        <w:t xml:space="preserve">Stage 4 </w:t>
      </w:r>
      <w:r>
        <w:rPr>
          <w:rFonts w:ascii="Arial" w:eastAsia="Arial" w:hAnsi="Arial"/>
          <w:b/>
          <w:sz w:val="17"/>
        </w:rPr>
        <w:t>– Findings Report</w:t>
      </w:r>
    </w:p>
    <w:p w:rsidR="00000000" w:rsidRDefault="00195FB4">
      <w:pPr>
        <w:spacing w:line="242" w:lineRule="exact"/>
        <w:rPr>
          <w:rFonts w:ascii="Times New Roman" w:eastAsia="Times New Roman" w:hAnsi="Times New Roman"/>
        </w:rPr>
      </w:pPr>
    </w:p>
    <w:p w:rsidR="00000000" w:rsidRDefault="00195FB4">
      <w:pPr>
        <w:spacing w:line="235" w:lineRule="auto"/>
        <w:jc w:val="both"/>
        <w:rPr>
          <w:rFonts w:ascii="Arial" w:eastAsia="Arial" w:hAnsi="Arial"/>
          <w:sz w:val="18"/>
        </w:rPr>
      </w:pPr>
      <w:r>
        <w:rPr>
          <w:rFonts w:ascii="Arial" w:eastAsia="Arial" w:hAnsi="Arial"/>
          <w:sz w:val="18"/>
        </w:rPr>
        <w:t>A findings report is drafted based on the data gathered during stage 3. The lead assessor reviews the interview notes and evaluates the resp</w:t>
      </w:r>
      <w:r>
        <w:rPr>
          <w:rFonts w:ascii="Arial" w:eastAsia="Arial" w:hAnsi="Arial"/>
          <w:sz w:val="18"/>
        </w:rPr>
        <w:t xml:space="preserve">onses to the scripted questions and any available work products. Having reviewed the evidence gathered during the assessment, the lead assessor generates a rating for the response to the questions based on the Process Attribute Rating Scale as detailed in </w:t>
      </w:r>
      <w:r>
        <w:rPr>
          <w:rFonts w:ascii="Arial" w:eastAsia="Arial" w:hAnsi="Arial"/>
          <w:sz w:val="18"/>
        </w:rPr>
        <w:t>subclause 4.4 of this technical report. In the case of an assessment to assess conformance, the findings report should state whether conformance to the standard (based on an assessment of all 14 processes) has been achieved. On the basis of the evidence ga</w:t>
      </w:r>
      <w:r>
        <w:rPr>
          <w:rFonts w:ascii="Arial" w:eastAsia="Arial" w:hAnsi="Arial"/>
          <w:sz w:val="18"/>
        </w:rPr>
        <w:t>thered during the assessment the lead assessor identifies strengths and weaknesses within the current risk management practices. The lead assessor includes in the findings report a set of recommendations to address identified issues and which can be implem</w:t>
      </w:r>
      <w:r>
        <w:rPr>
          <w:rFonts w:ascii="Arial" w:eastAsia="Arial" w:hAnsi="Arial"/>
          <w:sz w:val="18"/>
        </w:rPr>
        <w:t>ented in order to improve risk management practices and facilitate the improvement of risk management processes.</w:t>
      </w:r>
    </w:p>
    <w:p w:rsidR="00000000" w:rsidRDefault="00195FB4">
      <w:pPr>
        <w:spacing w:line="165"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A sample template which can be used to draft the findings report which is prepared during stages 3 of the assessment process is provided in An</w:t>
      </w:r>
      <w:r>
        <w:rPr>
          <w:rFonts w:ascii="Arial" w:eastAsia="Arial" w:hAnsi="Arial"/>
          <w:sz w:val="18"/>
        </w:rPr>
        <w:t>nex A.2.3</w:t>
      </w:r>
    </w:p>
    <w:p w:rsidR="00000000" w:rsidRDefault="00195FB4">
      <w:pPr>
        <w:spacing w:line="18" w:lineRule="exact"/>
        <w:rPr>
          <w:rFonts w:ascii="Times New Roman" w:eastAsia="Times New Roman" w:hAnsi="Times New Roman"/>
        </w:rPr>
      </w:pPr>
    </w:p>
    <w:p w:rsidR="00000000" w:rsidRDefault="00195FB4">
      <w:pPr>
        <w:tabs>
          <w:tab w:val="left" w:pos="640"/>
        </w:tabs>
        <w:spacing w:line="0" w:lineRule="atLeast"/>
        <w:rPr>
          <w:rFonts w:ascii="Arial" w:eastAsia="Arial" w:hAnsi="Arial"/>
          <w:b/>
          <w:sz w:val="18"/>
        </w:rPr>
      </w:pPr>
      <w:r>
        <w:rPr>
          <w:rFonts w:ascii="Arial" w:eastAsia="Arial" w:hAnsi="Arial"/>
          <w:b/>
          <w:sz w:val="18"/>
        </w:rPr>
        <w:t>4.3.5</w:t>
      </w:r>
      <w:r>
        <w:rPr>
          <w:rFonts w:ascii="Arial" w:eastAsia="Arial" w:hAnsi="Arial"/>
          <w:b/>
          <w:sz w:val="18"/>
        </w:rPr>
        <w:tab/>
      </w:r>
      <w:r>
        <w:rPr>
          <w:rFonts w:ascii="Arial" w:eastAsia="Arial" w:hAnsi="Arial"/>
          <w:b/>
          <w:sz w:val="18"/>
        </w:rPr>
        <w:t xml:space="preserve">Stage 5 </w:t>
      </w:r>
      <w:r>
        <w:rPr>
          <w:rFonts w:ascii="Arial" w:eastAsia="Arial" w:hAnsi="Arial"/>
          <w:b/>
          <w:sz w:val="18"/>
        </w:rPr>
        <w:t>– Presentation of Findings</w:t>
      </w:r>
    </w:p>
    <w:p w:rsidR="00000000" w:rsidRDefault="00195FB4">
      <w:pPr>
        <w:spacing w:line="242"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The findings report is presented by the lead assessor to Top Management and risk management stakeholders who have taken part in the assessment. At this stage, a date for a reassessment can be agreed.</w:t>
      </w:r>
    </w:p>
    <w:p w:rsidR="00000000" w:rsidRDefault="00195FB4">
      <w:pPr>
        <w:spacing w:line="136"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St</w:t>
      </w:r>
      <w:r>
        <w:rPr>
          <w:rFonts w:ascii="Arial" w:eastAsia="Arial" w:hAnsi="Arial"/>
          <w:sz w:val="18"/>
        </w:rPr>
        <w:t>ages 1 to 5 above complete the assessment process. Where a follow-up assessment is required, stages 6 and 7 below can be performed. A reassessment can be used to confirm that the recommendations for improvements to the risk management process have improved</w:t>
      </w:r>
      <w:r>
        <w:rPr>
          <w:rFonts w:ascii="Arial" w:eastAsia="Arial" w:hAnsi="Arial"/>
          <w:sz w:val="18"/>
        </w:rPr>
        <w:t xml:space="preserve"> risk management processes as envisaged.</w:t>
      </w:r>
    </w:p>
    <w:p w:rsidR="00000000" w:rsidRDefault="00195FB4">
      <w:pPr>
        <w:spacing w:line="249" w:lineRule="auto"/>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78" w:lineRule="exact"/>
        <w:rPr>
          <w:rFonts w:ascii="Times New Roman" w:eastAsia="Times New Roman" w:hAnsi="Times New Roman"/>
        </w:rPr>
      </w:pPr>
    </w:p>
    <w:p w:rsidR="00000000" w:rsidRDefault="00195FB4">
      <w:pPr>
        <w:tabs>
          <w:tab w:val="left" w:pos="106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3</w:t>
      </w:r>
    </w:p>
    <w:p w:rsidR="00000000" w:rsidRDefault="00195FB4">
      <w:pPr>
        <w:tabs>
          <w:tab w:val="left" w:pos="106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6" w:name="page16"/>
            <w:bookmarkEnd w:id="16"/>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2" w:lineRule="exact"/>
        <w:rPr>
          <w:rFonts w:ascii="Times New Roman" w:eastAsia="Times New Roman" w:hAnsi="Times New Roman"/>
        </w:rPr>
      </w:pPr>
    </w:p>
    <w:p w:rsidR="00000000" w:rsidRDefault="00195FB4">
      <w:pPr>
        <w:tabs>
          <w:tab w:val="left" w:pos="640"/>
        </w:tabs>
        <w:spacing w:line="0" w:lineRule="atLeast"/>
        <w:rPr>
          <w:rFonts w:ascii="Arial" w:eastAsia="Arial" w:hAnsi="Arial"/>
          <w:b/>
          <w:sz w:val="18"/>
        </w:rPr>
      </w:pPr>
      <w:r>
        <w:rPr>
          <w:rFonts w:ascii="Arial" w:eastAsia="Arial" w:hAnsi="Arial"/>
          <w:b/>
          <w:sz w:val="18"/>
        </w:rPr>
        <w:t>4.3.6</w:t>
      </w:r>
      <w:r>
        <w:rPr>
          <w:rFonts w:ascii="Arial" w:eastAsia="Arial" w:hAnsi="Arial"/>
          <w:b/>
          <w:sz w:val="18"/>
        </w:rPr>
        <w:tab/>
      </w:r>
      <w:r>
        <w:rPr>
          <w:rFonts w:ascii="Arial" w:eastAsia="Arial" w:hAnsi="Arial"/>
          <w:b/>
          <w:sz w:val="18"/>
        </w:rPr>
        <w:t xml:space="preserve">Stage 6 </w:t>
      </w:r>
      <w:r>
        <w:rPr>
          <w:rFonts w:ascii="Arial" w:eastAsia="Arial" w:hAnsi="Arial"/>
          <w:b/>
          <w:sz w:val="18"/>
        </w:rPr>
        <w:t>– Impr</w:t>
      </w:r>
      <w:r>
        <w:rPr>
          <w:rFonts w:ascii="Arial" w:eastAsia="Arial" w:hAnsi="Arial"/>
          <w:b/>
          <w:sz w:val="18"/>
        </w:rPr>
        <w:t>ovement Plan (optional)</w:t>
      </w:r>
    </w:p>
    <w:p w:rsidR="00000000" w:rsidRDefault="00195FB4">
      <w:pPr>
        <w:spacing w:line="242"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Having allowed time for the findings report to be read and understood, the lead assessor meets with Top Management and risk management stakeholders to review the findings of the report. On the basis of the report, a plan for improv</w:t>
      </w:r>
      <w:r>
        <w:rPr>
          <w:rFonts w:ascii="Arial" w:eastAsia="Arial" w:hAnsi="Arial"/>
          <w:sz w:val="18"/>
        </w:rPr>
        <w:t>ements to the risk management process is agreed. The plan should include specific improvement objectives and discussion and timelines for the implementation of the identified improvements.</w:t>
      </w:r>
    </w:p>
    <w:p w:rsidR="00000000" w:rsidRDefault="00195FB4">
      <w:pPr>
        <w:spacing w:line="40" w:lineRule="exact"/>
        <w:rPr>
          <w:rFonts w:ascii="Times New Roman" w:eastAsia="Times New Roman" w:hAnsi="Times New Roman"/>
        </w:rPr>
      </w:pPr>
    </w:p>
    <w:p w:rsidR="00000000" w:rsidRDefault="00195FB4">
      <w:pPr>
        <w:tabs>
          <w:tab w:val="left" w:pos="640"/>
        </w:tabs>
        <w:spacing w:line="0" w:lineRule="atLeast"/>
        <w:rPr>
          <w:rFonts w:ascii="Arial" w:eastAsia="Arial" w:hAnsi="Arial"/>
          <w:b/>
          <w:sz w:val="18"/>
        </w:rPr>
      </w:pPr>
      <w:r>
        <w:rPr>
          <w:rFonts w:ascii="Arial" w:eastAsia="Arial" w:hAnsi="Arial"/>
          <w:b/>
          <w:sz w:val="18"/>
        </w:rPr>
        <w:t>4.3.7</w:t>
      </w:r>
      <w:r>
        <w:rPr>
          <w:rFonts w:ascii="Arial" w:eastAsia="Arial" w:hAnsi="Arial"/>
          <w:b/>
          <w:sz w:val="18"/>
        </w:rPr>
        <w:tab/>
      </w:r>
      <w:r>
        <w:rPr>
          <w:rFonts w:ascii="Arial" w:eastAsia="Arial" w:hAnsi="Arial"/>
          <w:b/>
          <w:sz w:val="18"/>
        </w:rPr>
        <w:t>Stage 7- Follow-up Assessment (optional)</w:t>
      </w:r>
    </w:p>
    <w:p w:rsidR="00000000" w:rsidRDefault="00195FB4">
      <w:pPr>
        <w:spacing w:line="242" w:lineRule="exact"/>
        <w:rPr>
          <w:rFonts w:ascii="Times New Roman" w:eastAsia="Times New Roman" w:hAnsi="Times New Roman"/>
        </w:rPr>
      </w:pPr>
    </w:p>
    <w:p w:rsidR="00000000" w:rsidRDefault="00195FB4">
      <w:pPr>
        <w:spacing w:line="235" w:lineRule="auto"/>
        <w:jc w:val="both"/>
        <w:rPr>
          <w:rFonts w:ascii="Arial" w:eastAsia="Arial" w:hAnsi="Arial"/>
          <w:sz w:val="18"/>
        </w:rPr>
      </w:pPr>
      <w:r>
        <w:rPr>
          <w:rFonts w:ascii="Arial" w:eastAsia="Arial" w:hAnsi="Arial"/>
          <w:sz w:val="18"/>
        </w:rPr>
        <w:t>A follow-up assess</w:t>
      </w:r>
      <w:r>
        <w:rPr>
          <w:rFonts w:ascii="Arial" w:eastAsia="Arial" w:hAnsi="Arial"/>
          <w:sz w:val="18"/>
        </w:rPr>
        <w:t>ment can be performed to ensure that improvements to the risk management processes have been implemented. The reassessment, if required, can be performed on the same project or on a similar Medical IT-Network project to assess if improvements to the proces</w:t>
      </w:r>
      <w:r>
        <w:rPr>
          <w:rFonts w:ascii="Arial" w:eastAsia="Arial" w:hAnsi="Arial"/>
          <w:sz w:val="18"/>
        </w:rPr>
        <w:t>s have been made and the impact of these improvements. For example, a reassessment can be initiated in instances where conformance was not determined to have been achieved in the previous assessment and improvements have been made to address the weaknesses</w:t>
      </w:r>
      <w:r>
        <w:rPr>
          <w:rFonts w:ascii="Arial" w:eastAsia="Arial" w:hAnsi="Arial"/>
          <w:sz w:val="18"/>
        </w:rPr>
        <w:t xml:space="preserve">. The reassessment determines if the implemented improvements have achieved conformance. A reassessment can also be initiated to confirm that improvements (identified and implemented as a result of the previous assessment) have resulted in the achievement </w:t>
      </w:r>
      <w:r>
        <w:rPr>
          <w:rFonts w:ascii="Arial" w:eastAsia="Arial" w:hAnsi="Arial"/>
          <w:sz w:val="18"/>
        </w:rPr>
        <w:t>of a higher capability level for a specific process or processes. The scope of the reassessment depends on the weaknesses highlighted in the previous assessment and as such can address all processes or a subset of processes.</w:t>
      </w:r>
    </w:p>
    <w:p w:rsidR="00000000" w:rsidRDefault="00195FB4">
      <w:pPr>
        <w:spacing w:line="65" w:lineRule="exact"/>
        <w:rPr>
          <w:rFonts w:ascii="Times New Roman" w:eastAsia="Times New Roman" w:hAnsi="Times New Roman"/>
        </w:rPr>
      </w:pPr>
    </w:p>
    <w:p w:rsidR="00000000" w:rsidRDefault="00195FB4">
      <w:pPr>
        <w:tabs>
          <w:tab w:val="left" w:pos="520"/>
        </w:tabs>
        <w:spacing w:line="0" w:lineRule="atLeast"/>
        <w:rPr>
          <w:rFonts w:ascii="Arial" w:eastAsia="Arial" w:hAnsi="Arial"/>
          <w:b/>
          <w:sz w:val="18"/>
        </w:rPr>
      </w:pPr>
      <w:r>
        <w:rPr>
          <w:rFonts w:ascii="Arial" w:eastAsia="Arial" w:hAnsi="Arial"/>
          <w:b/>
          <w:sz w:val="18"/>
        </w:rPr>
        <w:t>4.4</w:t>
      </w:r>
      <w:r>
        <w:rPr>
          <w:rFonts w:ascii="Arial" w:eastAsia="Arial" w:hAnsi="Arial"/>
          <w:b/>
          <w:sz w:val="18"/>
        </w:rPr>
        <w:tab/>
      </w:r>
      <w:r>
        <w:rPr>
          <w:rFonts w:ascii="Arial" w:eastAsia="Arial" w:hAnsi="Arial"/>
          <w:b/>
          <w:sz w:val="18"/>
        </w:rPr>
        <w:t>Process Attribute Rating S</w:t>
      </w:r>
      <w:r>
        <w:rPr>
          <w:rFonts w:ascii="Arial" w:eastAsia="Arial" w:hAnsi="Arial"/>
          <w:b/>
          <w:sz w:val="18"/>
        </w:rPr>
        <w:t>cale</w:t>
      </w:r>
    </w:p>
    <w:p w:rsidR="00000000" w:rsidRDefault="00195FB4">
      <w:pPr>
        <w:spacing w:line="268" w:lineRule="exact"/>
        <w:rPr>
          <w:rFonts w:ascii="Times New Roman" w:eastAsia="Times New Roman" w:hAnsi="Times New Roman"/>
        </w:rPr>
      </w:pPr>
    </w:p>
    <w:p w:rsidR="00000000" w:rsidRDefault="00195FB4">
      <w:pPr>
        <w:spacing w:line="271" w:lineRule="auto"/>
        <w:jc w:val="both"/>
        <w:rPr>
          <w:rFonts w:ascii="Arial" w:eastAsia="Arial" w:hAnsi="Arial"/>
          <w:sz w:val="18"/>
        </w:rPr>
      </w:pPr>
      <w:r>
        <w:rPr>
          <w:rFonts w:ascii="Arial" w:eastAsia="Arial" w:hAnsi="Arial"/>
          <w:b/>
          <w:sz w:val="18"/>
        </w:rPr>
        <w:t xml:space="preserve">4.4.1 </w:t>
      </w:r>
      <w:r>
        <w:rPr>
          <w:rFonts w:ascii="Arial" w:eastAsia="Arial" w:hAnsi="Arial"/>
          <w:sz w:val="18"/>
        </w:rPr>
        <w:t>When performing an assessment of the capability of risk management processes, each of the base</w:t>
      </w:r>
      <w:r>
        <w:rPr>
          <w:rFonts w:ascii="Arial" w:eastAsia="Arial" w:hAnsi="Arial"/>
          <w:b/>
          <w:sz w:val="18"/>
        </w:rPr>
        <w:t xml:space="preserve"> </w:t>
      </w:r>
      <w:r>
        <w:rPr>
          <w:rFonts w:ascii="Arial" w:eastAsia="Arial" w:hAnsi="Arial"/>
          <w:sz w:val="18"/>
        </w:rPr>
        <w:t>practices is reviewed using objective evidence gathered during assessment interviews and through examination of work products. On the basis of this r</w:t>
      </w:r>
      <w:r>
        <w:rPr>
          <w:rFonts w:ascii="Arial" w:eastAsia="Arial" w:hAnsi="Arial"/>
          <w:sz w:val="18"/>
        </w:rPr>
        <w:t xml:space="preserve">eview, each of the base practices can be assigned a rating. The capability level of the process is based on the average rating of the base practices related to the process. ISO/IEC 15504-2 defines six capability levels from Level 0 (Incomplete Process) to </w:t>
      </w:r>
      <w:r>
        <w:rPr>
          <w:rFonts w:ascii="Arial" w:eastAsia="Arial" w:hAnsi="Arial"/>
          <w:sz w:val="18"/>
        </w:rPr>
        <w:t>Level 5 (Optimizing Process) and defines attributes of the process that are associated with the achievement of each of the capability levels. An assessment of conformance seeks to confirm that all processes are being performed at Capability Level 1 (Perfor</w:t>
      </w:r>
      <w:r>
        <w:rPr>
          <w:rFonts w:ascii="Arial" w:eastAsia="Arial" w:hAnsi="Arial"/>
          <w:sz w:val="18"/>
        </w:rPr>
        <w:t>med Process). For achievement of Capability Level 1, it must be determined during the assessment that risk management processes (as defined within the PAM in Annex C) are being performed in a manner that the purpose of all processes has been achieved. Proc</w:t>
      </w:r>
      <w:r>
        <w:rPr>
          <w:rFonts w:ascii="Arial" w:eastAsia="Arial" w:hAnsi="Arial"/>
          <w:sz w:val="18"/>
        </w:rPr>
        <w:t xml:space="preserve">ess performance and capability attributes as defined in ISO/IEC 15504-2 are discussed in detail in Annex C, subclause C.2.3 </w:t>
      </w:r>
      <w:r>
        <w:rPr>
          <w:rFonts w:ascii="Arial" w:eastAsia="Arial" w:hAnsi="Arial"/>
          <w:sz w:val="18"/>
        </w:rPr>
        <w:t>– Table C.1. When performing an assessment of risk management processes at all capability levels, the process attribute rating scale</w:t>
      </w:r>
      <w:r>
        <w:rPr>
          <w:rFonts w:ascii="Arial" w:eastAsia="Arial" w:hAnsi="Arial"/>
          <w:sz w:val="18"/>
        </w:rPr>
        <w:t xml:space="preserve"> as defined in ISO/IEC 15504-2 should be used.</w:t>
      </w:r>
    </w:p>
    <w:p w:rsidR="00000000" w:rsidRDefault="00195FB4">
      <w:pPr>
        <w:spacing w:line="176"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The extent of achievement of a process attribute is measured using an ordinal scale of measurement as defined subclause 4.42.</w:t>
      </w:r>
    </w:p>
    <w:p w:rsidR="00000000" w:rsidRDefault="00195FB4">
      <w:pPr>
        <w:spacing w:line="40" w:lineRule="exact"/>
        <w:rPr>
          <w:rFonts w:ascii="Times New Roman" w:eastAsia="Times New Roman" w:hAnsi="Times New Roman"/>
        </w:rPr>
      </w:pPr>
    </w:p>
    <w:p w:rsidR="00000000" w:rsidRDefault="00195FB4">
      <w:pPr>
        <w:spacing w:line="297" w:lineRule="auto"/>
        <w:jc w:val="both"/>
        <w:rPr>
          <w:rFonts w:ascii="Arial" w:eastAsia="Arial" w:hAnsi="Arial"/>
          <w:sz w:val="18"/>
        </w:rPr>
      </w:pPr>
      <w:r>
        <w:rPr>
          <w:rFonts w:ascii="Arial" w:eastAsia="Arial" w:hAnsi="Arial"/>
          <w:b/>
          <w:sz w:val="18"/>
        </w:rPr>
        <w:t xml:space="preserve">4.4.2 </w:t>
      </w:r>
      <w:r>
        <w:rPr>
          <w:rFonts w:ascii="Arial" w:eastAsia="Arial" w:hAnsi="Arial"/>
          <w:sz w:val="18"/>
        </w:rPr>
        <w:t xml:space="preserve">The ordinal rating scale defined below shall be used to express the levels </w:t>
      </w:r>
      <w:r>
        <w:rPr>
          <w:rFonts w:ascii="Arial" w:eastAsia="Arial" w:hAnsi="Arial"/>
          <w:sz w:val="18"/>
        </w:rPr>
        <w:t>of achievement (process attribute</w:t>
      </w:r>
      <w:r>
        <w:rPr>
          <w:rFonts w:ascii="Arial" w:eastAsia="Arial" w:hAnsi="Arial"/>
          <w:b/>
          <w:sz w:val="18"/>
        </w:rPr>
        <w:t xml:space="preserve"> </w:t>
      </w:r>
      <w:r>
        <w:rPr>
          <w:rFonts w:ascii="Arial" w:eastAsia="Arial" w:hAnsi="Arial"/>
          <w:sz w:val="18"/>
        </w:rPr>
        <w:t>rating values) of the process attributes.</w:t>
      </w:r>
    </w:p>
    <w:p w:rsidR="00000000" w:rsidRDefault="00195FB4">
      <w:pPr>
        <w:spacing w:line="4" w:lineRule="exact"/>
        <w:rPr>
          <w:rFonts w:ascii="Times New Roman" w:eastAsia="Times New Roman" w:hAnsi="Times New Roman"/>
        </w:rPr>
      </w:pPr>
    </w:p>
    <w:p w:rsidR="00000000" w:rsidRDefault="00195FB4" w:rsidP="00195FB4">
      <w:pPr>
        <w:numPr>
          <w:ilvl w:val="0"/>
          <w:numId w:val="8"/>
        </w:numPr>
        <w:tabs>
          <w:tab w:val="left" w:pos="1440"/>
        </w:tabs>
        <w:spacing w:line="0" w:lineRule="atLeast"/>
        <w:ind w:left="1440" w:hanging="720"/>
        <w:rPr>
          <w:rFonts w:ascii="Arial" w:eastAsia="Arial" w:hAnsi="Arial"/>
          <w:b/>
          <w:sz w:val="18"/>
        </w:rPr>
      </w:pPr>
      <w:r>
        <w:rPr>
          <w:rFonts w:ascii="Arial" w:eastAsia="Arial" w:hAnsi="Arial"/>
          <w:sz w:val="18"/>
        </w:rPr>
        <w:t>Not achieved</w:t>
      </w:r>
    </w:p>
    <w:p w:rsidR="00000000" w:rsidRDefault="00195FB4">
      <w:pPr>
        <w:spacing w:line="71" w:lineRule="exact"/>
        <w:rPr>
          <w:rFonts w:ascii="Times New Roman" w:eastAsia="Times New Roman" w:hAnsi="Times New Roman"/>
        </w:rPr>
      </w:pPr>
    </w:p>
    <w:p w:rsidR="00000000" w:rsidRDefault="00195FB4">
      <w:pPr>
        <w:spacing w:line="0" w:lineRule="atLeast"/>
        <w:ind w:left="720"/>
        <w:rPr>
          <w:rFonts w:ascii="Arial" w:eastAsia="Arial" w:hAnsi="Arial"/>
          <w:sz w:val="18"/>
        </w:rPr>
      </w:pPr>
      <w:r>
        <w:rPr>
          <w:rFonts w:ascii="Arial" w:eastAsia="Arial" w:hAnsi="Arial"/>
          <w:sz w:val="18"/>
        </w:rPr>
        <w:t>There is little or no evidence of achievement of the defined attribute in the assessed process.</w:t>
      </w:r>
    </w:p>
    <w:p w:rsidR="00000000" w:rsidRDefault="00195FB4">
      <w:pPr>
        <w:spacing w:line="71" w:lineRule="exact"/>
        <w:rPr>
          <w:rFonts w:ascii="Times New Roman" w:eastAsia="Times New Roman" w:hAnsi="Times New Roman"/>
        </w:rPr>
      </w:pPr>
    </w:p>
    <w:p w:rsidR="00000000" w:rsidRDefault="00195FB4" w:rsidP="00195FB4">
      <w:pPr>
        <w:numPr>
          <w:ilvl w:val="0"/>
          <w:numId w:val="9"/>
        </w:numPr>
        <w:tabs>
          <w:tab w:val="left" w:pos="1500"/>
        </w:tabs>
        <w:spacing w:line="0" w:lineRule="atLeast"/>
        <w:ind w:left="1500" w:hanging="780"/>
        <w:rPr>
          <w:rFonts w:ascii="Arial" w:eastAsia="Arial" w:hAnsi="Arial"/>
          <w:b/>
          <w:sz w:val="18"/>
        </w:rPr>
      </w:pPr>
      <w:r>
        <w:rPr>
          <w:rFonts w:ascii="Arial" w:eastAsia="Arial" w:hAnsi="Arial"/>
          <w:sz w:val="18"/>
        </w:rPr>
        <w:t>Partially achieved</w:t>
      </w:r>
    </w:p>
    <w:p w:rsidR="00000000" w:rsidRDefault="00195FB4">
      <w:pPr>
        <w:spacing w:line="71" w:lineRule="exact"/>
        <w:rPr>
          <w:rFonts w:ascii="Times New Roman" w:eastAsia="Times New Roman" w:hAnsi="Times New Roman"/>
        </w:rPr>
      </w:pPr>
    </w:p>
    <w:p w:rsidR="00000000" w:rsidRDefault="00195FB4">
      <w:pPr>
        <w:spacing w:line="268" w:lineRule="auto"/>
        <w:ind w:left="720"/>
        <w:rPr>
          <w:rFonts w:ascii="Arial" w:eastAsia="Arial" w:hAnsi="Arial"/>
          <w:sz w:val="18"/>
        </w:rPr>
      </w:pPr>
      <w:r>
        <w:rPr>
          <w:rFonts w:ascii="Arial" w:eastAsia="Arial" w:hAnsi="Arial"/>
          <w:sz w:val="18"/>
        </w:rPr>
        <w:t>There is some evidence of an approach to and som</w:t>
      </w:r>
      <w:r>
        <w:rPr>
          <w:rFonts w:ascii="Arial" w:eastAsia="Arial" w:hAnsi="Arial"/>
          <w:sz w:val="18"/>
        </w:rPr>
        <w:t>e achievement of, the defined attribute in the assessed process. Some aspects of achievement of the attribute may be unpredictable.</w:t>
      </w:r>
    </w:p>
    <w:p w:rsidR="00000000" w:rsidRDefault="00195FB4">
      <w:pPr>
        <w:spacing w:line="15" w:lineRule="exact"/>
        <w:rPr>
          <w:rFonts w:ascii="Times New Roman" w:eastAsia="Times New Roman" w:hAnsi="Times New Roman"/>
        </w:rPr>
      </w:pPr>
    </w:p>
    <w:p w:rsidR="00000000" w:rsidRDefault="00195FB4" w:rsidP="00195FB4">
      <w:pPr>
        <w:numPr>
          <w:ilvl w:val="0"/>
          <w:numId w:val="10"/>
        </w:numPr>
        <w:tabs>
          <w:tab w:val="left" w:pos="1440"/>
        </w:tabs>
        <w:spacing w:line="0" w:lineRule="atLeast"/>
        <w:ind w:left="1440" w:hanging="720"/>
        <w:rPr>
          <w:rFonts w:ascii="Arial" w:eastAsia="Arial" w:hAnsi="Arial"/>
          <w:b/>
          <w:sz w:val="18"/>
        </w:rPr>
      </w:pPr>
      <w:r>
        <w:rPr>
          <w:rFonts w:ascii="Arial" w:eastAsia="Arial" w:hAnsi="Arial"/>
          <w:sz w:val="18"/>
        </w:rPr>
        <w:t>Largely achieved</w:t>
      </w:r>
    </w:p>
    <w:p w:rsidR="00000000" w:rsidRDefault="00195FB4">
      <w:pPr>
        <w:spacing w:line="71" w:lineRule="exact"/>
        <w:rPr>
          <w:rFonts w:ascii="Times New Roman" w:eastAsia="Times New Roman" w:hAnsi="Times New Roman"/>
        </w:rPr>
      </w:pPr>
    </w:p>
    <w:p w:rsidR="00000000" w:rsidRDefault="00195FB4">
      <w:pPr>
        <w:spacing w:line="268" w:lineRule="auto"/>
        <w:ind w:left="720"/>
        <w:rPr>
          <w:rFonts w:ascii="Arial" w:eastAsia="Arial" w:hAnsi="Arial"/>
          <w:sz w:val="18"/>
        </w:rPr>
      </w:pPr>
      <w:r>
        <w:rPr>
          <w:rFonts w:ascii="Arial" w:eastAsia="Arial" w:hAnsi="Arial"/>
          <w:sz w:val="18"/>
        </w:rPr>
        <w:t>There is evidence of a systematic approach to and significant achievement of, the defined attribute in th</w:t>
      </w:r>
      <w:r>
        <w:rPr>
          <w:rFonts w:ascii="Arial" w:eastAsia="Arial" w:hAnsi="Arial"/>
          <w:sz w:val="18"/>
        </w:rPr>
        <w:t>e assessed process. Some weakness related to this attribute may exist in the assessed process.</w:t>
      </w:r>
    </w:p>
    <w:p w:rsidR="00000000" w:rsidRDefault="00195FB4">
      <w:pPr>
        <w:spacing w:line="15" w:lineRule="exact"/>
        <w:rPr>
          <w:rFonts w:ascii="Times New Roman" w:eastAsia="Times New Roman" w:hAnsi="Times New Roman"/>
        </w:rPr>
      </w:pPr>
    </w:p>
    <w:p w:rsidR="00000000" w:rsidRDefault="00195FB4" w:rsidP="00195FB4">
      <w:pPr>
        <w:numPr>
          <w:ilvl w:val="0"/>
          <w:numId w:val="11"/>
        </w:numPr>
        <w:tabs>
          <w:tab w:val="left" w:pos="1440"/>
        </w:tabs>
        <w:spacing w:line="0" w:lineRule="atLeast"/>
        <w:ind w:left="1440" w:hanging="720"/>
        <w:rPr>
          <w:rFonts w:ascii="Arial" w:eastAsia="Arial" w:hAnsi="Arial"/>
          <w:b/>
          <w:sz w:val="18"/>
        </w:rPr>
      </w:pPr>
      <w:r>
        <w:rPr>
          <w:rFonts w:ascii="Arial" w:eastAsia="Arial" w:hAnsi="Arial"/>
          <w:sz w:val="18"/>
        </w:rPr>
        <w:t>Fully achieved</w:t>
      </w:r>
    </w:p>
    <w:p w:rsidR="00000000" w:rsidRDefault="00195FB4">
      <w:pPr>
        <w:spacing w:line="71" w:lineRule="exact"/>
        <w:rPr>
          <w:rFonts w:ascii="Times New Roman" w:eastAsia="Times New Roman" w:hAnsi="Times New Roman"/>
        </w:rPr>
      </w:pPr>
    </w:p>
    <w:p w:rsidR="00000000" w:rsidRDefault="00195FB4">
      <w:pPr>
        <w:spacing w:line="268" w:lineRule="auto"/>
        <w:rPr>
          <w:rFonts w:ascii="Arial" w:eastAsia="Arial" w:hAnsi="Arial"/>
          <w:sz w:val="18"/>
        </w:rPr>
      </w:pPr>
      <w:r>
        <w:rPr>
          <w:rFonts w:ascii="Arial" w:eastAsia="Arial" w:hAnsi="Arial"/>
          <w:sz w:val="18"/>
        </w:rPr>
        <w:t>There is evidence of a complete and systematic approach to and full achievement of, the defined attribute in the assessed process. No significan</w:t>
      </w:r>
      <w:r>
        <w:rPr>
          <w:rFonts w:ascii="Arial" w:eastAsia="Arial" w:hAnsi="Arial"/>
          <w:sz w:val="18"/>
        </w:rPr>
        <w:t>t weaknesses related to this attribute exist in the assessed process.</w:t>
      </w:r>
    </w:p>
    <w:p w:rsidR="00000000" w:rsidRDefault="00195FB4">
      <w:pPr>
        <w:spacing w:line="15" w:lineRule="exact"/>
        <w:rPr>
          <w:rFonts w:ascii="Times New Roman" w:eastAsia="Times New Roman" w:hAnsi="Times New Roman"/>
        </w:rPr>
      </w:pPr>
    </w:p>
    <w:p w:rsidR="00000000" w:rsidRDefault="00195FB4">
      <w:pPr>
        <w:spacing w:line="268" w:lineRule="auto"/>
        <w:rPr>
          <w:rFonts w:ascii="Arial" w:eastAsia="Arial" w:hAnsi="Arial"/>
          <w:sz w:val="18"/>
        </w:rPr>
      </w:pPr>
      <w:r>
        <w:rPr>
          <w:rFonts w:ascii="Arial" w:eastAsia="Arial" w:hAnsi="Arial"/>
          <w:sz w:val="18"/>
        </w:rPr>
        <w:t>The ordinal points defined above shall be understood in terms of a percentage scale representing extent of achievement.</w:t>
      </w:r>
    </w:p>
    <w:p w:rsidR="00000000" w:rsidRDefault="00195FB4">
      <w:pPr>
        <w:spacing w:line="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580"/>
        <w:gridCol w:w="3680"/>
        <w:gridCol w:w="3580"/>
      </w:tblGrid>
      <w:tr w:rsidR="00000000">
        <w:trPr>
          <w:trHeight w:val="207"/>
        </w:trPr>
        <w:tc>
          <w:tcPr>
            <w:tcW w:w="5260" w:type="dxa"/>
            <w:gridSpan w:val="2"/>
            <w:shd w:val="clear" w:color="auto" w:fill="auto"/>
            <w:vAlign w:val="bottom"/>
          </w:tcPr>
          <w:p w:rsidR="00000000" w:rsidRDefault="00195FB4">
            <w:pPr>
              <w:spacing w:line="0" w:lineRule="atLeast"/>
              <w:rPr>
                <w:rFonts w:ascii="Arial" w:eastAsia="Arial" w:hAnsi="Arial"/>
                <w:sz w:val="18"/>
              </w:rPr>
            </w:pPr>
            <w:r>
              <w:rPr>
                <w:rFonts w:ascii="Arial" w:eastAsia="Arial" w:hAnsi="Arial"/>
                <w:sz w:val="18"/>
              </w:rPr>
              <w:t>The corresponding values shall be:</w:t>
            </w:r>
          </w:p>
        </w:tc>
        <w:tc>
          <w:tcPr>
            <w:tcW w:w="358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580" w:type="dxa"/>
            <w:shd w:val="clear" w:color="auto" w:fill="auto"/>
            <w:vAlign w:val="bottom"/>
          </w:tcPr>
          <w:p w:rsidR="00000000" w:rsidRDefault="00195FB4">
            <w:pPr>
              <w:spacing w:line="200" w:lineRule="exact"/>
              <w:ind w:left="400"/>
              <w:rPr>
                <w:rFonts w:ascii="Arial" w:eastAsia="Arial" w:hAnsi="Arial"/>
                <w:b/>
                <w:sz w:val="18"/>
              </w:rPr>
            </w:pPr>
            <w:r>
              <w:rPr>
                <w:rFonts w:ascii="Arial" w:eastAsia="Arial" w:hAnsi="Arial"/>
                <w:b/>
                <w:sz w:val="18"/>
              </w:rPr>
              <w:t>N</w:t>
            </w:r>
          </w:p>
        </w:tc>
        <w:tc>
          <w:tcPr>
            <w:tcW w:w="3680" w:type="dxa"/>
            <w:shd w:val="clear" w:color="auto" w:fill="auto"/>
            <w:vAlign w:val="bottom"/>
          </w:tcPr>
          <w:p w:rsidR="00000000" w:rsidRDefault="00195FB4">
            <w:pPr>
              <w:spacing w:line="200" w:lineRule="exact"/>
              <w:ind w:left="1040"/>
              <w:rPr>
                <w:rFonts w:ascii="Arial" w:eastAsia="Arial" w:hAnsi="Arial"/>
                <w:sz w:val="18"/>
              </w:rPr>
            </w:pPr>
            <w:r>
              <w:rPr>
                <w:rFonts w:ascii="Arial" w:eastAsia="Arial" w:hAnsi="Arial"/>
                <w:sz w:val="18"/>
              </w:rPr>
              <w:t>Not achieved</w:t>
            </w:r>
          </w:p>
        </w:tc>
        <w:tc>
          <w:tcPr>
            <w:tcW w:w="3580" w:type="dxa"/>
            <w:shd w:val="clear" w:color="auto" w:fill="auto"/>
            <w:vAlign w:val="bottom"/>
          </w:tcPr>
          <w:p w:rsidR="00000000" w:rsidRDefault="00195FB4">
            <w:pPr>
              <w:spacing w:line="200" w:lineRule="exact"/>
              <w:ind w:left="1220"/>
              <w:rPr>
                <w:rFonts w:ascii="Arial" w:eastAsia="Arial" w:hAnsi="Arial"/>
                <w:sz w:val="18"/>
              </w:rPr>
            </w:pPr>
            <w:r>
              <w:rPr>
                <w:rFonts w:ascii="Arial" w:eastAsia="Arial" w:hAnsi="Arial"/>
                <w:sz w:val="18"/>
              </w:rPr>
              <w:t>0 to 15 % ac</w:t>
            </w:r>
            <w:r>
              <w:rPr>
                <w:rFonts w:ascii="Arial" w:eastAsia="Arial" w:hAnsi="Arial"/>
                <w:sz w:val="18"/>
              </w:rPr>
              <w:t>hievement</w:t>
            </w:r>
          </w:p>
        </w:tc>
      </w:tr>
      <w:tr w:rsidR="00000000">
        <w:trPr>
          <w:trHeight w:val="199"/>
        </w:trPr>
        <w:tc>
          <w:tcPr>
            <w:tcW w:w="1580" w:type="dxa"/>
            <w:shd w:val="clear" w:color="auto" w:fill="auto"/>
            <w:vAlign w:val="bottom"/>
          </w:tcPr>
          <w:p w:rsidR="00000000" w:rsidRDefault="00195FB4">
            <w:pPr>
              <w:spacing w:line="200" w:lineRule="exact"/>
              <w:ind w:left="400"/>
              <w:rPr>
                <w:rFonts w:ascii="Arial" w:eastAsia="Arial" w:hAnsi="Arial"/>
                <w:b/>
                <w:sz w:val="18"/>
              </w:rPr>
            </w:pPr>
            <w:r>
              <w:rPr>
                <w:rFonts w:ascii="Arial" w:eastAsia="Arial" w:hAnsi="Arial"/>
                <w:b/>
                <w:sz w:val="18"/>
              </w:rPr>
              <w:t>P</w:t>
            </w:r>
          </w:p>
        </w:tc>
        <w:tc>
          <w:tcPr>
            <w:tcW w:w="3680" w:type="dxa"/>
            <w:shd w:val="clear" w:color="auto" w:fill="auto"/>
            <w:vAlign w:val="bottom"/>
          </w:tcPr>
          <w:p w:rsidR="00000000" w:rsidRDefault="00195FB4">
            <w:pPr>
              <w:spacing w:line="200" w:lineRule="exact"/>
              <w:ind w:left="1040"/>
              <w:rPr>
                <w:rFonts w:ascii="Arial" w:eastAsia="Arial" w:hAnsi="Arial"/>
                <w:sz w:val="18"/>
              </w:rPr>
            </w:pPr>
            <w:r>
              <w:rPr>
                <w:rFonts w:ascii="Arial" w:eastAsia="Arial" w:hAnsi="Arial"/>
                <w:sz w:val="18"/>
              </w:rPr>
              <w:t>Partially achieved</w:t>
            </w:r>
          </w:p>
        </w:tc>
        <w:tc>
          <w:tcPr>
            <w:tcW w:w="3580" w:type="dxa"/>
            <w:shd w:val="clear" w:color="auto" w:fill="auto"/>
            <w:vAlign w:val="bottom"/>
          </w:tcPr>
          <w:p w:rsidR="00000000" w:rsidRDefault="00195FB4">
            <w:pPr>
              <w:spacing w:line="200" w:lineRule="exact"/>
              <w:ind w:left="1220"/>
              <w:rPr>
                <w:rFonts w:ascii="Arial" w:eastAsia="Arial" w:hAnsi="Arial"/>
                <w:sz w:val="18"/>
              </w:rPr>
            </w:pPr>
            <w:r>
              <w:rPr>
                <w:rFonts w:ascii="Arial" w:eastAsia="Arial" w:hAnsi="Arial"/>
                <w:sz w:val="18"/>
              </w:rPr>
              <w:t>&gt;15 % to 50 % achievement</w:t>
            </w:r>
          </w:p>
        </w:tc>
      </w:tr>
      <w:tr w:rsidR="00000000">
        <w:trPr>
          <w:trHeight w:val="199"/>
        </w:trPr>
        <w:tc>
          <w:tcPr>
            <w:tcW w:w="1580" w:type="dxa"/>
            <w:shd w:val="clear" w:color="auto" w:fill="auto"/>
            <w:vAlign w:val="bottom"/>
          </w:tcPr>
          <w:p w:rsidR="00000000" w:rsidRDefault="00195FB4">
            <w:pPr>
              <w:spacing w:line="200" w:lineRule="exact"/>
              <w:ind w:left="400"/>
              <w:rPr>
                <w:rFonts w:ascii="Arial" w:eastAsia="Arial" w:hAnsi="Arial"/>
                <w:b/>
                <w:sz w:val="18"/>
              </w:rPr>
            </w:pPr>
            <w:r>
              <w:rPr>
                <w:rFonts w:ascii="Arial" w:eastAsia="Arial" w:hAnsi="Arial"/>
                <w:b/>
                <w:sz w:val="18"/>
              </w:rPr>
              <w:t>L</w:t>
            </w:r>
          </w:p>
        </w:tc>
        <w:tc>
          <w:tcPr>
            <w:tcW w:w="3680" w:type="dxa"/>
            <w:shd w:val="clear" w:color="auto" w:fill="auto"/>
            <w:vAlign w:val="bottom"/>
          </w:tcPr>
          <w:p w:rsidR="00000000" w:rsidRDefault="00195FB4">
            <w:pPr>
              <w:spacing w:line="200" w:lineRule="exact"/>
              <w:ind w:left="1040"/>
              <w:rPr>
                <w:rFonts w:ascii="Arial" w:eastAsia="Arial" w:hAnsi="Arial"/>
                <w:sz w:val="18"/>
              </w:rPr>
            </w:pPr>
            <w:r>
              <w:rPr>
                <w:rFonts w:ascii="Arial" w:eastAsia="Arial" w:hAnsi="Arial"/>
                <w:sz w:val="18"/>
              </w:rPr>
              <w:t>Largely achieved</w:t>
            </w:r>
          </w:p>
        </w:tc>
        <w:tc>
          <w:tcPr>
            <w:tcW w:w="3580" w:type="dxa"/>
            <w:shd w:val="clear" w:color="auto" w:fill="auto"/>
            <w:vAlign w:val="bottom"/>
          </w:tcPr>
          <w:p w:rsidR="00000000" w:rsidRDefault="00195FB4">
            <w:pPr>
              <w:spacing w:line="200" w:lineRule="exact"/>
              <w:ind w:left="1220"/>
              <w:rPr>
                <w:rFonts w:ascii="Arial" w:eastAsia="Arial" w:hAnsi="Arial"/>
                <w:sz w:val="18"/>
              </w:rPr>
            </w:pPr>
            <w:r>
              <w:rPr>
                <w:rFonts w:ascii="Arial" w:eastAsia="Arial" w:hAnsi="Arial"/>
                <w:sz w:val="18"/>
              </w:rPr>
              <w:t>&gt;50 % to 85% achievement</w:t>
            </w:r>
          </w:p>
        </w:tc>
      </w:tr>
      <w:tr w:rsidR="00000000">
        <w:trPr>
          <w:trHeight w:val="249"/>
        </w:trPr>
        <w:tc>
          <w:tcPr>
            <w:tcW w:w="1580" w:type="dxa"/>
            <w:shd w:val="clear" w:color="auto" w:fill="auto"/>
            <w:vAlign w:val="bottom"/>
          </w:tcPr>
          <w:p w:rsidR="00000000" w:rsidRDefault="00195FB4">
            <w:pPr>
              <w:spacing w:line="0" w:lineRule="atLeast"/>
              <w:ind w:left="400"/>
              <w:rPr>
                <w:rFonts w:ascii="Arial" w:eastAsia="Arial" w:hAnsi="Arial"/>
                <w:b/>
                <w:sz w:val="18"/>
              </w:rPr>
            </w:pPr>
            <w:r>
              <w:rPr>
                <w:rFonts w:ascii="Arial" w:eastAsia="Arial" w:hAnsi="Arial"/>
                <w:b/>
                <w:sz w:val="18"/>
              </w:rPr>
              <w:t>F</w:t>
            </w:r>
          </w:p>
        </w:tc>
        <w:tc>
          <w:tcPr>
            <w:tcW w:w="3680" w:type="dxa"/>
            <w:shd w:val="clear" w:color="auto" w:fill="auto"/>
            <w:vAlign w:val="bottom"/>
          </w:tcPr>
          <w:p w:rsidR="00000000" w:rsidRDefault="00195FB4">
            <w:pPr>
              <w:spacing w:line="0" w:lineRule="atLeast"/>
              <w:ind w:left="1040"/>
              <w:rPr>
                <w:rFonts w:ascii="Arial" w:eastAsia="Arial" w:hAnsi="Arial"/>
                <w:sz w:val="18"/>
              </w:rPr>
            </w:pPr>
            <w:r>
              <w:rPr>
                <w:rFonts w:ascii="Arial" w:eastAsia="Arial" w:hAnsi="Arial"/>
                <w:sz w:val="18"/>
              </w:rPr>
              <w:t>Fully achieved</w:t>
            </w:r>
          </w:p>
        </w:tc>
        <w:tc>
          <w:tcPr>
            <w:tcW w:w="3580" w:type="dxa"/>
            <w:shd w:val="clear" w:color="auto" w:fill="auto"/>
            <w:vAlign w:val="bottom"/>
          </w:tcPr>
          <w:p w:rsidR="00000000" w:rsidRDefault="00195FB4">
            <w:pPr>
              <w:spacing w:line="0" w:lineRule="atLeast"/>
              <w:ind w:left="1220"/>
              <w:rPr>
                <w:rFonts w:ascii="Arial" w:eastAsia="Arial" w:hAnsi="Arial"/>
                <w:w w:val="99"/>
                <w:sz w:val="18"/>
              </w:rPr>
            </w:pPr>
            <w:r>
              <w:rPr>
                <w:rFonts w:ascii="Arial" w:eastAsia="Arial" w:hAnsi="Arial"/>
                <w:w w:val="99"/>
                <w:sz w:val="18"/>
              </w:rPr>
              <w:t>&gt;85 % to 100 % achievement</w:t>
            </w:r>
          </w:p>
        </w:tc>
      </w:tr>
    </w:tbl>
    <w:p w:rsidR="00000000" w:rsidRDefault="00195FB4">
      <w:pPr>
        <w:rPr>
          <w:rFonts w:ascii="Arial" w:eastAsia="Arial" w:hAnsi="Arial"/>
          <w:w w:val="99"/>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71" w:lineRule="exact"/>
        <w:rPr>
          <w:rFonts w:ascii="Times New Roman" w:eastAsia="Times New Roman" w:hAnsi="Times New Roman"/>
        </w:rPr>
      </w:pPr>
    </w:p>
    <w:p w:rsidR="00000000" w:rsidRDefault="00195FB4" w:rsidP="00195FB4">
      <w:pPr>
        <w:numPr>
          <w:ilvl w:val="0"/>
          <w:numId w:val="12"/>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7" w:name="page17"/>
            <w:bookmarkEnd w:id="17"/>
            <w:r>
              <w:rPr>
                <w:rFonts w:ascii="Arial" w:eastAsia="Arial" w:hAnsi="Arial"/>
                <w:color w:val="668000"/>
                <w:sz w:val="16"/>
              </w:rPr>
              <w:t>AAMI eS</w:t>
            </w:r>
            <w:r>
              <w:rPr>
                <w:rFonts w:ascii="Arial" w:eastAsia="Arial" w:hAnsi="Arial"/>
                <w:color w:val="668000"/>
                <w:sz w:val="16"/>
              </w:rPr>
              <w:t>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8" w:lineRule="exact"/>
        <w:rPr>
          <w:rFonts w:ascii="Times New Roman" w:eastAsia="Times New Roman" w:hAnsi="Times New Roman"/>
        </w:rPr>
      </w:pPr>
    </w:p>
    <w:p w:rsidR="00000000" w:rsidRDefault="00195FB4">
      <w:pPr>
        <w:tabs>
          <w:tab w:val="left" w:pos="520"/>
        </w:tabs>
        <w:spacing w:line="0" w:lineRule="atLeast"/>
        <w:rPr>
          <w:rFonts w:ascii="Arial" w:eastAsia="Arial" w:hAnsi="Arial"/>
          <w:b/>
          <w:sz w:val="17"/>
        </w:rPr>
      </w:pPr>
      <w:r>
        <w:rPr>
          <w:rFonts w:ascii="Arial" w:eastAsia="Arial" w:hAnsi="Arial"/>
          <w:b/>
          <w:sz w:val="18"/>
        </w:rPr>
        <w:t>4.5</w:t>
      </w:r>
      <w:r>
        <w:rPr>
          <w:rFonts w:ascii="Times New Roman" w:eastAsia="Times New Roman" w:hAnsi="Times New Roman"/>
        </w:rPr>
        <w:tab/>
      </w:r>
      <w:r>
        <w:rPr>
          <w:rFonts w:ascii="Arial" w:eastAsia="Arial" w:hAnsi="Arial"/>
          <w:b/>
          <w:sz w:val="17"/>
        </w:rPr>
        <w:t>Capability Levels</w:t>
      </w:r>
    </w:p>
    <w:p w:rsidR="00000000" w:rsidRDefault="00195FB4">
      <w:pPr>
        <w:spacing w:line="244" w:lineRule="exact"/>
        <w:rPr>
          <w:rFonts w:ascii="Times New Roman" w:eastAsia="Times New Roman" w:hAnsi="Times New Roman"/>
        </w:rPr>
      </w:pPr>
    </w:p>
    <w:p w:rsidR="00000000" w:rsidRDefault="00195FB4">
      <w:pPr>
        <w:spacing w:line="234" w:lineRule="auto"/>
        <w:jc w:val="both"/>
        <w:rPr>
          <w:rFonts w:ascii="Arial" w:eastAsia="Arial" w:hAnsi="Arial"/>
          <w:sz w:val="18"/>
        </w:rPr>
      </w:pPr>
      <w:r>
        <w:rPr>
          <w:rFonts w:ascii="Arial" w:eastAsia="Arial" w:hAnsi="Arial"/>
          <w:sz w:val="18"/>
        </w:rPr>
        <w:t>The exemplar assessment method which is provided in this technical report allows HDO</w:t>
      </w:r>
      <w:r>
        <w:rPr>
          <w:rFonts w:ascii="Arial" w:eastAsia="Arial" w:hAnsi="Arial"/>
          <w:sz w:val="18"/>
        </w:rPr>
        <w:t>’s to assess their current risk management processes. The focus of</w:t>
      </w:r>
      <w:r>
        <w:rPr>
          <w:rFonts w:ascii="Arial" w:eastAsia="Arial" w:hAnsi="Arial"/>
          <w:sz w:val="18"/>
        </w:rPr>
        <w:t xml:space="preserve"> the exemplar assessment method is to allow for an assessment to be perfomed to identify areas of the risk management processes which are not being performed in accordance with the requirements of IEC 80001-1 (i.e. processes which have not achieved level 1</w:t>
      </w:r>
      <w:r>
        <w:rPr>
          <w:rFonts w:ascii="Arial" w:eastAsia="Arial" w:hAnsi="Arial"/>
          <w:sz w:val="18"/>
        </w:rPr>
        <w:t xml:space="preserve"> capability) and allow recommendations to be made to allow for a level 1 capability level to be achieved. The exemplar assessment method uses a set of scripted questions, each of which are related to specific base practices as outlined in the PAM, to revie</w:t>
      </w:r>
      <w:r>
        <w:rPr>
          <w:rFonts w:ascii="Arial" w:eastAsia="Arial" w:hAnsi="Arial"/>
          <w:sz w:val="18"/>
        </w:rPr>
        <w:t>w risk management processes and identify any weaknesses within the current processes in line with the achievement of level 1 capability.Through the identification of weaknesses in the current process and the implementation of recommendations to address the</w:t>
      </w:r>
      <w:r>
        <w:rPr>
          <w:rFonts w:ascii="Arial" w:eastAsia="Arial" w:hAnsi="Arial"/>
          <w:sz w:val="18"/>
        </w:rPr>
        <w:t>se weaknesses, capability levels upper than 1 may be achieved. The exemplar assessment method provided can also be used to assess against capability levels upper than 1 through the use of the capability level assessment as outlined in the PAM in Annex C wh</w:t>
      </w:r>
      <w:r>
        <w:rPr>
          <w:rFonts w:ascii="Arial" w:eastAsia="Arial" w:hAnsi="Arial"/>
          <w:sz w:val="18"/>
        </w:rPr>
        <w:t>ich contains a full explanation of all capability levels and the associated assessment indicators which can be reviewed in assessing against capability levels upper than level 1.</w:t>
      </w:r>
    </w:p>
    <w:p w:rsidR="00000000" w:rsidRDefault="00195FB4">
      <w:pPr>
        <w:spacing w:line="65" w:lineRule="exact"/>
        <w:rPr>
          <w:rFonts w:ascii="Times New Roman" w:eastAsia="Times New Roman" w:hAnsi="Times New Roman"/>
        </w:rPr>
      </w:pPr>
    </w:p>
    <w:p w:rsidR="00000000" w:rsidRDefault="00195FB4">
      <w:pPr>
        <w:tabs>
          <w:tab w:val="left" w:pos="520"/>
        </w:tabs>
        <w:spacing w:line="0" w:lineRule="atLeast"/>
        <w:rPr>
          <w:rFonts w:ascii="Arial" w:eastAsia="Arial" w:hAnsi="Arial"/>
          <w:b/>
          <w:sz w:val="18"/>
        </w:rPr>
      </w:pPr>
      <w:r>
        <w:rPr>
          <w:rFonts w:ascii="Arial" w:eastAsia="Arial" w:hAnsi="Arial"/>
          <w:b/>
          <w:sz w:val="18"/>
        </w:rPr>
        <w:t>4.6</w:t>
      </w:r>
      <w:r>
        <w:rPr>
          <w:rFonts w:ascii="Arial" w:eastAsia="Arial" w:hAnsi="Arial"/>
          <w:b/>
          <w:sz w:val="18"/>
        </w:rPr>
        <w:tab/>
      </w:r>
      <w:r>
        <w:rPr>
          <w:rFonts w:ascii="Arial" w:eastAsia="Arial" w:hAnsi="Arial"/>
          <w:b/>
          <w:sz w:val="18"/>
        </w:rPr>
        <w:t>Tailoring the Assessment Method</w:t>
      </w:r>
    </w:p>
    <w:p w:rsidR="00000000" w:rsidRDefault="00195FB4">
      <w:pPr>
        <w:spacing w:line="244" w:lineRule="exact"/>
        <w:rPr>
          <w:rFonts w:ascii="Times New Roman" w:eastAsia="Times New Roman" w:hAnsi="Times New Roman"/>
        </w:rPr>
      </w:pPr>
    </w:p>
    <w:p w:rsidR="00000000" w:rsidRDefault="00195FB4">
      <w:pPr>
        <w:spacing w:line="234" w:lineRule="auto"/>
        <w:jc w:val="both"/>
        <w:rPr>
          <w:rFonts w:ascii="Arial" w:eastAsia="Arial" w:hAnsi="Arial"/>
          <w:sz w:val="18"/>
        </w:rPr>
      </w:pPr>
      <w:r>
        <w:rPr>
          <w:rFonts w:ascii="Arial" w:eastAsia="Arial" w:hAnsi="Arial"/>
          <w:sz w:val="18"/>
        </w:rPr>
        <w:t>The exemplar assessment method as outli</w:t>
      </w:r>
      <w:r>
        <w:rPr>
          <w:rFonts w:ascii="Arial" w:eastAsia="Arial" w:hAnsi="Arial"/>
          <w:sz w:val="18"/>
        </w:rPr>
        <w:t>ned in this technical report provides a sample set of questions for use in the assessment of IEC 80001-1 risk management processes. The set of questions provided is intended as a guide who can then be tailored for use in a specific HDO context. The questio</w:t>
      </w:r>
      <w:r>
        <w:rPr>
          <w:rFonts w:ascii="Arial" w:eastAsia="Arial" w:hAnsi="Arial"/>
          <w:sz w:val="18"/>
        </w:rPr>
        <w:t>ns should be reviewed on the basis of the context of the HDO in question and amendments made to take into account any variation that are specific to the HDO. The exemplar questions which are provided are based on the base practices as outlined within the P</w:t>
      </w:r>
      <w:r>
        <w:rPr>
          <w:rFonts w:ascii="Arial" w:eastAsia="Arial" w:hAnsi="Arial"/>
          <w:sz w:val="18"/>
        </w:rPr>
        <w:t>AM in Annex C. To tailor the assessment method questions, the base practices on which the questions are based should be reviewed by the assessor. The questions can then be modified, removed or additional questions added as required by the individual contex</w:t>
      </w:r>
      <w:r>
        <w:rPr>
          <w:rFonts w:ascii="Arial" w:eastAsia="Arial" w:hAnsi="Arial"/>
          <w:sz w:val="18"/>
        </w:rPr>
        <w:t>t of the HDO. The assessor should ensure that they are fully aware of the HDO context in order to tailor the questions appropriately. The assessor should also ensure that the questions continue to be related to the base practices as described in the PAM. A</w:t>
      </w:r>
      <w:r>
        <w:rPr>
          <w:rFonts w:ascii="Arial" w:eastAsia="Arial" w:hAnsi="Arial"/>
          <w:sz w:val="18"/>
        </w:rPr>
        <w:t>s the base practices within the PAM describe high level activities that shall be performed in order to achieve the process purpose, they can be used as the basis for more specific questions related to the HDO context. Using this approach ensures that asses</w:t>
      </w:r>
      <w:r>
        <w:rPr>
          <w:rFonts w:ascii="Arial" w:eastAsia="Arial" w:hAnsi="Arial"/>
          <w:sz w:val="18"/>
        </w:rPr>
        <w:t>sments take into account individual HDO context while performing a consistent approach to the assessment of the process purpose and the requirements of IEC 80001-1.</w:t>
      </w:r>
    </w:p>
    <w:p w:rsidR="00000000" w:rsidRDefault="00195FB4">
      <w:pPr>
        <w:spacing w:line="44" w:lineRule="exact"/>
        <w:rPr>
          <w:rFonts w:ascii="Times New Roman" w:eastAsia="Times New Roman" w:hAnsi="Times New Roman"/>
        </w:rPr>
      </w:pPr>
    </w:p>
    <w:p w:rsidR="00000000" w:rsidRDefault="00195FB4">
      <w:pPr>
        <w:spacing w:line="237" w:lineRule="auto"/>
        <w:jc w:val="both"/>
        <w:rPr>
          <w:rFonts w:ascii="Arial" w:eastAsia="Arial" w:hAnsi="Arial"/>
          <w:sz w:val="18"/>
        </w:rPr>
      </w:pPr>
      <w:r>
        <w:rPr>
          <w:rFonts w:ascii="Arial" w:eastAsia="Arial" w:hAnsi="Arial"/>
          <w:sz w:val="18"/>
        </w:rPr>
        <w:t>It should be noted that the assessment of a single base practice may require the use of mo</w:t>
      </w:r>
      <w:r>
        <w:rPr>
          <w:rFonts w:ascii="Arial" w:eastAsia="Arial" w:hAnsi="Arial"/>
          <w:sz w:val="18"/>
        </w:rPr>
        <w:t>re than one question. The use of the scripted questions in the assessment method is intended to be used as a tool to initiate a discussion on current risk movement processes and allow the assessor to collect objective evidence to support the achievement of</w:t>
      </w:r>
      <w:r>
        <w:rPr>
          <w:rFonts w:ascii="Arial" w:eastAsia="Arial" w:hAnsi="Arial"/>
          <w:sz w:val="18"/>
        </w:rPr>
        <w:t xml:space="preserve"> a specific capability level. To facilitate the assessors ability to gain an understanding of current risk management processes, additional questions may be posed by the assessor which are not contained in the assessment method to support the judgement of </w:t>
      </w:r>
      <w:r>
        <w:rPr>
          <w:rFonts w:ascii="Arial" w:eastAsia="Arial" w:hAnsi="Arial"/>
          <w:sz w:val="18"/>
        </w:rPr>
        <w:t>the achievement of the capability level. The assessor may also review documentation which is generated by the performance of risk management activities at this stage.</w:t>
      </w:r>
    </w:p>
    <w:p w:rsidR="00000000" w:rsidRDefault="00195FB4">
      <w:pPr>
        <w:spacing w:line="237" w:lineRule="auto"/>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52" w:lineRule="exact"/>
        <w:rPr>
          <w:rFonts w:ascii="Times New Roman" w:eastAsia="Times New Roman" w:hAnsi="Times New Roman"/>
        </w:rPr>
      </w:pPr>
    </w:p>
    <w:p w:rsidR="00000000" w:rsidRDefault="00195FB4">
      <w:pPr>
        <w:tabs>
          <w:tab w:val="left" w:pos="106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w:t>
      </w:r>
      <w:r>
        <w:rPr>
          <w:rFonts w:ascii="Arial" w:eastAsia="Arial" w:hAnsi="Arial"/>
          <w:sz w:val="18"/>
        </w:rPr>
        <w:t>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5</w:t>
      </w:r>
    </w:p>
    <w:p w:rsidR="00000000" w:rsidRDefault="00195FB4">
      <w:pPr>
        <w:tabs>
          <w:tab w:val="left" w:pos="106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8" w:name="page18"/>
            <w:bookmarkEnd w:id="18"/>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95" w:lineRule="exact"/>
        <w:rPr>
          <w:rFonts w:ascii="Times New Roman" w:eastAsia="Times New Roman" w:hAnsi="Times New Roman"/>
        </w:rPr>
      </w:pPr>
    </w:p>
    <w:p w:rsidR="00000000" w:rsidRDefault="00195FB4">
      <w:pPr>
        <w:spacing w:line="0" w:lineRule="atLeast"/>
        <w:jc w:val="center"/>
        <w:rPr>
          <w:rFonts w:ascii="Arial" w:eastAsia="Arial" w:hAnsi="Arial"/>
          <w:b/>
          <w:sz w:val="28"/>
        </w:rPr>
      </w:pPr>
      <w:r>
        <w:rPr>
          <w:rFonts w:ascii="Arial" w:eastAsia="Arial" w:hAnsi="Arial"/>
          <w:b/>
          <w:sz w:val="28"/>
        </w:rPr>
        <w:t>Annex A</w:t>
      </w:r>
    </w:p>
    <w:p w:rsidR="00000000" w:rsidRDefault="00195FB4">
      <w:pPr>
        <w:spacing w:line="228" w:lineRule="auto"/>
        <w:jc w:val="center"/>
        <w:rPr>
          <w:rFonts w:ascii="Arial" w:eastAsia="Arial" w:hAnsi="Arial"/>
          <w:sz w:val="28"/>
        </w:rPr>
      </w:pPr>
      <w:r>
        <w:rPr>
          <w:rFonts w:ascii="Arial" w:eastAsia="Arial" w:hAnsi="Arial"/>
          <w:sz w:val="28"/>
        </w:rPr>
        <w:t>(informative)</w:t>
      </w:r>
    </w:p>
    <w:p w:rsidR="00000000" w:rsidRDefault="00195FB4">
      <w:pPr>
        <w:spacing w:line="0" w:lineRule="atLeast"/>
        <w:jc w:val="center"/>
        <w:rPr>
          <w:rFonts w:ascii="Arial" w:eastAsia="Arial" w:hAnsi="Arial"/>
          <w:b/>
          <w:sz w:val="28"/>
        </w:rPr>
      </w:pPr>
      <w:r>
        <w:rPr>
          <w:rFonts w:ascii="Arial" w:eastAsia="Arial" w:hAnsi="Arial"/>
          <w:b/>
          <w:sz w:val="28"/>
        </w:rPr>
        <w:t>Assessment Method</w:t>
      </w:r>
    </w:p>
    <w:p w:rsidR="00000000" w:rsidRDefault="00195FB4">
      <w:pPr>
        <w:spacing w:line="399"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A.1 Exemplar assessment questions</w:t>
      </w:r>
    </w:p>
    <w:p w:rsidR="00000000" w:rsidRDefault="00195FB4">
      <w:pPr>
        <w:spacing w:line="340"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A.1.1</w:t>
      </w:r>
      <w:r>
        <w:rPr>
          <w:rFonts w:ascii="Arial" w:eastAsia="Arial" w:hAnsi="Arial"/>
          <w:b/>
          <w:sz w:val="18"/>
        </w:rPr>
        <w:tab/>
      </w:r>
      <w:r>
        <w:rPr>
          <w:rFonts w:ascii="Arial" w:eastAsia="Arial" w:hAnsi="Arial"/>
          <w:b/>
          <w:sz w:val="18"/>
        </w:rPr>
        <w:t>Introduction</w:t>
      </w:r>
    </w:p>
    <w:p w:rsidR="00000000" w:rsidRDefault="00195FB4">
      <w:pPr>
        <w:spacing w:line="244" w:lineRule="exact"/>
        <w:rPr>
          <w:rFonts w:ascii="Times New Roman" w:eastAsia="Times New Roman" w:hAnsi="Times New Roman"/>
        </w:rPr>
      </w:pPr>
    </w:p>
    <w:p w:rsidR="00000000" w:rsidRDefault="00195FB4">
      <w:pPr>
        <w:spacing w:line="233" w:lineRule="auto"/>
        <w:jc w:val="both"/>
        <w:rPr>
          <w:rFonts w:ascii="Arial" w:eastAsia="Arial" w:hAnsi="Arial"/>
          <w:sz w:val="18"/>
        </w:rPr>
      </w:pPr>
      <w:r>
        <w:rPr>
          <w:rFonts w:ascii="Arial" w:eastAsia="Arial" w:hAnsi="Arial"/>
          <w:sz w:val="18"/>
        </w:rPr>
        <w:t>This clause contains a set of exem</w:t>
      </w:r>
      <w:r>
        <w:rPr>
          <w:rFonts w:ascii="Arial" w:eastAsia="Arial" w:hAnsi="Arial"/>
          <w:sz w:val="18"/>
        </w:rPr>
        <w:t>plar assessment questions for each of the 14 processes which are defined in the PRM and PAM contained in the appendices B and C of this technical report. The assessment questions are based on the base practices related to each process. For each process, th</w:t>
      </w:r>
      <w:r>
        <w:rPr>
          <w:rFonts w:ascii="Arial" w:eastAsia="Arial" w:hAnsi="Arial"/>
          <w:sz w:val="18"/>
        </w:rPr>
        <w:t>e questions are provided along with some guidance for the assessor on points which should be considered when asking the questions. Where more information on a specific base practice is provided in another technical report in the IEC 80001-1 series, details</w:t>
      </w:r>
      <w:r>
        <w:rPr>
          <w:rFonts w:ascii="Arial" w:eastAsia="Arial" w:hAnsi="Arial"/>
          <w:sz w:val="18"/>
        </w:rPr>
        <w:t xml:space="preserve"> of the technical report and the relevant section are provided. Details of the technical reports which have been published are provided in the bibliography section of this technical report. It should be noted that where a specific technical report is appro</w:t>
      </w:r>
      <w:r>
        <w:rPr>
          <w:rFonts w:ascii="Arial" w:eastAsia="Arial" w:hAnsi="Arial"/>
          <w:sz w:val="18"/>
        </w:rPr>
        <w:t xml:space="preserve">priate to the context of the network (e.g. a wireless network) then this technical report should be consulted in full prior to the commencement of an assessment of the risk analysis processes related to this network. This set of questions is intended as a </w:t>
      </w:r>
      <w:r>
        <w:rPr>
          <w:rFonts w:ascii="Arial" w:eastAsia="Arial" w:hAnsi="Arial"/>
          <w:sz w:val="18"/>
        </w:rPr>
        <w:t>starting point for performing an assessment and are based on the base practices which are included in the PAM. Additional questions can be added to this set and asked during the assessment if clarification or additional information is required. This set of</w:t>
      </w:r>
      <w:r>
        <w:rPr>
          <w:rFonts w:ascii="Arial" w:eastAsia="Arial" w:hAnsi="Arial"/>
          <w:sz w:val="18"/>
        </w:rPr>
        <w:t xml:space="preserve"> questions can also be modified to include questions which address the specific context of a particular HDO or a particular geographical region. These questions are intended to be used to perform an assessment against capability level 1. Additional questio</w:t>
      </w:r>
      <w:r>
        <w:rPr>
          <w:rFonts w:ascii="Arial" w:eastAsia="Arial" w:hAnsi="Arial"/>
          <w:sz w:val="18"/>
        </w:rPr>
        <w:t>ns can be added to address capability levels upper than 1. An explanation of capability levels is provided in the PRM and PAM which can be found in Annex B and Annex C of this technical report.</w:t>
      </w:r>
    </w:p>
    <w:p w:rsidR="00000000" w:rsidRDefault="00195FB4">
      <w:pPr>
        <w:spacing w:line="52" w:lineRule="exact"/>
        <w:rPr>
          <w:rFonts w:ascii="Times New Roman" w:eastAsia="Times New Roman" w:hAnsi="Times New Roman"/>
        </w:rPr>
      </w:pPr>
    </w:p>
    <w:p w:rsidR="00000000" w:rsidRDefault="00195FB4">
      <w:pPr>
        <w:spacing w:line="243" w:lineRule="auto"/>
        <w:ind w:right="280"/>
        <w:jc w:val="both"/>
        <w:rPr>
          <w:rFonts w:ascii="Arial" w:eastAsia="Arial" w:hAnsi="Arial"/>
          <w:sz w:val="18"/>
        </w:rPr>
      </w:pPr>
      <w:r>
        <w:rPr>
          <w:rFonts w:ascii="Arial" w:eastAsia="Arial" w:hAnsi="Arial"/>
          <w:sz w:val="18"/>
        </w:rPr>
        <w:t>Each question relates to a specific base practice within a sp</w:t>
      </w:r>
      <w:r>
        <w:rPr>
          <w:rFonts w:ascii="Arial" w:eastAsia="Arial" w:hAnsi="Arial"/>
          <w:sz w:val="18"/>
        </w:rPr>
        <w:t>ecific process within the PAM. To facilitate traceability between the PAM and the assessment questions each question has a unique identifier e.g. MRM.1 BP1 Q.1. The code consists of the process ID which is used in the PRM and PAM (e.g. MRM.1), the base pra</w:t>
      </w:r>
      <w:r>
        <w:rPr>
          <w:rFonts w:ascii="Arial" w:eastAsia="Arial" w:hAnsi="Arial"/>
          <w:sz w:val="18"/>
        </w:rPr>
        <w:t>ctice number (e.g. BP1), and the question number (e.g. Q.1).</w:t>
      </w:r>
    </w:p>
    <w:p w:rsidR="00000000" w:rsidRDefault="00195FB4">
      <w:pPr>
        <w:spacing w:line="243" w:lineRule="auto"/>
        <w:ind w:right="280"/>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85" w:lineRule="exact"/>
        <w:rPr>
          <w:rFonts w:ascii="Times New Roman" w:eastAsia="Times New Roman" w:hAnsi="Times New Roman"/>
        </w:rPr>
      </w:pPr>
    </w:p>
    <w:p w:rsidR="00000000" w:rsidRDefault="00195FB4" w:rsidP="00195FB4">
      <w:pPr>
        <w:numPr>
          <w:ilvl w:val="0"/>
          <w:numId w:val="13"/>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9" w:name="page19"/>
            <w:bookmarkEnd w:id="19"/>
            <w:r>
              <w:rPr>
                <w:rFonts w:ascii="Arial" w:eastAsia="Arial" w:hAnsi="Arial"/>
                <w:color w:val="668000"/>
                <w:sz w:val="16"/>
              </w:rPr>
              <w:t>AAMI eSubscription (powered by Edaptive Technologies) - Benjamin</w:t>
            </w:r>
            <w:r>
              <w:rPr>
                <w:rFonts w:ascii="Arial" w:eastAsia="Arial" w:hAnsi="Arial"/>
                <w:color w:val="668000"/>
                <w:sz w:val="16"/>
              </w:rPr>
              <w:t xml:space="preserve">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97"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A.1.2</w:t>
      </w:r>
      <w:r>
        <w:rPr>
          <w:rFonts w:ascii="Arial" w:eastAsia="Arial" w:hAnsi="Arial"/>
          <w:b/>
          <w:sz w:val="18"/>
        </w:rPr>
        <w:tab/>
      </w:r>
      <w:r>
        <w:rPr>
          <w:rFonts w:ascii="Arial" w:eastAsia="Arial" w:hAnsi="Arial"/>
          <w:b/>
          <w:sz w:val="18"/>
        </w:rPr>
        <w:t>MRM.1 Medical IT-Network Risk Management Process</w:t>
      </w:r>
    </w:p>
    <w:p w:rsidR="00000000" w:rsidRDefault="00195FB4">
      <w:pPr>
        <w:spacing w:line="386" w:lineRule="exact"/>
        <w:rPr>
          <w:rFonts w:ascii="Times New Roman" w:eastAsia="Times New Roman" w:hAnsi="Times New Roman"/>
        </w:rPr>
      </w:pPr>
    </w:p>
    <w:p w:rsidR="00000000" w:rsidRDefault="00195FB4">
      <w:pPr>
        <w:spacing w:line="0" w:lineRule="atLeast"/>
        <w:ind w:left="3760"/>
        <w:rPr>
          <w:rFonts w:ascii="Arial" w:eastAsia="Arial" w:hAnsi="Arial"/>
          <w:b/>
          <w:sz w:val="18"/>
        </w:rPr>
      </w:pPr>
      <w:r>
        <w:rPr>
          <w:rFonts w:ascii="Arial" w:eastAsia="Arial" w:hAnsi="Arial"/>
          <w:b/>
          <w:sz w:val="18"/>
        </w:rPr>
        <w:t xml:space="preserve">Table A.1 </w:t>
      </w:r>
      <w:r>
        <w:rPr>
          <w:rFonts w:ascii="Arial" w:eastAsia="Arial" w:hAnsi="Arial"/>
          <w:b/>
          <w:sz w:val="18"/>
        </w:rPr>
        <w:t>— MRM.1 BP1</w:t>
      </w:r>
    </w:p>
    <w:p w:rsidR="00000000" w:rsidRDefault="00195FB4">
      <w:pPr>
        <w:spacing w:line="129" w:lineRule="exact"/>
        <w:rPr>
          <w:rFonts w:ascii="Times New Roman" w:eastAsia="Times New Roman" w:hAnsi="Times New Roman"/>
        </w:rPr>
      </w:pPr>
    </w:p>
    <w:p w:rsidR="00000000" w:rsidRDefault="00195FB4">
      <w:pPr>
        <w:spacing w:line="239" w:lineRule="auto"/>
        <w:ind w:left="120" w:right="940"/>
        <w:rPr>
          <w:rFonts w:ascii="Arial" w:eastAsia="Arial" w:hAnsi="Arial"/>
          <w:sz w:val="18"/>
        </w:rPr>
      </w:pPr>
      <w:r>
        <w:rPr>
          <w:rFonts w:ascii="Arial" w:eastAsia="Arial" w:hAnsi="Arial"/>
          <w:b/>
          <w:sz w:val="18"/>
        </w:rPr>
        <w:t xml:space="preserve">MRM.1 BP1: </w:t>
      </w:r>
      <w:r>
        <w:rPr>
          <w:rFonts w:ascii="Arial" w:eastAsia="Arial" w:hAnsi="Arial"/>
          <w:sz w:val="18"/>
        </w:rPr>
        <w:t>Establish a Medical IT-Network Risk Management File. Establish a Medical IT-Network Risk</w:t>
      </w:r>
      <w:r>
        <w:rPr>
          <w:rFonts w:ascii="Arial" w:eastAsia="Arial" w:hAnsi="Arial"/>
          <w:b/>
          <w:sz w:val="18"/>
        </w:rPr>
        <w:t xml:space="preserve"> </w:t>
      </w:r>
      <w:r>
        <w:rPr>
          <w:rFonts w:ascii="Arial" w:eastAsia="Arial" w:hAnsi="Arial"/>
          <w:sz w:val="18"/>
        </w:rPr>
        <w:t>Management file that serves as a central repositor</w:t>
      </w:r>
      <w:r>
        <w:rPr>
          <w:rFonts w:ascii="Arial" w:eastAsia="Arial" w:hAnsi="Arial"/>
          <w:sz w:val="18"/>
        </w:rPr>
        <w:t>y for all documentation as required to carry out risk management activities.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481600" behindDoc="1" locked="0" layoutInCell="1" allowOverlap="1">
                <wp:simplePos x="0" y="0"/>
                <wp:positionH relativeFrom="column">
                  <wp:posOffset>4445</wp:posOffset>
                </wp:positionH>
                <wp:positionV relativeFrom="paragraph">
                  <wp:posOffset>-381635</wp:posOffset>
                </wp:positionV>
                <wp:extent cx="5514975" cy="0"/>
                <wp:effectExtent l="0" t="0" r="0" b="0"/>
                <wp:wrapNone/>
                <wp:docPr id="42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D1B52" id="Line 11"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05pt" to="434.6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LrGEgIAAC4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482624" behindDoc="1" locked="0" layoutInCell="1" allowOverlap="1">
                <wp:simplePos x="0" y="0"/>
                <wp:positionH relativeFrom="column">
                  <wp:posOffset>7620</wp:posOffset>
                </wp:positionH>
                <wp:positionV relativeFrom="paragraph">
                  <wp:posOffset>-384175</wp:posOffset>
                </wp:positionV>
                <wp:extent cx="0" cy="3977005"/>
                <wp:effectExtent l="0" t="0" r="0" b="0"/>
                <wp:wrapNone/>
                <wp:docPr id="42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770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24AC3" id="Line 12" o:spid="_x0000_s1026" style="position:absolute;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25pt" to=".6pt,28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483648" behindDoc="1" locked="0" layoutInCell="1" allowOverlap="1">
                <wp:simplePos x="0" y="0"/>
                <wp:positionH relativeFrom="column">
                  <wp:posOffset>5516880</wp:posOffset>
                </wp:positionH>
                <wp:positionV relativeFrom="paragraph">
                  <wp:posOffset>-384175</wp:posOffset>
                </wp:positionV>
                <wp:extent cx="0" cy="3977005"/>
                <wp:effectExtent l="0" t="0" r="0" b="0"/>
                <wp:wrapNone/>
                <wp:docPr id="41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770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A617F" id="Line 13"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25pt" to="434.4pt,28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lszEgIAAC4EAAAOAAAAZHJzL2Uyb0RvYy54bWysU1HP2iAUfV+y/0B417baz0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 BP1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A Medical IT-Network Risk Management File shall be established to act as a</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Do you have a Medical</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central repository for all documentation r</w:t>
            </w:r>
            <w:r>
              <w:rPr>
                <w:rFonts w:ascii="Arial" w:eastAsia="Arial" w:hAnsi="Arial"/>
                <w:sz w:val="18"/>
              </w:rPr>
              <w:t>equired to carry out risk management</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IT-Network Risk</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activities in line with this standard. In addition the file shall contain all</w:t>
            </w:r>
          </w:p>
        </w:tc>
      </w:tr>
      <w:tr w:rsidR="00000000">
        <w:trPr>
          <w:trHeight w:val="197"/>
        </w:trPr>
        <w:tc>
          <w:tcPr>
            <w:tcW w:w="2180" w:type="dxa"/>
            <w:tcBorders>
              <w:right w:val="single" w:sz="8" w:space="0" w:color="auto"/>
            </w:tcBorders>
            <w:shd w:val="clear" w:color="auto" w:fill="auto"/>
            <w:vAlign w:val="bottom"/>
          </w:tcPr>
          <w:p w:rsidR="00000000" w:rsidRDefault="00195FB4">
            <w:pPr>
              <w:spacing w:line="197" w:lineRule="exact"/>
              <w:ind w:left="120"/>
              <w:rPr>
                <w:rFonts w:ascii="Arial" w:eastAsia="Arial" w:hAnsi="Arial"/>
                <w:sz w:val="18"/>
              </w:rPr>
            </w:pPr>
            <w:r>
              <w:rPr>
                <w:rFonts w:ascii="Arial" w:eastAsia="Arial" w:hAnsi="Arial"/>
                <w:sz w:val="18"/>
              </w:rPr>
              <w:t>Management File?</w:t>
            </w:r>
          </w:p>
        </w:tc>
        <w:tc>
          <w:tcPr>
            <w:tcW w:w="6520" w:type="dxa"/>
            <w:shd w:val="clear" w:color="auto" w:fill="auto"/>
            <w:vAlign w:val="bottom"/>
          </w:tcPr>
          <w:p w:rsidR="00000000" w:rsidRDefault="00195FB4">
            <w:pPr>
              <w:spacing w:line="197" w:lineRule="exact"/>
              <w:ind w:left="100"/>
              <w:rPr>
                <w:rFonts w:ascii="Arial" w:eastAsia="Arial" w:hAnsi="Arial"/>
                <w:sz w:val="18"/>
              </w:rPr>
            </w:pPr>
            <w:r>
              <w:rPr>
                <w:rFonts w:ascii="Arial" w:eastAsia="Arial" w:hAnsi="Arial"/>
                <w:sz w:val="18"/>
              </w:rPr>
              <w:t>supporting documentation required for risk management activities. The file</w:t>
            </w:r>
          </w:p>
        </w:tc>
      </w:tr>
      <w:tr w:rsidR="00000000">
        <w:trPr>
          <w:trHeight w:val="201"/>
        </w:trPr>
        <w:tc>
          <w:tcPr>
            <w:tcW w:w="2180" w:type="dxa"/>
            <w:tcBorders>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MRM.1 BP1 Q.2</w:t>
            </w:r>
          </w:p>
        </w:tc>
        <w:tc>
          <w:tcPr>
            <w:tcW w:w="6520" w:type="dxa"/>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 xml:space="preserve">shall  contain  </w:t>
            </w:r>
            <w:r>
              <w:rPr>
                <w:rFonts w:ascii="Arial" w:eastAsia="Arial" w:hAnsi="Arial"/>
                <w:sz w:val="18"/>
              </w:rPr>
              <w:t>the  current  configuration  management  information  for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How is the file stored,</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Medical IT-Network either through explicit documentation or by reference, for</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accessed and</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example, to a live database.</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maintained?</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238"/>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Technical Report:</w:t>
            </w:r>
          </w:p>
        </w:tc>
        <w:tc>
          <w:tcPr>
            <w:tcW w:w="6520" w:type="dxa"/>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Section:</w:t>
            </w:r>
          </w:p>
        </w:tc>
      </w:tr>
      <w:tr w:rsidR="00000000">
        <w:trPr>
          <w:trHeight w:val="3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28"/>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8</w:t>
            </w:r>
            <w:r>
              <w:rPr>
                <w:rFonts w:ascii="Arial" w:eastAsia="Arial" w:hAnsi="Arial"/>
                <w:sz w:val="18"/>
              </w:rPr>
              <w:t>0001-2-1</w:t>
            </w:r>
          </w:p>
        </w:tc>
        <w:tc>
          <w:tcPr>
            <w:tcW w:w="65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7.4.6.2 Identify RISK CONTROL measures</w:t>
            </w:r>
          </w:p>
        </w:tc>
      </w:tr>
      <w:tr w:rsidR="00000000">
        <w:trPr>
          <w:trHeight w:val="25"/>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228"/>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80001-2-1</w:t>
            </w:r>
          </w:p>
        </w:tc>
        <w:tc>
          <w:tcPr>
            <w:tcW w:w="65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7.4.6.4 Re-evaluate RISK</w:t>
            </w:r>
          </w:p>
        </w:tc>
      </w:tr>
      <w:tr w:rsidR="00000000">
        <w:trPr>
          <w:trHeight w:val="42"/>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28"/>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80001-2-1</w:t>
            </w:r>
          </w:p>
        </w:tc>
        <w:tc>
          <w:tcPr>
            <w:tcW w:w="65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7.4.6.5 RISK/benefit analysis</w:t>
            </w:r>
          </w:p>
        </w:tc>
      </w:tr>
      <w:tr w:rsidR="00000000">
        <w:trPr>
          <w:trHeight w:val="32"/>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228"/>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80001-2-1</w:t>
            </w:r>
          </w:p>
        </w:tc>
        <w:tc>
          <w:tcPr>
            <w:tcW w:w="65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7.4.7 Step 7 Implement RISK CONTROL measures</w:t>
            </w:r>
          </w:p>
        </w:tc>
      </w:tr>
      <w:tr w:rsidR="00000000">
        <w:trPr>
          <w:trHeight w:val="37"/>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28"/>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80001-2-1</w:t>
            </w:r>
          </w:p>
        </w:tc>
        <w:tc>
          <w:tcPr>
            <w:tcW w:w="65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7.4.8.2 VERIFICATION of effectiveness</w:t>
            </w:r>
          </w:p>
        </w:tc>
      </w:tr>
      <w:tr w:rsidR="00000000">
        <w:trPr>
          <w:trHeight w:val="40"/>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28"/>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80001-2-1</w:t>
            </w:r>
          </w:p>
        </w:tc>
        <w:tc>
          <w:tcPr>
            <w:tcW w:w="65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7.4.9 STEP 9: Evaluate any new RISKS arising from RISK CONTROL</w:t>
            </w:r>
          </w:p>
        </w:tc>
      </w:tr>
      <w:tr w:rsidR="00000000">
        <w:trPr>
          <w:trHeight w:val="30"/>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80001-2-1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7.4.10 STEP 10: Evaluate and report overall RESIDUAL RISK (in ref to</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documenting individual residual risks and overall residual risk</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80001-2-1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 xml:space="preserve">Figure 8 </w:t>
            </w:r>
            <w:r>
              <w:rPr>
                <w:rFonts w:ascii="Arial" w:eastAsia="Arial" w:hAnsi="Arial"/>
                <w:sz w:val="18"/>
              </w:rPr>
              <w:t>– Sample summary RISK AS</w:t>
            </w:r>
            <w:r>
              <w:rPr>
                <w:rFonts w:ascii="Arial" w:eastAsia="Arial" w:hAnsi="Arial"/>
                <w:sz w:val="18"/>
              </w:rPr>
              <w:t>SESSMENT register for the PACU</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example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80001-2-1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E.6 VERIFICATION of the design and execution of the RISK MANAGEMENT</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PROCESS</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80001-2-1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Annex F RISK ANALYZING small changes in a MEDICAL IT-NETWORK</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(Figure F.1)</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80001-2-4</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4.1 </w:t>
            </w:r>
            <w:r>
              <w:rPr>
                <w:rFonts w:ascii="Arial" w:eastAsia="Arial" w:hAnsi="Arial"/>
                <w:sz w:val="18"/>
              </w:rPr>
              <w:t>– Top Management Respons</w:t>
            </w:r>
            <w:r>
              <w:rPr>
                <w:rFonts w:ascii="Arial" w:eastAsia="Arial" w:hAnsi="Arial"/>
                <w:sz w:val="18"/>
              </w:rPr>
              <w:t>ibilities</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98" w:lineRule="exact"/>
        <w:rPr>
          <w:rFonts w:ascii="Times New Roman" w:eastAsia="Times New Roman" w:hAnsi="Times New Roman"/>
        </w:rPr>
      </w:pPr>
    </w:p>
    <w:p w:rsidR="00000000" w:rsidRDefault="00195FB4">
      <w:pPr>
        <w:tabs>
          <w:tab w:val="left" w:pos="106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7</w:t>
      </w:r>
    </w:p>
    <w:p w:rsidR="00000000" w:rsidRDefault="00195FB4">
      <w:pPr>
        <w:tabs>
          <w:tab w:val="left" w:pos="106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20" w:name="page20"/>
            <w:bookmarkEnd w:id="20"/>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760"/>
        <w:rPr>
          <w:rFonts w:ascii="Arial" w:eastAsia="Arial" w:hAnsi="Arial"/>
          <w:b/>
          <w:sz w:val="18"/>
        </w:rPr>
      </w:pPr>
      <w:r>
        <w:rPr>
          <w:rFonts w:ascii="Arial" w:eastAsia="Arial" w:hAnsi="Arial"/>
          <w:b/>
          <w:sz w:val="18"/>
        </w:rPr>
        <w:t xml:space="preserve">Table A.2 </w:t>
      </w:r>
      <w:r>
        <w:rPr>
          <w:rFonts w:ascii="Arial" w:eastAsia="Arial" w:hAnsi="Arial"/>
          <w:b/>
          <w:sz w:val="18"/>
        </w:rPr>
        <w:t>— MRM.1 BP2</w:t>
      </w:r>
    </w:p>
    <w:p w:rsidR="00000000" w:rsidRDefault="00195FB4">
      <w:pPr>
        <w:spacing w:line="129" w:lineRule="exact"/>
        <w:rPr>
          <w:rFonts w:ascii="Times New Roman" w:eastAsia="Times New Roman" w:hAnsi="Times New Roman"/>
        </w:rPr>
      </w:pPr>
    </w:p>
    <w:p w:rsidR="00000000" w:rsidRDefault="00195FB4">
      <w:pPr>
        <w:spacing w:line="239" w:lineRule="auto"/>
        <w:ind w:left="120" w:right="1440"/>
        <w:rPr>
          <w:rFonts w:ascii="Arial" w:eastAsia="Arial" w:hAnsi="Arial"/>
          <w:sz w:val="18"/>
        </w:rPr>
      </w:pPr>
      <w:r>
        <w:rPr>
          <w:rFonts w:ascii="Arial" w:eastAsia="Arial" w:hAnsi="Arial"/>
          <w:b/>
          <w:sz w:val="18"/>
        </w:rPr>
        <w:t>MRM.</w:t>
      </w:r>
      <w:r>
        <w:rPr>
          <w:rFonts w:ascii="Arial" w:eastAsia="Arial" w:hAnsi="Arial"/>
          <w:b/>
          <w:sz w:val="18"/>
        </w:rPr>
        <w:t xml:space="preserve">1 BP2: </w:t>
      </w:r>
      <w:r>
        <w:rPr>
          <w:rFonts w:ascii="Arial" w:eastAsia="Arial" w:hAnsi="Arial"/>
          <w:sz w:val="18"/>
        </w:rPr>
        <w:t>Assign Risk Management Resources. Ensure that adequate appropriately qualified</w:t>
      </w:r>
      <w:r>
        <w:rPr>
          <w:rFonts w:ascii="Arial" w:eastAsia="Arial" w:hAnsi="Arial"/>
          <w:b/>
          <w:sz w:val="18"/>
        </w:rPr>
        <w:t xml:space="preserve"> </w:t>
      </w:r>
      <w:r>
        <w:rPr>
          <w:rFonts w:ascii="Arial" w:eastAsia="Arial" w:hAnsi="Arial"/>
          <w:sz w:val="18"/>
        </w:rPr>
        <w:t>resources (including Medical IT-Network Risk Manager) for management, performance of work and assessment activities are assigned.</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484672" behindDoc="1" locked="0" layoutInCell="1" allowOverlap="1">
                <wp:simplePos x="0" y="0"/>
                <wp:positionH relativeFrom="column">
                  <wp:posOffset>4445</wp:posOffset>
                </wp:positionH>
                <wp:positionV relativeFrom="paragraph">
                  <wp:posOffset>-381635</wp:posOffset>
                </wp:positionV>
                <wp:extent cx="5514975" cy="0"/>
                <wp:effectExtent l="0" t="0" r="0" b="0"/>
                <wp:wrapNone/>
                <wp:docPr id="41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C0007" id="Line 14"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05pt" to="434.6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bNexEgIAAC4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485696" behindDoc="1" locked="0" layoutInCell="1" allowOverlap="1">
                <wp:simplePos x="0" y="0"/>
                <wp:positionH relativeFrom="column">
                  <wp:posOffset>7620</wp:posOffset>
                </wp:positionH>
                <wp:positionV relativeFrom="paragraph">
                  <wp:posOffset>-384175</wp:posOffset>
                </wp:positionV>
                <wp:extent cx="0" cy="2475865"/>
                <wp:effectExtent l="0" t="0" r="0" b="635"/>
                <wp:wrapNone/>
                <wp:docPr id="417"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7586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16A2D" id="Line 15"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25pt" to=".6pt,16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486720" behindDoc="1" locked="0" layoutInCell="1" allowOverlap="1">
                <wp:simplePos x="0" y="0"/>
                <wp:positionH relativeFrom="column">
                  <wp:posOffset>5516880</wp:posOffset>
                </wp:positionH>
                <wp:positionV relativeFrom="paragraph">
                  <wp:posOffset>-384175</wp:posOffset>
                </wp:positionV>
                <wp:extent cx="0" cy="2475865"/>
                <wp:effectExtent l="0" t="0" r="0" b="635"/>
                <wp:wrapNone/>
                <wp:docPr id="41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7586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A7D87" id="Line 1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25pt" to="434.4pt,16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80"/>
        <w:gridCol w:w="360"/>
        <w:gridCol w:w="6060"/>
      </w:tblGrid>
      <w:tr w:rsidR="00000000">
        <w:trPr>
          <w:trHeight w:val="189"/>
        </w:trPr>
        <w:tc>
          <w:tcPr>
            <w:tcW w:w="22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420" w:type="dxa"/>
            <w:gridSpan w:val="2"/>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2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 BP2 Q.1</w:t>
            </w:r>
          </w:p>
        </w:tc>
        <w:tc>
          <w:tcPr>
            <w:tcW w:w="642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E</w:t>
            </w:r>
            <w:r>
              <w:rPr>
                <w:rFonts w:ascii="Arial" w:eastAsia="Arial" w:hAnsi="Arial"/>
                <w:sz w:val="18"/>
              </w:rPr>
              <w:t>nsure that top management input into risk management process and</w:t>
            </w:r>
          </w:p>
        </w:tc>
      </w:tr>
      <w:tr w:rsidR="00000000">
        <w:trPr>
          <w:trHeight w:val="199"/>
        </w:trPr>
        <w:tc>
          <w:tcPr>
            <w:tcW w:w="22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Have risk management</w:t>
            </w:r>
          </w:p>
        </w:tc>
        <w:tc>
          <w:tcPr>
            <w:tcW w:w="642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ensure that adequate and relevant risk management resources are assigned</w:t>
            </w:r>
          </w:p>
        </w:tc>
      </w:tr>
      <w:tr w:rsidR="00000000">
        <w:trPr>
          <w:trHeight w:val="199"/>
        </w:trPr>
        <w:tc>
          <w:tcPr>
            <w:tcW w:w="22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resources been</w:t>
            </w:r>
          </w:p>
        </w:tc>
        <w:tc>
          <w:tcPr>
            <w:tcW w:w="642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(including  Medical  IT-Network  Risk  Manager)  for  the  management,</w:t>
            </w:r>
          </w:p>
        </w:tc>
      </w:tr>
      <w:tr w:rsidR="00000000">
        <w:trPr>
          <w:trHeight w:val="199"/>
        </w:trPr>
        <w:tc>
          <w:tcPr>
            <w:tcW w:w="22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assigned</w:t>
            </w:r>
            <w:r>
              <w:rPr>
                <w:rFonts w:ascii="Arial" w:eastAsia="Arial" w:hAnsi="Arial"/>
                <w:sz w:val="18"/>
              </w:rPr>
              <w:t>?</w:t>
            </w:r>
          </w:p>
        </w:tc>
        <w:tc>
          <w:tcPr>
            <w:tcW w:w="642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performance of work and assessment activities are assigned.  Personnel</w:t>
            </w:r>
          </w:p>
        </w:tc>
      </w:tr>
      <w:tr w:rsidR="00000000">
        <w:trPr>
          <w:trHeight w:val="199"/>
        </w:trPr>
        <w:tc>
          <w:tcPr>
            <w:tcW w:w="2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42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involved in the performance of risk management activities shall have the</w:t>
            </w:r>
          </w:p>
        </w:tc>
      </w:tr>
      <w:tr w:rsidR="00000000">
        <w:trPr>
          <w:trHeight w:val="199"/>
        </w:trPr>
        <w:tc>
          <w:tcPr>
            <w:tcW w:w="2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42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necessary  qualifications,  knowledge  and  competence  to  perform  risk</w:t>
            </w:r>
          </w:p>
        </w:tc>
      </w:tr>
      <w:tr w:rsidR="00000000">
        <w:trPr>
          <w:trHeight w:val="219"/>
        </w:trPr>
        <w:tc>
          <w:tcPr>
            <w:tcW w:w="22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420" w:type="dxa"/>
            <w:gridSpan w:val="2"/>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management of the Medical IT-N</w:t>
            </w:r>
            <w:r>
              <w:rPr>
                <w:rFonts w:ascii="Arial" w:eastAsia="Arial" w:hAnsi="Arial"/>
                <w:sz w:val="18"/>
              </w:rPr>
              <w:t>etwork.</w:t>
            </w:r>
          </w:p>
        </w:tc>
      </w:tr>
      <w:tr w:rsidR="00000000">
        <w:trPr>
          <w:trHeight w:val="189"/>
        </w:trPr>
        <w:tc>
          <w:tcPr>
            <w:tcW w:w="22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42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2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6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w w:val="95"/>
                <w:sz w:val="18"/>
              </w:rPr>
            </w:pPr>
            <w:r>
              <w:rPr>
                <w:rFonts w:ascii="Arial" w:eastAsia="Arial" w:hAnsi="Arial"/>
                <w:w w:val="95"/>
                <w:sz w:val="18"/>
              </w:rPr>
              <w:t>4.1</w:t>
            </w:r>
          </w:p>
        </w:tc>
        <w:tc>
          <w:tcPr>
            <w:tcW w:w="6060" w:type="dxa"/>
            <w:tcBorders>
              <w:bottom w:val="single" w:sz="8" w:space="0" w:color="auto"/>
            </w:tcBorders>
            <w:shd w:val="clear" w:color="auto" w:fill="auto"/>
            <w:vAlign w:val="bottom"/>
          </w:tcPr>
          <w:p w:rsidR="00000000" w:rsidRDefault="00195FB4">
            <w:pPr>
              <w:spacing w:line="189" w:lineRule="exact"/>
              <w:ind w:left="40"/>
              <w:rPr>
                <w:rFonts w:ascii="Arial" w:eastAsia="Arial" w:hAnsi="Arial"/>
                <w:sz w:val="18"/>
              </w:rPr>
            </w:pPr>
            <w:r>
              <w:rPr>
                <w:rFonts w:ascii="Arial" w:eastAsia="Arial" w:hAnsi="Arial"/>
                <w:sz w:val="18"/>
              </w:rPr>
              <w:t>Top Management Responsibilities</w:t>
            </w:r>
          </w:p>
        </w:tc>
      </w:tr>
      <w:tr w:rsidR="00000000">
        <w:trPr>
          <w:trHeight w:val="189"/>
        </w:trPr>
        <w:tc>
          <w:tcPr>
            <w:tcW w:w="22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6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w w:val="95"/>
                <w:sz w:val="18"/>
              </w:rPr>
            </w:pPr>
            <w:r>
              <w:rPr>
                <w:rFonts w:ascii="Arial" w:eastAsia="Arial" w:hAnsi="Arial"/>
                <w:w w:val="95"/>
                <w:sz w:val="18"/>
              </w:rPr>
              <w:t>4.2</w:t>
            </w:r>
          </w:p>
        </w:tc>
        <w:tc>
          <w:tcPr>
            <w:tcW w:w="6060" w:type="dxa"/>
            <w:tcBorders>
              <w:bottom w:val="single" w:sz="8" w:space="0" w:color="auto"/>
            </w:tcBorders>
            <w:shd w:val="clear" w:color="auto" w:fill="auto"/>
            <w:vAlign w:val="bottom"/>
          </w:tcPr>
          <w:p w:rsidR="00000000" w:rsidRDefault="00195FB4">
            <w:pPr>
              <w:spacing w:line="189" w:lineRule="exact"/>
              <w:ind w:left="40"/>
              <w:rPr>
                <w:rFonts w:ascii="Arial" w:eastAsia="Arial" w:hAnsi="Arial"/>
                <w:sz w:val="18"/>
              </w:rPr>
            </w:pPr>
            <w:r>
              <w:rPr>
                <w:rFonts w:ascii="Arial" w:eastAsia="Arial" w:hAnsi="Arial"/>
                <w:sz w:val="18"/>
              </w:rPr>
              <w:t xml:space="preserve">Small Responsible Organization </w:t>
            </w:r>
            <w:r>
              <w:rPr>
                <w:rFonts w:ascii="Arial" w:eastAsia="Arial" w:hAnsi="Arial"/>
                <w:sz w:val="18"/>
              </w:rPr>
              <w:t>– points to consider</w:t>
            </w:r>
          </w:p>
        </w:tc>
      </w:tr>
      <w:tr w:rsidR="00000000">
        <w:trPr>
          <w:trHeight w:val="189"/>
        </w:trPr>
        <w:tc>
          <w:tcPr>
            <w:tcW w:w="22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6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w w:val="95"/>
                <w:sz w:val="18"/>
              </w:rPr>
            </w:pPr>
            <w:r>
              <w:rPr>
                <w:rFonts w:ascii="Arial" w:eastAsia="Arial" w:hAnsi="Arial"/>
                <w:w w:val="95"/>
                <w:sz w:val="18"/>
              </w:rPr>
              <w:t>4.3</w:t>
            </w:r>
          </w:p>
        </w:tc>
        <w:tc>
          <w:tcPr>
            <w:tcW w:w="6060" w:type="dxa"/>
            <w:tcBorders>
              <w:bottom w:val="single" w:sz="8" w:space="0" w:color="auto"/>
            </w:tcBorders>
            <w:shd w:val="clear" w:color="auto" w:fill="auto"/>
            <w:vAlign w:val="bottom"/>
          </w:tcPr>
          <w:p w:rsidR="00000000" w:rsidRDefault="00195FB4">
            <w:pPr>
              <w:spacing w:line="189" w:lineRule="exact"/>
              <w:ind w:left="40"/>
              <w:rPr>
                <w:rFonts w:ascii="Arial" w:eastAsia="Arial" w:hAnsi="Arial"/>
                <w:sz w:val="18"/>
              </w:rPr>
            </w:pPr>
            <w:r>
              <w:rPr>
                <w:rFonts w:ascii="Arial" w:eastAsia="Arial" w:hAnsi="Arial"/>
                <w:sz w:val="18"/>
              </w:rPr>
              <w:t>Large Responsible Organization - points to consider</w:t>
            </w:r>
          </w:p>
        </w:tc>
      </w:tr>
      <w:tr w:rsidR="00000000">
        <w:trPr>
          <w:trHeight w:val="189"/>
        </w:trPr>
        <w:tc>
          <w:tcPr>
            <w:tcW w:w="22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6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w w:val="95"/>
                <w:sz w:val="18"/>
              </w:rPr>
            </w:pPr>
            <w:r>
              <w:rPr>
                <w:rFonts w:ascii="Arial" w:eastAsia="Arial" w:hAnsi="Arial"/>
                <w:w w:val="95"/>
                <w:sz w:val="18"/>
              </w:rPr>
              <w:t>5.3</w:t>
            </w:r>
          </w:p>
        </w:tc>
        <w:tc>
          <w:tcPr>
            <w:tcW w:w="6060" w:type="dxa"/>
            <w:tcBorders>
              <w:bottom w:val="single" w:sz="8" w:space="0" w:color="auto"/>
            </w:tcBorders>
            <w:shd w:val="clear" w:color="auto" w:fill="auto"/>
            <w:vAlign w:val="bottom"/>
          </w:tcPr>
          <w:p w:rsidR="00000000" w:rsidRDefault="00195FB4">
            <w:pPr>
              <w:spacing w:line="189" w:lineRule="exact"/>
              <w:ind w:left="40"/>
              <w:rPr>
                <w:rFonts w:ascii="Arial" w:eastAsia="Arial" w:hAnsi="Arial"/>
                <w:sz w:val="18"/>
              </w:rPr>
            </w:pPr>
            <w:r>
              <w:rPr>
                <w:rFonts w:ascii="Arial" w:eastAsia="Arial" w:hAnsi="Arial"/>
                <w:sz w:val="18"/>
              </w:rPr>
              <w:t>Establis</w:t>
            </w:r>
            <w:r>
              <w:rPr>
                <w:rFonts w:ascii="Arial" w:eastAsia="Arial" w:hAnsi="Arial"/>
                <w:sz w:val="18"/>
              </w:rPr>
              <w:t>h underlying risk framework</w:t>
            </w:r>
          </w:p>
        </w:tc>
      </w:tr>
      <w:tr w:rsidR="00000000">
        <w:trPr>
          <w:trHeight w:val="189"/>
        </w:trPr>
        <w:tc>
          <w:tcPr>
            <w:tcW w:w="22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42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5.4.1 Performing a Risk Assessment</w:t>
            </w:r>
          </w:p>
        </w:tc>
      </w:tr>
      <w:tr w:rsidR="00000000">
        <w:trPr>
          <w:trHeight w:val="189"/>
        </w:trPr>
        <w:tc>
          <w:tcPr>
            <w:tcW w:w="22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42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5.4.2.3 Large Responsible Organization </w:t>
            </w:r>
            <w:r>
              <w:rPr>
                <w:rFonts w:ascii="Arial" w:eastAsia="Arial" w:hAnsi="Arial"/>
                <w:sz w:val="18"/>
              </w:rPr>
              <w:t>– points to consider</w:t>
            </w:r>
          </w:p>
        </w:tc>
      </w:tr>
      <w:tr w:rsidR="00000000">
        <w:trPr>
          <w:trHeight w:val="189"/>
        </w:trPr>
        <w:tc>
          <w:tcPr>
            <w:tcW w:w="22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42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5.4.4 Manufacturer Identification</w:t>
            </w:r>
          </w:p>
        </w:tc>
      </w:tr>
    </w:tbl>
    <w:p w:rsidR="00000000" w:rsidRDefault="00195FB4">
      <w:pPr>
        <w:spacing w:line="200" w:lineRule="exact"/>
        <w:rPr>
          <w:rFonts w:ascii="Times New Roman" w:eastAsia="Times New Roman" w:hAnsi="Times New Roman"/>
        </w:rPr>
      </w:pPr>
    </w:p>
    <w:p w:rsidR="00000000" w:rsidRDefault="00195FB4">
      <w:pPr>
        <w:spacing w:line="392" w:lineRule="exact"/>
        <w:rPr>
          <w:rFonts w:ascii="Times New Roman" w:eastAsia="Times New Roman" w:hAnsi="Times New Roman"/>
        </w:rPr>
      </w:pPr>
    </w:p>
    <w:p w:rsidR="00000000" w:rsidRDefault="00195FB4">
      <w:pPr>
        <w:spacing w:line="0" w:lineRule="atLeast"/>
        <w:ind w:left="3760"/>
        <w:rPr>
          <w:rFonts w:ascii="Arial" w:eastAsia="Arial" w:hAnsi="Arial"/>
          <w:b/>
          <w:sz w:val="18"/>
        </w:rPr>
      </w:pPr>
      <w:r>
        <w:rPr>
          <w:rFonts w:ascii="Arial" w:eastAsia="Arial" w:hAnsi="Arial"/>
          <w:b/>
          <w:sz w:val="18"/>
        </w:rPr>
        <w:t xml:space="preserve">Table A.3 </w:t>
      </w:r>
      <w:r>
        <w:rPr>
          <w:rFonts w:ascii="Arial" w:eastAsia="Arial" w:hAnsi="Arial"/>
          <w:b/>
          <w:sz w:val="18"/>
        </w:rPr>
        <w:t>— MRM.1 BP3</w:t>
      </w:r>
    </w:p>
    <w:p w:rsidR="00000000" w:rsidRDefault="00195FB4">
      <w:pPr>
        <w:spacing w:line="130" w:lineRule="exact"/>
        <w:rPr>
          <w:rFonts w:ascii="Times New Roman" w:eastAsia="Times New Roman" w:hAnsi="Times New Roman"/>
        </w:rPr>
      </w:pPr>
    </w:p>
    <w:p w:rsidR="00000000" w:rsidRDefault="00195FB4">
      <w:pPr>
        <w:spacing w:line="237" w:lineRule="auto"/>
        <w:ind w:left="120" w:right="1040"/>
        <w:rPr>
          <w:rFonts w:ascii="Arial" w:eastAsia="Arial" w:hAnsi="Arial"/>
          <w:sz w:val="18"/>
        </w:rPr>
      </w:pPr>
      <w:r>
        <w:rPr>
          <w:rFonts w:ascii="Arial" w:eastAsia="Arial" w:hAnsi="Arial"/>
          <w:b/>
          <w:sz w:val="18"/>
        </w:rPr>
        <w:t xml:space="preserve">MRM.1 BP3: </w:t>
      </w:r>
      <w:r>
        <w:rPr>
          <w:rFonts w:ascii="Arial" w:eastAsia="Arial" w:hAnsi="Arial"/>
          <w:sz w:val="18"/>
        </w:rPr>
        <w:t>Identify Risk Man</w:t>
      </w:r>
      <w:r>
        <w:rPr>
          <w:rFonts w:ascii="Arial" w:eastAsia="Arial" w:hAnsi="Arial"/>
          <w:sz w:val="18"/>
        </w:rPr>
        <w:t>agement Stakeholders and inform of their responsibilities. Identify people</w:t>
      </w:r>
      <w:r>
        <w:rPr>
          <w:rFonts w:ascii="Arial" w:eastAsia="Arial" w:hAnsi="Arial"/>
          <w:b/>
          <w:sz w:val="18"/>
        </w:rPr>
        <w:t xml:space="preserve"> </w:t>
      </w:r>
      <w:r>
        <w:rPr>
          <w:rFonts w:ascii="Arial" w:eastAsia="Arial" w:hAnsi="Arial"/>
          <w:sz w:val="18"/>
        </w:rPr>
        <w:t>responsible for risk management and lifecycle management activities of medical devices incorporated into IT networks. Ensure resources are adequately informed of their responsibilit</w:t>
      </w:r>
      <w:r>
        <w:rPr>
          <w:rFonts w:ascii="Arial" w:eastAsia="Arial" w:hAnsi="Arial"/>
          <w:sz w:val="18"/>
        </w:rPr>
        <w:t>ies and that they co-operate with the Medical IT-Network Risk Manager.</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487744" behindDoc="1" locked="0" layoutInCell="1" allowOverlap="1">
                <wp:simplePos x="0" y="0"/>
                <wp:positionH relativeFrom="column">
                  <wp:posOffset>4445</wp:posOffset>
                </wp:positionH>
                <wp:positionV relativeFrom="paragraph">
                  <wp:posOffset>-508000</wp:posOffset>
                </wp:positionV>
                <wp:extent cx="5514975" cy="0"/>
                <wp:effectExtent l="0" t="0" r="0" b="0"/>
                <wp:wrapNone/>
                <wp:docPr id="41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F2189" id="Line 1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40pt" to="434.6pt,-4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FoNEwIAAC4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488768" behindDoc="1" locked="0" layoutInCell="1" allowOverlap="1">
                <wp:simplePos x="0" y="0"/>
                <wp:positionH relativeFrom="column">
                  <wp:posOffset>7620</wp:posOffset>
                </wp:positionH>
                <wp:positionV relativeFrom="paragraph">
                  <wp:posOffset>-511175</wp:posOffset>
                </wp:positionV>
                <wp:extent cx="0" cy="3241040"/>
                <wp:effectExtent l="0" t="0" r="0" b="0"/>
                <wp:wrapNone/>
                <wp:docPr id="41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4104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4CCAE" id="Line 1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0.25pt" to=".6pt,2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489792" behindDoc="1" locked="0" layoutInCell="1" allowOverlap="1">
                <wp:simplePos x="0" y="0"/>
                <wp:positionH relativeFrom="column">
                  <wp:posOffset>5516880</wp:posOffset>
                </wp:positionH>
                <wp:positionV relativeFrom="paragraph">
                  <wp:posOffset>-511175</wp:posOffset>
                </wp:positionV>
                <wp:extent cx="0" cy="3241040"/>
                <wp:effectExtent l="0" t="0" r="0" b="0"/>
                <wp:wrapNone/>
                <wp:docPr id="41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4104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B3487" id="Line 1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40.25pt" to="434.4pt,2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6500"/>
      </w:tblGrid>
      <w:tr w:rsidR="00000000">
        <w:trPr>
          <w:trHeight w:val="189"/>
        </w:trPr>
        <w:tc>
          <w:tcPr>
            <w:tcW w:w="220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0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 BP3 Q.1</w:t>
            </w:r>
          </w:p>
        </w:tc>
        <w:tc>
          <w:tcPr>
            <w:tcW w:w="650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Ensure  that  relevant  risk  management  stakeholders  are  identified  and</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Are risk management</w:t>
            </w:r>
          </w:p>
        </w:tc>
        <w:tc>
          <w:tcPr>
            <w:tcW w:w="650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informed of their responsibilities and that comm</w:t>
            </w:r>
            <w:r>
              <w:rPr>
                <w:rFonts w:ascii="Arial" w:eastAsia="Arial" w:hAnsi="Arial"/>
                <w:sz w:val="18"/>
              </w:rPr>
              <w:t>unication paths exist between</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stakeholders identified</w:t>
            </w:r>
          </w:p>
        </w:tc>
        <w:tc>
          <w:tcPr>
            <w:tcW w:w="650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the Medical IT-Network risk manager and risk management stakeholders. Risk</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and aware of their</w:t>
            </w:r>
          </w:p>
        </w:tc>
        <w:tc>
          <w:tcPr>
            <w:tcW w:w="650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management stakeholders shall co-operate with the Medical IT-Network Risk</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responsibilities?</w:t>
            </w:r>
          </w:p>
        </w:tc>
        <w:tc>
          <w:tcPr>
            <w:tcW w:w="650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Manager in ga</w:t>
            </w:r>
            <w:r>
              <w:rPr>
                <w:rFonts w:ascii="Arial" w:eastAsia="Arial" w:hAnsi="Arial"/>
                <w:sz w:val="18"/>
              </w:rPr>
              <w:t>thering, analysing, assessment and storage of information</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0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needed for risk management; lifecycle management of medical devices</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0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incorporated into IT networks; choice and procurement of medical devices.</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0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Risk  management  activities  require  co-operatio</w:t>
            </w:r>
            <w:r>
              <w:rPr>
                <w:rFonts w:ascii="Arial" w:eastAsia="Arial" w:hAnsi="Arial"/>
                <w:sz w:val="18"/>
              </w:rPr>
              <w:t>n  from  management</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0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responsible  for  Medical  IT-Networks,  general  IT  networks,  lifecycle</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0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management of medical devices connected to IT network, users of medical</w:t>
            </w: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0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devices and maintenance and technical support for medical devices.</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w:t>
            </w:r>
            <w:r>
              <w:rPr>
                <w:rFonts w:ascii="Arial" w:eastAsia="Arial" w:hAnsi="Arial"/>
                <w:b/>
                <w:sz w:val="18"/>
              </w:rPr>
              <w:t>t:</w:t>
            </w:r>
          </w:p>
        </w:tc>
        <w:tc>
          <w:tcPr>
            <w:tcW w:w="65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4.1 Top Management Responsibilities</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4.2 Small Responsible Organization </w:t>
            </w:r>
            <w:r>
              <w:rPr>
                <w:rFonts w:ascii="Arial" w:eastAsia="Arial" w:hAnsi="Arial"/>
                <w:sz w:val="18"/>
              </w:rPr>
              <w:t>– points to consider</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4.3 Large Responsible Organization - points to consider</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5.3 Establish underlying risk framew</w:t>
            </w:r>
            <w:r>
              <w:rPr>
                <w:rFonts w:ascii="Arial" w:eastAsia="Arial" w:hAnsi="Arial"/>
                <w:sz w:val="18"/>
              </w:rPr>
              <w:t>ork</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5.4.1 Performing a Risk Assessment</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5.4.2.3 Large Responsible Organization </w:t>
            </w:r>
            <w:r>
              <w:rPr>
                <w:rFonts w:ascii="Arial" w:eastAsia="Arial" w:hAnsi="Arial"/>
                <w:sz w:val="18"/>
              </w:rPr>
              <w:t>– points to consider</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5.4.4 Manufacturer Identification</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5.4.5 External IT and bio-medical engineering support</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4" w:lineRule="exact"/>
        <w:rPr>
          <w:rFonts w:ascii="Times New Roman" w:eastAsia="Times New Roman" w:hAnsi="Times New Roman"/>
        </w:rPr>
      </w:pPr>
    </w:p>
    <w:p w:rsidR="00000000" w:rsidRDefault="00195FB4" w:rsidP="00195FB4">
      <w:pPr>
        <w:numPr>
          <w:ilvl w:val="0"/>
          <w:numId w:val="14"/>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21" w:name="page21"/>
            <w:bookmarkEnd w:id="21"/>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760"/>
        <w:rPr>
          <w:rFonts w:ascii="Arial" w:eastAsia="Arial" w:hAnsi="Arial"/>
          <w:b/>
          <w:sz w:val="18"/>
        </w:rPr>
      </w:pPr>
      <w:r>
        <w:rPr>
          <w:rFonts w:ascii="Arial" w:eastAsia="Arial" w:hAnsi="Arial"/>
          <w:b/>
          <w:sz w:val="18"/>
        </w:rPr>
        <w:t xml:space="preserve">Table A.4 </w:t>
      </w:r>
      <w:r>
        <w:rPr>
          <w:rFonts w:ascii="Arial" w:eastAsia="Arial" w:hAnsi="Arial"/>
          <w:b/>
          <w:sz w:val="18"/>
        </w:rPr>
        <w:t>— MRM.1 BP4</w:t>
      </w:r>
    </w:p>
    <w:p w:rsidR="00000000" w:rsidRDefault="00195FB4">
      <w:pPr>
        <w:spacing w:line="129" w:lineRule="exact"/>
        <w:rPr>
          <w:rFonts w:ascii="Times New Roman" w:eastAsia="Times New Roman" w:hAnsi="Times New Roman"/>
        </w:rPr>
      </w:pPr>
    </w:p>
    <w:p w:rsidR="00000000" w:rsidRDefault="00195FB4">
      <w:pPr>
        <w:spacing w:line="236" w:lineRule="auto"/>
        <w:ind w:left="120" w:right="980"/>
        <w:rPr>
          <w:rFonts w:ascii="Arial" w:eastAsia="Arial" w:hAnsi="Arial"/>
          <w:sz w:val="18"/>
        </w:rPr>
      </w:pPr>
      <w:r>
        <w:rPr>
          <w:rFonts w:ascii="Arial" w:eastAsia="Arial" w:hAnsi="Arial"/>
          <w:b/>
          <w:sz w:val="18"/>
        </w:rPr>
        <w:t xml:space="preserve">MRM.1 BP4: </w:t>
      </w:r>
      <w:r>
        <w:rPr>
          <w:rFonts w:ascii="Arial" w:eastAsia="Arial" w:hAnsi="Arial"/>
          <w:sz w:val="18"/>
        </w:rPr>
        <w:t>Manage the Medical IT-Networ</w:t>
      </w:r>
      <w:r>
        <w:rPr>
          <w:rFonts w:ascii="Arial" w:eastAsia="Arial" w:hAnsi="Arial"/>
          <w:sz w:val="18"/>
        </w:rPr>
        <w:t>k throughout the life cycle as per the Risk Management Plan</w:t>
      </w:r>
      <w:r>
        <w:rPr>
          <w:rFonts w:ascii="Arial" w:eastAsia="Arial" w:hAnsi="Arial"/>
          <w:b/>
          <w:sz w:val="18"/>
        </w:rPr>
        <w:t xml:space="preserve"> </w:t>
      </w:r>
      <w:r>
        <w:rPr>
          <w:rFonts w:ascii="Arial" w:eastAsia="Arial" w:hAnsi="Arial"/>
          <w:sz w:val="18"/>
        </w:rPr>
        <w:t xml:space="preserve">and Process. Manage the supervision, operation, installation and maintenance of Medical IT-Network(s) throughout the life cycle according to the Risk Management plan and follow the results of the </w:t>
      </w:r>
      <w:r>
        <w:rPr>
          <w:rFonts w:ascii="Arial" w:eastAsia="Arial" w:hAnsi="Arial"/>
          <w:sz w:val="18"/>
        </w:rPr>
        <w:t>IT-Network Risk Management Process. Maintain the key properties of the medical IT-network throughout the life cycle.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490816" behindDoc="1" locked="0" layoutInCell="1" allowOverlap="1">
                <wp:simplePos x="0" y="0"/>
                <wp:positionH relativeFrom="column">
                  <wp:posOffset>4445</wp:posOffset>
                </wp:positionH>
                <wp:positionV relativeFrom="paragraph">
                  <wp:posOffset>-635000</wp:posOffset>
                </wp:positionV>
                <wp:extent cx="5514975" cy="0"/>
                <wp:effectExtent l="0" t="0" r="0" b="0"/>
                <wp:wrapNone/>
                <wp:docPr id="41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21E45" id="Line 2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50pt" to="434.6pt,-5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491840" behindDoc="1" locked="0" layoutInCell="1" allowOverlap="1">
                <wp:simplePos x="0" y="0"/>
                <wp:positionH relativeFrom="column">
                  <wp:posOffset>7620</wp:posOffset>
                </wp:positionH>
                <wp:positionV relativeFrom="paragraph">
                  <wp:posOffset>-638175</wp:posOffset>
                </wp:positionV>
                <wp:extent cx="0" cy="3210560"/>
                <wp:effectExtent l="0" t="0" r="0" b="2540"/>
                <wp:wrapNone/>
                <wp:docPr id="41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1056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7DDF8" id="Line 21" o:spid="_x0000_s1026" style="position:absolute;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50.25pt" to=".6pt,20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492864" behindDoc="1" locked="0" layoutInCell="1" allowOverlap="1">
                <wp:simplePos x="0" y="0"/>
                <wp:positionH relativeFrom="column">
                  <wp:posOffset>5516880</wp:posOffset>
                </wp:positionH>
                <wp:positionV relativeFrom="paragraph">
                  <wp:posOffset>-638175</wp:posOffset>
                </wp:positionV>
                <wp:extent cx="0" cy="3210560"/>
                <wp:effectExtent l="0" t="0" r="0" b="2540"/>
                <wp:wrapNone/>
                <wp:docPr id="41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1056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990DB" id="Line 2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50.25pt" to="434.4pt,20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 BP4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Consider  whether  risk  management  activities  are  performed  during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Is a life cycle approa</w:t>
            </w:r>
            <w:r>
              <w:rPr>
                <w:rFonts w:ascii="Arial" w:eastAsia="Arial" w:hAnsi="Arial"/>
                <w:sz w:val="18"/>
              </w:rPr>
              <w:t>ch</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supervision, operation, installation and maintenance of Medical IT-Network(s)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taken to the</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throughout the life cycle.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management of the</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Medical IT-Network?</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 BP4 Q.2</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Consider whether risk management activities are being performed according</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Ar</w:t>
            </w:r>
            <w:r>
              <w:rPr>
                <w:rFonts w:ascii="Arial" w:eastAsia="Arial" w:hAnsi="Arial"/>
                <w:sz w:val="18"/>
              </w:rPr>
              <w:t>e risk management</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to the RM plan and process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activities performed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according to the risk</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Management Plan and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process?</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 BP4 Q.3</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Consider the impact to the network in terms of safety, effectiveness and data</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Are the key properties</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and system sec</w:t>
            </w:r>
            <w:r>
              <w:rPr>
                <w:rFonts w:ascii="Arial" w:eastAsia="Arial" w:hAnsi="Arial"/>
                <w:sz w:val="18"/>
              </w:rPr>
              <w:t>urity throughout the life cycle.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of the network</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considered during the</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performance of risk</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management activities?</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All Sections</w:t>
            </w:r>
          </w:p>
        </w:tc>
      </w:tr>
    </w:tbl>
    <w:p w:rsidR="00000000" w:rsidRDefault="00195FB4">
      <w:pPr>
        <w:spacing w:line="200" w:lineRule="exact"/>
        <w:rPr>
          <w:rFonts w:ascii="Times New Roman" w:eastAsia="Times New Roman" w:hAnsi="Times New Roman"/>
        </w:rPr>
      </w:pPr>
    </w:p>
    <w:p w:rsidR="00000000" w:rsidRDefault="00195FB4">
      <w:pPr>
        <w:spacing w:line="392" w:lineRule="exact"/>
        <w:rPr>
          <w:rFonts w:ascii="Times New Roman" w:eastAsia="Times New Roman" w:hAnsi="Times New Roman"/>
        </w:rPr>
      </w:pPr>
    </w:p>
    <w:p w:rsidR="00000000" w:rsidRDefault="00195FB4">
      <w:pPr>
        <w:spacing w:line="0" w:lineRule="atLeast"/>
        <w:ind w:left="3760"/>
        <w:rPr>
          <w:rFonts w:ascii="Arial" w:eastAsia="Arial" w:hAnsi="Arial"/>
          <w:b/>
          <w:sz w:val="18"/>
        </w:rPr>
      </w:pPr>
      <w:r>
        <w:rPr>
          <w:rFonts w:ascii="Arial" w:eastAsia="Arial" w:hAnsi="Arial"/>
          <w:b/>
          <w:sz w:val="18"/>
        </w:rPr>
        <w:t xml:space="preserve">Table A.5 </w:t>
      </w:r>
      <w:r>
        <w:rPr>
          <w:rFonts w:ascii="Arial" w:eastAsia="Arial" w:hAnsi="Arial"/>
          <w:b/>
          <w:sz w:val="18"/>
        </w:rPr>
        <w:t>— MRM.1 BP5</w:t>
      </w:r>
    </w:p>
    <w:p w:rsidR="00000000" w:rsidRDefault="00195FB4">
      <w:pPr>
        <w:spacing w:line="130" w:lineRule="exact"/>
        <w:rPr>
          <w:rFonts w:ascii="Times New Roman" w:eastAsia="Times New Roman" w:hAnsi="Times New Roman"/>
        </w:rPr>
      </w:pPr>
    </w:p>
    <w:p w:rsidR="00000000" w:rsidRDefault="00195FB4">
      <w:pPr>
        <w:spacing w:line="243" w:lineRule="auto"/>
        <w:ind w:left="120" w:right="1140"/>
        <w:rPr>
          <w:rFonts w:ascii="Arial" w:eastAsia="Arial" w:hAnsi="Arial"/>
          <w:sz w:val="18"/>
        </w:rPr>
      </w:pPr>
      <w:r>
        <w:rPr>
          <w:rFonts w:ascii="Arial" w:eastAsia="Arial" w:hAnsi="Arial"/>
          <w:b/>
          <w:sz w:val="18"/>
        </w:rPr>
        <w:t xml:space="preserve">MRM.1 BP5: </w:t>
      </w:r>
      <w:r>
        <w:rPr>
          <w:rFonts w:ascii="Arial" w:eastAsia="Arial" w:hAnsi="Arial"/>
          <w:sz w:val="18"/>
        </w:rPr>
        <w:t xml:space="preserve">Document Risk Management activities. Risk </w:t>
      </w:r>
      <w:r>
        <w:rPr>
          <w:rFonts w:ascii="Arial" w:eastAsia="Arial" w:hAnsi="Arial"/>
          <w:sz w:val="18"/>
        </w:rPr>
        <w:t>management activities of risk analysis, risk</w:t>
      </w:r>
      <w:r>
        <w:rPr>
          <w:rFonts w:ascii="Arial" w:eastAsia="Arial" w:hAnsi="Arial"/>
          <w:b/>
          <w:sz w:val="18"/>
        </w:rPr>
        <w:t xml:space="preserve"> </w:t>
      </w:r>
      <w:r>
        <w:rPr>
          <w:rFonts w:ascii="Arial" w:eastAsia="Arial" w:hAnsi="Arial"/>
          <w:sz w:val="18"/>
        </w:rPr>
        <w:t>evaluation, risk control, residual risk evaluation and reporting and approval are documented in the Risk 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493888" behindDoc="1" locked="0" layoutInCell="1" allowOverlap="1">
                <wp:simplePos x="0" y="0"/>
                <wp:positionH relativeFrom="column">
                  <wp:posOffset>4445</wp:posOffset>
                </wp:positionH>
                <wp:positionV relativeFrom="paragraph">
                  <wp:posOffset>-387985</wp:posOffset>
                </wp:positionV>
                <wp:extent cx="5514975" cy="0"/>
                <wp:effectExtent l="0" t="0" r="0" b="0"/>
                <wp:wrapNone/>
                <wp:docPr id="40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C5CFF" id="Line 2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55pt" to="434.6pt,-3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WmIEwIAAC4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494912" behindDoc="1" locked="0" layoutInCell="1" allowOverlap="1">
                <wp:simplePos x="0" y="0"/>
                <wp:positionH relativeFrom="column">
                  <wp:posOffset>7620</wp:posOffset>
                </wp:positionH>
                <wp:positionV relativeFrom="paragraph">
                  <wp:posOffset>-391160</wp:posOffset>
                </wp:positionV>
                <wp:extent cx="0" cy="3512185"/>
                <wp:effectExtent l="0" t="0" r="0" b="5715"/>
                <wp:wrapNone/>
                <wp:docPr id="40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121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F6911" id="Line 2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8pt" to=".6pt,24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495936" behindDoc="1" locked="0" layoutInCell="1" allowOverlap="1">
                <wp:simplePos x="0" y="0"/>
                <wp:positionH relativeFrom="column">
                  <wp:posOffset>4445</wp:posOffset>
                </wp:positionH>
                <wp:positionV relativeFrom="paragraph">
                  <wp:posOffset>-2540</wp:posOffset>
                </wp:positionV>
                <wp:extent cx="5514975" cy="0"/>
                <wp:effectExtent l="0" t="0" r="0" b="0"/>
                <wp:wrapNone/>
                <wp:docPr id="40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BE58E" id="Line 2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pt" to="434.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496960" behindDoc="1" locked="0" layoutInCell="1" allowOverlap="1">
                <wp:simplePos x="0" y="0"/>
                <wp:positionH relativeFrom="column">
                  <wp:posOffset>1379220</wp:posOffset>
                </wp:positionH>
                <wp:positionV relativeFrom="paragraph">
                  <wp:posOffset>-5715</wp:posOffset>
                </wp:positionV>
                <wp:extent cx="0" cy="3126740"/>
                <wp:effectExtent l="0" t="0" r="0" b="0"/>
                <wp:wrapNone/>
                <wp:docPr id="40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2674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14B50" id="Line 2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6pt,-.45pt" to="108.6pt,24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497984" behindDoc="1" locked="0" layoutInCell="1" allowOverlap="1">
                <wp:simplePos x="0" y="0"/>
                <wp:positionH relativeFrom="column">
                  <wp:posOffset>4445</wp:posOffset>
                </wp:positionH>
                <wp:positionV relativeFrom="paragraph">
                  <wp:posOffset>1021080</wp:posOffset>
                </wp:positionV>
                <wp:extent cx="5514975" cy="0"/>
                <wp:effectExtent l="0" t="0" r="0" b="0"/>
                <wp:wrapNone/>
                <wp:docPr id="40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F46CC" id="Line 27"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0.4pt" to="434.6pt,8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kzOEwIAAC4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499008" behindDoc="1" locked="0" layoutInCell="1" allowOverlap="1">
                <wp:simplePos x="0" y="0"/>
                <wp:positionH relativeFrom="column">
                  <wp:posOffset>5516880</wp:posOffset>
                </wp:positionH>
                <wp:positionV relativeFrom="paragraph">
                  <wp:posOffset>-391160</wp:posOffset>
                </wp:positionV>
                <wp:extent cx="0" cy="3512185"/>
                <wp:effectExtent l="0" t="0" r="0" b="5715"/>
                <wp:wrapNone/>
                <wp:docPr id="40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121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BABE6" id="Line 28"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8pt" to="434.4pt,24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960"/>
        <w:gridCol w:w="160"/>
        <w:gridCol w:w="6580"/>
      </w:tblGrid>
      <w:tr w:rsidR="00000000">
        <w:trPr>
          <w:trHeight w:val="200"/>
        </w:trPr>
        <w:tc>
          <w:tcPr>
            <w:tcW w:w="2120" w:type="dxa"/>
            <w:gridSpan w:val="2"/>
            <w:tcBorders>
              <w:bottom w:val="single" w:sz="8" w:space="0" w:color="auto"/>
            </w:tcBorders>
            <w:shd w:val="clear" w:color="auto" w:fill="auto"/>
            <w:vAlign w:val="bottom"/>
          </w:tcPr>
          <w:p w:rsidR="00000000" w:rsidRDefault="00195FB4">
            <w:pPr>
              <w:spacing w:line="200" w:lineRule="exact"/>
              <w:ind w:left="120"/>
              <w:rPr>
                <w:rFonts w:ascii="Arial" w:eastAsia="Arial" w:hAnsi="Arial"/>
                <w:b/>
                <w:sz w:val="18"/>
              </w:rPr>
            </w:pPr>
            <w:r>
              <w:rPr>
                <w:rFonts w:ascii="Arial" w:eastAsia="Arial" w:hAnsi="Arial"/>
                <w:b/>
                <w:sz w:val="18"/>
              </w:rPr>
              <w:t>Question:</w:t>
            </w:r>
          </w:p>
        </w:tc>
        <w:tc>
          <w:tcPr>
            <w:tcW w:w="6580" w:type="dxa"/>
            <w:tcBorders>
              <w:bottom w:val="single" w:sz="8" w:space="0" w:color="auto"/>
            </w:tcBorders>
            <w:shd w:val="clear" w:color="auto" w:fill="auto"/>
            <w:vAlign w:val="bottom"/>
          </w:tcPr>
          <w:p w:rsidR="00000000" w:rsidRDefault="00195FB4">
            <w:pPr>
              <w:spacing w:line="200" w:lineRule="exact"/>
              <w:ind w:left="160"/>
              <w:rPr>
                <w:rFonts w:ascii="Arial" w:eastAsia="Arial" w:hAnsi="Arial"/>
                <w:b/>
                <w:sz w:val="18"/>
              </w:rPr>
            </w:pPr>
            <w:r>
              <w:rPr>
                <w:rFonts w:ascii="Arial" w:eastAsia="Arial" w:hAnsi="Arial"/>
                <w:b/>
                <w:sz w:val="18"/>
              </w:rPr>
              <w:t>Guidance:</w:t>
            </w:r>
          </w:p>
        </w:tc>
      </w:tr>
      <w:tr w:rsidR="00000000">
        <w:trPr>
          <w:trHeight w:val="169"/>
        </w:trPr>
        <w:tc>
          <w:tcPr>
            <w:tcW w:w="2120" w:type="dxa"/>
            <w:gridSpan w:val="2"/>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 BP5 Q.1</w:t>
            </w:r>
          </w:p>
        </w:tc>
        <w:tc>
          <w:tcPr>
            <w:tcW w:w="6580" w:type="dxa"/>
            <w:shd w:val="clear" w:color="auto" w:fill="auto"/>
            <w:vAlign w:val="bottom"/>
          </w:tcPr>
          <w:p w:rsidR="00000000" w:rsidRDefault="00195FB4">
            <w:pPr>
              <w:spacing w:line="169" w:lineRule="exact"/>
              <w:ind w:left="160"/>
              <w:rPr>
                <w:rFonts w:ascii="Arial" w:eastAsia="Arial" w:hAnsi="Arial"/>
                <w:sz w:val="18"/>
              </w:rPr>
            </w:pPr>
            <w:r>
              <w:rPr>
                <w:rFonts w:ascii="Arial" w:eastAsia="Arial" w:hAnsi="Arial"/>
                <w:sz w:val="18"/>
              </w:rPr>
              <w:t xml:space="preserve">Ensure that risk management activities of risk </w:t>
            </w:r>
            <w:r>
              <w:rPr>
                <w:rFonts w:ascii="Arial" w:eastAsia="Arial" w:hAnsi="Arial"/>
                <w:sz w:val="18"/>
              </w:rPr>
              <w:t>analysis, risk evaluation, risk</w:t>
            </w:r>
          </w:p>
        </w:tc>
      </w:tr>
      <w:tr w:rsidR="00000000">
        <w:trPr>
          <w:trHeight w:val="199"/>
        </w:trPr>
        <w:tc>
          <w:tcPr>
            <w:tcW w:w="2120" w:type="dxa"/>
            <w:gridSpan w:val="2"/>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Are risk management</w:t>
            </w:r>
          </w:p>
        </w:tc>
        <w:tc>
          <w:tcPr>
            <w:tcW w:w="6580" w:type="dxa"/>
            <w:shd w:val="clear" w:color="auto" w:fill="auto"/>
            <w:vAlign w:val="bottom"/>
          </w:tcPr>
          <w:p w:rsidR="00000000" w:rsidRDefault="00195FB4">
            <w:pPr>
              <w:spacing w:line="199" w:lineRule="exact"/>
              <w:ind w:left="160"/>
              <w:rPr>
                <w:rFonts w:ascii="Arial" w:eastAsia="Arial" w:hAnsi="Arial"/>
                <w:sz w:val="18"/>
              </w:rPr>
            </w:pPr>
            <w:r>
              <w:rPr>
                <w:rFonts w:ascii="Arial" w:eastAsia="Arial" w:hAnsi="Arial"/>
                <w:sz w:val="18"/>
              </w:rPr>
              <w:t>control, residual risk evaluation, reporting and approval are documented in the</w:t>
            </w:r>
          </w:p>
        </w:tc>
      </w:tr>
      <w:tr w:rsidR="00000000">
        <w:trPr>
          <w:trHeight w:val="199"/>
        </w:trPr>
        <w:tc>
          <w:tcPr>
            <w:tcW w:w="2120" w:type="dxa"/>
            <w:gridSpan w:val="2"/>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activities documented?</w:t>
            </w:r>
          </w:p>
        </w:tc>
        <w:tc>
          <w:tcPr>
            <w:tcW w:w="6580" w:type="dxa"/>
            <w:shd w:val="clear" w:color="auto" w:fill="auto"/>
            <w:vAlign w:val="bottom"/>
          </w:tcPr>
          <w:p w:rsidR="00000000" w:rsidRDefault="00195FB4">
            <w:pPr>
              <w:spacing w:line="199" w:lineRule="exact"/>
              <w:ind w:left="160"/>
              <w:rPr>
                <w:rFonts w:ascii="Arial" w:eastAsia="Arial" w:hAnsi="Arial"/>
                <w:sz w:val="18"/>
              </w:rPr>
            </w:pPr>
            <w:r>
              <w:rPr>
                <w:rFonts w:ascii="Arial" w:eastAsia="Arial" w:hAnsi="Arial"/>
                <w:sz w:val="18"/>
              </w:rPr>
              <w:t>risk management file. Documentation related to these risk management</w:t>
            </w:r>
          </w:p>
        </w:tc>
      </w:tr>
      <w:tr w:rsidR="00000000">
        <w:trPr>
          <w:trHeight w:val="199"/>
        </w:trPr>
        <w:tc>
          <w:tcPr>
            <w:tcW w:w="2120" w:type="dxa"/>
            <w:gridSpan w:val="2"/>
            <w:shd w:val="clear" w:color="auto" w:fill="auto"/>
            <w:vAlign w:val="bottom"/>
          </w:tcPr>
          <w:p w:rsidR="00000000" w:rsidRDefault="00195FB4">
            <w:pPr>
              <w:spacing w:line="0" w:lineRule="atLeast"/>
              <w:rPr>
                <w:rFonts w:ascii="Times New Roman" w:eastAsia="Times New Roman" w:hAnsi="Times New Roman"/>
                <w:sz w:val="17"/>
              </w:rPr>
            </w:pPr>
          </w:p>
        </w:tc>
        <w:tc>
          <w:tcPr>
            <w:tcW w:w="6580" w:type="dxa"/>
            <w:shd w:val="clear" w:color="auto" w:fill="auto"/>
            <w:vAlign w:val="bottom"/>
          </w:tcPr>
          <w:p w:rsidR="00000000" w:rsidRDefault="00195FB4">
            <w:pPr>
              <w:spacing w:line="200" w:lineRule="exact"/>
              <w:ind w:left="160"/>
              <w:rPr>
                <w:rFonts w:ascii="Arial" w:eastAsia="Arial" w:hAnsi="Arial"/>
                <w:sz w:val="18"/>
              </w:rPr>
            </w:pPr>
            <w:r>
              <w:rPr>
                <w:rFonts w:ascii="Arial" w:eastAsia="Arial" w:hAnsi="Arial"/>
                <w:sz w:val="18"/>
              </w:rPr>
              <w:t>activities can be documented</w:t>
            </w:r>
            <w:r>
              <w:rPr>
                <w:rFonts w:ascii="Arial" w:eastAsia="Arial" w:hAnsi="Arial"/>
                <w:sz w:val="18"/>
              </w:rPr>
              <w:t xml:space="preserve"> directly within the file or can exist as separate</w:t>
            </w:r>
          </w:p>
        </w:tc>
      </w:tr>
      <w:tr w:rsidR="00000000">
        <w:trPr>
          <w:trHeight w:val="199"/>
        </w:trPr>
        <w:tc>
          <w:tcPr>
            <w:tcW w:w="2120" w:type="dxa"/>
            <w:gridSpan w:val="2"/>
            <w:shd w:val="clear" w:color="auto" w:fill="auto"/>
            <w:vAlign w:val="bottom"/>
          </w:tcPr>
          <w:p w:rsidR="00000000" w:rsidRDefault="00195FB4">
            <w:pPr>
              <w:spacing w:line="0" w:lineRule="atLeast"/>
              <w:rPr>
                <w:rFonts w:ascii="Times New Roman" w:eastAsia="Times New Roman" w:hAnsi="Times New Roman"/>
                <w:sz w:val="17"/>
              </w:rPr>
            </w:pPr>
          </w:p>
        </w:tc>
        <w:tc>
          <w:tcPr>
            <w:tcW w:w="6580" w:type="dxa"/>
            <w:shd w:val="clear" w:color="auto" w:fill="auto"/>
            <w:vAlign w:val="bottom"/>
          </w:tcPr>
          <w:p w:rsidR="00000000" w:rsidRDefault="00195FB4">
            <w:pPr>
              <w:spacing w:line="200" w:lineRule="exact"/>
              <w:ind w:left="160"/>
              <w:rPr>
                <w:rFonts w:ascii="Arial" w:eastAsia="Arial" w:hAnsi="Arial"/>
                <w:sz w:val="18"/>
              </w:rPr>
            </w:pPr>
            <w:r>
              <w:rPr>
                <w:rFonts w:ascii="Arial" w:eastAsia="Arial" w:hAnsi="Arial"/>
                <w:sz w:val="18"/>
              </w:rPr>
              <w:t>documents. Consider the appropriateness of the approach to documenting</w:t>
            </w:r>
          </w:p>
        </w:tc>
      </w:tr>
      <w:tr w:rsidR="00000000">
        <w:trPr>
          <w:trHeight w:val="199"/>
        </w:trPr>
        <w:tc>
          <w:tcPr>
            <w:tcW w:w="2120" w:type="dxa"/>
            <w:gridSpan w:val="2"/>
            <w:shd w:val="clear" w:color="auto" w:fill="auto"/>
            <w:vAlign w:val="bottom"/>
          </w:tcPr>
          <w:p w:rsidR="00000000" w:rsidRDefault="00195FB4">
            <w:pPr>
              <w:spacing w:line="0" w:lineRule="atLeast"/>
              <w:rPr>
                <w:rFonts w:ascii="Times New Roman" w:eastAsia="Times New Roman" w:hAnsi="Times New Roman"/>
                <w:sz w:val="17"/>
              </w:rPr>
            </w:pPr>
          </w:p>
        </w:tc>
        <w:tc>
          <w:tcPr>
            <w:tcW w:w="6580" w:type="dxa"/>
            <w:shd w:val="clear" w:color="auto" w:fill="auto"/>
            <w:vAlign w:val="bottom"/>
          </w:tcPr>
          <w:p w:rsidR="00000000" w:rsidRDefault="00195FB4">
            <w:pPr>
              <w:spacing w:line="199" w:lineRule="exact"/>
              <w:ind w:left="160"/>
              <w:rPr>
                <w:rFonts w:ascii="Arial" w:eastAsia="Arial" w:hAnsi="Arial"/>
                <w:sz w:val="18"/>
              </w:rPr>
            </w:pPr>
            <w:r>
              <w:rPr>
                <w:rFonts w:ascii="Arial" w:eastAsia="Arial" w:hAnsi="Arial"/>
                <w:sz w:val="18"/>
              </w:rPr>
              <w:t>risk management activities according to the scope of the Medical IT-Network</w:t>
            </w:r>
          </w:p>
        </w:tc>
      </w:tr>
      <w:tr w:rsidR="00000000">
        <w:trPr>
          <w:trHeight w:val="229"/>
        </w:trPr>
        <w:tc>
          <w:tcPr>
            <w:tcW w:w="2120" w:type="dxa"/>
            <w:gridSpan w:val="2"/>
            <w:shd w:val="clear" w:color="auto" w:fill="auto"/>
            <w:vAlign w:val="bottom"/>
          </w:tcPr>
          <w:p w:rsidR="00000000" w:rsidRDefault="00195FB4">
            <w:pPr>
              <w:spacing w:line="0" w:lineRule="atLeast"/>
              <w:rPr>
                <w:rFonts w:ascii="Times New Roman" w:eastAsia="Times New Roman" w:hAnsi="Times New Roman"/>
                <w:sz w:val="19"/>
              </w:rPr>
            </w:pPr>
          </w:p>
        </w:tc>
        <w:tc>
          <w:tcPr>
            <w:tcW w:w="6580" w:type="dxa"/>
            <w:shd w:val="clear" w:color="auto" w:fill="auto"/>
            <w:vAlign w:val="bottom"/>
          </w:tcPr>
          <w:p w:rsidR="00000000" w:rsidRDefault="00195FB4">
            <w:pPr>
              <w:spacing w:line="0" w:lineRule="atLeast"/>
              <w:ind w:left="160"/>
              <w:rPr>
                <w:rFonts w:ascii="Arial" w:eastAsia="Arial" w:hAnsi="Arial"/>
                <w:sz w:val="18"/>
              </w:rPr>
            </w:pPr>
            <w:r>
              <w:rPr>
                <w:rFonts w:ascii="Arial" w:eastAsia="Arial" w:hAnsi="Arial"/>
                <w:sz w:val="18"/>
              </w:rPr>
              <w:t>project.</w:t>
            </w:r>
          </w:p>
        </w:tc>
      </w:tr>
      <w:tr w:rsidR="00000000">
        <w:trPr>
          <w:trHeight w:val="199"/>
        </w:trPr>
        <w:tc>
          <w:tcPr>
            <w:tcW w:w="1960" w:type="dxa"/>
            <w:tcBorders>
              <w:bottom w:val="single" w:sz="8" w:space="0" w:color="auto"/>
            </w:tcBorders>
            <w:shd w:val="clear" w:color="auto" w:fill="auto"/>
            <w:vAlign w:val="bottom"/>
          </w:tcPr>
          <w:p w:rsidR="00000000" w:rsidRDefault="00195FB4">
            <w:pPr>
              <w:spacing w:line="199" w:lineRule="exact"/>
              <w:ind w:left="120"/>
              <w:rPr>
                <w:rFonts w:ascii="Arial" w:eastAsia="Arial" w:hAnsi="Arial"/>
                <w:b/>
                <w:sz w:val="18"/>
              </w:rPr>
            </w:pPr>
            <w:r>
              <w:rPr>
                <w:rFonts w:ascii="Arial" w:eastAsia="Arial" w:hAnsi="Arial"/>
                <w:b/>
                <w:sz w:val="18"/>
              </w:rPr>
              <w:t>Technical Report:</w:t>
            </w:r>
          </w:p>
        </w:tc>
        <w:tc>
          <w:tcPr>
            <w:tcW w:w="6740" w:type="dxa"/>
            <w:gridSpan w:val="2"/>
            <w:tcBorders>
              <w:bottom w:val="single" w:sz="8" w:space="0" w:color="auto"/>
            </w:tcBorders>
            <w:shd w:val="clear" w:color="auto" w:fill="auto"/>
            <w:vAlign w:val="bottom"/>
          </w:tcPr>
          <w:p w:rsidR="00000000" w:rsidRDefault="00195FB4">
            <w:pPr>
              <w:spacing w:line="199" w:lineRule="exact"/>
              <w:ind w:left="320"/>
              <w:rPr>
                <w:rFonts w:ascii="Arial" w:eastAsia="Arial" w:hAnsi="Arial"/>
                <w:b/>
                <w:sz w:val="18"/>
              </w:rPr>
            </w:pPr>
            <w:r>
              <w:rPr>
                <w:rFonts w:ascii="Arial" w:eastAsia="Arial" w:hAnsi="Arial"/>
                <w:b/>
                <w:sz w:val="18"/>
              </w:rPr>
              <w:t>Section:</w:t>
            </w:r>
          </w:p>
        </w:tc>
      </w:tr>
      <w:tr w:rsidR="00000000">
        <w:trPr>
          <w:trHeight w:val="189"/>
        </w:trPr>
        <w:tc>
          <w:tcPr>
            <w:tcW w:w="1960" w:type="dxa"/>
            <w:tcBorders>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80001-2-1</w:t>
            </w:r>
          </w:p>
        </w:tc>
        <w:tc>
          <w:tcPr>
            <w:tcW w:w="6740" w:type="dxa"/>
            <w:gridSpan w:val="2"/>
            <w:tcBorders>
              <w:bottom w:val="single" w:sz="8" w:space="0" w:color="auto"/>
            </w:tcBorders>
            <w:shd w:val="clear" w:color="auto" w:fill="auto"/>
            <w:vAlign w:val="bottom"/>
          </w:tcPr>
          <w:p w:rsidR="00000000" w:rsidRDefault="00195FB4">
            <w:pPr>
              <w:spacing w:line="189" w:lineRule="exact"/>
              <w:ind w:left="320"/>
              <w:rPr>
                <w:rFonts w:ascii="Arial" w:eastAsia="Arial" w:hAnsi="Arial"/>
                <w:sz w:val="18"/>
              </w:rPr>
            </w:pPr>
            <w:r>
              <w:rPr>
                <w:rFonts w:ascii="Arial" w:eastAsia="Arial" w:hAnsi="Arial"/>
                <w:sz w:val="18"/>
              </w:rPr>
              <w:t>7.4.</w:t>
            </w:r>
            <w:r>
              <w:rPr>
                <w:rFonts w:ascii="Arial" w:eastAsia="Arial" w:hAnsi="Arial"/>
                <w:sz w:val="18"/>
              </w:rPr>
              <w:t>6.2 Identify RISK CONTROL measures</w:t>
            </w:r>
          </w:p>
        </w:tc>
      </w:tr>
      <w:tr w:rsidR="00000000">
        <w:trPr>
          <w:trHeight w:val="189"/>
        </w:trPr>
        <w:tc>
          <w:tcPr>
            <w:tcW w:w="1960" w:type="dxa"/>
            <w:tcBorders>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80001-2-1</w:t>
            </w:r>
          </w:p>
        </w:tc>
        <w:tc>
          <w:tcPr>
            <w:tcW w:w="6740" w:type="dxa"/>
            <w:gridSpan w:val="2"/>
            <w:tcBorders>
              <w:bottom w:val="single" w:sz="8" w:space="0" w:color="auto"/>
            </w:tcBorders>
            <w:shd w:val="clear" w:color="auto" w:fill="auto"/>
            <w:vAlign w:val="bottom"/>
          </w:tcPr>
          <w:p w:rsidR="00000000" w:rsidRDefault="00195FB4">
            <w:pPr>
              <w:spacing w:line="189" w:lineRule="exact"/>
              <w:ind w:left="320"/>
              <w:rPr>
                <w:rFonts w:ascii="Arial" w:eastAsia="Arial" w:hAnsi="Arial"/>
                <w:sz w:val="18"/>
              </w:rPr>
            </w:pPr>
            <w:r>
              <w:rPr>
                <w:rFonts w:ascii="Arial" w:eastAsia="Arial" w:hAnsi="Arial"/>
                <w:sz w:val="18"/>
              </w:rPr>
              <w:t>7.4.6.4 Re-evaluate RISK</w:t>
            </w:r>
          </w:p>
        </w:tc>
      </w:tr>
      <w:tr w:rsidR="00000000">
        <w:trPr>
          <w:trHeight w:val="189"/>
        </w:trPr>
        <w:tc>
          <w:tcPr>
            <w:tcW w:w="1960" w:type="dxa"/>
            <w:tcBorders>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80001-2-1</w:t>
            </w:r>
          </w:p>
        </w:tc>
        <w:tc>
          <w:tcPr>
            <w:tcW w:w="6740" w:type="dxa"/>
            <w:gridSpan w:val="2"/>
            <w:tcBorders>
              <w:bottom w:val="single" w:sz="8" w:space="0" w:color="auto"/>
            </w:tcBorders>
            <w:shd w:val="clear" w:color="auto" w:fill="auto"/>
            <w:vAlign w:val="bottom"/>
          </w:tcPr>
          <w:p w:rsidR="00000000" w:rsidRDefault="00195FB4">
            <w:pPr>
              <w:spacing w:line="189" w:lineRule="exact"/>
              <w:ind w:left="320"/>
              <w:rPr>
                <w:rFonts w:ascii="Arial" w:eastAsia="Arial" w:hAnsi="Arial"/>
                <w:sz w:val="18"/>
              </w:rPr>
            </w:pPr>
            <w:r>
              <w:rPr>
                <w:rFonts w:ascii="Arial" w:eastAsia="Arial" w:hAnsi="Arial"/>
                <w:sz w:val="18"/>
              </w:rPr>
              <w:t>7.4.6.5 RISK/benefit analysis</w:t>
            </w:r>
          </w:p>
        </w:tc>
      </w:tr>
      <w:tr w:rsidR="00000000">
        <w:trPr>
          <w:trHeight w:val="189"/>
        </w:trPr>
        <w:tc>
          <w:tcPr>
            <w:tcW w:w="1960" w:type="dxa"/>
            <w:tcBorders>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80001-2-1</w:t>
            </w:r>
          </w:p>
        </w:tc>
        <w:tc>
          <w:tcPr>
            <w:tcW w:w="6740" w:type="dxa"/>
            <w:gridSpan w:val="2"/>
            <w:tcBorders>
              <w:bottom w:val="single" w:sz="8" w:space="0" w:color="auto"/>
            </w:tcBorders>
            <w:shd w:val="clear" w:color="auto" w:fill="auto"/>
            <w:vAlign w:val="bottom"/>
          </w:tcPr>
          <w:p w:rsidR="00000000" w:rsidRDefault="00195FB4">
            <w:pPr>
              <w:spacing w:line="189" w:lineRule="exact"/>
              <w:ind w:left="320"/>
              <w:rPr>
                <w:rFonts w:ascii="Arial" w:eastAsia="Arial" w:hAnsi="Arial"/>
                <w:sz w:val="18"/>
              </w:rPr>
            </w:pPr>
            <w:r>
              <w:rPr>
                <w:rFonts w:ascii="Arial" w:eastAsia="Arial" w:hAnsi="Arial"/>
                <w:sz w:val="18"/>
              </w:rPr>
              <w:t>7.4.7 Step 7 Implement RISK CONTROL measures</w:t>
            </w:r>
          </w:p>
        </w:tc>
      </w:tr>
      <w:tr w:rsidR="00000000">
        <w:trPr>
          <w:trHeight w:val="189"/>
        </w:trPr>
        <w:tc>
          <w:tcPr>
            <w:tcW w:w="1960" w:type="dxa"/>
            <w:tcBorders>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80001-2-1</w:t>
            </w:r>
          </w:p>
        </w:tc>
        <w:tc>
          <w:tcPr>
            <w:tcW w:w="6740" w:type="dxa"/>
            <w:gridSpan w:val="2"/>
            <w:tcBorders>
              <w:bottom w:val="single" w:sz="8" w:space="0" w:color="auto"/>
            </w:tcBorders>
            <w:shd w:val="clear" w:color="auto" w:fill="auto"/>
            <w:vAlign w:val="bottom"/>
          </w:tcPr>
          <w:p w:rsidR="00000000" w:rsidRDefault="00195FB4">
            <w:pPr>
              <w:spacing w:line="189" w:lineRule="exact"/>
              <w:ind w:left="320"/>
              <w:rPr>
                <w:rFonts w:ascii="Arial" w:eastAsia="Arial" w:hAnsi="Arial"/>
                <w:sz w:val="18"/>
              </w:rPr>
            </w:pPr>
            <w:r>
              <w:rPr>
                <w:rFonts w:ascii="Arial" w:eastAsia="Arial" w:hAnsi="Arial"/>
                <w:sz w:val="18"/>
              </w:rPr>
              <w:t>7.4.8.2 VERIFICATION of effectiveness</w:t>
            </w:r>
          </w:p>
        </w:tc>
      </w:tr>
      <w:tr w:rsidR="00000000">
        <w:trPr>
          <w:trHeight w:val="189"/>
        </w:trPr>
        <w:tc>
          <w:tcPr>
            <w:tcW w:w="1960" w:type="dxa"/>
            <w:tcBorders>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80001-2-1</w:t>
            </w:r>
          </w:p>
        </w:tc>
        <w:tc>
          <w:tcPr>
            <w:tcW w:w="6740" w:type="dxa"/>
            <w:gridSpan w:val="2"/>
            <w:tcBorders>
              <w:bottom w:val="single" w:sz="8" w:space="0" w:color="auto"/>
            </w:tcBorders>
            <w:shd w:val="clear" w:color="auto" w:fill="auto"/>
            <w:vAlign w:val="bottom"/>
          </w:tcPr>
          <w:p w:rsidR="00000000" w:rsidRDefault="00195FB4">
            <w:pPr>
              <w:spacing w:line="189" w:lineRule="exact"/>
              <w:ind w:left="320"/>
              <w:rPr>
                <w:rFonts w:ascii="Arial" w:eastAsia="Arial" w:hAnsi="Arial"/>
                <w:sz w:val="18"/>
              </w:rPr>
            </w:pPr>
            <w:r>
              <w:rPr>
                <w:rFonts w:ascii="Arial" w:eastAsia="Arial" w:hAnsi="Arial"/>
                <w:sz w:val="18"/>
              </w:rPr>
              <w:t>7.4.9 STEP 9: Evaluate any n</w:t>
            </w:r>
            <w:r>
              <w:rPr>
                <w:rFonts w:ascii="Arial" w:eastAsia="Arial" w:hAnsi="Arial"/>
                <w:sz w:val="18"/>
              </w:rPr>
              <w:t>ew RISKS arising from RISK CONTROL</w:t>
            </w:r>
          </w:p>
        </w:tc>
      </w:tr>
      <w:tr w:rsidR="00000000">
        <w:trPr>
          <w:trHeight w:val="169"/>
        </w:trPr>
        <w:tc>
          <w:tcPr>
            <w:tcW w:w="1960" w:type="dxa"/>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80001-2-1</w:t>
            </w:r>
          </w:p>
        </w:tc>
        <w:tc>
          <w:tcPr>
            <w:tcW w:w="6740" w:type="dxa"/>
            <w:gridSpan w:val="2"/>
            <w:shd w:val="clear" w:color="auto" w:fill="auto"/>
            <w:vAlign w:val="bottom"/>
          </w:tcPr>
          <w:p w:rsidR="00000000" w:rsidRDefault="00195FB4">
            <w:pPr>
              <w:spacing w:line="169" w:lineRule="exact"/>
              <w:ind w:left="320"/>
              <w:rPr>
                <w:rFonts w:ascii="Arial" w:eastAsia="Arial" w:hAnsi="Arial"/>
                <w:sz w:val="18"/>
              </w:rPr>
            </w:pPr>
            <w:r>
              <w:rPr>
                <w:rFonts w:ascii="Arial" w:eastAsia="Arial" w:hAnsi="Arial"/>
                <w:sz w:val="18"/>
              </w:rPr>
              <w:t>7.4.10 STEP 10: Evaluate and report overall RESIDUAL RISK (in ref to</w:t>
            </w:r>
          </w:p>
        </w:tc>
      </w:tr>
      <w:tr w:rsidR="00000000">
        <w:trPr>
          <w:trHeight w:val="219"/>
        </w:trPr>
        <w:tc>
          <w:tcPr>
            <w:tcW w:w="19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740" w:type="dxa"/>
            <w:gridSpan w:val="2"/>
            <w:tcBorders>
              <w:bottom w:val="single" w:sz="8" w:space="0" w:color="auto"/>
            </w:tcBorders>
            <w:shd w:val="clear" w:color="auto" w:fill="auto"/>
            <w:vAlign w:val="bottom"/>
          </w:tcPr>
          <w:p w:rsidR="00000000" w:rsidRDefault="00195FB4">
            <w:pPr>
              <w:spacing w:line="0" w:lineRule="atLeast"/>
              <w:ind w:left="320"/>
              <w:rPr>
                <w:rFonts w:ascii="Arial" w:eastAsia="Arial" w:hAnsi="Arial"/>
                <w:sz w:val="18"/>
              </w:rPr>
            </w:pPr>
            <w:r>
              <w:rPr>
                <w:rFonts w:ascii="Arial" w:eastAsia="Arial" w:hAnsi="Arial"/>
                <w:sz w:val="18"/>
              </w:rPr>
              <w:t>documenting individual residual risks and overall residual risk</w:t>
            </w:r>
          </w:p>
        </w:tc>
      </w:tr>
      <w:tr w:rsidR="00000000">
        <w:trPr>
          <w:trHeight w:val="169"/>
        </w:trPr>
        <w:tc>
          <w:tcPr>
            <w:tcW w:w="1960" w:type="dxa"/>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80001-2-1</w:t>
            </w:r>
          </w:p>
        </w:tc>
        <w:tc>
          <w:tcPr>
            <w:tcW w:w="6740" w:type="dxa"/>
            <w:gridSpan w:val="2"/>
            <w:shd w:val="clear" w:color="auto" w:fill="auto"/>
            <w:vAlign w:val="bottom"/>
          </w:tcPr>
          <w:p w:rsidR="00000000" w:rsidRDefault="00195FB4">
            <w:pPr>
              <w:spacing w:line="169" w:lineRule="exact"/>
              <w:ind w:left="320"/>
              <w:rPr>
                <w:rFonts w:ascii="Arial" w:eastAsia="Arial" w:hAnsi="Arial"/>
                <w:sz w:val="18"/>
              </w:rPr>
            </w:pPr>
            <w:r>
              <w:rPr>
                <w:rFonts w:ascii="Arial" w:eastAsia="Arial" w:hAnsi="Arial"/>
                <w:sz w:val="18"/>
              </w:rPr>
              <w:t xml:space="preserve">Figure 8 </w:t>
            </w:r>
            <w:r>
              <w:rPr>
                <w:rFonts w:ascii="Arial" w:eastAsia="Arial" w:hAnsi="Arial"/>
                <w:sz w:val="18"/>
              </w:rPr>
              <w:t>– Sample summary RISK ASSESSMENT register for the PACU</w:t>
            </w:r>
          </w:p>
        </w:tc>
      </w:tr>
      <w:tr w:rsidR="00000000">
        <w:trPr>
          <w:trHeight w:val="219"/>
        </w:trPr>
        <w:tc>
          <w:tcPr>
            <w:tcW w:w="19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740" w:type="dxa"/>
            <w:gridSpan w:val="2"/>
            <w:tcBorders>
              <w:bottom w:val="single" w:sz="8" w:space="0" w:color="auto"/>
            </w:tcBorders>
            <w:shd w:val="clear" w:color="auto" w:fill="auto"/>
            <w:vAlign w:val="bottom"/>
          </w:tcPr>
          <w:p w:rsidR="00000000" w:rsidRDefault="00195FB4">
            <w:pPr>
              <w:spacing w:line="0" w:lineRule="atLeast"/>
              <w:ind w:left="320"/>
              <w:rPr>
                <w:rFonts w:ascii="Arial" w:eastAsia="Arial" w:hAnsi="Arial"/>
                <w:sz w:val="18"/>
              </w:rPr>
            </w:pPr>
            <w:r>
              <w:rPr>
                <w:rFonts w:ascii="Arial" w:eastAsia="Arial" w:hAnsi="Arial"/>
                <w:sz w:val="18"/>
              </w:rPr>
              <w:t>example</w:t>
            </w:r>
          </w:p>
        </w:tc>
      </w:tr>
      <w:tr w:rsidR="00000000">
        <w:trPr>
          <w:trHeight w:val="169"/>
        </w:trPr>
        <w:tc>
          <w:tcPr>
            <w:tcW w:w="1960" w:type="dxa"/>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80001-2-1</w:t>
            </w:r>
          </w:p>
        </w:tc>
        <w:tc>
          <w:tcPr>
            <w:tcW w:w="6740" w:type="dxa"/>
            <w:gridSpan w:val="2"/>
            <w:shd w:val="clear" w:color="auto" w:fill="auto"/>
            <w:vAlign w:val="bottom"/>
          </w:tcPr>
          <w:p w:rsidR="00000000" w:rsidRDefault="00195FB4">
            <w:pPr>
              <w:spacing w:line="169" w:lineRule="exact"/>
              <w:ind w:left="320"/>
              <w:rPr>
                <w:rFonts w:ascii="Arial" w:eastAsia="Arial" w:hAnsi="Arial"/>
                <w:sz w:val="18"/>
              </w:rPr>
            </w:pPr>
            <w:r>
              <w:rPr>
                <w:rFonts w:ascii="Arial" w:eastAsia="Arial" w:hAnsi="Arial"/>
                <w:sz w:val="18"/>
              </w:rPr>
              <w:t>E.6 VERIFICATION of the design and execution of the RISK MANAGEMENT</w:t>
            </w:r>
          </w:p>
        </w:tc>
      </w:tr>
      <w:tr w:rsidR="00000000">
        <w:trPr>
          <w:trHeight w:val="219"/>
        </w:trPr>
        <w:tc>
          <w:tcPr>
            <w:tcW w:w="19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740" w:type="dxa"/>
            <w:gridSpan w:val="2"/>
            <w:tcBorders>
              <w:bottom w:val="single" w:sz="8" w:space="0" w:color="auto"/>
            </w:tcBorders>
            <w:shd w:val="clear" w:color="auto" w:fill="auto"/>
            <w:vAlign w:val="bottom"/>
          </w:tcPr>
          <w:p w:rsidR="00000000" w:rsidRDefault="00195FB4">
            <w:pPr>
              <w:spacing w:line="0" w:lineRule="atLeast"/>
              <w:ind w:left="320"/>
              <w:rPr>
                <w:rFonts w:ascii="Arial" w:eastAsia="Arial" w:hAnsi="Arial"/>
                <w:sz w:val="18"/>
              </w:rPr>
            </w:pPr>
            <w:r>
              <w:rPr>
                <w:rFonts w:ascii="Arial" w:eastAsia="Arial" w:hAnsi="Arial"/>
                <w:sz w:val="18"/>
              </w:rPr>
              <w:t>PROCESS</w:t>
            </w:r>
          </w:p>
        </w:tc>
      </w:tr>
      <w:tr w:rsidR="00000000">
        <w:trPr>
          <w:trHeight w:val="169"/>
        </w:trPr>
        <w:tc>
          <w:tcPr>
            <w:tcW w:w="1960" w:type="dxa"/>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80001-2-1</w:t>
            </w:r>
          </w:p>
        </w:tc>
        <w:tc>
          <w:tcPr>
            <w:tcW w:w="6740" w:type="dxa"/>
            <w:gridSpan w:val="2"/>
            <w:shd w:val="clear" w:color="auto" w:fill="auto"/>
            <w:vAlign w:val="bottom"/>
          </w:tcPr>
          <w:p w:rsidR="00000000" w:rsidRDefault="00195FB4">
            <w:pPr>
              <w:spacing w:line="169" w:lineRule="exact"/>
              <w:ind w:left="320"/>
              <w:rPr>
                <w:rFonts w:ascii="Arial" w:eastAsia="Arial" w:hAnsi="Arial"/>
                <w:sz w:val="18"/>
              </w:rPr>
            </w:pPr>
            <w:r>
              <w:rPr>
                <w:rFonts w:ascii="Arial" w:eastAsia="Arial" w:hAnsi="Arial"/>
                <w:sz w:val="18"/>
              </w:rPr>
              <w:t>Annex F RISK ANALYZING small changes in a MEDICAL IT-NETWORK</w:t>
            </w:r>
          </w:p>
        </w:tc>
      </w:tr>
      <w:tr w:rsidR="00000000">
        <w:trPr>
          <w:trHeight w:val="219"/>
        </w:trPr>
        <w:tc>
          <w:tcPr>
            <w:tcW w:w="19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740" w:type="dxa"/>
            <w:gridSpan w:val="2"/>
            <w:tcBorders>
              <w:bottom w:val="single" w:sz="8" w:space="0" w:color="auto"/>
            </w:tcBorders>
            <w:shd w:val="clear" w:color="auto" w:fill="auto"/>
            <w:vAlign w:val="bottom"/>
          </w:tcPr>
          <w:p w:rsidR="00000000" w:rsidRDefault="00195FB4">
            <w:pPr>
              <w:spacing w:line="0" w:lineRule="atLeast"/>
              <w:ind w:left="320"/>
              <w:rPr>
                <w:rFonts w:ascii="Arial" w:eastAsia="Arial" w:hAnsi="Arial"/>
                <w:sz w:val="18"/>
              </w:rPr>
            </w:pPr>
            <w:r>
              <w:rPr>
                <w:rFonts w:ascii="Arial" w:eastAsia="Arial" w:hAnsi="Arial"/>
                <w:sz w:val="18"/>
              </w:rPr>
              <w:t>(Figure F.1)</w:t>
            </w:r>
          </w:p>
        </w:tc>
      </w:tr>
      <w:tr w:rsidR="00000000">
        <w:trPr>
          <w:trHeight w:val="228"/>
        </w:trPr>
        <w:tc>
          <w:tcPr>
            <w:tcW w:w="1960" w:type="dxa"/>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80001-2-4</w:t>
            </w:r>
          </w:p>
        </w:tc>
        <w:tc>
          <w:tcPr>
            <w:tcW w:w="6740" w:type="dxa"/>
            <w:gridSpan w:val="2"/>
            <w:shd w:val="clear" w:color="auto" w:fill="auto"/>
            <w:vAlign w:val="bottom"/>
          </w:tcPr>
          <w:p w:rsidR="00000000" w:rsidRDefault="00195FB4">
            <w:pPr>
              <w:spacing w:line="0" w:lineRule="atLeast"/>
              <w:ind w:left="320"/>
              <w:rPr>
                <w:rFonts w:ascii="Arial" w:eastAsia="Arial" w:hAnsi="Arial"/>
                <w:sz w:val="18"/>
              </w:rPr>
            </w:pPr>
            <w:r>
              <w:rPr>
                <w:rFonts w:ascii="Arial" w:eastAsia="Arial" w:hAnsi="Arial"/>
                <w:sz w:val="18"/>
              </w:rPr>
              <w:t xml:space="preserve">4.1 </w:t>
            </w:r>
            <w:r>
              <w:rPr>
                <w:rFonts w:ascii="Arial" w:eastAsia="Arial" w:hAnsi="Arial"/>
                <w:sz w:val="18"/>
              </w:rPr>
              <w:t>– Top Management Responsibilities</w:t>
            </w:r>
          </w:p>
        </w:tc>
      </w:tr>
    </w:tbl>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00032" behindDoc="1" locked="0" layoutInCell="1" allowOverlap="1">
                <wp:simplePos x="0" y="0"/>
                <wp:positionH relativeFrom="column">
                  <wp:posOffset>4445</wp:posOffset>
                </wp:positionH>
                <wp:positionV relativeFrom="paragraph">
                  <wp:posOffset>-21590</wp:posOffset>
                </wp:positionV>
                <wp:extent cx="5514975" cy="0"/>
                <wp:effectExtent l="0" t="0" r="0" b="0"/>
                <wp:wrapNone/>
                <wp:docPr id="403"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E94DA" id="Line 29"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7pt" to="434.6pt,-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Ym/EwIAAC4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" strokeweight=".16967mm">
                <o:lock v:ext="edit" shapetype="f"/>
              </v:line>
            </w:pict>
          </mc:Fallback>
        </mc:AlternateContent>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0" w:lineRule="exact"/>
        <w:rPr>
          <w:rFonts w:ascii="Times New Roman" w:eastAsia="Times New Roman" w:hAnsi="Times New Roman"/>
        </w:rPr>
      </w:pPr>
    </w:p>
    <w:p w:rsidR="00000000" w:rsidRDefault="00195FB4">
      <w:pPr>
        <w:tabs>
          <w:tab w:val="left" w:pos="106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w:t>
      </w:r>
      <w:r>
        <w:rPr>
          <w:rFonts w:ascii="Arial" w:eastAsia="Arial" w:hAnsi="Arial"/>
          <w:sz w:val="18"/>
        </w:rPr>
        <w:t>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9</w:t>
      </w:r>
    </w:p>
    <w:p w:rsidR="00000000" w:rsidRDefault="00195FB4">
      <w:pPr>
        <w:tabs>
          <w:tab w:val="left" w:pos="106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22" w:name="page22"/>
            <w:bookmarkEnd w:id="22"/>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760"/>
        <w:rPr>
          <w:rFonts w:ascii="Arial" w:eastAsia="Arial" w:hAnsi="Arial"/>
          <w:b/>
          <w:sz w:val="18"/>
        </w:rPr>
      </w:pPr>
      <w:r>
        <w:rPr>
          <w:rFonts w:ascii="Arial" w:eastAsia="Arial" w:hAnsi="Arial"/>
          <w:b/>
          <w:sz w:val="18"/>
        </w:rPr>
        <w:t xml:space="preserve">Table A.6 </w:t>
      </w:r>
      <w:r>
        <w:rPr>
          <w:rFonts w:ascii="Arial" w:eastAsia="Arial" w:hAnsi="Arial"/>
          <w:b/>
          <w:sz w:val="18"/>
        </w:rPr>
        <w:t>— MRM.1 BP6</w:t>
      </w:r>
    </w:p>
    <w:p w:rsidR="00000000" w:rsidRDefault="00195FB4">
      <w:pPr>
        <w:spacing w:line="129" w:lineRule="exact"/>
        <w:rPr>
          <w:rFonts w:ascii="Times New Roman" w:eastAsia="Times New Roman" w:hAnsi="Times New Roman"/>
        </w:rPr>
      </w:pPr>
    </w:p>
    <w:p w:rsidR="00000000" w:rsidRDefault="00195FB4">
      <w:pPr>
        <w:spacing w:line="247" w:lineRule="auto"/>
        <w:ind w:left="120" w:right="700"/>
        <w:rPr>
          <w:rFonts w:ascii="Arial" w:eastAsia="Arial" w:hAnsi="Arial"/>
          <w:sz w:val="18"/>
        </w:rPr>
      </w:pPr>
      <w:r>
        <w:rPr>
          <w:rFonts w:ascii="Arial" w:eastAsia="Arial" w:hAnsi="Arial"/>
          <w:b/>
          <w:sz w:val="18"/>
        </w:rPr>
        <w:t xml:space="preserve">MRM.1 BP6: </w:t>
      </w:r>
      <w:r>
        <w:rPr>
          <w:rFonts w:ascii="Arial" w:eastAsia="Arial" w:hAnsi="Arial"/>
          <w:sz w:val="18"/>
        </w:rPr>
        <w:t>Review Risk Management Activities at defined</w:t>
      </w:r>
      <w:r>
        <w:rPr>
          <w:rFonts w:ascii="Arial" w:eastAsia="Arial" w:hAnsi="Arial"/>
          <w:sz w:val="18"/>
        </w:rPr>
        <w:t xml:space="preserve"> intervals. Risk management activities, including</w:t>
      </w:r>
      <w:r>
        <w:rPr>
          <w:rFonts w:ascii="Arial" w:eastAsia="Arial" w:hAnsi="Arial"/>
          <w:b/>
          <w:sz w:val="18"/>
        </w:rPr>
        <w:t xml:space="preserve"> </w:t>
      </w:r>
      <w:r>
        <w:rPr>
          <w:rFonts w:ascii="Arial" w:eastAsia="Arial" w:hAnsi="Arial"/>
          <w:sz w:val="18"/>
        </w:rPr>
        <w:t>Event Management, are reviewed at defined intervals.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01056" behindDoc="1" locked="0" layoutInCell="1" allowOverlap="1">
                <wp:simplePos x="0" y="0"/>
                <wp:positionH relativeFrom="column">
                  <wp:posOffset>4445</wp:posOffset>
                </wp:positionH>
                <wp:positionV relativeFrom="paragraph">
                  <wp:posOffset>-259080</wp:posOffset>
                </wp:positionV>
                <wp:extent cx="5875020" cy="0"/>
                <wp:effectExtent l="0" t="0" r="5080" b="0"/>
                <wp:wrapNone/>
                <wp:docPr id="40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502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4F96B" id="Line 30"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62.95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02080" behindDoc="1" locked="0" layoutInCell="1" allowOverlap="1">
                <wp:simplePos x="0" y="0"/>
                <wp:positionH relativeFrom="column">
                  <wp:posOffset>7620</wp:posOffset>
                </wp:positionH>
                <wp:positionV relativeFrom="paragraph">
                  <wp:posOffset>-262255</wp:posOffset>
                </wp:positionV>
                <wp:extent cx="0" cy="1174115"/>
                <wp:effectExtent l="0" t="0" r="0" b="0"/>
                <wp:wrapNone/>
                <wp:docPr id="401"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741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D4A6" id="Line 31"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7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03104" behindDoc="1" locked="0" layoutInCell="1" allowOverlap="1">
                <wp:simplePos x="0" y="0"/>
                <wp:positionH relativeFrom="column">
                  <wp:posOffset>5876290</wp:posOffset>
                </wp:positionH>
                <wp:positionV relativeFrom="paragraph">
                  <wp:posOffset>-262255</wp:posOffset>
                </wp:positionV>
                <wp:extent cx="0" cy="1174115"/>
                <wp:effectExtent l="0" t="0" r="0" b="0"/>
                <wp:wrapNone/>
                <wp:docPr id="40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741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12AFA" id="Line 32"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7pt,-20.65pt" to="462.7pt,7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" strokeweight=".48pt">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60"/>
        <w:gridCol w:w="7000"/>
      </w:tblGrid>
      <w:tr w:rsidR="00000000">
        <w:trPr>
          <w:trHeight w:val="183"/>
        </w:trPr>
        <w:tc>
          <w:tcPr>
            <w:tcW w:w="226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700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26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 BP6 Q.1</w:t>
            </w:r>
          </w:p>
        </w:tc>
        <w:tc>
          <w:tcPr>
            <w:tcW w:w="700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Ensure that risk management activities including event management are reviewed at</w:t>
            </w:r>
          </w:p>
        </w:tc>
      </w:tr>
      <w:tr w:rsidR="00000000">
        <w:trPr>
          <w:trHeight w:val="199"/>
        </w:trPr>
        <w:tc>
          <w:tcPr>
            <w:tcW w:w="226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Are risk management</w:t>
            </w:r>
          </w:p>
        </w:tc>
        <w:tc>
          <w:tcPr>
            <w:tcW w:w="700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defined int</w:t>
            </w:r>
            <w:r>
              <w:rPr>
                <w:rFonts w:ascii="Arial" w:eastAsia="Arial" w:hAnsi="Arial"/>
                <w:sz w:val="18"/>
              </w:rPr>
              <w:t>ervals to ensure the continuing suitability and effectiveness of the risk</w:t>
            </w:r>
          </w:p>
        </w:tc>
      </w:tr>
      <w:tr w:rsidR="00000000">
        <w:trPr>
          <w:trHeight w:val="199"/>
        </w:trPr>
        <w:tc>
          <w:tcPr>
            <w:tcW w:w="226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activities reviewed at</w:t>
            </w:r>
          </w:p>
        </w:tc>
        <w:tc>
          <w:tcPr>
            <w:tcW w:w="700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management process.</w:t>
            </w:r>
          </w:p>
        </w:tc>
      </w:tr>
      <w:tr w:rsidR="00000000">
        <w:trPr>
          <w:trHeight w:val="219"/>
        </w:trPr>
        <w:tc>
          <w:tcPr>
            <w:tcW w:w="226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defined intervals?</w:t>
            </w:r>
          </w:p>
        </w:tc>
        <w:tc>
          <w:tcPr>
            <w:tcW w:w="70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26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70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26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70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4.1 Top Management responsibilities</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0" w:lineRule="exact"/>
        <w:rPr>
          <w:rFonts w:ascii="Times New Roman" w:eastAsia="Times New Roman" w:hAnsi="Times New Roman"/>
        </w:rPr>
      </w:pPr>
    </w:p>
    <w:p w:rsidR="00000000" w:rsidRDefault="00195FB4" w:rsidP="00195FB4">
      <w:pPr>
        <w:numPr>
          <w:ilvl w:val="0"/>
          <w:numId w:val="15"/>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23" w:name="page23"/>
            <w:bookmarkEnd w:id="23"/>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A.1.3</w:t>
      </w:r>
      <w:r>
        <w:rPr>
          <w:rFonts w:ascii="Arial" w:eastAsia="Arial" w:hAnsi="Arial"/>
          <w:b/>
          <w:sz w:val="18"/>
        </w:rPr>
        <w:tab/>
      </w:r>
      <w:r>
        <w:rPr>
          <w:rFonts w:ascii="Arial" w:eastAsia="Arial" w:hAnsi="Arial"/>
          <w:b/>
          <w:sz w:val="18"/>
        </w:rPr>
        <w:t>MRM 1.1 Risk Analysis &amp; Evaluation Process</w:t>
      </w:r>
    </w:p>
    <w:p w:rsidR="00000000" w:rsidRDefault="00195FB4">
      <w:pPr>
        <w:spacing w:line="386" w:lineRule="exact"/>
        <w:rPr>
          <w:rFonts w:ascii="Times New Roman" w:eastAsia="Times New Roman" w:hAnsi="Times New Roman"/>
        </w:rPr>
      </w:pPr>
    </w:p>
    <w:p w:rsidR="00000000" w:rsidRDefault="00195FB4">
      <w:pPr>
        <w:spacing w:line="0" w:lineRule="atLeast"/>
        <w:ind w:left="3720"/>
        <w:rPr>
          <w:rFonts w:ascii="Arial" w:eastAsia="Arial" w:hAnsi="Arial"/>
          <w:b/>
          <w:sz w:val="18"/>
        </w:rPr>
      </w:pPr>
      <w:r>
        <w:rPr>
          <w:rFonts w:ascii="Arial" w:eastAsia="Arial" w:hAnsi="Arial"/>
          <w:b/>
          <w:sz w:val="18"/>
        </w:rPr>
        <w:t xml:space="preserve">Table A.7 </w:t>
      </w:r>
      <w:r>
        <w:rPr>
          <w:rFonts w:ascii="Arial" w:eastAsia="Arial" w:hAnsi="Arial"/>
          <w:b/>
          <w:sz w:val="18"/>
        </w:rPr>
        <w:t>— MRM</w:t>
      </w:r>
      <w:r>
        <w:rPr>
          <w:rFonts w:ascii="Arial" w:eastAsia="Arial" w:hAnsi="Arial"/>
          <w:b/>
          <w:sz w:val="18"/>
        </w:rPr>
        <w:t>1.1 BP1</w:t>
      </w:r>
    </w:p>
    <w:p w:rsidR="00000000" w:rsidRDefault="00195FB4">
      <w:pPr>
        <w:spacing w:line="142" w:lineRule="exact"/>
        <w:rPr>
          <w:rFonts w:ascii="Times New Roman" w:eastAsia="Times New Roman" w:hAnsi="Times New Roman"/>
        </w:rPr>
      </w:pPr>
    </w:p>
    <w:p w:rsidR="00000000" w:rsidRDefault="00195FB4">
      <w:pPr>
        <w:spacing w:line="0" w:lineRule="atLeast"/>
        <w:ind w:left="120"/>
        <w:rPr>
          <w:rFonts w:ascii="Arial" w:eastAsia="Arial" w:hAnsi="Arial"/>
          <w:sz w:val="18"/>
        </w:rPr>
      </w:pPr>
      <w:r>
        <w:rPr>
          <w:rFonts w:ascii="Arial" w:eastAsia="Arial" w:hAnsi="Arial"/>
          <w:b/>
          <w:sz w:val="18"/>
        </w:rPr>
        <w:t xml:space="preserve">MRM.1.1 BP1: </w:t>
      </w:r>
      <w:r>
        <w:rPr>
          <w:rFonts w:ascii="Arial" w:eastAsia="Arial" w:hAnsi="Arial"/>
          <w:sz w:val="18"/>
        </w:rPr>
        <w:t>Identify likely hazards. Identify hazards that are likely to arise from the Medical IT-Network.</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04128" behindDoc="1" locked="0" layoutInCell="1" allowOverlap="1">
                <wp:simplePos x="0" y="0"/>
                <wp:positionH relativeFrom="column">
                  <wp:posOffset>4445</wp:posOffset>
                </wp:positionH>
                <wp:positionV relativeFrom="paragraph">
                  <wp:posOffset>-127635</wp:posOffset>
                </wp:positionV>
                <wp:extent cx="6086475" cy="0"/>
                <wp:effectExtent l="0" t="0" r="0" b="0"/>
                <wp:wrapNone/>
                <wp:docPr id="399"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864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3883" id="Line 33" o:spid="_x0000_s1026" style="position:absolute;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05pt" to="479.6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1aFEg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05152" behindDoc="1" locked="0" layoutInCell="1" allowOverlap="1">
                <wp:simplePos x="0" y="0"/>
                <wp:positionH relativeFrom="column">
                  <wp:posOffset>7620</wp:posOffset>
                </wp:positionH>
                <wp:positionV relativeFrom="paragraph">
                  <wp:posOffset>-130810</wp:posOffset>
                </wp:positionV>
                <wp:extent cx="0" cy="6755130"/>
                <wp:effectExtent l="0" t="0" r="0" b="1270"/>
                <wp:wrapNone/>
                <wp:docPr id="39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75513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DE01A" id="Line 34"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3pt" to=".6pt,5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Cq4Eg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06176" behindDoc="1" locked="0" layoutInCell="1" allowOverlap="1">
                <wp:simplePos x="0" y="0"/>
                <wp:positionH relativeFrom="column">
                  <wp:posOffset>6088380</wp:posOffset>
                </wp:positionH>
                <wp:positionV relativeFrom="paragraph">
                  <wp:posOffset>-130810</wp:posOffset>
                </wp:positionV>
                <wp:extent cx="0" cy="6755130"/>
                <wp:effectExtent l="0" t="0" r="0" b="1270"/>
                <wp:wrapNone/>
                <wp:docPr id="397"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75513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E4B8D" id="Line 3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9.4pt,-10.3pt" to="479.4pt,5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AMf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" strokeweight=".16967mm">
                <o:lock v:ext="edit" shapetype="f"/>
              </v:line>
            </w:pict>
          </mc:Fallback>
        </mc:AlternateContent>
      </w:r>
    </w:p>
    <w:p w:rsidR="00000000" w:rsidRDefault="00195FB4">
      <w:pPr>
        <w:spacing w:line="3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60"/>
        <w:gridCol w:w="60"/>
        <w:gridCol w:w="7480"/>
      </w:tblGrid>
      <w:tr w:rsidR="00000000">
        <w:trPr>
          <w:trHeight w:val="258"/>
        </w:trPr>
        <w:tc>
          <w:tcPr>
            <w:tcW w:w="2120" w:type="dxa"/>
            <w:gridSpan w:val="2"/>
            <w:tcBorders>
              <w:top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Question:</w:t>
            </w:r>
          </w:p>
        </w:tc>
        <w:tc>
          <w:tcPr>
            <w:tcW w:w="7480" w:type="dxa"/>
            <w:tcBorders>
              <w:top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Guidance:</w:t>
            </w:r>
          </w:p>
        </w:tc>
      </w:tr>
      <w:tr w:rsidR="00000000">
        <w:trPr>
          <w:trHeight w:val="27"/>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178"/>
        </w:trPr>
        <w:tc>
          <w:tcPr>
            <w:tcW w:w="2120" w:type="dxa"/>
            <w:gridSpan w:val="2"/>
            <w:tcBorders>
              <w:right w:val="single" w:sz="8" w:space="0" w:color="auto"/>
            </w:tcBorders>
            <w:shd w:val="clear" w:color="auto" w:fill="auto"/>
            <w:vAlign w:val="bottom"/>
          </w:tcPr>
          <w:p w:rsidR="00000000" w:rsidRDefault="00195FB4">
            <w:pPr>
              <w:spacing w:line="178" w:lineRule="exact"/>
              <w:ind w:left="120"/>
              <w:rPr>
                <w:rFonts w:ascii="Arial" w:eastAsia="Arial" w:hAnsi="Arial"/>
                <w:b/>
                <w:sz w:val="18"/>
              </w:rPr>
            </w:pPr>
            <w:r>
              <w:rPr>
                <w:rFonts w:ascii="Arial" w:eastAsia="Arial" w:hAnsi="Arial"/>
                <w:b/>
                <w:sz w:val="18"/>
              </w:rPr>
              <w:t>MRM.1.1 BP1 Q.1</w:t>
            </w:r>
          </w:p>
        </w:tc>
        <w:tc>
          <w:tcPr>
            <w:tcW w:w="7480" w:type="dxa"/>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Identify hazards that are likely to arise from the Medical IT-Network when establishing a</w:t>
            </w:r>
          </w:p>
        </w:tc>
      </w:tr>
      <w:tr w:rsidR="00000000">
        <w:trPr>
          <w:trHeight w:val="204"/>
        </w:trPr>
        <w:tc>
          <w:tcPr>
            <w:tcW w:w="2120" w:type="dxa"/>
            <w:gridSpan w:val="2"/>
            <w:tcBorders>
              <w:right w:val="single" w:sz="8" w:space="0" w:color="auto"/>
            </w:tcBorders>
            <w:shd w:val="clear" w:color="auto" w:fill="auto"/>
            <w:vAlign w:val="bottom"/>
          </w:tcPr>
          <w:p w:rsidR="00000000" w:rsidRDefault="00195FB4">
            <w:pPr>
              <w:spacing w:line="204" w:lineRule="exact"/>
              <w:ind w:left="120"/>
              <w:rPr>
                <w:rFonts w:ascii="Arial" w:eastAsia="Arial" w:hAnsi="Arial"/>
                <w:sz w:val="18"/>
              </w:rPr>
            </w:pPr>
            <w:r>
              <w:rPr>
                <w:rFonts w:ascii="Arial" w:eastAsia="Arial" w:hAnsi="Arial"/>
                <w:sz w:val="18"/>
              </w:rPr>
              <w:t>H</w:t>
            </w:r>
            <w:r>
              <w:rPr>
                <w:rFonts w:ascii="Arial" w:eastAsia="Arial" w:hAnsi="Arial"/>
                <w:sz w:val="18"/>
              </w:rPr>
              <w:t>ow do you identify</w:t>
            </w:r>
          </w:p>
        </w:tc>
        <w:tc>
          <w:tcPr>
            <w:tcW w:w="7480" w:type="dxa"/>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new Medical IT-Network, adding a device to the IT network, changing or modifying a</w:t>
            </w:r>
          </w:p>
        </w:tc>
      </w:tr>
      <w:tr w:rsidR="00000000">
        <w:trPr>
          <w:trHeight w:val="204"/>
        </w:trPr>
        <w:tc>
          <w:tcPr>
            <w:tcW w:w="2120" w:type="dxa"/>
            <w:gridSpan w:val="2"/>
            <w:tcBorders>
              <w:right w:val="single" w:sz="8" w:space="0" w:color="auto"/>
            </w:tcBorders>
            <w:shd w:val="clear" w:color="auto" w:fill="auto"/>
            <w:vAlign w:val="bottom"/>
          </w:tcPr>
          <w:p w:rsidR="00000000" w:rsidRDefault="00195FB4">
            <w:pPr>
              <w:spacing w:line="204" w:lineRule="exact"/>
              <w:ind w:left="120"/>
              <w:rPr>
                <w:rFonts w:ascii="Arial" w:eastAsia="Arial" w:hAnsi="Arial"/>
                <w:sz w:val="18"/>
              </w:rPr>
            </w:pPr>
            <w:r>
              <w:rPr>
                <w:rFonts w:ascii="Arial" w:eastAsia="Arial" w:hAnsi="Arial"/>
                <w:sz w:val="18"/>
              </w:rPr>
              <w:t>likely hazards?</w:t>
            </w:r>
          </w:p>
        </w:tc>
        <w:tc>
          <w:tcPr>
            <w:tcW w:w="7480" w:type="dxa"/>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device on the network, performing maintenance activities or removing a device from the</w:t>
            </w:r>
          </w:p>
        </w:tc>
      </w:tr>
      <w:tr w:rsidR="00000000">
        <w:trPr>
          <w:trHeight w:val="204"/>
        </w:trPr>
        <w:tc>
          <w:tcPr>
            <w:tcW w:w="2060" w:type="dxa"/>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480" w:type="dxa"/>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network. Consideration should be given to the S</w:t>
            </w:r>
            <w:r>
              <w:rPr>
                <w:rFonts w:ascii="Arial" w:eastAsia="Arial" w:hAnsi="Arial"/>
                <w:sz w:val="18"/>
              </w:rPr>
              <w:t>afety, Effectiveness and Data and System</w:t>
            </w:r>
          </w:p>
        </w:tc>
      </w:tr>
      <w:tr w:rsidR="00000000">
        <w:trPr>
          <w:trHeight w:val="239"/>
        </w:trPr>
        <w:tc>
          <w:tcPr>
            <w:tcW w:w="2060" w:type="dxa"/>
            <w:shd w:val="clear" w:color="auto" w:fill="auto"/>
            <w:vAlign w:val="bottom"/>
          </w:tcPr>
          <w:p w:rsidR="00000000" w:rsidRDefault="00195FB4">
            <w:pPr>
              <w:spacing w:line="0" w:lineRule="atLeast"/>
              <w:rPr>
                <w:rFonts w:ascii="Times New Roman" w:eastAsia="Times New Roman" w:hAnsi="Times New Roman"/>
              </w:rPr>
            </w:pPr>
          </w:p>
        </w:tc>
        <w:tc>
          <w:tcPr>
            <w:tcW w:w="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security of the network when identifying hazards.</w:t>
            </w:r>
          </w:p>
        </w:tc>
      </w:tr>
      <w:tr w:rsidR="00000000">
        <w:trPr>
          <w:trHeight w:val="41"/>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38"/>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Technical Report:</w:t>
            </w:r>
          </w:p>
        </w:tc>
        <w:tc>
          <w:tcPr>
            <w:tcW w:w="7480" w:type="dxa"/>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Section:</w:t>
            </w:r>
          </w:p>
        </w:tc>
      </w:tr>
      <w:tr w:rsidR="00000000">
        <w:trPr>
          <w:trHeight w:val="27"/>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178"/>
        </w:trPr>
        <w:tc>
          <w:tcPr>
            <w:tcW w:w="2120" w:type="dxa"/>
            <w:gridSpan w:val="2"/>
            <w:tcBorders>
              <w:righ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 xml:space="preserve">5.1 Figure 1 </w:t>
            </w:r>
            <w:r>
              <w:rPr>
                <w:rFonts w:ascii="Arial" w:eastAsia="Arial" w:hAnsi="Arial"/>
                <w:sz w:val="18"/>
              </w:rPr>
              <w:t>– Basic flow of concepts from HAZARD to HAZARDOUS SITUATION to</w:t>
            </w:r>
          </w:p>
        </w:tc>
      </w:tr>
      <w:tr w:rsidR="00000000">
        <w:trPr>
          <w:trHeight w:val="239"/>
        </w:trPr>
        <w:tc>
          <w:tcPr>
            <w:tcW w:w="2060" w:type="dxa"/>
            <w:shd w:val="clear" w:color="auto" w:fill="auto"/>
            <w:vAlign w:val="bottom"/>
          </w:tcPr>
          <w:p w:rsidR="00000000" w:rsidRDefault="00195FB4">
            <w:pPr>
              <w:spacing w:line="0" w:lineRule="atLeast"/>
              <w:rPr>
                <w:rFonts w:ascii="Times New Roman" w:eastAsia="Times New Roman" w:hAnsi="Times New Roman"/>
              </w:rPr>
            </w:pPr>
          </w:p>
        </w:tc>
        <w:tc>
          <w:tcPr>
            <w:tcW w:w="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UNINTENDED CONSEQUENCE</w:t>
            </w:r>
          </w:p>
        </w:tc>
      </w:tr>
      <w:tr w:rsidR="00000000">
        <w:trPr>
          <w:trHeight w:val="40"/>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 xml:space="preserve">IEC </w:t>
            </w:r>
            <w:r>
              <w:rPr>
                <w:rFonts w:ascii="Arial" w:eastAsia="Arial" w:hAnsi="Arial"/>
                <w:sz w:val="18"/>
              </w:rPr>
              <w:t>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5.2 - Hazards</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5.3 - HAZARDOUS SITUATIONS</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5.4 - Foreseeable sequences of events and causes</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5.5 UNINTENDED CONSEQUENCE</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 xml:space="preserve">6.1 Overview of the steps </w:t>
            </w:r>
            <w:r>
              <w:rPr>
                <w:rFonts w:ascii="Arial" w:eastAsia="Arial" w:hAnsi="Arial"/>
                <w:sz w:val="18"/>
              </w:rPr>
              <w:t>– Steps 1, 2 ,3 and 4</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 xml:space="preserve">6.2.2 Initial RISK </w:t>
            </w:r>
            <w:r>
              <w:rPr>
                <w:rFonts w:ascii="Arial" w:eastAsia="Arial" w:hAnsi="Arial"/>
                <w:sz w:val="18"/>
              </w:rPr>
              <w:t xml:space="preserve">– Steps 1 </w:t>
            </w:r>
            <w:r>
              <w:rPr>
                <w:rFonts w:ascii="Arial" w:eastAsia="Arial" w:hAnsi="Arial"/>
                <w:sz w:val="18"/>
              </w:rPr>
              <w:t xml:space="preserve">– 5 (Figure 2) </w:t>
            </w:r>
            <w:r>
              <w:rPr>
                <w:rFonts w:ascii="Arial" w:eastAsia="Arial" w:hAnsi="Arial"/>
                <w:sz w:val="18"/>
              </w:rPr>
              <w:t>– (Steps 1, 2 ,3 and 4)</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7.4.1 STEP 1: Identify HAZARDs and HAZARDOUS SITUATIONs</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7.4.2 STEP 2 : Identify causes and resulting HAZARDOUS SITUATIONS</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178"/>
        </w:trPr>
        <w:tc>
          <w:tcPr>
            <w:tcW w:w="2120" w:type="dxa"/>
            <w:gridSpan w:val="2"/>
            <w:tcBorders>
              <w:righ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IEC 80001</w:t>
            </w:r>
            <w:r>
              <w:rPr>
                <w:rFonts w:ascii="Arial" w:eastAsia="Arial" w:hAnsi="Arial"/>
                <w:sz w:val="18"/>
              </w:rPr>
              <w:t>-2-1</w:t>
            </w:r>
          </w:p>
        </w:tc>
        <w:tc>
          <w:tcPr>
            <w:tcW w:w="7480" w:type="dxa"/>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 xml:space="preserve">7.5 - Table 3 </w:t>
            </w:r>
            <w:r>
              <w:rPr>
                <w:rFonts w:ascii="Arial" w:eastAsia="Arial" w:hAnsi="Arial"/>
                <w:sz w:val="18"/>
              </w:rPr>
              <w:t>– Relationship between this technical report, IEC 80001-1:2010 and ISO</w:t>
            </w:r>
          </w:p>
        </w:tc>
      </w:tr>
      <w:tr w:rsidR="00000000">
        <w:trPr>
          <w:trHeight w:val="239"/>
        </w:trPr>
        <w:tc>
          <w:tcPr>
            <w:tcW w:w="2060" w:type="dxa"/>
            <w:shd w:val="clear" w:color="auto" w:fill="auto"/>
            <w:vAlign w:val="bottom"/>
          </w:tcPr>
          <w:p w:rsidR="00000000" w:rsidRDefault="00195FB4">
            <w:pPr>
              <w:spacing w:line="0" w:lineRule="atLeast"/>
              <w:rPr>
                <w:rFonts w:ascii="Times New Roman" w:eastAsia="Times New Roman" w:hAnsi="Times New Roman"/>
              </w:rPr>
            </w:pPr>
          </w:p>
        </w:tc>
        <w:tc>
          <w:tcPr>
            <w:tcW w:w="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14971:2007(14971 Clause/subclause 4 to 4.4)</w:t>
            </w:r>
          </w:p>
        </w:tc>
      </w:tr>
      <w:tr w:rsidR="00000000">
        <w:trPr>
          <w:trHeight w:val="40"/>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Practical examples of steps 1 to 4 are given in 8.2.3, 8.3.3, 8.4.3 and 8.5.3</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178"/>
        </w:trPr>
        <w:tc>
          <w:tcPr>
            <w:tcW w:w="2120" w:type="dxa"/>
            <w:gridSpan w:val="2"/>
            <w:tcBorders>
              <w:righ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Ann</w:t>
            </w:r>
            <w:r>
              <w:rPr>
                <w:rFonts w:ascii="Arial" w:eastAsia="Arial" w:hAnsi="Arial"/>
                <w:sz w:val="18"/>
              </w:rPr>
              <w:t>ex A (informative) Common HAZARDS, HAZARDOUS SITUATIONS, and causes to</w:t>
            </w:r>
          </w:p>
        </w:tc>
      </w:tr>
      <w:tr w:rsidR="00000000">
        <w:trPr>
          <w:trHeight w:val="239"/>
        </w:trPr>
        <w:tc>
          <w:tcPr>
            <w:tcW w:w="2060" w:type="dxa"/>
            <w:shd w:val="clear" w:color="auto" w:fill="auto"/>
            <w:vAlign w:val="bottom"/>
          </w:tcPr>
          <w:p w:rsidR="00000000" w:rsidRDefault="00195FB4">
            <w:pPr>
              <w:spacing w:line="0" w:lineRule="atLeast"/>
              <w:rPr>
                <w:rFonts w:ascii="Times New Roman" w:eastAsia="Times New Roman" w:hAnsi="Times New Roman"/>
              </w:rPr>
            </w:pPr>
          </w:p>
        </w:tc>
        <w:tc>
          <w:tcPr>
            <w:tcW w:w="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consider in MEDICAL IT-NETWORKS</w:t>
            </w:r>
          </w:p>
        </w:tc>
      </w:tr>
      <w:tr w:rsidR="00000000">
        <w:trPr>
          <w:trHeight w:val="40"/>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A.1 Typical HAZARDS in MEDICAL IT-NETWORKS</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A.2 Types of HAZARDOUS SITUATIONS</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27"/>
        </w:trPr>
        <w:tc>
          <w:tcPr>
            <w:tcW w:w="212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74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A.3 Common cause</w:t>
            </w:r>
            <w:r>
              <w:rPr>
                <w:rFonts w:ascii="Arial" w:eastAsia="Arial" w:hAnsi="Arial"/>
                <w:sz w:val="18"/>
              </w:rPr>
              <w:t>s in MEDICAL IT-NETWORKS</w:t>
            </w:r>
          </w:p>
        </w:tc>
      </w:tr>
      <w:tr w:rsidR="00000000">
        <w:trPr>
          <w:trHeight w:val="55"/>
        </w:trPr>
        <w:tc>
          <w:tcPr>
            <w:tcW w:w="20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27"/>
        </w:trPr>
        <w:tc>
          <w:tcPr>
            <w:tcW w:w="20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60" w:type="dxa"/>
            <w:shd w:val="clear" w:color="auto" w:fill="auto"/>
            <w:vAlign w:val="bottom"/>
          </w:tcPr>
          <w:p w:rsidR="00000000" w:rsidRDefault="00195FB4">
            <w:pPr>
              <w:spacing w:line="0" w:lineRule="atLeast"/>
              <w:rPr>
                <w:rFonts w:ascii="Times New Roman" w:eastAsia="Times New Roman" w:hAnsi="Times New Roman"/>
                <w:sz w:val="19"/>
              </w:rPr>
            </w:pPr>
          </w:p>
        </w:tc>
        <w:tc>
          <w:tcPr>
            <w:tcW w:w="748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A.4 Relationship between required network characteristics and HAZARDs,</w:t>
            </w:r>
          </w:p>
        </w:tc>
      </w:tr>
      <w:tr w:rsidR="00000000">
        <w:trPr>
          <w:trHeight w:val="26"/>
        </w:trPr>
        <w:tc>
          <w:tcPr>
            <w:tcW w:w="20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227"/>
        </w:trPr>
        <w:tc>
          <w:tcPr>
            <w:tcW w:w="20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60" w:type="dxa"/>
            <w:shd w:val="clear" w:color="auto" w:fill="auto"/>
            <w:vAlign w:val="bottom"/>
          </w:tcPr>
          <w:p w:rsidR="00000000" w:rsidRDefault="00195FB4">
            <w:pPr>
              <w:spacing w:line="0" w:lineRule="atLeast"/>
              <w:rPr>
                <w:rFonts w:ascii="Times New Roman" w:eastAsia="Times New Roman" w:hAnsi="Times New Roman"/>
                <w:sz w:val="19"/>
              </w:rPr>
            </w:pPr>
          </w:p>
        </w:tc>
        <w:tc>
          <w:tcPr>
            <w:tcW w:w="748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A.5 Relationship between HAZARDS, foreseeable sequences, and causes</w:t>
            </w:r>
          </w:p>
        </w:tc>
      </w:tr>
      <w:tr w:rsidR="00000000">
        <w:trPr>
          <w:trHeight w:val="26"/>
        </w:trPr>
        <w:tc>
          <w:tcPr>
            <w:tcW w:w="20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227"/>
        </w:trPr>
        <w:tc>
          <w:tcPr>
            <w:tcW w:w="20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60" w:type="dxa"/>
            <w:shd w:val="clear" w:color="auto" w:fill="auto"/>
            <w:vAlign w:val="bottom"/>
          </w:tcPr>
          <w:p w:rsidR="00000000" w:rsidRDefault="00195FB4">
            <w:pPr>
              <w:spacing w:line="0" w:lineRule="atLeast"/>
              <w:rPr>
                <w:rFonts w:ascii="Times New Roman" w:eastAsia="Times New Roman" w:hAnsi="Times New Roman"/>
                <w:sz w:val="19"/>
              </w:rPr>
            </w:pPr>
          </w:p>
        </w:tc>
        <w:tc>
          <w:tcPr>
            <w:tcW w:w="748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 xml:space="preserve">Table A.2 </w:t>
            </w:r>
            <w:r>
              <w:rPr>
                <w:rFonts w:ascii="Arial" w:eastAsia="Arial" w:hAnsi="Arial"/>
                <w:sz w:val="18"/>
              </w:rPr>
              <w:t>– Relationship between</w:t>
            </w:r>
            <w:r>
              <w:rPr>
                <w:rFonts w:ascii="Arial" w:eastAsia="Arial" w:hAnsi="Arial"/>
                <w:sz w:val="18"/>
              </w:rPr>
              <w:t xml:space="preserve"> HAZARDS, foreseeable sequences, and causes</w:t>
            </w:r>
          </w:p>
        </w:tc>
      </w:tr>
      <w:tr w:rsidR="00000000">
        <w:trPr>
          <w:trHeight w:val="26"/>
        </w:trPr>
        <w:tc>
          <w:tcPr>
            <w:tcW w:w="20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227"/>
        </w:trPr>
        <w:tc>
          <w:tcPr>
            <w:tcW w:w="20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60" w:type="dxa"/>
            <w:shd w:val="clear" w:color="auto" w:fill="auto"/>
            <w:vAlign w:val="bottom"/>
          </w:tcPr>
          <w:p w:rsidR="00000000" w:rsidRDefault="00195FB4">
            <w:pPr>
              <w:spacing w:line="0" w:lineRule="atLeast"/>
              <w:rPr>
                <w:rFonts w:ascii="Times New Roman" w:eastAsia="Times New Roman" w:hAnsi="Times New Roman"/>
                <w:sz w:val="19"/>
              </w:rPr>
            </w:pPr>
          </w:p>
        </w:tc>
        <w:tc>
          <w:tcPr>
            <w:tcW w:w="748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A.6 HAZARDS, causes, foreseeable sequences, and HAZARDOUS SITUATIONS</w:t>
            </w:r>
          </w:p>
        </w:tc>
      </w:tr>
      <w:tr w:rsidR="00000000">
        <w:trPr>
          <w:trHeight w:val="26"/>
        </w:trPr>
        <w:tc>
          <w:tcPr>
            <w:tcW w:w="20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178"/>
        </w:trPr>
        <w:tc>
          <w:tcPr>
            <w:tcW w:w="2060" w:type="dxa"/>
            <w:tcBorders>
              <w:righ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IEC 80001-2-1</w:t>
            </w:r>
          </w:p>
        </w:tc>
        <w:tc>
          <w:tcPr>
            <w:tcW w:w="60" w:type="dxa"/>
            <w:shd w:val="clear" w:color="auto" w:fill="auto"/>
            <w:vAlign w:val="bottom"/>
          </w:tcPr>
          <w:p w:rsidR="00000000" w:rsidRDefault="00195FB4">
            <w:pPr>
              <w:spacing w:line="0" w:lineRule="atLeast"/>
              <w:rPr>
                <w:rFonts w:ascii="Times New Roman" w:eastAsia="Times New Roman" w:hAnsi="Times New Roman"/>
                <w:sz w:val="15"/>
              </w:rPr>
            </w:pPr>
          </w:p>
        </w:tc>
        <w:tc>
          <w:tcPr>
            <w:tcW w:w="7480" w:type="dxa"/>
            <w:shd w:val="clear" w:color="auto" w:fill="auto"/>
            <w:vAlign w:val="bottom"/>
          </w:tcPr>
          <w:p w:rsidR="00000000" w:rsidRDefault="00195FB4">
            <w:pPr>
              <w:spacing w:line="178" w:lineRule="exact"/>
              <w:ind w:left="40"/>
              <w:rPr>
                <w:rFonts w:ascii="Arial" w:eastAsia="Arial" w:hAnsi="Arial"/>
                <w:sz w:val="18"/>
              </w:rPr>
            </w:pPr>
            <w:r>
              <w:rPr>
                <w:rFonts w:ascii="Arial" w:eastAsia="Arial" w:hAnsi="Arial"/>
                <w:sz w:val="18"/>
              </w:rPr>
              <w:t xml:space="preserve">Table A.3 </w:t>
            </w:r>
            <w:r>
              <w:rPr>
                <w:rFonts w:ascii="Arial" w:eastAsia="Arial" w:hAnsi="Arial"/>
                <w:sz w:val="18"/>
              </w:rPr>
              <w:t>– Relationship between HAZARDS, causes, foreseeable sequences, and</w:t>
            </w:r>
          </w:p>
        </w:tc>
      </w:tr>
      <w:tr w:rsidR="00000000">
        <w:trPr>
          <w:trHeight w:val="239"/>
        </w:trPr>
        <w:tc>
          <w:tcPr>
            <w:tcW w:w="20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0" w:type="dxa"/>
            <w:shd w:val="clear" w:color="auto" w:fill="auto"/>
            <w:vAlign w:val="bottom"/>
          </w:tcPr>
          <w:p w:rsidR="00000000" w:rsidRDefault="00195FB4">
            <w:pPr>
              <w:spacing w:line="0" w:lineRule="atLeast"/>
              <w:rPr>
                <w:rFonts w:ascii="Times New Roman" w:eastAsia="Times New Roman" w:hAnsi="Times New Roman"/>
              </w:rPr>
            </w:pPr>
          </w:p>
        </w:tc>
        <w:tc>
          <w:tcPr>
            <w:tcW w:w="748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HAZARDOUS SITUATIONS</w:t>
            </w:r>
          </w:p>
        </w:tc>
      </w:tr>
      <w:tr w:rsidR="00000000">
        <w:trPr>
          <w:trHeight w:val="40"/>
        </w:trPr>
        <w:tc>
          <w:tcPr>
            <w:tcW w:w="20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178"/>
        </w:trPr>
        <w:tc>
          <w:tcPr>
            <w:tcW w:w="2060" w:type="dxa"/>
            <w:tcBorders>
              <w:righ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IEC 80001-2-1</w:t>
            </w:r>
          </w:p>
        </w:tc>
        <w:tc>
          <w:tcPr>
            <w:tcW w:w="60" w:type="dxa"/>
            <w:shd w:val="clear" w:color="auto" w:fill="auto"/>
            <w:vAlign w:val="bottom"/>
          </w:tcPr>
          <w:p w:rsidR="00000000" w:rsidRDefault="00195FB4">
            <w:pPr>
              <w:spacing w:line="0" w:lineRule="atLeast"/>
              <w:rPr>
                <w:rFonts w:ascii="Times New Roman" w:eastAsia="Times New Roman" w:hAnsi="Times New Roman"/>
                <w:sz w:val="15"/>
              </w:rPr>
            </w:pPr>
          </w:p>
        </w:tc>
        <w:tc>
          <w:tcPr>
            <w:tcW w:w="7480" w:type="dxa"/>
            <w:shd w:val="clear" w:color="auto" w:fill="auto"/>
            <w:vAlign w:val="bottom"/>
          </w:tcPr>
          <w:p w:rsidR="00000000" w:rsidRDefault="00195FB4">
            <w:pPr>
              <w:spacing w:line="178" w:lineRule="exact"/>
              <w:ind w:left="40"/>
              <w:rPr>
                <w:rFonts w:ascii="Arial" w:eastAsia="Arial" w:hAnsi="Arial"/>
                <w:sz w:val="18"/>
              </w:rPr>
            </w:pPr>
            <w:r>
              <w:rPr>
                <w:rFonts w:ascii="Arial" w:eastAsia="Arial" w:hAnsi="Arial"/>
                <w:sz w:val="18"/>
              </w:rPr>
              <w:t>Annex B (informative)List of questions to consider when identifying HAZARDs of the</w:t>
            </w:r>
          </w:p>
        </w:tc>
      </w:tr>
      <w:tr w:rsidR="00000000">
        <w:trPr>
          <w:trHeight w:val="239"/>
        </w:trPr>
        <w:tc>
          <w:tcPr>
            <w:tcW w:w="20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0" w:type="dxa"/>
            <w:shd w:val="clear" w:color="auto" w:fill="auto"/>
            <w:vAlign w:val="bottom"/>
          </w:tcPr>
          <w:p w:rsidR="00000000" w:rsidRDefault="00195FB4">
            <w:pPr>
              <w:spacing w:line="0" w:lineRule="atLeast"/>
              <w:rPr>
                <w:rFonts w:ascii="Times New Roman" w:eastAsia="Times New Roman" w:hAnsi="Times New Roman"/>
              </w:rPr>
            </w:pPr>
          </w:p>
        </w:tc>
        <w:tc>
          <w:tcPr>
            <w:tcW w:w="748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MEDICAL IT-NETWORK</w:t>
            </w:r>
          </w:p>
        </w:tc>
      </w:tr>
      <w:tr w:rsidR="00000000">
        <w:trPr>
          <w:trHeight w:val="40"/>
        </w:trPr>
        <w:tc>
          <w:tcPr>
            <w:tcW w:w="20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27"/>
        </w:trPr>
        <w:tc>
          <w:tcPr>
            <w:tcW w:w="20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60" w:type="dxa"/>
            <w:shd w:val="clear" w:color="auto" w:fill="auto"/>
            <w:vAlign w:val="bottom"/>
          </w:tcPr>
          <w:p w:rsidR="00000000" w:rsidRDefault="00195FB4">
            <w:pPr>
              <w:spacing w:line="0" w:lineRule="atLeast"/>
              <w:rPr>
                <w:rFonts w:ascii="Times New Roman" w:eastAsia="Times New Roman" w:hAnsi="Times New Roman"/>
                <w:sz w:val="19"/>
              </w:rPr>
            </w:pPr>
          </w:p>
        </w:tc>
        <w:tc>
          <w:tcPr>
            <w:tcW w:w="748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Annex C (informative) Layers of MEDICAL IT-NETWORKS where errors can be found</w:t>
            </w:r>
          </w:p>
        </w:tc>
      </w:tr>
      <w:tr w:rsidR="00000000">
        <w:trPr>
          <w:trHeight w:val="26"/>
        </w:trPr>
        <w:tc>
          <w:tcPr>
            <w:tcW w:w="20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178"/>
        </w:trPr>
        <w:tc>
          <w:tcPr>
            <w:tcW w:w="2060" w:type="dxa"/>
            <w:tcBorders>
              <w:righ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IEC 80001-2-1</w:t>
            </w:r>
          </w:p>
        </w:tc>
        <w:tc>
          <w:tcPr>
            <w:tcW w:w="60" w:type="dxa"/>
            <w:shd w:val="clear" w:color="auto" w:fill="auto"/>
            <w:vAlign w:val="bottom"/>
          </w:tcPr>
          <w:p w:rsidR="00000000" w:rsidRDefault="00195FB4">
            <w:pPr>
              <w:spacing w:line="0" w:lineRule="atLeast"/>
              <w:rPr>
                <w:rFonts w:ascii="Times New Roman" w:eastAsia="Times New Roman" w:hAnsi="Times New Roman"/>
                <w:sz w:val="15"/>
              </w:rPr>
            </w:pPr>
          </w:p>
        </w:tc>
        <w:tc>
          <w:tcPr>
            <w:tcW w:w="7480" w:type="dxa"/>
            <w:shd w:val="clear" w:color="auto" w:fill="auto"/>
            <w:vAlign w:val="bottom"/>
          </w:tcPr>
          <w:p w:rsidR="00000000" w:rsidRDefault="00195FB4">
            <w:pPr>
              <w:spacing w:line="178" w:lineRule="exact"/>
              <w:ind w:left="40"/>
              <w:rPr>
                <w:rFonts w:ascii="Arial" w:eastAsia="Arial" w:hAnsi="Arial"/>
                <w:sz w:val="18"/>
              </w:rPr>
            </w:pPr>
            <w:r>
              <w:rPr>
                <w:rFonts w:ascii="Arial" w:eastAsia="Arial" w:hAnsi="Arial"/>
                <w:sz w:val="18"/>
              </w:rPr>
              <w:t>Annex D (inform</w:t>
            </w:r>
            <w:r>
              <w:rPr>
                <w:rFonts w:ascii="Arial" w:eastAsia="Arial" w:hAnsi="Arial"/>
                <w:sz w:val="18"/>
              </w:rPr>
              <w:t>ative) Probability, severity, and RISK acceptability scales used in the</w:t>
            </w:r>
          </w:p>
        </w:tc>
      </w:tr>
      <w:tr w:rsidR="00000000">
        <w:trPr>
          <w:trHeight w:val="239"/>
        </w:trPr>
        <w:tc>
          <w:tcPr>
            <w:tcW w:w="20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0" w:type="dxa"/>
            <w:shd w:val="clear" w:color="auto" w:fill="auto"/>
            <w:vAlign w:val="bottom"/>
          </w:tcPr>
          <w:p w:rsidR="00000000" w:rsidRDefault="00195FB4">
            <w:pPr>
              <w:spacing w:line="0" w:lineRule="atLeast"/>
              <w:rPr>
                <w:rFonts w:ascii="Times New Roman" w:eastAsia="Times New Roman" w:hAnsi="Times New Roman"/>
              </w:rPr>
            </w:pPr>
          </w:p>
        </w:tc>
        <w:tc>
          <w:tcPr>
            <w:tcW w:w="748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examples in this technical report</w:t>
            </w:r>
          </w:p>
        </w:tc>
      </w:tr>
      <w:tr w:rsidR="00000000">
        <w:trPr>
          <w:trHeight w:val="40"/>
        </w:trPr>
        <w:tc>
          <w:tcPr>
            <w:tcW w:w="20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27"/>
        </w:trPr>
        <w:tc>
          <w:tcPr>
            <w:tcW w:w="20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80001-2-1</w:t>
            </w:r>
          </w:p>
        </w:tc>
        <w:tc>
          <w:tcPr>
            <w:tcW w:w="60" w:type="dxa"/>
            <w:shd w:val="clear" w:color="auto" w:fill="auto"/>
            <w:vAlign w:val="bottom"/>
          </w:tcPr>
          <w:p w:rsidR="00000000" w:rsidRDefault="00195FB4">
            <w:pPr>
              <w:spacing w:line="0" w:lineRule="atLeast"/>
              <w:rPr>
                <w:rFonts w:ascii="Times New Roman" w:eastAsia="Times New Roman" w:hAnsi="Times New Roman"/>
                <w:sz w:val="19"/>
              </w:rPr>
            </w:pPr>
          </w:p>
        </w:tc>
        <w:tc>
          <w:tcPr>
            <w:tcW w:w="748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 xml:space="preserve">Table D.1 </w:t>
            </w:r>
            <w:r>
              <w:rPr>
                <w:rFonts w:ascii="Arial" w:eastAsia="Arial" w:hAnsi="Arial"/>
                <w:sz w:val="18"/>
              </w:rPr>
              <w:t>– Probability scales used in the examples in this technical report.</w:t>
            </w:r>
          </w:p>
        </w:tc>
      </w:tr>
      <w:tr w:rsidR="00000000">
        <w:trPr>
          <w:trHeight w:val="26"/>
        </w:trPr>
        <w:tc>
          <w:tcPr>
            <w:tcW w:w="20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227"/>
        </w:trPr>
        <w:tc>
          <w:tcPr>
            <w:tcW w:w="20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80001-2-3</w:t>
            </w:r>
          </w:p>
        </w:tc>
        <w:tc>
          <w:tcPr>
            <w:tcW w:w="60" w:type="dxa"/>
            <w:shd w:val="clear" w:color="auto" w:fill="auto"/>
            <w:vAlign w:val="bottom"/>
          </w:tcPr>
          <w:p w:rsidR="00000000" w:rsidRDefault="00195FB4">
            <w:pPr>
              <w:spacing w:line="0" w:lineRule="atLeast"/>
              <w:rPr>
                <w:rFonts w:ascii="Times New Roman" w:eastAsia="Times New Roman" w:hAnsi="Times New Roman"/>
                <w:sz w:val="19"/>
              </w:rPr>
            </w:pPr>
          </w:p>
        </w:tc>
        <w:tc>
          <w:tcPr>
            <w:tcW w:w="748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All sections (Wireless Networ</w:t>
            </w:r>
            <w:r>
              <w:rPr>
                <w:rFonts w:ascii="Arial" w:eastAsia="Arial" w:hAnsi="Arial"/>
                <w:sz w:val="18"/>
              </w:rPr>
              <w:t>ks)</w:t>
            </w:r>
          </w:p>
        </w:tc>
      </w:tr>
      <w:tr w:rsidR="00000000">
        <w:trPr>
          <w:trHeight w:val="26"/>
        </w:trPr>
        <w:tc>
          <w:tcPr>
            <w:tcW w:w="20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227"/>
        </w:trPr>
        <w:tc>
          <w:tcPr>
            <w:tcW w:w="20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80001-2-4</w:t>
            </w:r>
          </w:p>
        </w:tc>
        <w:tc>
          <w:tcPr>
            <w:tcW w:w="60" w:type="dxa"/>
            <w:shd w:val="clear" w:color="auto" w:fill="auto"/>
            <w:vAlign w:val="bottom"/>
          </w:tcPr>
          <w:p w:rsidR="00000000" w:rsidRDefault="00195FB4">
            <w:pPr>
              <w:spacing w:line="0" w:lineRule="atLeast"/>
              <w:rPr>
                <w:rFonts w:ascii="Times New Roman" w:eastAsia="Times New Roman" w:hAnsi="Times New Roman"/>
                <w:sz w:val="19"/>
              </w:rPr>
            </w:pPr>
          </w:p>
        </w:tc>
        <w:tc>
          <w:tcPr>
            <w:tcW w:w="748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All Sections</w:t>
            </w:r>
          </w:p>
        </w:tc>
      </w:tr>
      <w:tr w:rsidR="00000000">
        <w:trPr>
          <w:trHeight w:val="26"/>
        </w:trPr>
        <w:tc>
          <w:tcPr>
            <w:tcW w:w="20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bl>
    <w:p w:rsidR="00000000" w:rsidRDefault="00195FB4">
      <w:pPr>
        <w:rPr>
          <w:rFonts w:ascii="Times New Roman" w:eastAsia="Times New Roman" w:hAnsi="Times New Roman"/>
          <w:sz w:val="2"/>
        </w:rPr>
        <w:sectPr w:rsidR="00000000">
          <w:pgSz w:w="12240" w:h="15840"/>
          <w:pgMar w:top="400" w:right="1320" w:bottom="168" w:left="18" w:header="0" w:footer="0" w:gutter="0"/>
          <w:cols w:num="2" w:space="0" w:equalWidth="0">
            <w:col w:w="582" w:space="720"/>
            <w:col w:w="960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1"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11</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320" w:bottom="168" w:left="18" w:header="0" w:footer="0" w:gutter="0"/>
          <w:cols w:space="0" w:equalWidth="0">
            <w:col w:w="1090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24" w:name="page24"/>
            <w:bookmarkEnd w:id="24"/>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720"/>
        <w:rPr>
          <w:rFonts w:ascii="Arial" w:eastAsia="Arial" w:hAnsi="Arial"/>
          <w:b/>
          <w:sz w:val="18"/>
        </w:rPr>
      </w:pPr>
      <w:r>
        <w:rPr>
          <w:rFonts w:ascii="Arial" w:eastAsia="Arial" w:hAnsi="Arial"/>
          <w:b/>
          <w:sz w:val="18"/>
        </w:rPr>
        <w:t xml:space="preserve">Table A.8 </w:t>
      </w:r>
      <w:r>
        <w:rPr>
          <w:rFonts w:ascii="Arial" w:eastAsia="Arial" w:hAnsi="Arial"/>
          <w:b/>
          <w:sz w:val="18"/>
        </w:rPr>
        <w:t>— MRM</w:t>
      </w:r>
      <w:r>
        <w:rPr>
          <w:rFonts w:ascii="Arial" w:eastAsia="Arial" w:hAnsi="Arial"/>
          <w:b/>
          <w:sz w:val="18"/>
        </w:rPr>
        <w:t>1.1 BP2</w:t>
      </w:r>
    </w:p>
    <w:p w:rsidR="00000000" w:rsidRDefault="00195FB4">
      <w:pPr>
        <w:spacing w:line="129" w:lineRule="exact"/>
        <w:rPr>
          <w:rFonts w:ascii="Times New Roman" w:eastAsia="Times New Roman" w:hAnsi="Times New Roman"/>
        </w:rPr>
      </w:pPr>
    </w:p>
    <w:p w:rsidR="00000000" w:rsidRDefault="00195FB4">
      <w:pPr>
        <w:spacing w:line="247" w:lineRule="auto"/>
        <w:ind w:left="120" w:right="1580"/>
        <w:rPr>
          <w:rFonts w:ascii="Arial" w:eastAsia="Arial" w:hAnsi="Arial"/>
          <w:sz w:val="18"/>
        </w:rPr>
      </w:pPr>
      <w:r>
        <w:rPr>
          <w:rFonts w:ascii="Arial" w:eastAsia="Arial" w:hAnsi="Arial"/>
          <w:b/>
          <w:sz w:val="18"/>
        </w:rPr>
        <w:t xml:space="preserve">MRM.1.1 BP2: </w:t>
      </w:r>
      <w:r>
        <w:rPr>
          <w:rFonts w:ascii="Arial" w:eastAsia="Arial" w:hAnsi="Arial"/>
          <w:sz w:val="18"/>
        </w:rPr>
        <w:t>Estimate, Analyze and Evaluate associated risks. Evaluate associated risks using</w:t>
      </w:r>
      <w:r>
        <w:rPr>
          <w:rFonts w:ascii="Arial" w:eastAsia="Arial" w:hAnsi="Arial"/>
          <w:b/>
          <w:sz w:val="18"/>
        </w:rPr>
        <w:t xml:space="preserve"> </w:t>
      </w:r>
      <w:r>
        <w:rPr>
          <w:rFonts w:ascii="Arial" w:eastAsia="Arial" w:hAnsi="Arial"/>
          <w:sz w:val="18"/>
        </w:rPr>
        <w:t>available information or data throughout the lifecycle for each identified hazard.</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07200"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9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28C8A" id="Line 36"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08224" behindDoc="1" locked="0" layoutInCell="1" allowOverlap="1">
                <wp:simplePos x="0" y="0"/>
                <wp:positionH relativeFrom="column">
                  <wp:posOffset>7620</wp:posOffset>
                </wp:positionH>
                <wp:positionV relativeFrom="paragraph">
                  <wp:posOffset>-262255</wp:posOffset>
                </wp:positionV>
                <wp:extent cx="0" cy="2873375"/>
                <wp:effectExtent l="0" t="0" r="0" b="0"/>
                <wp:wrapNone/>
                <wp:docPr id="395"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7337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DA9D1" id="Line 3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20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09248" behindDoc="1" locked="0" layoutInCell="1" allowOverlap="1">
                <wp:simplePos x="0" y="0"/>
                <wp:positionH relativeFrom="column">
                  <wp:posOffset>5516880</wp:posOffset>
                </wp:positionH>
                <wp:positionV relativeFrom="paragraph">
                  <wp:posOffset>-262255</wp:posOffset>
                </wp:positionV>
                <wp:extent cx="0" cy="2873375"/>
                <wp:effectExtent l="0" t="0" r="0" b="0"/>
                <wp:wrapNone/>
                <wp:docPr id="39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7337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C8557" id="Line 38"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20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MRM.1.1 BP2 Q.1 </w:t>
            </w:r>
            <w:r>
              <w:rPr>
                <w:rFonts w:ascii="Arial" w:eastAsia="Arial" w:hAnsi="Arial"/>
                <w:sz w:val="18"/>
              </w:rPr>
              <w:t>How</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Consider how to estimate,</w:t>
            </w:r>
            <w:r>
              <w:rPr>
                <w:rFonts w:ascii="Arial" w:eastAsia="Arial" w:hAnsi="Arial"/>
                <w:sz w:val="18"/>
              </w:rPr>
              <w:t xml:space="preserve"> analyze and evaluate associated risks using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do you estimate,</w:t>
            </w:r>
          </w:p>
        </w:tc>
        <w:tc>
          <w:tcPr>
            <w:tcW w:w="652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available information or data throughout the lifecycle. For each identified</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analyze and evaluate</w:t>
            </w:r>
          </w:p>
        </w:tc>
        <w:tc>
          <w:tcPr>
            <w:tcW w:w="652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hazard, associated risk shall be estimated using available information or data.</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associated</w:t>
            </w:r>
            <w:r>
              <w:rPr>
                <w:rFonts w:ascii="Arial" w:eastAsia="Arial" w:hAnsi="Arial"/>
                <w:sz w:val="18"/>
              </w:rPr>
              <w:t xml:space="preserve"> risk for each</w:t>
            </w:r>
          </w:p>
        </w:tc>
        <w:tc>
          <w:tcPr>
            <w:tcW w:w="652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Results of these activities shall be recorded in the Medical IT-Network Risk</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identified hazard</w:t>
            </w:r>
          </w:p>
        </w:tc>
        <w:tc>
          <w:tcPr>
            <w:tcW w:w="652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Management File.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throughout the life</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cycle?</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5.7 Degrees of RISK</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6.1 Overview of the</w:t>
            </w:r>
            <w:r>
              <w:rPr>
                <w:rFonts w:ascii="Arial" w:eastAsia="Arial" w:hAnsi="Arial"/>
                <w:sz w:val="18"/>
              </w:rPr>
              <w:t xml:space="preserve"> steps </w:t>
            </w:r>
            <w:r>
              <w:rPr>
                <w:rFonts w:ascii="Arial" w:eastAsia="Arial" w:hAnsi="Arial"/>
                <w:sz w:val="18"/>
              </w:rPr>
              <w:t>– Step 5</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 xml:space="preserve">6.2.2 Initial RISK </w:t>
            </w:r>
            <w:r>
              <w:rPr>
                <w:rFonts w:ascii="Arial" w:eastAsia="Arial" w:hAnsi="Arial"/>
                <w:sz w:val="18"/>
              </w:rPr>
              <w:t xml:space="preserve">– Steps 1 </w:t>
            </w:r>
            <w:r>
              <w:rPr>
                <w:rFonts w:ascii="Arial" w:eastAsia="Arial" w:hAnsi="Arial"/>
                <w:sz w:val="18"/>
              </w:rPr>
              <w:t xml:space="preserve">– 5 (Figure 2) </w:t>
            </w:r>
            <w:r>
              <w:rPr>
                <w:rFonts w:ascii="Arial" w:eastAsia="Arial" w:hAnsi="Arial"/>
                <w:sz w:val="18"/>
              </w:rPr>
              <w:t>– Step 5,</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 xml:space="preserve">Figure 2 </w:t>
            </w:r>
            <w:r>
              <w:rPr>
                <w:rFonts w:ascii="Arial" w:eastAsia="Arial" w:hAnsi="Arial"/>
                <w:sz w:val="18"/>
              </w:rPr>
              <w:t xml:space="preserve">– Steps 1 </w:t>
            </w:r>
            <w:r>
              <w:rPr>
                <w:rFonts w:ascii="Arial" w:eastAsia="Arial" w:hAnsi="Arial"/>
                <w:sz w:val="18"/>
              </w:rPr>
              <w:t>– 5: HAZARD identification through RISK EVALUATION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7.3 Note about RISK EVALUATION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7.4.5 STEP 5: Evaluate RI</w:t>
            </w:r>
            <w:r>
              <w:rPr>
                <w:rFonts w:ascii="Arial" w:eastAsia="Arial" w:hAnsi="Arial"/>
                <w:sz w:val="18"/>
              </w:rPr>
              <w:t>SK</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 xml:space="preserve">7.5 - Table 3 </w:t>
            </w:r>
            <w:r>
              <w:rPr>
                <w:rFonts w:ascii="Arial" w:eastAsia="Arial" w:hAnsi="Arial"/>
                <w:sz w:val="18"/>
              </w:rPr>
              <w:t>– Relationship between this technical report, IEC 80001-1:2010</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and ISO 14971:2007 (14971 Clause/subclause 5)</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Practical examples of step 5 are given in 8.2.3, 8.3.3, 8.4.3 and 8.5.3</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 xml:space="preserve">Table D.3 </w:t>
            </w:r>
            <w:r>
              <w:rPr>
                <w:rFonts w:ascii="Arial" w:eastAsia="Arial" w:hAnsi="Arial"/>
                <w:sz w:val="18"/>
              </w:rPr>
              <w:t>–</w:t>
            </w:r>
            <w:r>
              <w:rPr>
                <w:rFonts w:ascii="Arial" w:eastAsia="Arial" w:hAnsi="Arial"/>
                <w:sz w:val="18"/>
              </w:rPr>
              <w:t xml:space="preserve"> RISK level matrix</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 xml:space="preserve">Figure D.1 </w:t>
            </w:r>
            <w:r>
              <w:rPr>
                <w:rFonts w:ascii="Arial" w:eastAsia="Arial" w:hAnsi="Arial"/>
                <w:sz w:val="18"/>
              </w:rPr>
              <w:t>– Application of STEPs 5 and 6 with 3 levels of RISK acceptability</w:t>
            </w: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720"/>
        <w:rPr>
          <w:rFonts w:ascii="Arial" w:eastAsia="Arial" w:hAnsi="Arial"/>
          <w:b/>
          <w:sz w:val="18"/>
        </w:rPr>
      </w:pPr>
      <w:r>
        <w:rPr>
          <w:rFonts w:ascii="Arial" w:eastAsia="Arial" w:hAnsi="Arial"/>
          <w:b/>
          <w:sz w:val="18"/>
        </w:rPr>
        <w:t xml:space="preserve">Table A.9 </w:t>
      </w:r>
      <w:r>
        <w:rPr>
          <w:rFonts w:ascii="Arial" w:eastAsia="Arial" w:hAnsi="Arial"/>
          <w:b/>
          <w:sz w:val="18"/>
        </w:rPr>
        <w:t>— MRM1.1 BP3</w:t>
      </w:r>
    </w:p>
    <w:p w:rsidR="00000000" w:rsidRDefault="00195FB4">
      <w:pPr>
        <w:spacing w:line="129" w:lineRule="exact"/>
        <w:rPr>
          <w:rFonts w:ascii="Times New Roman" w:eastAsia="Times New Roman" w:hAnsi="Times New Roman"/>
        </w:rPr>
      </w:pPr>
    </w:p>
    <w:p w:rsidR="00000000" w:rsidRDefault="00195FB4">
      <w:pPr>
        <w:spacing w:line="247" w:lineRule="auto"/>
        <w:ind w:left="120" w:right="1640"/>
        <w:rPr>
          <w:rFonts w:ascii="Arial" w:eastAsia="Arial" w:hAnsi="Arial"/>
          <w:sz w:val="18"/>
        </w:rPr>
      </w:pPr>
      <w:r>
        <w:rPr>
          <w:rFonts w:ascii="Arial" w:eastAsia="Arial" w:hAnsi="Arial"/>
          <w:b/>
          <w:sz w:val="18"/>
        </w:rPr>
        <w:t xml:space="preserve">MRM.1.1 BP3: </w:t>
      </w:r>
      <w:r>
        <w:rPr>
          <w:rFonts w:ascii="Arial" w:eastAsia="Arial" w:hAnsi="Arial"/>
          <w:sz w:val="18"/>
        </w:rPr>
        <w:t>List possible consequences of harm. List possible consequences of harm (where</w:t>
      </w:r>
      <w:r>
        <w:rPr>
          <w:rFonts w:ascii="Arial" w:eastAsia="Arial" w:hAnsi="Arial"/>
          <w:b/>
          <w:sz w:val="18"/>
        </w:rPr>
        <w:t xml:space="preserve"> </w:t>
      </w:r>
      <w:r>
        <w:rPr>
          <w:rFonts w:ascii="Arial" w:eastAsia="Arial" w:hAnsi="Arial"/>
          <w:sz w:val="18"/>
        </w:rPr>
        <w:t>probability of occurrence c</w:t>
      </w:r>
      <w:r>
        <w:rPr>
          <w:rFonts w:ascii="Arial" w:eastAsia="Arial" w:hAnsi="Arial"/>
          <w:sz w:val="18"/>
        </w:rPr>
        <w:t>annot be estimated) for use in risk control.</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10272"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93"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2BA3D" id="Line 39"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511296" behindDoc="1" locked="0" layoutInCell="1" allowOverlap="1">
                <wp:simplePos x="0" y="0"/>
                <wp:positionH relativeFrom="column">
                  <wp:posOffset>7620</wp:posOffset>
                </wp:positionH>
                <wp:positionV relativeFrom="paragraph">
                  <wp:posOffset>-262255</wp:posOffset>
                </wp:positionV>
                <wp:extent cx="0" cy="909320"/>
                <wp:effectExtent l="0" t="0" r="0" b="5080"/>
                <wp:wrapNone/>
                <wp:docPr id="392"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C5EED" id="Line 40"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12320" behindDoc="1" locked="0" layoutInCell="1" allowOverlap="1">
                <wp:simplePos x="0" y="0"/>
                <wp:positionH relativeFrom="column">
                  <wp:posOffset>5516880</wp:posOffset>
                </wp:positionH>
                <wp:positionV relativeFrom="paragraph">
                  <wp:posOffset>-262255</wp:posOffset>
                </wp:positionV>
                <wp:extent cx="0" cy="909320"/>
                <wp:effectExtent l="0" t="0" r="0" b="5080"/>
                <wp:wrapNone/>
                <wp:docPr id="391"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619F8" id="Line 41"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6500"/>
      </w:tblGrid>
      <w:tr w:rsidR="00000000">
        <w:trPr>
          <w:trHeight w:val="183"/>
        </w:trPr>
        <w:tc>
          <w:tcPr>
            <w:tcW w:w="220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0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MRM.1.1 BP3 Q.1 </w:t>
            </w:r>
            <w:r>
              <w:rPr>
                <w:rFonts w:ascii="Arial" w:eastAsia="Arial" w:hAnsi="Arial"/>
                <w:sz w:val="18"/>
              </w:rPr>
              <w:t>How</w:t>
            </w:r>
          </w:p>
        </w:tc>
        <w:tc>
          <w:tcPr>
            <w:tcW w:w="650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Where probability of occurrence of harm cannot be estimated, the possible</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do you identify possible</w:t>
            </w:r>
          </w:p>
        </w:tc>
        <w:tc>
          <w:tcPr>
            <w:tcW w:w="650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consequences shall be listed for use in risk evaluation and contro</w:t>
            </w:r>
            <w:r>
              <w:rPr>
                <w:rFonts w:ascii="Arial" w:eastAsia="Arial" w:hAnsi="Arial"/>
                <w:sz w:val="18"/>
              </w:rPr>
              <w:t>l. Results of</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consequences of harm?</w:t>
            </w:r>
          </w:p>
        </w:tc>
        <w:tc>
          <w:tcPr>
            <w:tcW w:w="650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these activities shall be recorded in the Medical IT-Network Risk Management</w:t>
            </w: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0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File</w:t>
            </w:r>
          </w:p>
        </w:tc>
      </w:tr>
    </w:tbl>
    <w:p w:rsidR="00000000" w:rsidRDefault="00195FB4">
      <w:pPr>
        <w:spacing w:line="201"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A.10 </w:t>
      </w:r>
      <w:r>
        <w:rPr>
          <w:rFonts w:ascii="Arial" w:eastAsia="Arial" w:hAnsi="Arial"/>
          <w:b/>
          <w:sz w:val="18"/>
        </w:rPr>
        <w:t>— MRM1.1 BP4</w:t>
      </w:r>
    </w:p>
    <w:p w:rsidR="00000000" w:rsidRDefault="00195FB4">
      <w:pPr>
        <w:spacing w:line="129" w:lineRule="exact"/>
        <w:rPr>
          <w:rFonts w:ascii="Times New Roman" w:eastAsia="Times New Roman" w:hAnsi="Times New Roman"/>
        </w:rPr>
      </w:pPr>
    </w:p>
    <w:p w:rsidR="00000000" w:rsidRDefault="00195FB4">
      <w:pPr>
        <w:spacing w:line="243" w:lineRule="auto"/>
        <w:ind w:left="120" w:right="420"/>
        <w:rPr>
          <w:rFonts w:ascii="Arial" w:eastAsia="Arial" w:hAnsi="Arial"/>
          <w:sz w:val="18"/>
        </w:rPr>
      </w:pPr>
      <w:r>
        <w:rPr>
          <w:rFonts w:ascii="Arial" w:eastAsia="Arial" w:hAnsi="Arial"/>
          <w:b/>
          <w:sz w:val="18"/>
        </w:rPr>
        <w:t xml:space="preserve">MRM.1.1 BP4: </w:t>
      </w:r>
      <w:r>
        <w:rPr>
          <w:rFonts w:ascii="Arial" w:eastAsia="Arial" w:hAnsi="Arial"/>
          <w:sz w:val="18"/>
        </w:rPr>
        <w:t>Record results of Risk Analysis and Evaluation activities. Record the results of these activiti</w:t>
      </w:r>
      <w:r>
        <w:rPr>
          <w:rFonts w:ascii="Arial" w:eastAsia="Arial" w:hAnsi="Arial"/>
          <w:sz w:val="18"/>
        </w:rPr>
        <w:t>es in</w:t>
      </w:r>
      <w:r>
        <w:rPr>
          <w:rFonts w:ascii="Arial" w:eastAsia="Arial" w:hAnsi="Arial"/>
          <w:b/>
          <w:sz w:val="18"/>
        </w:rPr>
        <w:t xml:space="preserve"> </w:t>
      </w:r>
      <w:r>
        <w:rPr>
          <w:rFonts w:ascii="Arial" w:eastAsia="Arial" w:hAnsi="Arial"/>
          <w:sz w:val="18"/>
        </w:rPr>
        <w:t>the Medical IT-Network Risk Management file. Record instances where the estimated risk is so low that risk reduction need not be pursued (as per RM plan) in the Medical IT-Network Risk 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13344" behindDoc="1" locked="0" layoutInCell="1" allowOverlap="1">
                <wp:simplePos x="0" y="0"/>
                <wp:positionH relativeFrom="column">
                  <wp:posOffset>4445</wp:posOffset>
                </wp:positionH>
                <wp:positionV relativeFrom="paragraph">
                  <wp:posOffset>-387985</wp:posOffset>
                </wp:positionV>
                <wp:extent cx="5875020" cy="0"/>
                <wp:effectExtent l="0" t="0" r="5080" b="0"/>
                <wp:wrapNone/>
                <wp:docPr id="39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502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9589D" id="Line 42"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55pt" to="462.95pt,-3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14368" behindDoc="1" locked="0" layoutInCell="1" allowOverlap="1">
                <wp:simplePos x="0" y="0"/>
                <wp:positionH relativeFrom="column">
                  <wp:posOffset>7620</wp:posOffset>
                </wp:positionH>
                <wp:positionV relativeFrom="paragraph">
                  <wp:posOffset>-391160</wp:posOffset>
                </wp:positionV>
                <wp:extent cx="0" cy="2596515"/>
                <wp:effectExtent l="0" t="0" r="0" b="0"/>
                <wp:wrapNone/>
                <wp:docPr id="389"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65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E7557" id="Line 43" o:spid="_x0000_s1026" style="position:absolute;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8pt" to=".6pt,1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9iKEg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15392" behindDoc="1" locked="0" layoutInCell="1" allowOverlap="1">
                <wp:simplePos x="0" y="0"/>
                <wp:positionH relativeFrom="column">
                  <wp:posOffset>4445</wp:posOffset>
                </wp:positionH>
                <wp:positionV relativeFrom="paragraph">
                  <wp:posOffset>-2540</wp:posOffset>
                </wp:positionV>
                <wp:extent cx="5875020" cy="0"/>
                <wp:effectExtent l="0" t="0" r="5080" b="0"/>
                <wp:wrapNone/>
                <wp:docPr id="38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502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0AC76" id="Line 44"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pt" to="462.9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PtfEwIAAC4EAAAOAAAAZHJzL2Uyb0RvYy54bWysU1HP2iAUfV+y/0B417Z+1a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516416" behindDoc="1" locked="0" layoutInCell="1" allowOverlap="1">
                <wp:simplePos x="0" y="0"/>
                <wp:positionH relativeFrom="column">
                  <wp:posOffset>4445</wp:posOffset>
                </wp:positionH>
                <wp:positionV relativeFrom="paragraph">
                  <wp:posOffset>768350</wp:posOffset>
                </wp:positionV>
                <wp:extent cx="5875020" cy="0"/>
                <wp:effectExtent l="0" t="0" r="5080" b="0"/>
                <wp:wrapNone/>
                <wp:docPr id="38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502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FEADD" id="Line 45"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60.5pt" to="462.95pt,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Y2EwIAAC4EAAAOAAAAZHJzL2Uyb0RvYy54bWysU1HP2iAUfV+y/0B417Z+Vf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17440" behindDoc="1" locked="0" layoutInCell="1" allowOverlap="1">
                <wp:simplePos x="0" y="0"/>
                <wp:positionH relativeFrom="column">
                  <wp:posOffset>1426210</wp:posOffset>
                </wp:positionH>
                <wp:positionV relativeFrom="paragraph">
                  <wp:posOffset>-5715</wp:posOffset>
                </wp:positionV>
                <wp:extent cx="0" cy="2211070"/>
                <wp:effectExtent l="0" t="0" r="0" b="0"/>
                <wp:wrapNone/>
                <wp:docPr id="386"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110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338EF" id="Line 46" o:spid="_x0000_s1026" style="position:absolute;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3pt,-.45pt" to="112.3pt,1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18464" behindDoc="1" locked="0" layoutInCell="1" allowOverlap="1">
                <wp:simplePos x="0" y="0"/>
                <wp:positionH relativeFrom="column">
                  <wp:posOffset>5876290</wp:posOffset>
                </wp:positionH>
                <wp:positionV relativeFrom="paragraph">
                  <wp:posOffset>-391160</wp:posOffset>
                </wp:positionV>
                <wp:extent cx="0" cy="2596515"/>
                <wp:effectExtent l="0" t="0" r="0" b="0"/>
                <wp:wrapNone/>
                <wp:docPr id="38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65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3C948" id="Line 47"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7pt,-30.8pt" to="462.7pt,1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P3MEgIAAC4EAAAOAAAAZHJzL2Uyb0RvYy54bWysU1HP2iAUfV+y/0B417Z+1U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" strokeweight=".48pt">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00"/>
        <w:gridCol w:w="180"/>
        <w:gridCol w:w="7080"/>
      </w:tblGrid>
      <w:tr w:rsidR="00000000">
        <w:trPr>
          <w:trHeight w:val="200"/>
        </w:trPr>
        <w:tc>
          <w:tcPr>
            <w:tcW w:w="2180" w:type="dxa"/>
            <w:gridSpan w:val="2"/>
            <w:tcBorders>
              <w:bottom w:val="single" w:sz="8" w:space="0" w:color="auto"/>
            </w:tcBorders>
            <w:shd w:val="clear" w:color="auto" w:fill="auto"/>
            <w:vAlign w:val="bottom"/>
          </w:tcPr>
          <w:p w:rsidR="00000000" w:rsidRDefault="00195FB4">
            <w:pPr>
              <w:spacing w:line="200" w:lineRule="exact"/>
              <w:ind w:left="120"/>
              <w:rPr>
                <w:rFonts w:ascii="Arial" w:eastAsia="Arial" w:hAnsi="Arial"/>
                <w:b/>
                <w:sz w:val="18"/>
              </w:rPr>
            </w:pPr>
            <w:r>
              <w:rPr>
                <w:rFonts w:ascii="Arial" w:eastAsia="Arial" w:hAnsi="Arial"/>
                <w:b/>
                <w:sz w:val="18"/>
              </w:rPr>
              <w:t>Question:</w:t>
            </w:r>
          </w:p>
        </w:tc>
        <w:tc>
          <w:tcPr>
            <w:tcW w:w="7080" w:type="dxa"/>
            <w:tcBorders>
              <w:bottom w:val="single" w:sz="8" w:space="0" w:color="auto"/>
            </w:tcBorders>
            <w:shd w:val="clear" w:color="auto" w:fill="auto"/>
            <w:vAlign w:val="bottom"/>
          </w:tcPr>
          <w:p w:rsidR="00000000" w:rsidRDefault="00195FB4">
            <w:pPr>
              <w:spacing w:line="200" w:lineRule="exact"/>
              <w:ind w:left="180"/>
              <w:rPr>
                <w:rFonts w:ascii="Arial" w:eastAsia="Arial" w:hAnsi="Arial"/>
                <w:b/>
                <w:sz w:val="18"/>
              </w:rPr>
            </w:pPr>
            <w:r>
              <w:rPr>
                <w:rFonts w:ascii="Arial" w:eastAsia="Arial" w:hAnsi="Arial"/>
                <w:b/>
                <w:sz w:val="18"/>
              </w:rPr>
              <w:t>Guidance:</w:t>
            </w:r>
          </w:p>
        </w:tc>
      </w:tr>
      <w:tr w:rsidR="00000000">
        <w:trPr>
          <w:trHeight w:val="169"/>
        </w:trPr>
        <w:tc>
          <w:tcPr>
            <w:tcW w:w="2180" w:type="dxa"/>
            <w:gridSpan w:val="2"/>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MRM.1.1 BP4 Q.1 </w:t>
            </w:r>
            <w:r>
              <w:rPr>
                <w:rFonts w:ascii="Arial" w:eastAsia="Arial" w:hAnsi="Arial"/>
                <w:sz w:val="18"/>
              </w:rPr>
              <w:t>How</w:t>
            </w:r>
          </w:p>
        </w:tc>
        <w:tc>
          <w:tcPr>
            <w:tcW w:w="7080" w:type="dxa"/>
            <w:shd w:val="clear" w:color="auto" w:fill="auto"/>
            <w:vAlign w:val="bottom"/>
          </w:tcPr>
          <w:p w:rsidR="00000000" w:rsidRDefault="00195FB4">
            <w:pPr>
              <w:spacing w:line="169" w:lineRule="exact"/>
              <w:ind w:left="180"/>
              <w:rPr>
                <w:rFonts w:ascii="Arial" w:eastAsia="Arial" w:hAnsi="Arial"/>
                <w:sz w:val="18"/>
              </w:rPr>
            </w:pPr>
            <w:r>
              <w:rPr>
                <w:rFonts w:ascii="Arial" w:eastAsia="Arial" w:hAnsi="Arial"/>
                <w:sz w:val="18"/>
              </w:rPr>
              <w:t>Consider how risk analysis and evaluation activities are recorded throughout the life</w:t>
            </w:r>
          </w:p>
        </w:tc>
      </w:tr>
      <w:tr w:rsidR="00000000">
        <w:trPr>
          <w:trHeight w:val="199"/>
        </w:trPr>
        <w:tc>
          <w:tcPr>
            <w:tcW w:w="2180" w:type="dxa"/>
            <w:gridSpan w:val="2"/>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are the results of risk</w:t>
            </w:r>
          </w:p>
        </w:tc>
        <w:tc>
          <w:tcPr>
            <w:tcW w:w="7080" w:type="dxa"/>
            <w:shd w:val="clear" w:color="auto" w:fill="auto"/>
            <w:vAlign w:val="bottom"/>
          </w:tcPr>
          <w:p w:rsidR="00000000" w:rsidRDefault="00195FB4">
            <w:pPr>
              <w:spacing w:line="199" w:lineRule="exact"/>
              <w:ind w:left="180"/>
              <w:rPr>
                <w:rFonts w:ascii="Arial" w:eastAsia="Arial" w:hAnsi="Arial"/>
                <w:sz w:val="18"/>
              </w:rPr>
            </w:pPr>
            <w:r>
              <w:rPr>
                <w:rFonts w:ascii="Arial" w:eastAsia="Arial" w:hAnsi="Arial"/>
                <w:sz w:val="18"/>
              </w:rPr>
              <w:t>cycle.  Record  the  results  of  these  activities  in  the  Medical  IT-Network  Risk</w:t>
            </w:r>
          </w:p>
        </w:tc>
      </w:tr>
      <w:tr w:rsidR="00000000">
        <w:trPr>
          <w:trHeight w:val="199"/>
        </w:trPr>
        <w:tc>
          <w:tcPr>
            <w:tcW w:w="2180" w:type="dxa"/>
            <w:gridSpan w:val="2"/>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analysis and evaluation</w:t>
            </w:r>
          </w:p>
        </w:tc>
        <w:tc>
          <w:tcPr>
            <w:tcW w:w="7080" w:type="dxa"/>
            <w:shd w:val="clear" w:color="auto" w:fill="auto"/>
            <w:vAlign w:val="bottom"/>
          </w:tcPr>
          <w:p w:rsidR="00000000" w:rsidRDefault="00195FB4">
            <w:pPr>
              <w:spacing w:line="199" w:lineRule="exact"/>
              <w:ind w:left="180"/>
              <w:rPr>
                <w:rFonts w:ascii="Arial" w:eastAsia="Arial" w:hAnsi="Arial"/>
                <w:sz w:val="18"/>
              </w:rPr>
            </w:pPr>
            <w:r>
              <w:rPr>
                <w:rFonts w:ascii="Arial" w:eastAsia="Arial" w:hAnsi="Arial"/>
                <w:sz w:val="18"/>
              </w:rPr>
              <w:t>Management file. Record instance</w:t>
            </w:r>
            <w:r>
              <w:rPr>
                <w:rFonts w:ascii="Arial" w:eastAsia="Arial" w:hAnsi="Arial"/>
                <w:sz w:val="18"/>
              </w:rPr>
              <w:t>s where the estimated risk is so low that risk</w:t>
            </w:r>
          </w:p>
        </w:tc>
      </w:tr>
      <w:tr w:rsidR="00000000">
        <w:trPr>
          <w:trHeight w:val="199"/>
        </w:trPr>
        <w:tc>
          <w:tcPr>
            <w:tcW w:w="2180" w:type="dxa"/>
            <w:gridSpan w:val="2"/>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activities recorded?</w:t>
            </w:r>
          </w:p>
        </w:tc>
        <w:tc>
          <w:tcPr>
            <w:tcW w:w="7080" w:type="dxa"/>
            <w:shd w:val="clear" w:color="auto" w:fill="auto"/>
            <w:vAlign w:val="bottom"/>
          </w:tcPr>
          <w:p w:rsidR="00000000" w:rsidRDefault="00195FB4">
            <w:pPr>
              <w:spacing w:line="199" w:lineRule="exact"/>
              <w:ind w:left="180"/>
              <w:rPr>
                <w:rFonts w:ascii="Arial" w:eastAsia="Arial" w:hAnsi="Arial"/>
                <w:sz w:val="18"/>
              </w:rPr>
            </w:pPr>
            <w:r>
              <w:rPr>
                <w:rFonts w:ascii="Arial" w:eastAsia="Arial" w:hAnsi="Arial"/>
                <w:sz w:val="18"/>
              </w:rPr>
              <w:t>reduction need not be pursued (as per Risk Management plan) in the Medical IT-</w:t>
            </w:r>
          </w:p>
        </w:tc>
      </w:tr>
      <w:tr w:rsidR="00000000">
        <w:trPr>
          <w:trHeight w:val="229"/>
        </w:trPr>
        <w:tc>
          <w:tcPr>
            <w:tcW w:w="2180" w:type="dxa"/>
            <w:gridSpan w:val="2"/>
            <w:shd w:val="clear" w:color="auto" w:fill="auto"/>
            <w:vAlign w:val="bottom"/>
          </w:tcPr>
          <w:p w:rsidR="00000000" w:rsidRDefault="00195FB4">
            <w:pPr>
              <w:spacing w:line="0" w:lineRule="atLeast"/>
              <w:rPr>
                <w:rFonts w:ascii="Times New Roman" w:eastAsia="Times New Roman" w:hAnsi="Times New Roman"/>
                <w:sz w:val="19"/>
              </w:rPr>
            </w:pPr>
          </w:p>
        </w:tc>
        <w:tc>
          <w:tcPr>
            <w:tcW w:w="7080" w:type="dxa"/>
            <w:shd w:val="clear" w:color="auto" w:fill="auto"/>
            <w:vAlign w:val="bottom"/>
          </w:tcPr>
          <w:p w:rsidR="00000000" w:rsidRDefault="00195FB4">
            <w:pPr>
              <w:spacing w:line="0" w:lineRule="atLeast"/>
              <w:ind w:left="180"/>
              <w:rPr>
                <w:rFonts w:ascii="Arial" w:eastAsia="Arial" w:hAnsi="Arial"/>
                <w:sz w:val="18"/>
              </w:rPr>
            </w:pPr>
            <w:r>
              <w:rPr>
                <w:rFonts w:ascii="Arial" w:eastAsia="Arial" w:hAnsi="Arial"/>
                <w:sz w:val="18"/>
              </w:rPr>
              <w:t>Network Risk Management File.</w:t>
            </w:r>
          </w:p>
        </w:tc>
      </w:tr>
      <w:tr w:rsidR="00000000">
        <w:trPr>
          <w:trHeight w:val="199"/>
        </w:trPr>
        <w:tc>
          <w:tcPr>
            <w:tcW w:w="2000" w:type="dxa"/>
            <w:tcBorders>
              <w:bottom w:val="single" w:sz="8" w:space="0" w:color="auto"/>
            </w:tcBorders>
            <w:shd w:val="clear" w:color="auto" w:fill="auto"/>
            <w:vAlign w:val="bottom"/>
          </w:tcPr>
          <w:p w:rsidR="00000000" w:rsidRDefault="00195FB4">
            <w:pPr>
              <w:spacing w:line="199" w:lineRule="exact"/>
              <w:ind w:left="120"/>
              <w:rPr>
                <w:rFonts w:ascii="Arial" w:eastAsia="Arial" w:hAnsi="Arial"/>
                <w:b/>
                <w:sz w:val="18"/>
              </w:rPr>
            </w:pPr>
            <w:r>
              <w:rPr>
                <w:rFonts w:ascii="Arial" w:eastAsia="Arial" w:hAnsi="Arial"/>
                <w:b/>
                <w:sz w:val="18"/>
              </w:rPr>
              <w:t>Technical Report:</w:t>
            </w:r>
          </w:p>
        </w:tc>
        <w:tc>
          <w:tcPr>
            <w:tcW w:w="7260" w:type="dxa"/>
            <w:gridSpan w:val="2"/>
            <w:tcBorders>
              <w:bottom w:val="single" w:sz="8" w:space="0" w:color="auto"/>
            </w:tcBorders>
            <w:shd w:val="clear" w:color="auto" w:fill="auto"/>
            <w:vAlign w:val="bottom"/>
          </w:tcPr>
          <w:p w:rsidR="00000000" w:rsidRDefault="00195FB4">
            <w:pPr>
              <w:spacing w:line="199" w:lineRule="exact"/>
              <w:ind w:left="360"/>
              <w:rPr>
                <w:rFonts w:ascii="Arial" w:eastAsia="Arial" w:hAnsi="Arial"/>
                <w:b/>
                <w:sz w:val="18"/>
              </w:rPr>
            </w:pPr>
            <w:r>
              <w:rPr>
                <w:rFonts w:ascii="Arial" w:eastAsia="Arial" w:hAnsi="Arial"/>
                <w:b/>
                <w:sz w:val="18"/>
              </w:rPr>
              <w:t>Section:</w:t>
            </w:r>
          </w:p>
        </w:tc>
      </w:tr>
      <w:tr w:rsidR="00000000">
        <w:trPr>
          <w:trHeight w:val="169"/>
        </w:trPr>
        <w:tc>
          <w:tcPr>
            <w:tcW w:w="2000" w:type="dxa"/>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7260" w:type="dxa"/>
            <w:gridSpan w:val="2"/>
            <w:shd w:val="clear" w:color="auto" w:fill="auto"/>
            <w:vAlign w:val="bottom"/>
          </w:tcPr>
          <w:p w:rsidR="00000000" w:rsidRDefault="00195FB4">
            <w:pPr>
              <w:spacing w:line="169" w:lineRule="exact"/>
              <w:ind w:left="360"/>
              <w:rPr>
                <w:rFonts w:ascii="Arial" w:eastAsia="Arial" w:hAnsi="Arial"/>
                <w:sz w:val="18"/>
              </w:rPr>
            </w:pPr>
            <w:r>
              <w:rPr>
                <w:rFonts w:ascii="Arial" w:eastAsia="Arial" w:hAnsi="Arial"/>
                <w:sz w:val="18"/>
              </w:rPr>
              <w:t>5.8 Checking wording (including T</w:t>
            </w:r>
            <w:r>
              <w:rPr>
                <w:rFonts w:ascii="Arial" w:eastAsia="Arial" w:hAnsi="Arial"/>
                <w:sz w:val="18"/>
              </w:rPr>
              <w:t xml:space="preserve">able 2 </w:t>
            </w:r>
            <w:r>
              <w:rPr>
                <w:rFonts w:ascii="Arial" w:eastAsia="Arial" w:hAnsi="Arial"/>
                <w:sz w:val="18"/>
              </w:rPr>
              <w:t>– Methods for checking accurate and</w:t>
            </w:r>
          </w:p>
        </w:tc>
      </w:tr>
      <w:tr w:rsidR="00000000">
        <w:trPr>
          <w:trHeight w:val="199"/>
        </w:trPr>
        <w:tc>
          <w:tcPr>
            <w:tcW w:w="2000" w:type="dxa"/>
            <w:shd w:val="clear" w:color="auto" w:fill="auto"/>
            <w:vAlign w:val="bottom"/>
          </w:tcPr>
          <w:p w:rsidR="00000000" w:rsidRDefault="00195FB4">
            <w:pPr>
              <w:spacing w:line="0" w:lineRule="atLeast"/>
              <w:rPr>
                <w:rFonts w:ascii="Times New Roman" w:eastAsia="Times New Roman" w:hAnsi="Times New Roman"/>
                <w:sz w:val="17"/>
              </w:rPr>
            </w:pPr>
          </w:p>
        </w:tc>
        <w:tc>
          <w:tcPr>
            <w:tcW w:w="7260" w:type="dxa"/>
            <w:gridSpan w:val="2"/>
            <w:shd w:val="clear" w:color="auto" w:fill="auto"/>
            <w:vAlign w:val="bottom"/>
          </w:tcPr>
          <w:p w:rsidR="00000000" w:rsidRDefault="00195FB4">
            <w:pPr>
              <w:spacing w:line="199" w:lineRule="exact"/>
              <w:ind w:left="360"/>
              <w:rPr>
                <w:rFonts w:ascii="Arial" w:eastAsia="Arial" w:hAnsi="Arial"/>
                <w:sz w:val="18"/>
              </w:rPr>
            </w:pPr>
            <w:r>
              <w:rPr>
                <w:rFonts w:ascii="Arial" w:eastAsia="Arial" w:hAnsi="Arial"/>
                <w:sz w:val="18"/>
              </w:rPr>
              <w:t>appropriate wording of causes, HAZARDOUS SITUATIONS, and UNINTENDED</w:t>
            </w:r>
          </w:p>
        </w:tc>
      </w:tr>
      <w:tr w:rsidR="00000000">
        <w:trPr>
          <w:trHeight w:val="219"/>
        </w:trPr>
        <w:tc>
          <w:tcPr>
            <w:tcW w:w="20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260" w:type="dxa"/>
            <w:gridSpan w:val="2"/>
            <w:tcBorders>
              <w:bottom w:val="single" w:sz="8" w:space="0" w:color="auto"/>
            </w:tcBorders>
            <w:shd w:val="clear" w:color="auto" w:fill="auto"/>
            <w:vAlign w:val="bottom"/>
          </w:tcPr>
          <w:p w:rsidR="00000000" w:rsidRDefault="00195FB4">
            <w:pPr>
              <w:spacing w:line="0" w:lineRule="atLeast"/>
              <w:ind w:left="360"/>
              <w:rPr>
                <w:rFonts w:ascii="Arial" w:eastAsia="Arial" w:hAnsi="Arial"/>
                <w:sz w:val="18"/>
              </w:rPr>
            </w:pPr>
            <w:r>
              <w:rPr>
                <w:rFonts w:ascii="Arial" w:eastAsia="Arial" w:hAnsi="Arial"/>
                <w:sz w:val="18"/>
              </w:rPr>
              <w:t>CONSEQUENCES)</w:t>
            </w:r>
          </w:p>
        </w:tc>
      </w:tr>
      <w:tr w:rsidR="00000000">
        <w:trPr>
          <w:trHeight w:val="189"/>
        </w:trPr>
        <w:tc>
          <w:tcPr>
            <w:tcW w:w="2000" w:type="dxa"/>
            <w:tcBorders>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60" w:type="dxa"/>
            <w:gridSpan w:val="2"/>
            <w:tcBorders>
              <w:bottom w:val="single" w:sz="8" w:space="0" w:color="auto"/>
            </w:tcBorders>
            <w:shd w:val="clear" w:color="auto" w:fill="auto"/>
            <w:vAlign w:val="bottom"/>
          </w:tcPr>
          <w:p w:rsidR="00000000" w:rsidRDefault="00195FB4">
            <w:pPr>
              <w:spacing w:line="189" w:lineRule="exact"/>
              <w:ind w:left="360"/>
              <w:rPr>
                <w:rFonts w:ascii="Arial" w:eastAsia="Arial" w:hAnsi="Arial"/>
                <w:sz w:val="18"/>
              </w:rPr>
            </w:pPr>
            <w:r>
              <w:rPr>
                <w:rFonts w:ascii="Arial" w:eastAsia="Arial" w:hAnsi="Arial"/>
                <w:sz w:val="18"/>
              </w:rPr>
              <w:t xml:space="preserve">Figure 4 </w:t>
            </w:r>
            <w:r>
              <w:rPr>
                <w:rFonts w:ascii="Arial" w:eastAsia="Arial" w:hAnsi="Arial"/>
                <w:sz w:val="18"/>
              </w:rPr>
              <w:t>– Sample summary RISK ASSESSMENT register format</w:t>
            </w:r>
          </w:p>
        </w:tc>
      </w:tr>
      <w:tr w:rsidR="00000000">
        <w:trPr>
          <w:trHeight w:val="189"/>
        </w:trPr>
        <w:tc>
          <w:tcPr>
            <w:tcW w:w="2000" w:type="dxa"/>
            <w:tcBorders>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60" w:type="dxa"/>
            <w:gridSpan w:val="2"/>
            <w:tcBorders>
              <w:bottom w:val="single" w:sz="8" w:space="0" w:color="auto"/>
            </w:tcBorders>
            <w:shd w:val="clear" w:color="auto" w:fill="auto"/>
            <w:vAlign w:val="bottom"/>
          </w:tcPr>
          <w:p w:rsidR="00000000" w:rsidRDefault="00195FB4">
            <w:pPr>
              <w:spacing w:line="189" w:lineRule="exact"/>
              <w:ind w:left="360"/>
              <w:rPr>
                <w:rFonts w:ascii="Arial" w:eastAsia="Arial" w:hAnsi="Arial"/>
                <w:sz w:val="18"/>
              </w:rPr>
            </w:pPr>
            <w:r>
              <w:rPr>
                <w:rFonts w:ascii="Arial" w:eastAsia="Arial" w:hAnsi="Arial"/>
                <w:sz w:val="18"/>
              </w:rPr>
              <w:t>7.2 Application of Subclause 4.4.2: Doc</w:t>
            </w:r>
            <w:r>
              <w:rPr>
                <w:rFonts w:ascii="Arial" w:eastAsia="Arial" w:hAnsi="Arial"/>
                <w:sz w:val="18"/>
              </w:rPr>
              <w:t>ument all RISK MANAGEMENT elements</w:t>
            </w:r>
          </w:p>
        </w:tc>
      </w:tr>
      <w:tr w:rsidR="00000000">
        <w:trPr>
          <w:trHeight w:val="189"/>
        </w:trPr>
        <w:tc>
          <w:tcPr>
            <w:tcW w:w="2000" w:type="dxa"/>
            <w:tcBorders>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60" w:type="dxa"/>
            <w:gridSpan w:val="2"/>
            <w:tcBorders>
              <w:bottom w:val="single" w:sz="8" w:space="0" w:color="auto"/>
            </w:tcBorders>
            <w:shd w:val="clear" w:color="auto" w:fill="auto"/>
            <w:vAlign w:val="bottom"/>
          </w:tcPr>
          <w:p w:rsidR="00000000" w:rsidRDefault="00195FB4">
            <w:pPr>
              <w:spacing w:line="189" w:lineRule="exact"/>
              <w:ind w:left="360"/>
              <w:rPr>
                <w:rFonts w:ascii="Arial" w:eastAsia="Arial" w:hAnsi="Arial"/>
                <w:sz w:val="18"/>
              </w:rPr>
            </w:pPr>
            <w:r>
              <w:rPr>
                <w:rFonts w:ascii="Arial" w:eastAsia="Arial" w:hAnsi="Arial"/>
                <w:sz w:val="18"/>
              </w:rPr>
              <w:t>Practical examples of Steps 1 to 5 are shown in sections 8.1 to 8.5</w:t>
            </w:r>
          </w:p>
        </w:tc>
      </w:tr>
      <w:tr w:rsidR="00000000">
        <w:trPr>
          <w:trHeight w:val="189"/>
        </w:trPr>
        <w:tc>
          <w:tcPr>
            <w:tcW w:w="2000" w:type="dxa"/>
            <w:tcBorders>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60" w:type="dxa"/>
            <w:gridSpan w:val="2"/>
            <w:tcBorders>
              <w:bottom w:val="single" w:sz="8" w:space="0" w:color="auto"/>
            </w:tcBorders>
            <w:shd w:val="clear" w:color="auto" w:fill="auto"/>
            <w:vAlign w:val="bottom"/>
          </w:tcPr>
          <w:p w:rsidR="00000000" w:rsidRDefault="00195FB4">
            <w:pPr>
              <w:spacing w:line="189" w:lineRule="exact"/>
              <w:ind w:left="360"/>
              <w:rPr>
                <w:rFonts w:ascii="Arial" w:eastAsia="Arial" w:hAnsi="Arial"/>
                <w:sz w:val="18"/>
              </w:rPr>
            </w:pPr>
            <w:r>
              <w:rPr>
                <w:rFonts w:ascii="Arial" w:eastAsia="Arial" w:hAnsi="Arial"/>
                <w:sz w:val="18"/>
              </w:rPr>
              <w:t>Annex H (informative) Template for examples</w:t>
            </w:r>
          </w:p>
        </w:tc>
      </w:tr>
      <w:tr w:rsidR="00000000">
        <w:trPr>
          <w:trHeight w:val="169"/>
        </w:trPr>
        <w:tc>
          <w:tcPr>
            <w:tcW w:w="2000" w:type="dxa"/>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7260" w:type="dxa"/>
            <w:gridSpan w:val="2"/>
            <w:shd w:val="clear" w:color="auto" w:fill="auto"/>
            <w:vAlign w:val="bottom"/>
          </w:tcPr>
          <w:p w:rsidR="00000000" w:rsidRDefault="00195FB4">
            <w:pPr>
              <w:spacing w:line="169" w:lineRule="exact"/>
              <w:ind w:left="360"/>
              <w:rPr>
                <w:rFonts w:ascii="Arial" w:eastAsia="Arial" w:hAnsi="Arial"/>
                <w:sz w:val="18"/>
              </w:rPr>
            </w:pPr>
            <w:r>
              <w:rPr>
                <w:rFonts w:ascii="Arial" w:eastAsia="Arial" w:hAnsi="Arial"/>
                <w:sz w:val="18"/>
              </w:rPr>
              <w:t xml:space="preserve">5.8 Checking wording (including Table 2 </w:t>
            </w:r>
            <w:r>
              <w:rPr>
                <w:rFonts w:ascii="Arial" w:eastAsia="Arial" w:hAnsi="Arial"/>
                <w:sz w:val="18"/>
              </w:rPr>
              <w:t>– Methods for checking a</w:t>
            </w:r>
            <w:r>
              <w:rPr>
                <w:rFonts w:ascii="Arial" w:eastAsia="Arial" w:hAnsi="Arial"/>
                <w:sz w:val="18"/>
              </w:rPr>
              <w:t>ccurate and</w:t>
            </w:r>
          </w:p>
        </w:tc>
      </w:tr>
      <w:tr w:rsidR="00000000">
        <w:trPr>
          <w:trHeight w:val="199"/>
        </w:trPr>
        <w:tc>
          <w:tcPr>
            <w:tcW w:w="2000" w:type="dxa"/>
            <w:shd w:val="clear" w:color="auto" w:fill="auto"/>
            <w:vAlign w:val="bottom"/>
          </w:tcPr>
          <w:p w:rsidR="00000000" w:rsidRDefault="00195FB4">
            <w:pPr>
              <w:spacing w:line="0" w:lineRule="atLeast"/>
              <w:rPr>
                <w:rFonts w:ascii="Times New Roman" w:eastAsia="Times New Roman" w:hAnsi="Times New Roman"/>
                <w:sz w:val="17"/>
              </w:rPr>
            </w:pPr>
          </w:p>
        </w:tc>
        <w:tc>
          <w:tcPr>
            <w:tcW w:w="7260" w:type="dxa"/>
            <w:gridSpan w:val="2"/>
            <w:shd w:val="clear" w:color="auto" w:fill="auto"/>
            <w:vAlign w:val="bottom"/>
          </w:tcPr>
          <w:p w:rsidR="00000000" w:rsidRDefault="00195FB4">
            <w:pPr>
              <w:spacing w:line="199" w:lineRule="exact"/>
              <w:ind w:left="360"/>
              <w:rPr>
                <w:rFonts w:ascii="Arial" w:eastAsia="Arial" w:hAnsi="Arial"/>
                <w:sz w:val="18"/>
              </w:rPr>
            </w:pPr>
            <w:r>
              <w:rPr>
                <w:rFonts w:ascii="Arial" w:eastAsia="Arial" w:hAnsi="Arial"/>
                <w:sz w:val="18"/>
              </w:rPr>
              <w:t>appropriate wording of causes, HAZARDOUS SITUATIONS, and UNINTENDED</w:t>
            </w:r>
          </w:p>
        </w:tc>
      </w:tr>
      <w:tr w:rsidR="00000000">
        <w:trPr>
          <w:trHeight w:val="239"/>
        </w:trPr>
        <w:tc>
          <w:tcPr>
            <w:tcW w:w="2000" w:type="dxa"/>
            <w:shd w:val="clear" w:color="auto" w:fill="auto"/>
            <w:vAlign w:val="bottom"/>
          </w:tcPr>
          <w:p w:rsidR="00000000" w:rsidRDefault="00195FB4">
            <w:pPr>
              <w:spacing w:line="0" w:lineRule="atLeast"/>
              <w:rPr>
                <w:rFonts w:ascii="Times New Roman" w:eastAsia="Times New Roman" w:hAnsi="Times New Roman"/>
              </w:rPr>
            </w:pPr>
          </w:p>
        </w:tc>
        <w:tc>
          <w:tcPr>
            <w:tcW w:w="7260" w:type="dxa"/>
            <w:gridSpan w:val="2"/>
            <w:shd w:val="clear" w:color="auto" w:fill="auto"/>
            <w:vAlign w:val="bottom"/>
          </w:tcPr>
          <w:p w:rsidR="00000000" w:rsidRDefault="00195FB4">
            <w:pPr>
              <w:spacing w:line="0" w:lineRule="atLeast"/>
              <w:ind w:left="360"/>
              <w:rPr>
                <w:rFonts w:ascii="Arial" w:eastAsia="Arial" w:hAnsi="Arial"/>
                <w:sz w:val="18"/>
              </w:rPr>
            </w:pPr>
            <w:r>
              <w:rPr>
                <w:rFonts w:ascii="Arial" w:eastAsia="Arial" w:hAnsi="Arial"/>
                <w:sz w:val="18"/>
              </w:rPr>
              <w:t>CONSEQUENCES)</w:t>
            </w:r>
          </w:p>
        </w:tc>
      </w:tr>
    </w:tbl>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19488" behindDoc="1" locked="0" layoutInCell="1" allowOverlap="1">
                <wp:simplePos x="0" y="0"/>
                <wp:positionH relativeFrom="column">
                  <wp:posOffset>4445</wp:posOffset>
                </wp:positionH>
                <wp:positionV relativeFrom="paragraph">
                  <wp:posOffset>-8890</wp:posOffset>
                </wp:positionV>
                <wp:extent cx="5875020" cy="0"/>
                <wp:effectExtent l="0" t="0" r="5080" b="0"/>
                <wp:wrapNone/>
                <wp:docPr id="38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502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51AD5" id="Line 48"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7pt" to="462.9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vMEwIAAC4EAAAOAAAAZHJzL2Uyb0RvYy54bWysU1HP2iAUfV+y/0B417Z+1a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" strokeweight=".48pt">
                <o:lock v:ext="edit" shapetype="f"/>
              </v:line>
            </w:pict>
          </mc:Fallback>
        </mc:AlternateContent>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91" w:lineRule="exact"/>
        <w:rPr>
          <w:rFonts w:ascii="Times New Roman" w:eastAsia="Times New Roman" w:hAnsi="Times New Roman"/>
        </w:rPr>
      </w:pPr>
    </w:p>
    <w:p w:rsidR="00000000" w:rsidRDefault="00195FB4" w:rsidP="00195FB4">
      <w:pPr>
        <w:numPr>
          <w:ilvl w:val="0"/>
          <w:numId w:val="16"/>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25" w:name="page25"/>
            <w:bookmarkEnd w:id="25"/>
            <w:r>
              <w:rPr>
                <w:rFonts w:ascii="Arial" w:eastAsia="Arial" w:hAnsi="Arial"/>
                <w:color w:val="668000"/>
                <w:sz w:val="16"/>
              </w:rPr>
              <w:t>AAMI eSubscription (powered by Edaptive Technologi</w:t>
            </w:r>
            <w:r>
              <w:rPr>
                <w:rFonts w:ascii="Arial" w:eastAsia="Arial" w:hAnsi="Arial"/>
                <w:color w:val="668000"/>
                <w:sz w:val="16"/>
              </w:rPr>
              <w:t>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A.1.4</w:t>
      </w:r>
      <w:r>
        <w:rPr>
          <w:rFonts w:ascii="Arial" w:eastAsia="Arial" w:hAnsi="Arial"/>
          <w:b/>
          <w:sz w:val="18"/>
        </w:rPr>
        <w:tab/>
      </w:r>
      <w:r>
        <w:rPr>
          <w:rFonts w:ascii="Arial" w:eastAsia="Arial" w:hAnsi="Arial"/>
          <w:b/>
          <w:sz w:val="18"/>
        </w:rPr>
        <w:t>MRM 1.2 Risk Control Process</w:t>
      </w:r>
    </w:p>
    <w:p w:rsidR="00000000" w:rsidRDefault="00195FB4">
      <w:pPr>
        <w:spacing w:line="386"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A.11 </w:t>
      </w:r>
      <w:r>
        <w:rPr>
          <w:rFonts w:ascii="Arial" w:eastAsia="Arial" w:hAnsi="Arial"/>
          <w:b/>
          <w:sz w:val="18"/>
        </w:rPr>
        <w:t>— MRM1.2 BP1</w:t>
      </w:r>
    </w:p>
    <w:p w:rsidR="00000000" w:rsidRDefault="00195FB4">
      <w:pPr>
        <w:spacing w:line="130" w:lineRule="exact"/>
        <w:rPr>
          <w:rFonts w:ascii="Times New Roman" w:eastAsia="Times New Roman" w:hAnsi="Times New Roman"/>
        </w:rPr>
      </w:pPr>
    </w:p>
    <w:p w:rsidR="00000000" w:rsidRDefault="00195FB4">
      <w:pPr>
        <w:spacing w:line="237" w:lineRule="auto"/>
        <w:ind w:left="120" w:right="440"/>
        <w:rPr>
          <w:rFonts w:ascii="Arial" w:eastAsia="Arial" w:hAnsi="Arial"/>
          <w:sz w:val="18"/>
        </w:rPr>
      </w:pPr>
      <w:r>
        <w:rPr>
          <w:rFonts w:ascii="Arial" w:eastAsia="Arial" w:hAnsi="Arial"/>
          <w:b/>
          <w:sz w:val="18"/>
        </w:rPr>
        <w:t xml:space="preserve">MRM.1.2 BP1: </w:t>
      </w:r>
      <w:r>
        <w:rPr>
          <w:rFonts w:ascii="Arial" w:eastAsia="Arial" w:hAnsi="Arial"/>
          <w:sz w:val="18"/>
        </w:rPr>
        <w:t>Identify proposed risk control measures for each identified risk. Use risk control measures in the</w:t>
      </w:r>
      <w:r>
        <w:rPr>
          <w:rFonts w:ascii="Arial" w:eastAsia="Arial" w:hAnsi="Arial"/>
          <w:b/>
          <w:sz w:val="18"/>
        </w:rPr>
        <w:t xml:space="preserve"> </w:t>
      </w:r>
      <w:r>
        <w:rPr>
          <w:rFonts w:ascii="Arial" w:eastAsia="Arial" w:hAnsi="Arial"/>
          <w:sz w:val="18"/>
        </w:rPr>
        <w:t>following order - inherent control by desig</w:t>
      </w:r>
      <w:r>
        <w:rPr>
          <w:rFonts w:ascii="Arial" w:eastAsia="Arial" w:hAnsi="Arial"/>
          <w:sz w:val="18"/>
        </w:rPr>
        <w:t>n, protective measures, and information for assurance. Consider key properties in the following order - safety, effectiveness, and data and systems security when considering risk control options.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20512" behindDoc="1" locked="0" layoutInCell="1" allowOverlap="1">
                <wp:simplePos x="0" y="0"/>
                <wp:positionH relativeFrom="column">
                  <wp:posOffset>4445</wp:posOffset>
                </wp:positionH>
                <wp:positionV relativeFrom="paragraph">
                  <wp:posOffset>-508000</wp:posOffset>
                </wp:positionV>
                <wp:extent cx="5962015" cy="0"/>
                <wp:effectExtent l="0" t="0" r="0" b="0"/>
                <wp:wrapNone/>
                <wp:docPr id="383"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201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A0089" id="Line 49"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40pt" to="469.8pt,-4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21536" behindDoc="1" locked="0" layoutInCell="1" allowOverlap="1">
                <wp:simplePos x="0" y="0"/>
                <wp:positionH relativeFrom="column">
                  <wp:posOffset>7620</wp:posOffset>
                </wp:positionH>
                <wp:positionV relativeFrom="paragraph">
                  <wp:posOffset>-511175</wp:posOffset>
                </wp:positionV>
                <wp:extent cx="0" cy="4398010"/>
                <wp:effectExtent l="0" t="0" r="0" b="0"/>
                <wp:wrapNone/>
                <wp:docPr id="382"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9801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4105" id="Line 50"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0.25pt" to=".6pt,30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22560" behindDoc="1" locked="0" layoutInCell="1" allowOverlap="1">
                <wp:simplePos x="0" y="0"/>
                <wp:positionH relativeFrom="column">
                  <wp:posOffset>5963285</wp:posOffset>
                </wp:positionH>
                <wp:positionV relativeFrom="paragraph">
                  <wp:posOffset>-511175</wp:posOffset>
                </wp:positionV>
                <wp:extent cx="0" cy="4398010"/>
                <wp:effectExtent l="0" t="0" r="0" b="0"/>
                <wp:wrapNone/>
                <wp:docPr id="381"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9801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0980A" id="Line 51"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9.55pt,-40.25pt" to="469.55pt,30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i9ZEQ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" strokeweight=".16931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60"/>
        <w:gridCol w:w="7240"/>
      </w:tblGrid>
      <w:tr w:rsidR="00000000">
        <w:trPr>
          <w:trHeight w:val="189"/>
        </w:trPr>
        <w:tc>
          <w:tcPr>
            <w:tcW w:w="216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724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6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MRM.1.2 BP1 Q.1 </w:t>
            </w:r>
            <w:r>
              <w:rPr>
                <w:rFonts w:ascii="Arial" w:eastAsia="Arial" w:hAnsi="Arial"/>
                <w:sz w:val="18"/>
              </w:rPr>
              <w:t>Are</w:t>
            </w:r>
          </w:p>
        </w:tc>
        <w:tc>
          <w:tcPr>
            <w:tcW w:w="724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Risk control me</w:t>
            </w:r>
            <w:r>
              <w:rPr>
                <w:rFonts w:ascii="Arial" w:eastAsia="Arial" w:hAnsi="Arial"/>
                <w:sz w:val="18"/>
              </w:rPr>
              <w:t>asures shall be used in the following order - inherent control by design,</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proposed risk control</w:t>
            </w:r>
          </w:p>
        </w:tc>
        <w:tc>
          <w:tcPr>
            <w:tcW w:w="724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protective measures, and information for assurance. Risk Control measures can</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measures identified for</w:t>
            </w:r>
          </w:p>
        </w:tc>
        <w:tc>
          <w:tcPr>
            <w:tcW w:w="724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 xml:space="preserve">include for example </w:t>
            </w:r>
            <w:r>
              <w:rPr>
                <w:rFonts w:ascii="Arial" w:eastAsia="Arial" w:hAnsi="Arial"/>
                <w:sz w:val="18"/>
              </w:rPr>
              <w:t>– Instructions and constraints docum</w:t>
            </w:r>
            <w:r>
              <w:rPr>
                <w:rFonts w:ascii="Arial" w:eastAsia="Arial" w:hAnsi="Arial"/>
                <w:sz w:val="18"/>
              </w:rPr>
              <w:t>ented as a change permit,</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every risk?</w:t>
            </w:r>
          </w:p>
        </w:tc>
        <w:tc>
          <w:tcPr>
            <w:tcW w:w="724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network components, organisational considerations or changes to the incorporated</w:t>
            </w:r>
          </w:p>
        </w:tc>
      </w:tr>
      <w:tr w:rsidR="00000000">
        <w:trPr>
          <w:trHeight w:val="199"/>
        </w:trPr>
        <w:tc>
          <w:tcPr>
            <w:tcW w:w="2160" w:type="dxa"/>
            <w:vMerge w:val="restart"/>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b/>
                <w:sz w:val="18"/>
              </w:rPr>
              <w:t xml:space="preserve">MRM.1.2 BP1 Q.2 </w:t>
            </w:r>
            <w:r>
              <w:rPr>
                <w:rFonts w:ascii="Arial" w:eastAsia="Arial" w:hAnsi="Arial"/>
                <w:sz w:val="18"/>
              </w:rPr>
              <w:t>How</w:t>
            </w:r>
          </w:p>
        </w:tc>
        <w:tc>
          <w:tcPr>
            <w:tcW w:w="724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medical devices. For each risk, the design should carefully consider where to best</w:t>
            </w:r>
          </w:p>
        </w:tc>
      </w:tr>
      <w:tr w:rsidR="00000000">
        <w:trPr>
          <w:trHeight w:val="199"/>
        </w:trPr>
        <w:tc>
          <w:tcPr>
            <w:tcW w:w="216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4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implement the control to ensur</w:t>
            </w:r>
            <w:r>
              <w:rPr>
                <w:rFonts w:ascii="Arial" w:eastAsia="Arial" w:hAnsi="Arial"/>
                <w:sz w:val="18"/>
              </w:rPr>
              <w:t xml:space="preserve">e sustainability </w:t>
            </w:r>
            <w:r>
              <w:rPr>
                <w:rFonts w:ascii="Arial" w:eastAsia="Arial" w:hAnsi="Arial"/>
                <w:sz w:val="18"/>
              </w:rPr>
              <w:t>– for example, by changes to the medical</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are risk control</w:t>
            </w:r>
          </w:p>
        </w:tc>
        <w:tc>
          <w:tcPr>
            <w:tcW w:w="724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IT-network or manufacturer-authorized changes to the medical device. Consider key</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measures considered</w:t>
            </w:r>
          </w:p>
        </w:tc>
        <w:tc>
          <w:tcPr>
            <w:tcW w:w="724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properties in the following order - safety, effectiveness, and data and syste</w:t>
            </w:r>
            <w:r>
              <w:rPr>
                <w:rFonts w:ascii="Arial" w:eastAsia="Arial" w:hAnsi="Arial"/>
                <w:sz w:val="18"/>
              </w:rPr>
              <w:t>ms security</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in relation to the key</w:t>
            </w:r>
          </w:p>
        </w:tc>
        <w:tc>
          <w:tcPr>
            <w:tcW w:w="724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when considering risk control options. If, during risk control option analysis, the</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properties and</w:t>
            </w:r>
          </w:p>
        </w:tc>
        <w:tc>
          <w:tcPr>
            <w:tcW w:w="724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responsible organization determines that required risk reduction is not practicable, the</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prioritized?</w:t>
            </w:r>
          </w:p>
        </w:tc>
        <w:tc>
          <w:tcPr>
            <w:tcW w:w="724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responsible organ</w:t>
            </w:r>
            <w:r>
              <w:rPr>
                <w:rFonts w:ascii="Arial" w:eastAsia="Arial" w:hAnsi="Arial"/>
                <w:sz w:val="18"/>
              </w:rPr>
              <w:t>ization shall conduct and document a risk/benefit analysis of the</w:t>
            </w:r>
          </w:p>
        </w:tc>
      </w:tr>
      <w:tr w:rsidR="00000000">
        <w:trPr>
          <w:trHeight w:val="219"/>
        </w:trPr>
        <w:tc>
          <w:tcPr>
            <w:tcW w:w="2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24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residual risk.</w:t>
            </w:r>
          </w:p>
        </w:tc>
      </w:tr>
      <w:tr w:rsidR="00000000">
        <w:trPr>
          <w:trHeight w:val="189"/>
        </w:trPr>
        <w:tc>
          <w:tcPr>
            <w:tcW w:w="216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4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5.6 RISK CONTROL measures (mitigations)</w:t>
            </w:r>
          </w:p>
        </w:tc>
      </w:tr>
      <w:tr w:rsidR="00000000">
        <w:trPr>
          <w:trHeight w:val="189"/>
        </w:trPr>
        <w:tc>
          <w:tcPr>
            <w:tcW w:w="216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4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6.1 Overview of the steps </w:t>
            </w:r>
            <w:r>
              <w:rPr>
                <w:rFonts w:ascii="Arial" w:eastAsia="Arial" w:hAnsi="Arial"/>
                <w:sz w:val="18"/>
              </w:rPr>
              <w:t>– Step 6</w:t>
            </w:r>
          </w:p>
        </w:tc>
      </w:tr>
      <w:tr w:rsidR="00000000">
        <w:trPr>
          <w:trHeight w:val="189"/>
        </w:trPr>
        <w:tc>
          <w:tcPr>
            <w:tcW w:w="216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4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6.2.3 RISK CONTROL and final RISK </w:t>
            </w:r>
            <w:r>
              <w:rPr>
                <w:rFonts w:ascii="Arial" w:eastAsia="Arial" w:hAnsi="Arial"/>
                <w:sz w:val="18"/>
              </w:rPr>
              <w:t xml:space="preserve">– Steps 6 </w:t>
            </w:r>
            <w:r>
              <w:rPr>
                <w:rFonts w:ascii="Arial" w:eastAsia="Arial" w:hAnsi="Arial"/>
                <w:sz w:val="18"/>
              </w:rPr>
              <w:t>– 10 (Fig</w:t>
            </w:r>
            <w:r>
              <w:rPr>
                <w:rFonts w:ascii="Arial" w:eastAsia="Arial" w:hAnsi="Arial"/>
                <w:sz w:val="18"/>
              </w:rPr>
              <w:t xml:space="preserve">ure 3) </w:t>
            </w:r>
            <w:r>
              <w:rPr>
                <w:rFonts w:ascii="Arial" w:eastAsia="Arial" w:hAnsi="Arial"/>
                <w:sz w:val="18"/>
              </w:rPr>
              <w:t>– Step 6</w:t>
            </w:r>
          </w:p>
        </w:tc>
      </w:tr>
      <w:tr w:rsidR="00000000">
        <w:trPr>
          <w:trHeight w:val="189"/>
        </w:trPr>
        <w:tc>
          <w:tcPr>
            <w:tcW w:w="216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4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7.4.6.2 Identify RISK CONTROL measures</w:t>
            </w:r>
          </w:p>
        </w:tc>
      </w:tr>
      <w:tr w:rsidR="00000000">
        <w:trPr>
          <w:trHeight w:val="189"/>
        </w:trPr>
        <w:tc>
          <w:tcPr>
            <w:tcW w:w="216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4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7.4.6.3 Select RISK CONTROL measure</w:t>
            </w:r>
          </w:p>
        </w:tc>
      </w:tr>
      <w:tr w:rsidR="00000000">
        <w:trPr>
          <w:trHeight w:val="189"/>
        </w:trPr>
        <w:tc>
          <w:tcPr>
            <w:tcW w:w="216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4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7.4.6.4 Re-evaluate RISK</w:t>
            </w:r>
          </w:p>
        </w:tc>
      </w:tr>
      <w:tr w:rsidR="00000000">
        <w:trPr>
          <w:trHeight w:val="169"/>
        </w:trPr>
        <w:tc>
          <w:tcPr>
            <w:tcW w:w="216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724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 xml:space="preserve">7.5 Table 3 </w:t>
            </w:r>
            <w:r>
              <w:rPr>
                <w:rFonts w:ascii="Arial" w:eastAsia="Arial" w:hAnsi="Arial"/>
                <w:sz w:val="18"/>
              </w:rPr>
              <w:t>– Relationship between this technical report, IEC 80001-1:2010 and I</w:t>
            </w:r>
            <w:r>
              <w:rPr>
                <w:rFonts w:ascii="Arial" w:eastAsia="Arial" w:hAnsi="Arial"/>
                <w:sz w:val="18"/>
              </w:rPr>
              <w:t>SO</w:t>
            </w:r>
          </w:p>
        </w:tc>
      </w:tr>
      <w:tr w:rsidR="00000000">
        <w:trPr>
          <w:trHeight w:val="219"/>
        </w:trPr>
        <w:tc>
          <w:tcPr>
            <w:tcW w:w="2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24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14971:2007(14971 Clause/subclause 6 to 6.2)</w:t>
            </w:r>
          </w:p>
        </w:tc>
      </w:tr>
      <w:tr w:rsidR="00000000">
        <w:trPr>
          <w:trHeight w:val="189"/>
        </w:trPr>
        <w:tc>
          <w:tcPr>
            <w:tcW w:w="216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4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Practical examples of steps 6 are given in 8.2.3, 8.3.3, 8.4.3 and 8.5.3</w:t>
            </w:r>
          </w:p>
        </w:tc>
      </w:tr>
      <w:tr w:rsidR="00000000">
        <w:trPr>
          <w:trHeight w:val="189"/>
        </w:trPr>
        <w:tc>
          <w:tcPr>
            <w:tcW w:w="216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724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Figure D.1 </w:t>
            </w:r>
            <w:r>
              <w:rPr>
                <w:rFonts w:ascii="Arial" w:eastAsia="Arial" w:hAnsi="Arial"/>
                <w:sz w:val="18"/>
              </w:rPr>
              <w:t>– Application of STEPs 5 and 6 with 3 levels of RISK acceptability</w:t>
            </w:r>
          </w:p>
        </w:tc>
      </w:tr>
      <w:tr w:rsidR="00000000">
        <w:trPr>
          <w:trHeight w:val="169"/>
        </w:trPr>
        <w:tc>
          <w:tcPr>
            <w:tcW w:w="216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8001-2-2</w:t>
            </w:r>
          </w:p>
        </w:tc>
        <w:tc>
          <w:tcPr>
            <w:tcW w:w="724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For guidance</w:t>
            </w:r>
            <w:r>
              <w:rPr>
                <w:rFonts w:ascii="Arial" w:eastAsia="Arial" w:hAnsi="Arial"/>
                <w:sz w:val="18"/>
              </w:rPr>
              <w:t xml:space="preserve"> for the HDO in the communication of security needs, risks and controls</w:t>
            </w:r>
          </w:p>
        </w:tc>
      </w:tr>
      <w:tr w:rsidR="00000000">
        <w:trPr>
          <w:trHeight w:val="219"/>
        </w:trPr>
        <w:tc>
          <w:tcPr>
            <w:tcW w:w="2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24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please refer to IEC TR 80001-2-2:2012 </w:t>
            </w:r>
            <w:r>
              <w:rPr>
                <w:rFonts w:ascii="Arial" w:eastAsia="Arial" w:hAnsi="Arial"/>
                <w:sz w:val="18"/>
              </w:rPr>
              <w:t>– All Sections.</w:t>
            </w:r>
          </w:p>
        </w:tc>
      </w:tr>
      <w:tr w:rsidR="00000000">
        <w:trPr>
          <w:trHeight w:val="169"/>
        </w:trPr>
        <w:tc>
          <w:tcPr>
            <w:tcW w:w="216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80001-2-3</w:t>
            </w:r>
          </w:p>
        </w:tc>
        <w:tc>
          <w:tcPr>
            <w:tcW w:w="724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For guidance on the identification of risk control measures related to wireless networks</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4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please refer to all se</w:t>
            </w:r>
            <w:r>
              <w:rPr>
                <w:rFonts w:ascii="Arial" w:eastAsia="Arial" w:hAnsi="Arial"/>
                <w:sz w:val="18"/>
              </w:rPr>
              <w:t>ction of this TR (with particular reference to sections 5 and 8 and</w:t>
            </w:r>
          </w:p>
        </w:tc>
      </w:tr>
      <w:tr w:rsidR="00000000">
        <w:trPr>
          <w:trHeight w:val="219"/>
        </w:trPr>
        <w:tc>
          <w:tcPr>
            <w:tcW w:w="2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24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Annexes A and B.)</w:t>
            </w:r>
          </w:p>
        </w:tc>
      </w:tr>
      <w:tr w:rsidR="00000000">
        <w:trPr>
          <w:trHeight w:val="169"/>
        </w:trPr>
        <w:tc>
          <w:tcPr>
            <w:tcW w:w="216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80001-2-4</w:t>
            </w:r>
          </w:p>
        </w:tc>
        <w:tc>
          <w:tcPr>
            <w:tcW w:w="724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For guidance on the identification of proposed risk control measures, please refer to all</w:t>
            </w:r>
          </w:p>
        </w:tc>
      </w:tr>
      <w:tr w:rsidR="00000000">
        <w:trPr>
          <w:trHeight w:val="219"/>
        </w:trPr>
        <w:tc>
          <w:tcPr>
            <w:tcW w:w="2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24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sections of this technical report</w:t>
            </w:r>
          </w:p>
        </w:tc>
      </w:tr>
    </w:tbl>
    <w:p w:rsidR="00000000" w:rsidRDefault="00195FB4">
      <w:pPr>
        <w:spacing w:line="200" w:lineRule="exact"/>
        <w:rPr>
          <w:rFonts w:ascii="Times New Roman" w:eastAsia="Times New Roman" w:hAnsi="Times New Roman"/>
        </w:rPr>
      </w:pPr>
    </w:p>
    <w:p w:rsidR="00000000" w:rsidRDefault="00195FB4">
      <w:pPr>
        <w:spacing w:line="39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A.12 </w:t>
      </w:r>
      <w:r>
        <w:rPr>
          <w:rFonts w:ascii="Arial" w:eastAsia="Arial" w:hAnsi="Arial"/>
          <w:b/>
          <w:sz w:val="18"/>
        </w:rPr>
        <w:t>— MRM1.2 BP2</w:t>
      </w:r>
    </w:p>
    <w:p w:rsidR="00000000" w:rsidRDefault="00195FB4">
      <w:pPr>
        <w:spacing w:line="130" w:lineRule="exact"/>
        <w:rPr>
          <w:rFonts w:ascii="Times New Roman" w:eastAsia="Times New Roman" w:hAnsi="Times New Roman"/>
        </w:rPr>
      </w:pPr>
    </w:p>
    <w:p w:rsidR="00000000" w:rsidRDefault="00195FB4">
      <w:pPr>
        <w:spacing w:line="236" w:lineRule="auto"/>
        <w:ind w:left="120" w:right="920"/>
        <w:rPr>
          <w:rFonts w:ascii="Arial" w:eastAsia="Arial" w:hAnsi="Arial"/>
          <w:sz w:val="18"/>
        </w:rPr>
      </w:pPr>
      <w:r>
        <w:rPr>
          <w:rFonts w:ascii="Arial" w:eastAsia="Arial" w:hAnsi="Arial"/>
          <w:b/>
          <w:sz w:val="18"/>
        </w:rPr>
        <w:t xml:space="preserve">MRM.1.2 BP2: </w:t>
      </w:r>
      <w:r>
        <w:rPr>
          <w:rFonts w:ascii="Arial" w:eastAsia="Arial" w:hAnsi="Arial"/>
          <w:sz w:val="18"/>
        </w:rPr>
        <w:t>Manage Risk Control measures under the Change/Release Management process.</w:t>
      </w:r>
      <w:r>
        <w:rPr>
          <w:rFonts w:ascii="Arial" w:eastAsia="Arial" w:hAnsi="Arial"/>
          <w:b/>
          <w:sz w:val="18"/>
        </w:rPr>
        <w:t xml:space="preserve"> </w:t>
      </w:r>
      <w:r>
        <w:rPr>
          <w:rFonts w:ascii="Arial" w:eastAsia="Arial" w:hAnsi="Arial"/>
          <w:sz w:val="18"/>
        </w:rPr>
        <w:t>Manage risk control measures that require a change to the Medical IT-Network under the Change Release Management process. Notify the medical device manufacturer (if a c</w:t>
      </w:r>
      <w:r>
        <w:rPr>
          <w:rFonts w:ascii="Arial" w:eastAsia="Arial" w:hAnsi="Arial"/>
          <w:sz w:val="18"/>
        </w:rPr>
        <w:t>hange is undertaken without documented consent of the manufacturer) and follow all necessary regulatory steps for putting such a modified medical device into service.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23584" behindDoc="1" locked="0" layoutInCell="1" allowOverlap="1">
                <wp:simplePos x="0" y="0"/>
                <wp:positionH relativeFrom="column">
                  <wp:posOffset>4445</wp:posOffset>
                </wp:positionH>
                <wp:positionV relativeFrom="paragraph">
                  <wp:posOffset>-635000</wp:posOffset>
                </wp:positionV>
                <wp:extent cx="5514975" cy="0"/>
                <wp:effectExtent l="0" t="0" r="0" b="0"/>
                <wp:wrapNone/>
                <wp:docPr id="380"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3FC0A" id="Line 52"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50pt" to="434.6pt,-5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24608" behindDoc="1" locked="0" layoutInCell="1" allowOverlap="1">
                <wp:simplePos x="0" y="0"/>
                <wp:positionH relativeFrom="column">
                  <wp:posOffset>7620</wp:posOffset>
                </wp:positionH>
                <wp:positionV relativeFrom="paragraph">
                  <wp:posOffset>-638175</wp:posOffset>
                </wp:positionV>
                <wp:extent cx="0" cy="2571750"/>
                <wp:effectExtent l="0" t="0" r="0" b="0"/>
                <wp:wrapNone/>
                <wp:docPr id="37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717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F431B" id="Line 53" o:spid="_x0000_s1026" style="position:absolute;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50.25pt" to=".6pt,15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t6T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25632" behindDoc="1" locked="0" layoutInCell="1" allowOverlap="1">
                <wp:simplePos x="0" y="0"/>
                <wp:positionH relativeFrom="column">
                  <wp:posOffset>5516880</wp:posOffset>
                </wp:positionH>
                <wp:positionV relativeFrom="paragraph">
                  <wp:posOffset>-638175</wp:posOffset>
                </wp:positionV>
                <wp:extent cx="0" cy="2571750"/>
                <wp:effectExtent l="0" t="0" r="0" b="0"/>
                <wp:wrapNone/>
                <wp:docPr id="378"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717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15EFF" id="Line 54"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50.25pt" to="434.4pt,15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MRM.1.2 BP2 Q.1 </w:t>
            </w:r>
            <w:r>
              <w:rPr>
                <w:rFonts w:ascii="Arial" w:eastAsia="Arial" w:hAnsi="Arial"/>
                <w:sz w:val="18"/>
              </w:rPr>
              <w:t>Are</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Risk Control measures shall be managed and i</w:t>
            </w:r>
            <w:r>
              <w:rPr>
                <w:rFonts w:ascii="Arial" w:eastAsia="Arial" w:hAnsi="Arial"/>
                <w:sz w:val="18"/>
              </w:rPr>
              <w:t>mplemented as per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risk control measures</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Change/ Release Management Process and recorded in the Medical IT-</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managed under the</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Network risk management file. Risk control measures within the medical</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Change/ Release</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 xml:space="preserve">device should only be implemented by </w:t>
            </w:r>
            <w:r>
              <w:rPr>
                <w:rFonts w:ascii="Arial" w:eastAsia="Arial" w:hAnsi="Arial"/>
                <w:sz w:val="18"/>
              </w:rPr>
              <w:t>the medical device manufacturer or by</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Management Process?</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the responsible organization following the instructions for use or with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documented  permission  of  the  medical  device  manufacturer.  Notify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medical device manufacturer (if a change</w:t>
            </w:r>
            <w:r>
              <w:rPr>
                <w:rFonts w:ascii="Arial" w:eastAsia="Arial" w:hAnsi="Arial"/>
                <w:sz w:val="18"/>
              </w:rPr>
              <w:t xml:space="preserve"> to a medical device is undertaken</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without documented consent of the manufacturer) and follow all necessary</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regulatory steps for putting such a modified medical device into service.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Changes to a medical device without documented consent of the medica</w:t>
            </w:r>
            <w:r>
              <w:rPr>
                <w:rFonts w:ascii="Arial" w:eastAsia="Arial" w:hAnsi="Arial"/>
                <w:sz w:val="18"/>
              </w:rPr>
              <w:t>l</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device manufacturer are NOT recommended.</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7.4.7 STEP 7: Implement RISK CONTROL measures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80001-2-2</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All sections</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322"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w:t>
      </w:r>
      <w:r>
        <w:rPr>
          <w:rFonts w:ascii="Arial" w:eastAsia="Arial" w:hAnsi="Arial"/>
          <w:sz w:val="18"/>
        </w:rPr>
        <w:t>2014</w:t>
      </w:r>
      <w:r>
        <w:rPr>
          <w:rFonts w:ascii="Times New Roman" w:eastAsia="Times New Roman" w:hAnsi="Times New Roman"/>
        </w:rPr>
        <w:tab/>
      </w:r>
      <w:r>
        <w:rPr>
          <w:rFonts w:ascii="Arial" w:eastAsia="Arial" w:hAnsi="Arial"/>
          <w:sz w:val="17"/>
        </w:rPr>
        <w:t>13</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26" w:name="page26"/>
            <w:bookmarkEnd w:id="26"/>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A.13 </w:t>
      </w:r>
      <w:r>
        <w:rPr>
          <w:rFonts w:ascii="Arial" w:eastAsia="Arial" w:hAnsi="Arial"/>
          <w:b/>
          <w:sz w:val="18"/>
        </w:rPr>
        <w:t>— MRM1.2 BP3</w:t>
      </w:r>
    </w:p>
    <w:p w:rsidR="00000000" w:rsidRDefault="00195FB4">
      <w:pPr>
        <w:spacing w:line="129" w:lineRule="exact"/>
        <w:rPr>
          <w:rFonts w:ascii="Times New Roman" w:eastAsia="Times New Roman" w:hAnsi="Times New Roman"/>
        </w:rPr>
      </w:pPr>
    </w:p>
    <w:p w:rsidR="00000000" w:rsidRDefault="00195FB4">
      <w:pPr>
        <w:spacing w:line="0" w:lineRule="atLeast"/>
        <w:ind w:left="120"/>
        <w:rPr>
          <w:rFonts w:ascii="Arial" w:eastAsia="Arial" w:hAnsi="Arial"/>
          <w:sz w:val="18"/>
        </w:rPr>
      </w:pPr>
      <w:r>
        <w:rPr>
          <w:rFonts w:ascii="Arial" w:eastAsia="Arial" w:hAnsi="Arial"/>
          <w:b/>
          <w:sz w:val="18"/>
        </w:rPr>
        <w:t>MRM.1.2 BP3</w:t>
      </w:r>
      <w:r>
        <w:rPr>
          <w:rFonts w:ascii="Arial" w:eastAsia="Arial" w:hAnsi="Arial"/>
          <w:sz w:val="18"/>
        </w:rPr>
        <w:t>: Record selected risk control measures in the Medical IT-Network Risk 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26656" behindDoc="1" locked="0" layoutInCell="1" allowOverlap="1">
                <wp:simplePos x="0" y="0"/>
                <wp:positionH relativeFrom="column">
                  <wp:posOffset>4445</wp:posOffset>
                </wp:positionH>
                <wp:positionV relativeFrom="paragraph">
                  <wp:posOffset>-120015</wp:posOffset>
                </wp:positionV>
                <wp:extent cx="5514975" cy="0"/>
                <wp:effectExtent l="0" t="0" r="0" b="0"/>
                <wp:wrapNone/>
                <wp:docPr id="377"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70582" id="Line 5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9.45pt" to="434.6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27680" behindDoc="1" locked="0" layoutInCell="1" allowOverlap="1">
                <wp:simplePos x="0" y="0"/>
                <wp:positionH relativeFrom="column">
                  <wp:posOffset>7620</wp:posOffset>
                </wp:positionH>
                <wp:positionV relativeFrom="paragraph">
                  <wp:posOffset>-123190</wp:posOffset>
                </wp:positionV>
                <wp:extent cx="0" cy="3277235"/>
                <wp:effectExtent l="0" t="0" r="0" b="0"/>
                <wp:wrapNone/>
                <wp:docPr id="37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7723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AB97B" id="Line 56"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9.7pt" to=".6pt,24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28704" behindDoc="1" locked="0" layoutInCell="1" allowOverlap="1">
                <wp:simplePos x="0" y="0"/>
                <wp:positionH relativeFrom="column">
                  <wp:posOffset>5516880</wp:posOffset>
                </wp:positionH>
                <wp:positionV relativeFrom="paragraph">
                  <wp:posOffset>-123190</wp:posOffset>
                </wp:positionV>
                <wp:extent cx="0" cy="3277235"/>
                <wp:effectExtent l="0" t="0" r="0" b="0"/>
                <wp:wrapNone/>
                <wp:docPr id="375"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7723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30083" id="Line 5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9.7pt" to="434.4pt,24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MRM.1.2 </w:t>
            </w:r>
            <w:r>
              <w:rPr>
                <w:rFonts w:ascii="Arial" w:eastAsia="Arial" w:hAnsi="Arial"/>
                <w:b/>
                <w:sz w:val="18"/>
              </w:rPr>
              <w:t xml:space="preserve">BP3 Q.1 </w:t>
            </w:r>
            <w:r>
              <w:rPr>
                <w:rFonts w:ascii="Arial" w:eastAsia="Arial" w:hAnsi="Arial"/>
                <w:sz w:val="18"/>
              </w:rPr>
              <w:t>Are</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The selected risk control measures shall be documented in the Medical IT-</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the selected risk control</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Network Risk Management File.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measures documented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in the risk Management</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file?</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5.6 RISK CONTRO</w:t>
            </w:r>
            <w:r>
              <w:rPr>
                <w:rFonts w:ascii="Arial" w:eastAsia="Arial" w:hAnsi="Arial"/>
                <w:sz w:val="18"/>
              </w:rPr>
              <w:t>L measures (mitigations)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6.1 Overview of the steps </w:t>
            </w:r>
            <w:r>
              <w:rPr>
                <w:rFonts w:ascii="Arial" w:eastAsia="Arial" w:hAnsi="Arial"/>
                <w:sz w:val="18"/>
              </w:rPr>
              <w:t>– Step 6</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6.2.3 RISK CONTROL and final RISK </w:t>
            </w:r>
            <w:r>
              <w:rPr>
                <w:rFonts w:ascii="Arial" w:eastAsia="Arial" w:hAnsi="Arial"/>
                <w:sz w:val="18"/>
              </w:rPr>
              <w:t xml:space="preserve">– Steps 6 </w:t>
            </w:r>
            <w:r>
              <w:rPr>
                <w:rFonts w:ascii="Arial" w:eastAsia="Arial" w:hAnsi="Arial"/>
                <w:sz w:val="18"/>
              </w:rPr>
              <w:t xml:space="preserve">– 10 (Figure 3) </w:t>
            </w:r>
            <w:r>
              <w:rPr>
                <w:rFonts w:ascii="Arial" w:eastAsia="Arial" w:hAnsi="Arial"/>
                <w:sz w:val="18"/>
              </w:rPr>
              <w:t>– Step 6</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Figure 4 </w:t>
            </w:r>
            <w:r>
              <w:rPr>
                <w:rFonts w:ascii="Arial" w:eastAsia="Arial" w:hAnsi="Arial"/>
                <w:sz w:val="18"/>
              </w:rPr>
              <w:t>– Sample summary RISK ASSESSMENT register format</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7.4.6 STE</w:t>
            </w:r>
            <w:r>
              <w:rPr>
                <w:rFonts w:ascii="Arial" w:eastAsia="Arial" w:hAnsi="Arial"/>
                <w:sz w:val="18"/>
              </w:rPr>
              <w:t>P 6: Identify and document proposed RISK CONTROL measures</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and re-evaluate RISK (return to Step 3)</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7.4.6.2 Identify RISK CONTROL measures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7.4.6.3 Select RISK CONTROL measure</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7.4.6.4 Re-evaluate RISK</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w:t>
            </w:r>
            <w:r>
              <w:rPr>
                <w:rFonts w:ascii="Arial" w:eastAsia="Arial" w:hAnsi="Arial"/>
                <w:sz w:val="18"/>
              </w:rPr>
              <w:t>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 xml:space="preserve">7.5 Table 3 </w:t>
            </w:r>
            <w:r>
              <w:rPr>
                <w:rFonts w:ascii="Arial" w:eastAsia="Arial" w:hAnsi="Arial"/>
                <w:sz w:val="18"/>
              </w:rPr>
              <w:t>– Relationship between this technical report, IEC 80001-1:2010</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and ISO 14971:2007(14971 Clause/subclause 6 to 6.2)</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Practical examples of steps 6 are given in 8.2.3, 8.3.3, 8.4.3 and 8.5.3</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Figure D.1 </w:t>
            </w:r>
            <w:r>
              <w:rPr>
                <w:rFonts w:ascii="Arial" w:eastAsia="Arial" w:hAnsi="Arial"/>
                <w:sz w:val="18"/>
              </w:rPr>
              <w:t>– Applica</w:t>
            </w:r>
            <w:r>
              <w:rPr>
                <w:rFonts w:ascii="Arial" w:eastAsia="Arial" w:hAnsi="Arial"/>
                <w:sz w:val="18"/>
              </w:rPr>
              <w:t>tion of STEPs 5 and 6 with 3 levels of RISK acceptability</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Annex H (informative) Template for examples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80001-2-2</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All Sections</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80001-2-3</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All section of this TR (with particular reference to sections 5 and 8 and</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Annexes A and B.)</w:t>
            </w:r>
          </w:p>
        </w:tc>
      </w:tr>
    </w:tbl>
    <w:p w:rsidR="00000000" w:rsidRDefault="00195FB4">
      <w:pPr>
        <w:spacing w:line="200" w:lineRule="exact"/>
        <w:rPr>
          <w:rFonts w:ascii="Times New Roman" w:eastAsia="Times New Roman" w:hAnsi="Times New Roman"/>
        </w:rPr>
      </w:pPr>
    </w:p>
    <w:p w:rsidR="00000000" w:rsidRDefault="00195FB4">
      <w:pPr>
        <w:spacing w:line="39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A.14 </w:t>
      </w:r>
      <w:r>
        <w:rPr>
          <w:rFonts w:ascii="Arial" w:eastAsia="Arial" w:hAnsi="Arial"/>
          <w:b/>
          <w:sz w:val="18"/>
        </w:rPr>
        <w:t>— MRM1.2 BP4</w:t>
      </w:r>
    </w:p>
    <w:p w:rsidR="00000000" w:rsidRDefault="00195FB4">
      <w:pPr>
        <w:spacing w:line="130" w:lineRule="exact"/>
        <w:rPr>
          <w:rFonts w:ascii="Times New Roman" w:eastAsia="Times New Roman" w:hAnsi="Times New Roman"/>
        </w:rPr>
      </w:pPr>
    </w:p>
    <w:p w:rsidR="00000000" w:rsidRDefault="00195FB4">
      <w:pPr>
        <w:spacing w:line="237" w:lineRule="auto"/>
        <w:ind w:left="120" w:right="1460"/>
        <w:jc w:val="both"/>
        <w:rPr>
          <w:rFonts w:ascii="Arial" w:eastAsia="Arial" w:hAnsi="Arial"/>
          <w:sz w:val="18"/>
        </w:rPr>
      </w:pPr>
      <w:r>
        <w:rPr>
          <w:rFonts w:ascii="Arial" w:eastAsia="Arial" w:hAnsi="Arial"/>
          <w:b/>
          <w:sz w:val="18"/>
        </w:rPr>
        <w:t xml:space="preserve">MRM.1.2 BP4: </w:t>
      </w:r>
      <w:r>
        <w:rPr>
          <w:rFonts w:ascii="Arial" w:eastAsia="Arial" w:hAnsi="Arial"/>
          <w:sz w:val="18"/>
        </w:rPr>
        <w:t>Conduct risk/benefit analysis and document results including residual risk. Conduct</w:t>
      </w:r>
      <w:r>
        <w:rPr>
          <w:rFonts w:ascii="Arial" w:eastAsia="Arial" w:hAnsi="Arial"/>
          <w:b/>
          <w:sz w:val="18"/>
        </w:rPr>
        <w:t xml:space="preserve"> </w:t>
      </w:r>
      <w:r>
        <w:rPr>
          <w:rFonts w:ascii="Arial" w:eastAsia="Arial" w:hAnsi="Arial"/>
          <w:sz w:val="18"/>
        </w:rPr>
        <w:t>risk/benefit analysis of residual risk when risk reduction measures have been determined not to be practical. Document the results of</w:t>
      </w:r>
      <w:r>
        <w:rPr>
          <w:rFonts w:ascii="Arial" w:eastAsia="Arial" w:hAnsi="Arial"/>
          <w:sz w:val="18"/>
        </w:rPr>
        <w:t xml:space="preserve"> the risk benefit analysis including residual risk in the Medical IT-Network risk 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29728" behindDoc="1" locked="0" layoutInCell="1" allowOverlap="1">
                <wp:simplePos x="0" y="0"/>
                <wp:positionH relativeFrom="column">
                  <wp:posOffset>4445</wp:posOffset>
                </wp:positionH>
                <wp:positionV relativeFrom="paragraph">
                  <wp:posOffset>-508000</wp:posOffset>
                </wp:positionV>
                <wp:extent cx="5514975" cy="0"/>
                <wp:effectExtent l="0" t="0" r="0" b="0"/>
                <wp:wrapNone/>
                <wp:docPr id="37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CFB9D" id="Line 58"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40pt" to="434.6pt,-4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Rr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530752" behindDoc="1" locked="0" layoutInCell="1" allowOverlap="1">
                <wp:simplePos x="0" y="0"/>
                <wp:positionH relativeFrom="column">
                  <wp:posOffset>7620</wp:posOffset>
                </wp:positionH>
                <wp:positionV relativeFrom="paragraph">
                  <wp:posOffset>-511175</wp:posOffset>
                </wp:positionV>
                <wp:extent cx="0" cy="2451735"/>
                <wp:effectExtent l="0" t="0" r="0" b="0"/>
                <wp:wrapNone/>
                <wp:docPr id="373"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5173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0AB6" id="Line 59"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0.25pt" to=".6pt,15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31776" behindDoc="1" locked="0" layoutInCell="1" allowOverlap="1">
                <wp:simplePos x="0" y="0"/>
                <wp:positionH relativeFrom="column">
                  <wp:posOffset>5516880</wp:posOffset>
                </wp:positionH>
                <wp:positionV relativeFrom="paragraph">
                  <wp:posOffset>-511175</wp:posOffset>
                </wp:positionV>
                <wp:extent cx="0" cy="2451735"/>
                <wp:effectExtent l="0" t="0" r="0" b="0"/>
                <wp:wrapNone/>
                <wp:docPr id="372"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5173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28D62" id="Line 60"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40.25pt" to="434.4pt,15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MRM.1.2 BP4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A risk/benefit analysis of residual risk shall be conducted (when risk reduction</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Is risk/benefit analysis</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 xml:space="preserve">measures </w:t>
            </w:r>
            <w:r>
              <w:rPr>
                <w:rFonts w:ascii="Arial" w:eastAsia="Arial" w:hAnsi="Arial"/>
                <w:sz w:val="18"/>
              </w:rPr>
              <w:t xml:space="preserve"> have  been  determined  not  to  be  practical)  and  the  results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of residual risk</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documented in the Medical IT-Network Risk Management File.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conducted (when risk</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reduction measures</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have been determined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not to be practical) and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are the results</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documented?</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7.4.6.5 RISK/benefit analysis</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 xml:space="preserve">7.5 Table 3 </w:t>
            </w:r>
            <w:r>
              <w:rPr>
                <w:rFonts w:ascii="Arial" w:eastAsia="Arial" w:hAnsi="Arial"/>
                <w:sz w:val="18"/>
              </w:rPr>
              <w:t>– Relationship between this technical report, IEC 80001-1:2010</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and ISO 14971:2007(14971 Clause/subclause 6.5)</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Figure D.1 </w:t>
            </w:r>
            <w:r>
              <w:rPr>
                <w:rFonts w:ascii="Arial" w:eastAsia="Arial" w:hAnsi="Arial"/>
                <w:sz w:val="18"/>
              </w:rPr>
              <w:t>– A</w:t>
            </w:r>
            <w:r>
              <w:rPr>
                <w:rFonts w:ascii="Arial" w:eastAsia="Arial" w:hAnsi="Arial"/>
                <w:sz w:val="18"/>
              </w:rPr>
              <w:t>pplication of STEPs 5 and 6 with 3 levels of RISK acceptability</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5" w:lineRule="exact"/>
        <w:rPr>
          <w:rFonts w:ascii="Times New Roman" w:eastAsia="Times New Roman" w:hAnsi="Times New Roman"/>
        </w:rPr>
      </w:pPr>
    </w:p>
    <w:p w:rsidR="00000000" w:rsidRDefault="00195FB4" w:rsidP="00195FB4">
      <w:pPr>
        <w:numPr>
          <w:ilvl w:val="0"/>
          <w:numId w:val="17"/>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27" w:name="page27"/>
            <w:bookmarkEnd w:id="27"/>
            <w:r>
              <w:rPr>
                <w:rFonts w:ascii="Arial" w:eastAsia="Arial" w:hAnsi="Arial"/>
                <w:color w:val="668000"/>
                <w:sz w:val="16"/>
              </w:rPr>
              <w:t>AAMI eSubscription (powered by Edaptive Technologies) - Benjamin Pope - 08/15/2</w:t>
            </w:r>
            <w:r>
              <w:rPr>
                <w:rFonts w:ascii="Arial" w:eastAsia="Arial" w:hAnsi="Arial"/>
                <w:color w:val="668000"/>
                <w:sz w:val="16"/>
              </w:rPr>
              <w:t>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A.15 </w:t>
      </w:r>
      <w:r>
        <w:rPr>
          <w:rFonts w:ascii="Arial" w:eastAsia="Arial" w:hAnsi="Arial"/>
          <w:b/>
          <w:sz w:val="18"/>
        </w:rPr>
        <w:t>— MRM1.2 BP5</w:t>
      </w:r>
    </w:p>
    <w:p w:rsidR="00000000" w:rsidRDefault="00195FB4">
      <w:pPr>
        <w:spacing w:line="129" w:lineRule="exact"/>
        <w:rPr>
          <w:rFonts w:ascii="Times New Roman" w:eastAsia="Times New Roman" w:hAnsi="Times New Roman"/>
        </w:rPr>
      </w:pPr>
    </w:p>
    <w:p w:rsidR="00000000" w:rsidRDefault="00195FB4">
      <w:pPr>
        <w:spacing w:line="247" w:lineRule="auto"/>
        <w:ind w:left="120" w:right="1460"/>
        <w:rPr>
          <w:rFonts w:ascii="Arial" w:eastAsia="Arial" w:hAnsi="Arial"/>
          <w:sz w:val="18"/>
        </w:rPr>
      </w:pPr>
      <w:r>
        <w:rPr>
          <w:rFonts w:ascii="Arial" w:eastAsia="Arial" w:hAnsi="Arial"/>
          <w:b/>
          <w:sz w:val="18"/>
        </w:rPr>
        <w:t xml:space="preserve">MRM.1.2 BP5: </w:t>
      </w:r>
      <w:r>
        <w:rPr>
          <w:rFonts w:ascii="Arial" w:eastAsia="Arial" w:hAnsi="Arial"/>
          <w:sz w:val="18"/>
        </w:rPr>
        <w:t>Implement Risk Control measures. Where the estimated risk(s) are not acceptable,</w:t>
      </w:r>
      <w:r>
        <w:rPr>
          <w:rFonts w:ascii="Arial" w:eastAsia="Arial" w:hAnsi="Arial"/>
          <w:b/>
          <w:sz w:val="18"/>
        </w:rPr>
        <w:t xml:space="preserve"> </w:t>
      </w:r>
      <w:r>
        <w:rPr>
          <w:rFonts w:ascii="Arial" w:eastAsia="Arial" w:hAnsi="Arial"/>
          <w:sz w:val="18"/>
        </w:rPr>
        <w:t>selected risk control measures are implemented according to risk control option analysis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32800"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7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A619D" id="Line 61"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LOF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33824" behindDoc="1" locked="0" layoutInCell="1" allowOverlap="1">
                <wp:simplePos x="0" y="0"/>
                <wp:positionH relativeFrom="column">
                  <wp:posOffset>7620</wp:posOffset>
                </wp:positionH>
                <wp:positionV relativeFrom="paragraph">
                  <wp:posOffset>-262255</wp:posOffset>
                </wp:positionV>
                <wp:extent cx="0" cy="2867660"/>
                <wp:effectExtent l="0" t="0" r="0" b="2540"/>
                <wp:wrapNone/>
                <wp:docPr id="370"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6766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6622D" id="Line 62"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20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34848" behindDoc="1" locked="0" layoutInCell="1" allowOverlap="1">
                <wp:simplePos x="0" y="0"/>
                <wp:positionH relativeFrom="column">
                  <wp:posOffset>5516880</wp:posOffset>
                </wp:positionH>
                <wp:positionV relativeFrom="paragraph">
                  <wp:posOffset>-262255</wp:posOffset>
                </wp:positionV>
                <wp:extent cx="0" cy="2867660"/>
                <wp:effectExtent l="0" t="0" r="0" b="2540"/>
                <wp:wrapNone/>
                <wp:docPr id="36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6766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FA298" id="Line 63"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20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MRM.1.2 BP5 </w:t>
            </w:r>
            <w:r>
              <w:rPr>
                <w:rFonts w:ascii="Arial" w:eastAsia="Arial" w:hAnsi="Arial"/>
                <w:b/>
                <w:sz w:val="18"/>
              </w:rPr>
              <w:t xml:space="preserve">Q.1 </w:t>
            </w:r>
            <w:r>
              <w:rPr>
                <w:rFonts w:ascii="Arial" w:eastAsia="Arial" w:hAnsi="Arial"/>
                <w:sz w:val="18"/>
              </w:rPr>
              <w:t>Are</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Implement  selected  risk  control  measures.  Any  residual  risk  shall  be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selected risk control</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documented in the Medical IT-Network risk management file.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measures</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Implement Risk control measures according to the Risk Control Process,</w:t>
            </w:r>
          </w:p>
        </w:tc>
      </w:tr>
      <w:tr w:rsidR="00000000">
        <w:trPr>
          <w:trHeight w:val="197"/>
        </w:trPr>
        <w:tc>
          <w:tcPr>
            <w:tcW w:w="2180" w:type="dxa"/>
            <w:tcBorders>
              <w:right w:val="single" w:sz="8" w:space="0" w:color="auto"/>
            </w:tcBorders>
            <w:shd w:val="clear" w:color="auto" w:fill="auto"/>
            <w:vAlign w:val="bottom"/>
          </w:tcPr>
          <w:p w:rsidR="00000000" w:rsidRDefault="00195FB4">
            <w:pPr>
              <w:spacing w:line="197" w:lineRule="exact"/>
              <w:ind w:left="120"/>
              <w:rPr>
                <w:rFonts w:ascii="Arial" w:eastAsia="Arial" w:hAnsi="Arial"/>
                <w:sz w:val="18"/>
              </w:rPr>
            </w:pPr>
            <w:r>
              <w:rPr>
                <w:rFonts w:ascii="Arial" w:eastAsia="Arial" w:hAnsi="Arial"/>
                <w:sz w:val="18"/>
              </w:rPr>
              <w:t>implem</w:t>
            </w:r>
            <w:r>
              <w:rPr>
                <w:rFonts w:ascii="Arial" w:eastAsia="Arial" w:hAnsi="Arial"/>
                <w:sz w:val="18"/>
              </w:rPr>
              <w:t>ented?</w:t>
            </w:r>
          </w:p>
        </w:tc>
        <w:tc>
          <w:tcPr>
            <w:tcW w:w="6520" w:type="dxa"/>
            <w:shd w:val="clear" w:color="auto" w:fill="auto"/>
            <w:vAlign w:val="bottom"/>
          </w:tcPr>
          <w:p w:rsidR="00000000" w:rsidRDefault="00195FB4">
            <w:pPr>
              <w:spacing w:line="197" w:lineRule="exact"/>
              <w:ind w:left="100"/>
              <w:rPr>
                <w:rFonts w:ascii="Arial" w:eastAsia="Arial" w:hAnsi="Arial"/>
                <w:sz w:val="18"/>
              </w:rPr>
            </w:pPr>
            <w:r>
              <w:rPr>
                <w:rFonts w:ascii="Arial" w:eastAsia="Arial" w:hAnsi="Arial"/>
                <w:sz w:val="18"/>
              </w:rPr>
              <w:t>where estimated risk(s) are not acceptable.</w:t>
            </w:r>
          </w:p>
        </w:tc>
      </w:tr>
      <w:tr w:rsidR="00000000">
        <w:trPr>
          <w:trHeight w:val="201"/>
        </w:trPr>
        <w:tc>
          <w:tcPr>
            <w:tcW w:w="2180" w:type="dxa"/>
            <w:tcBorders>
              <w:right w:val="single" w:sz="8" w:space="0" w:color="auto"/>
            </w:tcBorders>
            <w:shd w:val="clear" w:color="auto" w:fill="auto"/>
            <w:vAlign w:val="bottom"/>
          </w:tcPr>
          <w:p w:rsidR="00000000" w:rsidRDefault="00195FB4">
            <w:pPr>
              <w:spacing w:line="201" w:lineRule="exact"/>
              <w:ind w:left="120"/>
              <w:rPr>
                <w:rFonts w:ascii="Arial" w:eastAsia="Arial" w:hAnsi="Arial"/>
                <w:sz w:val="18"/>
              </w:rPr>
            </w:pPr>
            <w:r>
              <w:rPr>
                <w:rFonts w:ascii="Arial" w:eastAsia="Arial" w:hAnsi="Arial"/>
                <w:b/>
                <w:sz w:val="18"/>
              </w:rPr>
              <w:t xml:space="preserve">MRM.1.2 BP5 Q.2 </w:t>
            </w:r>
            <w:r>
              <w:rPr>
                <w:rFonts w:ascii="Arial" w:eastAsia="Arial" w:hAnsi="Arial"/>
                <w:sz w:val="18"/>
              </w:rPr>
              <w:t>How</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are risk control</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measures</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implemented?</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5.6 RISK CONTROL measures (mitigations)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6.1 Overview of the steps </w:t>
            </w:r>
            <w:r>
              <w:rPr>
                <w:rFonts w:ascii="Arial" w:eastAsia="Arial" w:hAnsi="Arial"/>
                <w:sz w:val="18"/>
              </w:rPr>
              <w:t>– Step 7</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 xml:space="preserve">IEC </w:t>
            </w:r>
            <w:r>
              <w:rPr>
                <w:rFonts w:ascii="Arial" w:eastAsia="Arial" w:hAnsi="Arial"/>
                <w:sz w:val="18"/>
              </w:rPr>
              <w:t>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6.2.3 RISK CONTROL and final RISK </w:t>
            </w:r>
            <w:r>
              <w:rPr>
                <w:rFonts w:ascii="Arial" w:eastAsia="Arial" w:hAnsi="Arial"/>
                <w:sz w:val="18"/>
              </w:rPr>
              <w:t xml:space="preserve">– Steps 6 </w:t>
            </w:r>
            <w:r>
              <w:rPr>
                <w:rFonts w:ascii="Arial" w:eastAsia="Arial" w:hAnsi="Arial"/>
                <w:sz w:val="18"/>
              </w:rPr>
              <w:t xml:space="preserve">– 10 (Figure 3) </w:t>
            </w:r>
            <w:r>
              <w:rPr>
                <w:rFonts w:ascii="Arial" w:eastAsia="Arial" w:hAnsi="Arial"/>
                <w:sz w:val="18"/>
              </w:rPr>
              <w:t>– Step 7</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7.4.7 STEP 7: Implement RISK CONTROL measures</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 xml:space="preserve">7.5 Table 3 </w:t>
            </w:r>
            <w:r>
              <w:rPr>
                <w:rFonts w:ascii="Arial" w:eastAsia="Arial" w:hAnsi="Arial"/>
                <w:sz w:val="18"/>
              </w:rPr>
              <w:t>– Relationship between this technical report, IEC 80001-1:2010</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and ISO 14971:2007(14971</w:t>
            </w:r>
            <w:r>
              <w:rPr>
                <w:rFonts w:ascii="Arial" w:eastAsia="Arial" w:hAnsi="Arial"/>
                <w:sz w:val="18"/>
              </w:rPr>
              <w:t xml:space="preserve"> Clause/subclause 6.3)</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Practical examples of steps 7 are given in 8.2.3, 8.3.3, 8.4.3 and 8.5.3</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Annex G (informative) Example of Change Window Form</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80001-2-2</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All Sections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80001-2-3</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All Sections</w:t>
            </w:r>
          </w:p>
        </w:tc>
      </w:tr>
    </w:tbl>
    <w:p w:rsidR="00000000" w:rsidRDefault="00195FB4">
      <w:pPr>
        <w:spacing w:line="200" w:lineRule="exact"/>
        <w:rPr>
          <w:rFonts w:ascii="Times New Roman" w:eastAsia="Times New Roman" w:hAnsi="Times New Roman"/>
        </w:rPr>
      </w:pPr>
    </w:p>
    <w:p w:rsidR="00000000" w:rsidRDefault="00195FB4">
      <w:pPr>
        <w:spacing w:line="39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A.16 </w:t>
      </w:r>
      <w:r>
        <w:rPr>
          <w:rFonts w:ascii="Arial" w:eastAsia="Arial" w:hAnsi="Arial"/>
          <w:b/>
          <w:sz w:val="18"/>
        </w:rPr>
        <w:t>— MRM1.2</w:t>
      </w:r>
      <w:r>
        <w:rPr>
          <w:rFonts w:ascii="Arial" w:eastAsia="Arial" w:hAnsi="Arial"/>
          <w:b/>
          <w:sz w:val="18"/>
        </w:rPr>
        <w:t xml:space="preserve"> BP6</w:t>
      </w:r>
    </w:p>
    <w:p w:rsidR="00000000" w:rsidRDefault="00195FB4">
      <w:pPr>
        <w:spacing w:line="130" w:lineRule="exact"/>
        <w:rPr>
          <w:rFonts w:ascii="Times New Roman" w:eastAsia="Times New Roman" w:hAnsi="Times New Roman"/>
        </w:rPr>
      </w:pPr>
    </w:p>
    <w:p w:rsidR="00000000" w:rsidRDefault="00195FB4">
      <w:pPr>
        <w:spacing w:line="239" w:lineRule="auto"/>
        <w:ind w:left="120" w:right="1220"/>
        <w:rPr>
          <w:rFonts w:ascii="Arial" w:eastAsia="Arial" w:hAnsi="Arial"/>
          <w:sz w:val="18"/>
        </w:rPr>
      </w:pPr>
      <w:r>
        <w:rPr>
          <w:rFonts w:ascii="Arial" w:eastAsia="Arial" w:hAnsi="Arial"/>
          <w:b/>
          <w:sz w:val="18"/>
        </w:rPr>
        <w:t xml:space="preserve">MRM.1.2 BP6: </w:t>
      </w:r>
      <w:r>
        <w:rPr>
          <w:rFonts w:ascii="Arial" w:eastAsia="Arial" w:hAnsi="Arial"/>
          <w:sz w:val="18"/>
        </w:rPr>
        <w:t>Verify and document the implementation and effectiveness of risk control measures.</w:t>
      </w:r>
      <w:r>
        <w:rPr>
          <w:rFonts w:ascii="Arial" w:eastAsia="Arial" w:hAnsi="Arial"/>
          <w:b/>
          <w:sz w:val="18"/>
        </w:rPr>
        <w:t xml:space="preserve"> </w:t>
      </w:r>
      <w:r>
        <w:rPr>
          <w:rFonts w:ascii="Arial" w:eastAsia="Arial" w:hAnsi="Arial"/>
          <w:sz w:val="18"/>
        </w:rPr>
        <w:t xml:space="preserve">Verify the implementation and effectiveness of all risk control measures in the operational system and document in the Medical IT-Network Risk Management </w:t>
      </w:r>
      <w:r>
        <w:rPr>
          <w:rFonts w:ascii="Arial" w:eastAsia="Arial" w:hAnsi="Arial"/>
          <w:sz w:val="18"/>
        </w:rPr>
        <w:t>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35872" behindDoc="1" locked="0" layoutInCell="1" allowOverlap="1">
                <wp:simplePos x="0" y="0"/>
                <wp:positionH relativeFrom="column">
                  <wp:posOffset>4445</wp:posOffset>
                </wp:positionH>
                <wp:positionV relativeFrom="paragraph">
                  <wp:posOffset>-381635</wp:posOffset>
                </wp:positionV>
                <wp:extent cx="5514975" cy="0"/>
                <wp:effectExtent l="0" t="0" r="0" b="0"/>
                <wp:wrapNone/>
                <wp:docPr id="36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4780C" id="Line 64"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05pt" to="434.6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Bb1EwIAAC4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36896" behindDoc="1" locked="0" layoutInCell="1" allowOverlap="1">
                <wp:simplePos x="0" y="0"/>
                <wp:positionH relativeFrom="column">
                  <wp:posOffset>7620</wp:posOffset>
                </wp:positionH>
                <wp:positionV relativeFrom="paragraph">
                  <wp:posOffset>-384175</wp:posOffset>
                </wp:positionV>
                <wp:extent cx="0" cy="3364230"/>
                <wp:effectExtent l="0" t="0" r="0" b="1270"/>
                <wp:wrapNone/>
                <wp:docPr id="367"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36423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F2DC2" id="Line 65"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25pt" to=".6pt,2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37920" behindDoc="1" locked="0" layoutInCell="1" allowOverlap="1">
                <wp:simplePos x="0" y="0"/>
                <wp:positionH relativeFrom="column">
                  <wp:posOffset>5516880</wp:posOffset>
                </wp:positionH>
                <wp:positionV relativeFrom="paragraph">
                  <wp:posOffset>-384175</wp:posOffset>
                </wp:positionV>
                <wp:extent cx="0" cy="3364230"/>
                <wp:effectExtent l="0" t="0" r="0" b="1270"/>
                <wp:wrapNone/>
                <wp:docPr id="36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36423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6F5D6" id="Line 66"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25pt" to="434.4pt,2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6500"/>
      </w:tblGrid>
      <w:tr w:rsidR="00000000">
        <w:trPr>
          <w:trHeight w:val="189"/>
        </w:trPr>
        <w:tc>
          <w:tcPr>
            <w:tcW w:w="220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00" w:type="dxa"/>
            <w:tcBorders>
              <w:top w:val="single" w:sz="8" w:space="0" w:color="auto"/>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Guidance:</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MRM.1.2 BP6 Q.1</w:t>
            </w:r>
          </w:p>
        </w:tc>
        <w:tc>
          <w:tcPr>
            <w:tcW w:w="650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Verify the implementation and effectiveness of all risk control measures in the</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Is the implementation</w:t>
            </w:r>
          </w:p>
        </w:tc>
        <w:tc>
          <w:tcPr>
            <w:tcW w:w="650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operational  system  and  document  in  the  Medical  IT-Network  Risk</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and effectiveness of risk</w:t>
            </w:r>
          </w:p>
        </w:tc>
        <w:tc>
          <w:tcPr>
            <w:tcW w:w="650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Manageme</w:t>
            </w:r>
            <w:r>
              <w:rPr>
                <w:rFonts w:ascii="Arial" w:eastAsia="Arial" w:hAnsi="Arial"/>
                <w:sz w:val="18"/>
              </w:rPr>
              <w:t>nt File. It might be necessary to verify the effectiveness of risk</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control measures</w:t>
            </w:r>
          </w:p>
        </w:tc>
        <w:tc>
          <w:tcPr>
            <w:tcW w:w="650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control  measures  in  a  test  environment  prior to  implementation  in  the</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verified and</w:t>
            </w:r>
          </w:p>
        </w:tc>
        <w:tc>
          <w:tcPr>
            <w:tcW w:w="650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operational system.</w:t>
            </w: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documented?</w:t>
            </w:r>
          </w:p>
        </w:tc>
        <w:tc>
          <w:tcPr>
            <w:tcW w:w="6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238"/>
        </w:trPr>
        <w:tc>
          <w:tcPr>
            <w:tcW w:w="220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Technical Report:</w:t>
            </w:r>
          </w:p>
        </w:tc>
        <w:tc>
          <w:tcPr>
            <w:tcW w:w="6500" w:type="dxa"/>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Section:</w:t>
            </w:r>
          </w:p>
        </w:tc>
      </w:tr>
      <w:tr w:rsidR="00000000">
        <w:trPr>
          <w:trHeight w:val="334"/>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IEC80001-2-1</w:t>
            </w:r>
          </w:p>
        </w:tc>
        <w:tc>
          <w:tcPr>
            <w:tcW w:w="650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 xml:space="preserve">6.1 Overview of the steps </w:t>
            </w:r>
            <w:r>
              <w:rPr>
                <w:rFonts w:ascii="Arial" w:eastAsia="Arial" w:hAnsi="Arial"/>
                <w:sz w:val="18"/>
              </w:rPr>
              <w:t xml:space="preserve">– Step 8, , , 7.5 Table 3 </w:t>
            </w:r>
            <w:r>
              <w:rPr>
                <w:rFonts w:ascii="Arial" w:eastAsia="Arial" w:hAnsi="Arial"/>
                <w:sz w:val="18"/>
              </w:rPr>
              <w:t>– Relationship between this</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0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technical report, IEC 80001-1:2010 and ISO 14971:2007(80001 subclause</w:t>
            </w: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0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4.4.4.4)</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IEC80001-2-1</w:t>
            </w:r>
          </w:p>
        </w:tc>
        <w:tc>
          <w:tcPr>
            <w:tcW w:w="650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 xml:space="preserve">6.2.3 RISK CONTROL and final RISK </w:t>
            </w:r>
            <w:r>
              <w:rPr>
                <w:rFonts w:ascii="Arial" w:eastAsia="Arial" w:hAnsi="Arial"/>
                <w:sz w:val="18"/>
              </w:rPr>
              <w:t xml:space="preserve">– Steps 6 </w:t>
            </w:r>
            <w:r>
              <w:rPr>
                <w:rFonts w:ascii="Arial" w:eastAsia="Arial" w:hAnsi="Arial"/>
                <w:sz w:val="18"/>
              </w:rPr>
              <w:t xml:space="preserve">– 10 (Figure 3) </w:t>
            </w:r>
            <w:r>
              <w:rPr>
                <w:rFonts w:ascii="Arial" w:eastAsia="Arial" w:hAnsi="Arial"/>
                <w:sz w:val="18"/>
              </w:rPr>
              <w:t>– Step 8</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IEC80001</w:t>
            </w:r>
            <w:r>
              <w:rPr>
                <w:rFonts w:ascii="Arial" w:eastAsia="Arial" w:hAnsi="Arial"/>
                <w:sz w:val="18"/>
              </w:rPr>
              <w:t>-2-1</w:t>
            </w:r>
          </w:p>
        </w:tc>
        <w:tc>
          <w:tcPr>
            <w:tcW w:w="650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7.4.8 STEP 8: Verify RISK CONTROL measures</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IEC80001-2-1</w:t>
            </w:r>
          </w:p>
        </w:tc>
        <w:tc>
          <w:tcPr>
            <w:tcW w:w="650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 xml:space="preserve">7.5 Table 3 </w:t>
            </w:r>
            <w:r>
              <w:rPr>
                <w:rFonts w:ascii="Arial" w:eastAsia="Arial" w:hAnsi="Arial"/>
                <w:sz w:val="18"/>
              </w:rPr>
              <w:t>– Relationship between this technical report, IEC 80001-1:2010</w:t>
            </w: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0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and ISO 14971:2007(80001 subclause 4.4.4.4)</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IEC80001-2-1</w:t>
            </w:r>
          </w:p>
        </w:tc>
        <w:tc>
          <w:tcPr>
            <w:tcW w:w="650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Practical examples of steps 8 are given in 8.2.3, 8.3.3, 8.</w:t>
            </w:r>
            <w:r>
              <w:rPr>
                <w:rFonts w:ascii="Arial" w:eastAsia="Arial" w:hAnsi="Arial"/>
                <w:sz w:val="18"/>
              </w:rPr>
              <w:t>4.3 and 8.5.3</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IEC80001-2-1</w:t>
            </w:r>
          </w:p>
        </w:tc>
        <w:tc>
          <w:tcPr>
            <w:tcW w:w="650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 xml:space="preserve">Annex E (informative) MONITORING RISK mitigation effectiveness </w:t>
            </w:r>
            <w:r>
              <w:rPr>
                <w:rFonts w:ascii="Arial" w:eastAsia="Arial" w:hAnsi="Arial"/>
                <w:sz w:val="18"/>
              </w:rPr>
              <w:t>– E.1 to</w:t>
            </w: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0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E.5</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IEC80001-2-1</w:t>
            </w:r>
          </w:p>
        </w:tc>
        <w:tc>
          <w:tcPr>
            <w:tcW w:w="650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Annex G (informative) Example of Change Window Form</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80001-2-2</w:t>
            </w:r>
          </w:p>
        </w:tc>
        <w:tc>
          <w:tcPr>
            <w:tcW w:w="650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All Sections</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IEC80001-2-3</w:t>
            </w:r>
          </w:p>
        </w:tc>
        <w:tc>
          <w:tcPr>
            <w:tcW w:w="650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All Sections (with particular reference to</w:t>
            </w:r>
            <w:r>
              <w:rPr>
                <w:rFonts w:ascii="Arial" w:eastAsia="Arial" w:hAnsi="Arial"/>
                <w:sz w:val="18"/>
              </w:rPr>
              <w:t xml:space="preserve"> sections 6.6.)</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3"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15</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28" w:name="page28"/>
            <w:bookmarkEnd w:id="28"/>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A.17 </w:t>
      </w:r>
      <w:r>
        <w:rPr>
          <w:rFonts w:ascii="Arial" w:eastAsia="Arial" w:hAnsi="Arial"/>
          <w:b/>
          <w:sz w:val="18"/>
        </w:rPr>
        <w:t>— MRM1.2 BP7</w:t>
      </w:r>
    </w:p>
    <w:p w:rsidR="00000000" w:rsidRDefault="00195FB4">
      <w:pPr>
        <w:spacing w:line="123" w:lineRule="exact"/>
        <w:rPr>
          <w:rFonts w:ascii="Times New Roman" w:eastAsia="Times New Roman" w:hAnsi="Times New Roman"/>
        </w:rPr>
      </w:pPr>
    </w:p>
    <w:p w:rsidR="00000000" w:rsidRDefault="00195FB4">
      <w:pPr>
        <w:spacing w:line="0" w:lineRule="atLeast"/>
        <w:ind w:left="120"/>
        <w:rPr>
          <w:rFonts w:ascii="Arial" w:eastAsia="Arial" w:hAnsi="Arial"/>
          <w:sz w:val="18"/>
        </w:rPr>
      </w:pPr>
      <w:r>
        <w:rPr>
          <w:rFonts w:ascii="Arial" w:eastAsia="Arial" w:hAnsi="Arial"/>
          <w:b/>
          <w:sz w:val="18"/>
        </w:rPr>
        <w:t xml:space="preserve">MRM.1.2 BP7: </w:t>
      </w:r>
      <w:r>
        <w:rPr>
          <w:rFonts w:ascii="Arial" w:eastAsia="Arial" w:hAnsi="Arial"/>
          <w:sz w:val="18"/>
        </w:rPr>
        <w:t>Review and evaluate risk control measures &amp; operational system and document results.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38944" behindDoc="1" locked="0" layoutInCell="1" allowOverlap="1">
                <wp:simplePos x="0" y="0"/>
                <wp:positionH relativeFrom="column">
                  <wp:posOffset>4445</wp:posOffset>
                </wp:positionH>
                <wp:positionV relativeFrom="paragraph">
                  <wp:posOffset>-116205</wp:posOffset>
                </wp:positionV>
                <wp:extent cx="5514975" cy="0"/>
                <wp:effectExtent l="0" t="0" r="0" b="0"/>
                <wp:wrapNone/>
                <wp:docPr id="36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4785C" id="Line 67"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9.15pt" to="434.6pt,-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j+HEwIAAC4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39968" behindDoc="1" locked="0" layoutInCell="1" allowOverlap="1">
                <wp:simplePos x="0" y="0"/>
                <wp:positionH relativeFrom="column">
                  <wp:posOffset>7620</wp:posOffset>
                </wp:positionH>
                <wp:positionV relativeFrom="paragraph">
                  <wp:posOffset>-119380</wp:posOffset>
                </wp:positionV>
                <wp:extent cx="0" cy="2210435"/>
                <wp:effectExtent l="0" t="0" r="0" b="0"/>
                <wp:wrapNone/>
                <wp:docPr id="36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1043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6B887" id="Line 6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9.4pt" to=".6pt,16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40992" behindDoc="1" locked="0" layoutInCell="1" allowOverlap="1">
                <wp:simplePos x="0" y="0"/>
                <wp:positionH relativeFrom="column">
                  <wp:posOffset>5516880</wp:posOffset>
                </wp:positionH>
                <wp:positionV relativeFrom="paragraph">
                  <wp:posOffset>-119380</wp:posOffset>
                </wp:positionV>
                <wp:extent cx="0" cy="2210435"/>
                <wp:effectExtent l="0" t="0" r="0" b="0"/>
                <wp:wrapNone/>
                <wp:docPr id="36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1043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5DAA3" id="Line 69"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9.4pt" to="434.4pt,16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" strokeweight=".16967mm">
                <o:lock v:ext="edit" shapetype="f"/>
              </v:line>
            </w:pict>
          </mc:Fallback>
        </mc:AlternateContent>
      </w:r>
    </w:p>
    <w:p w:rsidR="00000000" w:rsidRDefault="00195FB4">
      <w:pPr>
        <w:spacing w:line="230" w:lineRule="auto"/>
        <w:ind w:left="120"/>
        <w:rPr>
          <w:rFonts w:ascii="Arial" w:eastAsia="Arial" w:hAnsi="Arial"/>
          <w:sz w:val="18"/>
        </w:rPr>
      </w:pPr>
      <w:r>
        <w:rPr>
          <w:rFonts w:ascii="Arial" w:eastAsia="Arial" w:hAnsi="Arial"/>
          <w:sz w:val="18"/>
        </w:rPr>
        <w:t>Review implemented risk control measures and the operational system for new unacceptable risks.</w:t>
      </w:r>
    </w:p>
    <w:p w:rsidR="00000000" w:rsidRDefault="00195FB4">
      <w:pPr>
        <w:spacing w:line="1" w:lineRule="exact"/>
        <w:rPr>
          <w:rFonts w:ascii="Times New Roman" w:eastAsia="Times New Roman" w:hAnsi="Times New Roman"/>
        </w:rPr>
      </w:pPr>
    </w:p>
    <w:p w:rsidR="00000000" w:rsidRDefault="00195FB4">
      <w:pPr>
        <w:spacing w:line="0" w:lineRule="atLeast"/>
        <w:ind w:left="120"/>
        <w:rPr>
          <w:rFonts w:ascii="Arial" w:eastAsia="Arial" w:hAnsi="Arial"/>
          <w:sz w:val="18"/>
        </w:rPr>
      </w:pPr>
      <w:r>
        <w:rPr>
          <w:rFonts w:ascii="Arial" w:eastAsia="Arial" w:hAnsi="Arial"/>
          <w:sz w:val="18"/>
        </w:rPr>
        <w:t xml:space="preserve">Document the results of the evaluation in the Medical IT-Network risk </w:t>
      </w:r>
      <w:r>
        <w:rPr>
          <w:rFonts w:ascii="Arial" w:eastAsia="Arial" w:hAnsi="Arial"/>
          <w:sz w:val="18"/>
        </w:rPr>
        <w:t>management file.</w:t>
      </w:r>
    </w:p>
    <w:p w:rsidR="00000000" w:rsidRDefault="00195FB4">
      <w:pPr>
        <w:spacing w:line="1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MRM.1.2 BP7 Q.1 </w:t>
            </w:r>
            <w:r>
              <w:rPr>
                <w:rFonts w:ascii="Arial" w:eastAsia="Arial" w:hAnsi="Arial"/>
                <w:sz w:val="18"/>
              </w:rPr>
              <w:t>Are</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Review implemented risk control measures and the operational system for</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risk control measures</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new unacceptable risks. Document the results of the evaluation in the Medical</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and the operational</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IT-</w:t>
            </w:r>
            <w:r>
              <w:rPr>
                <w:rFonts w:ascii="Arial" w:eastAsia="Arial" w:hAnsi="Arial"/>
                <w:sz w:val="18"/>
              </w:rPr>
              <w:t>Network risk management file.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system reviewed and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evaluated and are the</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results documented?</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6.1 Overview of the steps </w:t>
            </w:r>
            <w:r>
              <w:rPr>
                <w:rFonts w:ascii="Arial" w:eastAsia="Arial" w:hAnsi="Arial"/>
                <w:sz w:val="18"/>
              </w:rPr>
              <w:t>– Step 9</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6.2.3 RISK CONTROL and final RISK </w:t>
            </w:r>
            <w:r>
              <w:rPr>
                <w:rFonts w:ascii="Arial" w:eastAsia="Arial" w:hAnsi="Arial"/>
                <w:sz w:val="18"/>
              </w:rPr>
              <w:t xml:space="preserve">– Steps 6 </w:t>
            </w:r>
            <w:r>
              <w:rPr>
                <w:rFonts w:ascii="Arial" w:eastAsia="Arial" w:hAnsi="Arial"/>
                <w:sz w:val="18"/>
              </w:rPr>
              <w:t xml:space="preserve">– 10 (Figure 3) </w:t>
            </w:r>
            <w:r>
              <w:rPr>
                <w:rFonts w:ascii="Arial" w:eastAsia="Arial" w:hAnsi="Arial"/>
                <w:sz w:val="18"/>
              </w:rPr>
              <w:t>– Ste</w:t>
            </w:r>
            <w:r>
              <w:rPr>
                <w:rFonts w:ascii="Arial" w:eastAsia="Arial" w:hAnsi="Arial"/>
                <w:sz w:val="18"/>
              </w:rPr>
              <w:t>p 9</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7.4.9 STEP 9: Verify RISK CONTROL measures</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IEC 80001-2-1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 xml:space="preserve">7.5 Table 3 </w:t>
            </w:r>
            <w:r>
              <w:rPr>
                <w:rFonts w:ascii="Arial" w:eastAsia="Arial" w:hAnsi="Arial"/>
                <w:sz w:val="18"/>
              </w:rPr>
              <w:t>– Relationship between this technical report, IEC 80001-1:2010</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and ISO 14971:2007(14971 Clause/subclause 6.6)</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Practical examples of steps 9 are given </w:t>
            </w:r>
            <w:r>
              <w:rPr>
                <w:rFonts w:ascii="Arial" w:eastAsia="Arial" w:hAnsi="Arial"/>
                <w:sz w:val="18"/>
              </w:rPr>
              <w:t>in 8.2.3, 8.3.3, 8.4.3 and 8.5.3</w:t>
            </w:r>
          </w:p>
        </w:tc>
      </w:tr>
    </w:tbl>
    <w:p w:rsidR="00000000" w:rsidRDefault="00195FB4">
      <w:pPr>
        <w:spacing w:line="258" w:lineRule="exact"/>
        <w:rPr>
          <w:rFonts w:ascii="Times New Roman" w:eastAsia="Times New Roman" w:hAnsi="Times New Roman"/>
        </w:rPr>
      </w:pPr>
    </w:p>
    <w:p w:rsidR="00000000" w:rsidRDefault="00195FB4">
      <w:pPr>
        <w:tabs>
          <w:tab w:val="left" w:pos="800"/>
        </w:tabs>
        <w:spacing w:line="0" w:lineRule="atLeast"/>
        <w:ind w:left="120"/>
        <w:rPr>
          <w:rFonts w:ascii="Arial" w:eastAsia="Arial" w:hAnsi="Arial"/>
          <w:b/>
          <w:sz w:val="18"/>
        </w:rPr>
      </w:pPr>
      <w:r>
        <w:rPr>
          <w:rFonts w:ascii="Arial" w:eastAsia="Arial" w:hAnsi="Arial"/>
          <w:b/>
          <w:sz w:val="18"/>
        </w:rPr>
        <w:t>A.1.5</w:t>
      </w:r>
      <w:r>
        <w:rPr>
          <w:rFonts w:ascii="Arial" w:eastAsia="Arial" w:hAnsi="Arial"/>
          <w:b/>
          <w:sz w:val="18"/>
        </w:rPr>
        <w:tab/>
      </w:r>
      <w:r>
        <w:rPr>
          <w:rFonts w:ascii="Arial" w:eastAsia="Arial" w:hAnsi="Arial"/>
          <w:b/>
          <w:sz w:val="18"/>
        </w:rPr>
        <w:t>MRM 1.3 Residual Risk Process</w:t>
      </w:r>
    </w:p>
    <w:p w:rsidR="00000000" w:rsidRDefault="00195FB4">
      <w:pPr>
        <w:spacing w:line="386"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A.18 </w:t>
      </w:r>
      <w:r>
        <w:rPr>
          <w:rFonts w:ascii="Arial" w:eastAsia="Arial" w:hAnsi="Arial"/>
          <w:b/>
          <w:sz w:val="18"/>
        </w:rPr>
        <w:t>— MRM1.3 BP1</w:t>
      </w:r>
    </w:p>
    <w:p w:rsidR="00000000" w:rsidRDefault="00195FB4">
      <w:pPr>
        <w:spacing w:line="130" w:lineRule="exact"/>
        <w:rPr>
          <w:rFonts w:ascii="Times New Roman" w:eastAsia="Times New Roman" w:hAnsi="Times New Roman"/>
        </w:rPr>
      </w:pPr>
    </w:p>
    <w:p w:rsidR="00000000" w:rsidRDefault="00195FB4">
      <w:pPr>
        <w:spacing w:line="239" w:lineRule="auto"/>
        <w:ind w:left="120" w:right="900"/>
        <w:jc w:val="both"/>
        <w:rPr>
          <w:rFonts w:ascii="Arial" w:eastAsia="Arial" w:hAnsi="Arial"/>
          <w:sz w:val="18"/>
        </w:rPr>
      </w:pPr>
      <w:r>
        <w:rPr>
          <w:rFonts w:ascii="Arial" w:eastAsia="Arial" w:hAnsi="Arial"/>
          <w:b/>
          <w:sz w:val="18"/>
        </w:rPr>
        <w:t xml:space="preserve">MRM.1.3 BP1: </w:t>
      </w:r>
      <w:r>
        <w:rPr>
          <w:rFonts w:ascii="Arial" w:eastAsia="Arial" w:hAnsi="Arial"/>
          <w:sz w:val="18"/>
        </w:rPr>
        <w:t>Review residual risk. Individual residual risks and overall residual risks are assessed for</w:t>
      </w:r>
      <w:r>
        <w:rPr>
          <w:rFonts w:ascii="Arial" w:eastAsia="Arial" w:hAnsi="Arial"/>
          <w:b/>
          <w:sz w:val="18"/>
        </w:rPr>
        <w:t xml:space="preserve"> </w:t>
      </w:r>
      <w:r>
        <w:rPr>
          <w:rFonts w:ascii="Arial" w:eastAsia="Arial" w:hAnsi="Arial"/>
          <w:sz w:val="18"/>
        </w:rPr>
        <w:t>acceptability by persons responsible for reviewing and</w:t>
      </w:r>
      <w:r>
        <w:rPr>
          <w:rFonts w:ascii="Arial" w:eastAsia="Arial" w:hAnsi="Arial"/>
          <w:sz w:val="18"/>
        </w:rPr>
        <w:t xml:space="preserve"> accepting residual risk in co-operation with the Medical IT-Network Risk Manager.</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42016" behindDoc="1" locked="0" layoutInCell="1" allowOverlap="1">
                <wp:simplePos x="0" y="0"/>
                <wp:positionH relativeFrom="column">
                  <wp:posOffset>4445</wp:posOffset>
                </wp:positionH>
                <wp:positionV relativeFrom="paragraph">
                  <wp:posOffset>-381635</wp:posOffset>
                </wp:positionV>
                <wp:extent cx="5514975" cy="0"/>
                <wp:effectExtent l="0" t="0" r="0" b="0"/>
                <wp:wrapNone/>
                <wp:docPr id="36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31A20" id="Line 70"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05pt" to="434.6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43040" behindDoc="1" locked="0" layoutInCell="1" allowOverlap="1">
                <wp:simplePos x="0" y="0"/>
                <wp:positionH relativeFrom="column">
                  <wp:posOffset>7620</wp:posOffset>
                </wp:positionH>
                <wp:positionV relativeFrom="paragraph">
                  <wp:posOffset>-384175</wp:posOffset>
                </wp:positionV>
                <wp:extent cx="0" cy="2216785"/>
                <wp:effectExtent l="0" t="0" r="0" b="5715"/>
                <wp:wrapNone/>
                <wp:docPr id="36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167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BBF3F" id="Line 71"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25pt" to=".6pt,14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44064" behindDoc="1" locked="0" layoutInCell="1" allowOverlap="1">
                <wp:simplePos x="0" y="0"/>
                <wp:positionH relativeFrom="column">
                  <wp:posOffset>5516880</wp:posOffset>
                </wp:positionH>
                <wp:positionV relativeFrom="paragraph">
                  <wp:posOffset>-384175</wp:posOffset>
                </wp:positionV>
                <wp:extent cx="0" cy="2216785"/>
                <wp:effectExtent l="0" t="0" r="0" b="5715"/>
                <wp:wrapNone/>
                <wp:docPr id="360"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167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AE57F" id="Line 72"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25pt" to="434.4pt,14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380"/>
        <w:gridCol w:w="6120"/>
      </w:tblGrid>
      <w:tr w:rsidR="00000000">
        <w:trPr>
          <w:trHeight w:val="189"/>
        </w:trPr>
        <w:tc>
          <w:tcPr>
            <w:tcW w:w="220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00" w:type="dxa"/>
            <w:gridSpan w:val="2"/>
            <w:tcBorders>
              <w:top w:val="single" w:sz="8" w:space="0" w:color="auto"/>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Guidance:</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MRM.1.3 BP1 Q.1</w:t>
            </w:r>
          </w:p>
        </w:tc>
        <w:tc>
          <w:tcPr>
            <w:tcW w:w="6500" w:type="dxa"/>
            <w:gridSpan w:val="2"/>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During the review of residual risk, the persons responsible for reviewing and</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Is residual risk reviewed</w:t>
            </w:r>
          </w:p>
        </w:tc>
        <w:tc>
          <w:tcPr>
            <w:tcW w:w="6500" w:type="dxa"/>
            <w:gridSpan w:val="2"/>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accepting individual residu</w:t>
            </w:r>
            <w:r>
              <w:rPr>
                <w:rFonts w:ascii="Arial" w:eastAsia="Arial" w:hAnsi="Arial"/>
                <w:sz w:val="18"/>
              </w:rPr>
              <w:t>al risk and overall residual risk do so in co-</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and assessed for</w:t>
            </w:r>
          </w:p>
        </w:tc>
        <w:tc>
          <w:tcPr>
            <w:tcW w:w="6500" w:type="dxa"/>
            <w:gridSpan w:val="2"/>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operation with the Medical IT-Network Risk Manager. The results of these</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acceptability?</w:t>
            </w:r>
          </w:p>
        </w:tc>
        <w:tc>
          <w:tcPr>
            <w:tcW w:w="6500" w:type="dxa"/>
            <w:gridSpan w:val="2"/>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activities shall be documented in the Medical IT-Network Risk Management</w:t>
            </w: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8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w w:val="96"/>
                <w:sz w:val="18"/>
              </w:rPr>
            </w:pPr>
            <w:r>
              <w:rPr>
                <w:rFonts w:ascii="Arial" w:eastAsia="Arial" w:hAnsi="Arial"/>
                <w:w w:val="96"/>
                <w:sz w:val="18"/>
              </w:rPr>
              <w:t>File</w:t>
            </w:r>
          </w:p>
        </w:tc>
        <w:tc>
          <w:tcPr>
            <w:tcW w:w="61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00" w:type="dxa"/>
            <w:gridSpan w:val="2"/>
            <w:tcBorders>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Se</w:t>
            </w:r>
            <w:r>
              <w:rPr>
                <w:rFonts w:ascii="Arial" w:eastAsia="Arial" w:hAnsi="Arial"/>
                <w:b/>
                <w:sz w:val="18"/>
              </w:rPr>
              <w:t>ction:</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38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5.7</w:t>
            </w:r>
          </w:p>
        </w:tc>
        <w:tc>
          <w:tcPr>
            <w:tcW w:w="6120" w:type="dxa"/>
            <w:tcBorders>
              <w:bottom w:val="single" w:sz="8" w:space="0" w:color="auto"/>
            </w:tcBorders>
            <w:shd w:val="clear" w:color="auto" w:fill="auto"/>
            <w:vAlign w:val="bottom"/>
          </w:tcPr>
          <w:p w:rsidR="00000000" w:rsidRDefault="00195FB4">
            <w:pPr>
              <w:spacing w:line="189" w:lineRule="exact"/>
              <w:rPr>
                <w:rFonts w:ascii="Arial" w:eastAsia="Arial" w:hAnsi="Arial"/>
                <w:sz w:val="18"/>
              </w:rPr>
            </w:pPr>
            <w:r>
              <w:rPr>
                <w:rFonts w:ascii="Arial" w:eastAsia="Arial" w:hAnsi="Arial"/>
                <w:sz w:val="18"/>
              </w:rPr>
              <w:t>Degrees of RISK</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38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6.1</w:t>
            </w:r>
          </w:p>
        </w:tc>
        <w:tc>
          <w:tcPr>
            <w:tcW w:w="6120" w:type="dxa"/>
            <w:tcBorders>
              <w:bottom w:val="single" w:sz="8" w:space="0" w:color="auto"/>
            </w:tcBorders>
            <w:shd w:val="clear" w:color="auto" w:fill="auto"/>
            <w:vAlign w:val="bottom"/>
          </w:tcPr>
          <w:p w:rsidR="00000000" w:rsidRDefault="00195FB4">
            <w:pPr>
              <w:spacing w:line="189" w:lineRule="exact"/>
              <w:rPr>
                <w:rFonts w:ascii="Arial" w:eastAsia="Arial" w:hAnsi="Arial"/>
                <w:sz w:val="18"/>
              </w:rPr>
            </w:pPr>
            <w:r>
              <w:rPr>
                <w:rFonts w:ascii="Arial" w:eastAsia="Arial" w:hAnsi="Arial"/>
                <w:sz w:val="18"/>
              </w:rPr>
              <w:t xml:space="preserve">Overview of the steps </w:t>
            </w:r>
            <w:r>
              <w:rPr>
                <w:rFonts w:ascii="Arial" w:eastAsia="Arial" w:hAnsi="Arial"/>
                <w:sz w:val="18"/>
              </w:rPr>
              <w:t>– Step 10</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00" w:type="dxa"/>
            <w:gridSpan w:val="2"/>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 xml:space="preserve">6.2.3 RISK CONTROL and final RISK Steps 6 </w:t>
            </w:r>
            <w:r>
              <w:rPr>
                <w:rFonts w:ascii="Arial" w:eastAsia="Arial" w:hAnsi="Arial"/>
                <w:sz w:val="18"/>
              </w:rPr>
              <w:t xml:space="preserve">– 10 (Figure 3) </w:t>
            </w:r>
            <w:r>
              <w:rPr>
                <w:rFonts w:ascii="Arial" w:eastAsia="Arial" w:hAnsi="Arial"/>
                <w:sz w:val="18"/>
              </w:rPr>
              <w:t>– Step 10</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00" w:type="dxa"/>
            <w:gridSpan w:val="2"/>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7.4.10 STEP 10: Evaluate and report overall RESIDUAL RISK</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w:t>
            </w:r>
            <w:r>
              <w:rPr>
                <w:rFonts w:ascii="Arial" w:eastAsia="Arial" w:hAnsi="Arial"/>
                <w:sz w:val="18"/>
              </w:rPr>
              <w:t>001-2-1</w:t>
            </w:r>
          </w:p>
        </w:tc>
        <w:tc>
          <w:tcPr>
            <w:tcW w:w="38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7.5</w:t>
            </w:r>
          </w:p>
        </w:tc>
        <w:tc>
          <w:tcPr>
            <w:tcW w:w="6120" w:type="dxa"/>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The steps and their relationship to IEC 80001-1 and ISO 14971 (14971</w:t>
            </w: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00" w:type="dxa"/>
            <w:gridSpan w:val="2"/>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Clause/subclause 7)</w:t>
            </w:r>
          </w:p>
        </w:tc>
      </w:tr>
      <w:tr w:rsidR="00000000">
        <w:trPr>
          <w:trHeight w:val="189"/>
        </w:trPr>
        <w:tc>
          <w:tcPr>
            <w:tcW w:w="220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00" w:type="dxa"/>
            <w:gridSpan w:val="2"/>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Practical examples of steps 10 are given in 8.2.3, 8.3.3, 8.4.3 and 8.5.3.</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6" w:lineRule="exact"/>
        <w:rPr>
          <w:rFonts w:ascii="Times New Roman" w:eastAsia="Times New Roman" w:hAnsi="Times New Roman"/>
        </w:rPr>
      </w:pPr>
    </w:p>
    <w:p w:rsidR="00000000" w:rsidRDefault="00195FB4" w:rsidP="00195FB4">
      <w:pPr>
        <w:numPr>
          <w:ilvl w:val="0"/>
          <w:numId w:val="18"/>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w:t>
      </w:r>
      <w:r>
        <w:rPr>
          <w:rFonts w:ascii="Arial" w:eastAsia="Arial" w:hAnsi="Arial"/>
          <w:sz w:val="18"/>
        </w:rPr>
        <w:t>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29" w:name="page29"/>
            <w:bookmarkEnd w:id="29"/>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A.19 </w:t>
      </w:r>
      <w:r>
        <w:rPr>
          <w:rFonts w:ascii="Arial" w:eastAsia="Arial" w:hAnsi="Arial"/>
          <w:b/>
          <w:sz w:val="18"/>
        </w:rPr>
        <w:t>— MRM1.3 BP2</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rPr>
          <w:rFonts w:ascii="Arial" w:eastAsia="Arial" w:hAnsi="Arial"/>
          <w:sz w:val="18"/>
        </w:rPr>
      </w:pPr>
      <w:r>
        <w:rPr>
          <w:rFonts w:ascii="Arial" w:eastAsia="Arial" w:hAnsi="Arial"/>
          <w:b/>
          <w:sz w:val="18"/>
        </w:rPr>
        <w:t>MRM.1.3 BP2</w:t>
      </w:r>
      <w:r>
        <w:rPr>
          <w:rFonts w:ascii="Arial" w:eastAsia="Arial" w:hAnsi="Arial"/>
          <w:sz w:val="18"/>
        </w:rPr>
        <w:t>: Evaluate residual risk. Evaluate residual risk based on a pre-release</w:t>
      </w:r>
      <w:r>
        <w:rPr>
          <w:rFonts w:ascii="Arial" w:eastAsia="Arial" w:hAnsi="Arial"/>
          <w:sz w:val="18"/>
        </w:rPr>
        <w:t xml:space="preserve"> assessment of the</w:t>
      </w:r>
      <w:r>
        <w:rPr>
          <w:rFonts w:ascii="Arial" w:eastAsia="Arial" w:hAnsi="Arial"/>
          <w:b/>
          <w:sz w:val="18"/>
        </w:rPr>
        <w:t xml:space="preserve"> </w:t>
      </w:r>
      <w:r>
        <w:rPr>
          <w:rFonts w:ascii="Arial" w:eastAsia="Arial" w:hAnsi="Arial"/>
          <w:sz w:val="18"/>
        </w:rPr>
        <w:t>effectiveness of the implemented risk control measures.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45088"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59"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B75BF" id="Line 73"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xP9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46112" behindDoc="1" locked="0" layoutInCell="1" allowOverlap="1">
                <wp:simplePos x="0" y="0"/>
                <wp:positionH relativeFrom="column">
                  <wp:posOffset>7620</wp:posOffset>
                </wp:positionH>
                <wp:positionV relativeFrom="paragraph">
                  <wp:posOffset>-262255</wp:posOffset>
                </wp:positionV>
                <wp:extent cx="0" cy="1837055"/>
                <wp:effectExtent l="0" t="0" r="0" b="4445"/>
                <wp:wrapNone/>
                <wp:docPr id="35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3705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C95DE" id="Line 74"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e8REgIAAC4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47136" behindDoc="1" locked="0" layoutInCell="1" allowOverlap="1">
                <wp:simplePos x="0" y="0"/>
                <wp:positionH relativeFrom="column">
                  <wp:posOffset>5516880</wp:posOffset>
                </wp:positionH>
                <wp:positionV relativeFrom="paragraph">
                  <wp:posOffset>-262255</wp:posOffset>
                </wp:positionV>
                <wp:extent cx="0" cy="1837055"/>
                <wp:effectExtent l="0" t="0" r="0" b="4445"/>
                <wp:wrapNone/>
                <wp:docPr id="357"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3705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79C09" id="Line 75"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360"/>
        <w:gridCol w:w="616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gridSpan w:val="2"/>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MRM.1.3 BP2 Q.1</w:t>
            </w:r>
          </w:p>
        </w:tc>
        <w:tc>
          <w:tcPr>
            <w:tcW w:w="6520" w:type="dxa"/>
            <w:gridSpan w:val="2"/>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Residual risk shall be evaluated against the pre-release assessment of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Is residual risk</w:t>
            </w:r>
          </w:p>
        </w:tc>
        <w:tc>
          <w:tcPr>
            <w:tcW w:w="6520" w:type="dxa"/>
            <w:gridSpan w:val="2"/>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effectiveness of the implemented risk control m</w:t>
            </w:r>
            <w:r>
              <w:rPr>
                <w:rFonts w:ascii="Arial" w:eastAsia="Arial" w:hAnsi="Arial"/>
                <w:sz w:val="18"/>
              </w:rPr>
              <w:t>easures.</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evaluated?</w:t>
            </w:r>
          </w:p>
        </w:tc>
        <w:tc>
          <w:tcPr>
            <w:tcW w:w="3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gridSpan w:val="2"/>
            <w:tcBorders>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36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5.7</w:t>
            </w:r>
          </w:p>
        </w:tc>
        <w:tc>
          <w:tcPr>
            <w:tcW w:w="616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Degrees of RISK</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36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6.1</w:t>
            </w:r>
          </w:p>
        </w:tc>
        <w:tc>
          <w:tcPr>
            <w:tcW w:w="616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 xml:space="preserve">Overview of the steps </w:t>
            </w:r>
            <w:r>
              <w:rPr>
                <w:rFonts w:ascii="Arial" w:eastAsia="Arial" w:hAnsi="Arial"/>
                <w:sz w:val="18"/>
              </w:rPr>
              <w:t>– Step 10</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gridSpan w:val="2"/>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 xml:space="preserve">6.2.3 RISK CONTROL and final RISK Steps 6 </w:t>
            </w:r>
            <w:r>
              <w:rPr>
                <w:rFonts w:ascii="Arial" w:eastAsia="Arial" w:hAnsi="Arial"/>
                <w:sz w:val="18"/>
              </w:rPr>
              <w:t xml:space="preserve">– 10 (Figure 3) </w:t>
            </w:r>
            <w:r>
              <w:rPr>
                <w:rFonts w:ascii="Arial" w:eastAsia="Arial" w:hAnsi="Arial"/>
                <w:sz w:val="18"/>
              </w:rPr>
              <w:t>– Step 10</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gridSpan w:val="2"/>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7.4.10 STEP 10: Evalu</w:t>
            </w:r>
            <w:r>
              <w:rPr>
                <w:rFonts w:ascii="Arial" w:eastAsia="Arial" w:hAnsi="Arial"/>
                <w:sz w:val="18"/>
              </w:rPr>
              <w:t>ate and report overall RESIDUAL RISK</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36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7.5</w:t>
            </w:r>
          </w:p>
        </w:tc>
        <w:tc>
          <w:tcPr>
            <w:tcW w:w="6160" w:type="dxa"/>
            <w:shd w:val="clear" w:color="auto" w:fill="auto"/>
            <w:vAlign w:val="bottom"/>
          </w:tcPr>
          <w:p w:rsidR="00000000" w:rsidRDefault="00195FB4">
            <w:pPr>
              <w:spacing w:line="169" w:lineRule="exact"/>
              <w:ind w:left="60"/>
              <w:rPr>
                <w:rFonts w:ascii="Arial" w:eastAsia="Arial" w:hAnsi="Arial"/>
                <w:sz w:val="18"/>
              </w:rPr>
            </w:pPr>
            <w:r>
              <w:rPr>
                <w:rFonts w:ascii="Arial" w:eastAsia="Arial" w:hAnsi="Arial"/>
                <w:sz w:val="18"/>
              </w:rPr>
              <w:t>The steps and their relationship to IEC 80001-1 and ISO 14971 (14971</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gridSpan w:val="2"/>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Clause/subclause 7)</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gridSpan w:val="2"/>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Practical examples of steps 10 are given in 8.2.3, 8.3.3, 8.4.3 and 8.5.3.</w:t>
            </w:r>
          </w:p>
        </w:tc>
      </w:tr>
    </w:tbl>
    <w:p w:rsidR="00000000" w:rsidRDefault="00195FB4">
      <w:pPr>
        <w:spacing w:line="12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A.20 </w:t>
      </w:r>
      <w:r>
        <w:rPr>
          <w:rFonts w:ascii="Arial" w:eastAsia="Arial" w:hAnsi="Arial"/>
          <w:b/>
          <w:sz w:val="18"/>
        </w:rPr>
        <w:t>— MRM1</w:t>
      </w:r>
      <w:r>
        <w:rPr>
          <w:rFonts w:ascii="Arial" w:eastAsia="Arial" w:hAnsi="Arial"/>
          <w:b/>
          <w:sz w:val="18"/>
        </w:rPr>
        <w:t>.3 BP3</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MRM.1.3 BP3: </w:t>
      </w:r>
      <w:r>
        <w:rPr>
          <w:rFonts w:ascii="Arial" w:eastAsia="Arial" w:hAnsi="Arial"/>
          <w:sz w:val="18"/>
        </w:rPr>
        <w:t>Apply additional risk control measures. Apply additional risk control measures where an</w:t>
      </w:r>
      <w:r>
        <w:rPr>
          <w:rFonts w:ascii="Arial" w:eastAsia="Arial" w:hAnsi="Arial"/>
          <w:b/>
          <w:sz w:val="18"/>
        </w:rPr>
        <w:t xml:space="preserve"> </w:t>
      </w:r>
      <w:r>
        <w:rPr>
          <w:rFonts w:ascii="Arial" w:eastAsia="Arial" w:hAnsi="Arial"/>
          <w:sz w:val="18"/>
        </w:rPr>
        <w:t>individual or the overall risk is not determined to be acceptable.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48160"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5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6655BB" id="Line 76"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49184" behindDoc="1" locked="0" layoutInCell="1" allowOverlap="1">
                <wp:simplePos x="0" y="0"/>
                <wp:positionH relativeFrom="column">
                  <wp:posOffset>7620</wp:posOffset>
                </wp:positionH>
                <wp:positionV relativeFrom="paragraph">
                  <wp:posOffset>-262255</wp:posOffset>
                </wp:positionV>
                <wp:extent cx="0" cy="1162050"/>
                <wp:effectExtent l="0" t="0" r="0" b="0"/>
                <wp:wrapNone/>
                <wp:docPr id="355"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20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0B0A4" id="Line 77"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7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50208" behindDoc="1" locked="0" layoutInCell="1" allowOverlap="1">
                <wp:simplePos x="0" y="0"/>
                <wp:positionH relativeFrom="column">
                  <wp:posOffset>5516880</wp:posOffset>
                </wp:positionH>
                <wp:positionV relativeFrom="paragraph">
                  <wp:posOffset>-262255</wp:posOffset>
                </wp:positionV>
                <wp:extent cx="0" cy="1162050"/>
                <wp:effectExtent l="0" t="0" r="0" b="0"/>
                <wp:wrapNone/>
                <wp:docPr id="35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20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8A8EF" id="Line 78"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7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20"/>
        <w:gridCol w:w="6480"/>
      </w:tblGrid>
      <w:tr w:rsidR="00000000">
        <w:trPr>
          <w:trHeight w:val="183"/>
        </w:trPr>
        <w:tc>
          <w:tcPr>
            <w:tcW w:w="222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48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22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MRM.1.3 BP3 Q.1 </w:t>
            </w:r>
            <w:r>
              <w:rPr>
                <w:rFonts w:ascii="Arial" w:eastAsia="Arial" w:hAnsi="Arial"/>
                <w:sz w:val="18"/>
              </w:rPr>
              <w:t>Are</w:t>
            </w:r>
          </w:p>
        </w:tc>
        <w:tc>
          <w:tcPr>
            <w:tcW w:w="648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Apply additional risk control measu</w:t>
            </w:r>
            <w:r>
              <w:rPr>
                <w:rFonts w:ascii="Arial" w:eastAsia="Arial" w:hAnsi="Arial"/>
                <w:sz w:val="18"/>
              </w:rPr>
              <w:t>res where an individual or the overall risk is</w:t>
            </w:r>
          </w:p>
        </w:tc>
      </w:tr>
      <w:tr w:rsidR="00000000">
        <w:trPr>
          <w:trHeight w:val="199"/>
        </w:trPr>
        <w:tc>
          <w:tcPr>
            <w:tcW w:w="222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additional risk control</w:t>
            </w:r>
          </w:p>
        </w:tc>
        <w:tc>
          <w:tcPr>
            <w:tcW w:w="64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not determined to be acceptable.</w:t>
            </w:r>
          </w:p>
        </w:tc>
      </w:tr>
      <w:tr w:rsidR="00000000">
        <w:trPr>
          <w:trHeight w:val="199"/>
        </w:trPr>
        <w:tc>
          <w:tcPr>
            <w:tcW w:w="222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measures applied for</w:t>
            </w:r>
          </w:p>
        </w:tc>
        <w:tc>
          <w:tcPr>
            <w:tcW w:w="648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22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unacceptable</w:t>
            </w:r>
          </w:p>
        </w:tc>
        <w:tc>
          <w:tcPr>
            <w:tcW w:w="648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22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individual/overall</w:t>
            </w:r>
          </w:p>
        </w:tc>
        <w:tc>
          <w:tcPr>
            <w:tcW w:w="648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22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unacceptable risks?</w:t>
            </w:r>
          </w:p>
        </w:tc>
        <w:tc>
          <w:tcPr>
            <w:tcW w:w="6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360"/>
        </w:trPr>
        <w:tc>
          <w:tcPr>
            <w:tcW w:w="2220" w:type="dxa"/>
            <w:shd w:val="clear" w:color="auto" w:fill="auto"/>
            <w:vAlign w:val="bottom"/>
          </w:tcPr>
          <w:p w:rsidR="00000000" w:rsidRDefault="00195FB4">
            <w:pPr>
              <w:spacing w:line="0" w:lineRule="atLeast"/>
              <w:rPr>
                <w:rFonts w:ascii="Times New Roman" w:eastAsia="Times New Roman" w:hAnsi="Times New Roman"/>
                <w:sz w:val="24"/>
              </w:rPr>
            </w:pPr>
          </w:p>
        </w:tc>
        <w:tc>
          <w:tcPr>
            <w:tcW w:w="6480" w:type="dxa"/>
            <w:shd w:val="clear" w:color="auto" w:fill="auto"/>
            <w:vAlign w:val="bottom"/>
          </w:tcPr>
          <w:p w:rsidR="00000000" w:rsidRDefault="00195FB4">
            <w:pPr>
              <w:spacing w:line="0" w:lineRule="atLeast"/>
              <w:ind w:left="1440"/>
              <w:rPr>
                <w:rFonts w:ascii="Arial" w:eastAsia="Arial" w:hAnsi="Arial"/>
                <w:b/>
                <w:sz w:val="18"/>
              </w:rPr>
            </w:pPr>
            <w:r>
              <w:rPr>
                <w:rFonts w:ascii="Arial" w:eastAsia="Arial" w:hAnsi="Arial"/>
                <w:b/>
                <w:sz w:val="18"/>
              </w:rPr>
              <w:t xml:space="preserve">Table A.21 </w:t>
            </w:r>
            <w:r>
              <w:rPr>
                <w:rFonts w:ascii="Arial" w:eastAsia="Arial" w:hAnsi="Arial"/>
                <w:b/>
                <w:sz w:val="18"/>
              </w:rPr>
              <w:t>— MRM1.3 BP4</w:t>
            </w:r>
          </w:p>
        </w:tc>
      </w:tr>
    </w:tbl>
    <w:p w:rsidR="00000000" w:rsidRDefault="00195FB4">
      <w:pPr>
        <w:spacing w:line="87" w:lineRule="exact"/>
        <w:rPr>
          <w:rFonts w:ascii="Times New Roman" w:eastAsia="Times New Roman" w:hAnsi="Times New Roman"/>
        </w:rPr>
      </w:pPr>
    </w:p>
    <w:p w:rsidR="00000000" w:rsidRDefault="00195FB4">
      <w:pPr>
        <w:spacing w:line="0" w:lineRule="atLeast"/>
        <w:ind w:left="120"/>
        <w:rPr>
          <w:rFonts w:ascii="Arial" w:eastAsia="Arial" w:hAnsi="Arial"/>
          <w:sz w:val="18"/>
        </w:rPr>
      </w:pPr>
      <w:r>
        <w:rPr>
          <w:rFonts w:ascii="Arial" w:eastAsia="Arial" w:hAnsi="Arial"/>
          <w:b/>
          <w:sz w:val="18"/>
        </w:rPr>
        <w:t xml:space="preserve">MRM.1.3 BP4: </w:t>
      </w:r>
      <w:r>
        <w:rPr>
          <w:rFonts w:ascii="Arial" w:eastAsia="Arial" w:hAnsi="Arial"/>
          <w:sz w:val="18"/>
        </w:rPr>
        <w:t xml:space="preserve">Define and document residual </w:t>
      </w:r>
      <w:r>
        <w:rPr>
          <w:rFonts w:ascii="Arial" w:eastAsia="Arial" w:hAnsi="Arial"/>
          <w:sz w:val="18"/>
        </w:rPr>
        <w:t>risk summary.</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51232" behindDoc="1" locked="0" layoutInCell="1" allowOverlap="1">
                <wp:simplePos x="0" y="0"/>
                <wp:positionH relativeFrom="column">
                  <wp:posOffset>4445</wp:posOffset>
                </wp:positionH>
                <wp:positionV relativeFrom="paragraph">
                  <wp:posOffset>-120015</wp:posOffset>
                </wp:positionV>
                <wp:extent cx="5514975" cy="0"/>
                <wp:effectExtent l="0" t="0" r="0" b="0"/>
                <wp:wrapNone/>
                <wp:docPr id="35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1F76F" id="Line 79"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9.45pt" to="434.6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PK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52256" behindDoc="1" locked="0" layoutInCell="1" allowOverlap="1">
                <wp:simplePos x="0" y="0"/>
                <wp:positionH relativeFrom="column">
                  <wp:posOffset>7620</wp:posOffset>
                </wp:positionH>
                <wp:positionV relativeFrom="paragraph">
                  <wp:posOffset>-123190</wp:posOffset>
                </wp:positionV>
                <wp:extent cx="0" cy="1439545"/>
                <wp:effectExtent l="0" t="0" r="0" b="0"/>
                <wp:wrapNone/>
                <wp:docPr id="352"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395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581D4" id="Line 80" o:spid="_x0000_s1026" style="position:absolute;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9.7pt" to=".6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53280" behindDoc="1" locked="0" layoutInCell="1" allowOverlap="1">
                <wp:simplePos x="0" y="0"/>
                <wp:positionH relativeFrom="column">
                  <wp:posOffset>5516880</wp:posOffset>
                </wp:positionH>
                <wp:positionV relativeFrom="paragraph">
                  <wp:posOffset>-123190</wp:posOffset>
                </wp:positionV>
                <wp:extent cx="0" cy="1439545"/>
                <wp:effectExtent l="0" t="0" r="0" b="0"/>
                <wp:wrapNone/>
                <wp:docPr id="35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395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9AECC" id="Line 81"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9.7pt" to="434.4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n2FEQ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MRM.1.3 BP4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Define and document residual risk summary.</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Is residual risk</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summary designed and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documented?</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Figure 4 </w:t>
            </w:r>
            <w:r>
              <w:rPr>
                <w:rFonts w:ascii="Arial" w:eastAsia="Arial" w:hAnsi="Arial"/>
                <w:sz w:val="18"/>
              </w:rPr>
              <w:t>– Sample summary RISK ASSESSMENT register format</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7.2 Application of Subclause 4.4.2: Document all RISK MANAGEMENT</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elements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Annex H (informative) Template for examples</w:t>
            </w: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A.22 </w:t>
      </w:r>
      <w:r>
        <w:rPr>
          <w:rFonts w:ascii="Arial" w:eastAsia="Arial" w:hAnsi="Arial"/>
          <w:b/>
          <w:sz w:val="18"/>
        </w:rPr>
        <w:t>— MRM1.3 BP5</w:t>
      </w:r>
    </w:p>
    <w:p w:rsidR="00000000" w:rsidRDefault="00195FB4">
      <w:pPr>
        <w:spacing w:line="129" w:lineRule="exact"/>
        <w:rPr>
          <w:rFonts w:ascii="Times New Roman" w:eastAsia="Times New Roman" w:hAnsi="Times New Roman"/>
        </w:rPr>
      </w:pPr>
    </w:p>
    <w:p w:rsidR="00000000" w:rsidRDefault="00195FB4">
      <w:pPr>
        <w:spacing w:line="243" w:lineRule="auto"/>
        <w:ind w:left="120" w:right="1000"/>
        <w:rPr>
          <w:rFonts w:ascii="Arial" w:eastAsia="Arial" w:hAnsi="Arial"/>
          <w:sz w:val="18"/>
        </w:rPr>
      </w:pPr>
      <w:r>
        <w:rPr>
          <w:rFonts w:ascii="Arial" w:eastAsia="Arial" w:hAnsi="Arial"/>
          <w:b/>
          <w:sz w:val="18"/>
        </w:rPr>
        <w:t xml:space="preserve">MRM.1.3 BP5: </w:t>
      </w:r>
      <w:r>
        <w:rPr>
          <w:rFonts w:ascii="Arial" w:eastAsia="Arial" w:hAnsi="Arial"/>
          <w:sz w:val="18"/>
        </w:rPr>
        <w:t>Document risk/benefit analysis. Document risk/benefit analysis of t</w:t>
      </w:r>
      <w:r>
        <w:rPr>
          <w:rFonts w:ascii="Arial" w:eastAsia="Arial" w:hAnsi="Arial"/>
          <w:sz w:val="18"/>
        </w:rPr>
        <w:t>he individual or overall</w:t>
      </w:r>
      <w:r>
        <w:rPr>
          <w:rFonts w:ascii="Arial" w:eastAsia="Arial" w:hAnsi="Arial"/>
          <w:b/>
          <w:sz w:val="18"/>
        </w:rPr>
        <w:t xml:space="preserve"> </w:t>
      </w:r>
      <w:r>
        <w:rPr>
          <w:rFonts w:ascii="Arial" w:eastAsia="Arial" w:hAnsi="Arial"/>
          <w:sz w:val="18"/>
        </w:rPr>
        <w:t>residual risk against the health benefits accrued (where reduction of the residual risk to an acceptable level is not practicable).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54304" behindDoc="1" locked="0" layoutInCell="1" allowOverlap="1">
                <wp:simplePos x="0" y="0"/>
                <wp:positionH relativeFrom="column">
                  <wp:posOffset>4445</wp:posOffset>
                </wp:positionH>
                <wp:positionV relativeFrom="paragraph">
                  <wp:posOffset>-387985</wp:posOffset>
                </wp:positionV>
                <wp:extent cx="5514975" cy="0"/>
                <wp:effectExtent l="0" t="0" r="0" b="0"/>
                <wp:wrapNone/>
                <wp:docPr id="35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A702A" id="Line 82"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55pt" to="434.6pt,-3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55328" behindDoc="1" locked="0" layoutInCell="1" allowOverlap="1">
                <wp:simplePos x="0" y="0"/>
                <wp:positionH relativeFrom="column">
                  <wp:posOffset>7620</wp:posOffset>
                </wp:positionH>
                <wp:positionV relativeFrom="paragraph">
                  <wp:posOffset>-391160</wp:posOffset>
                </wp:positionV>
                <wp:extent cx="0" cy="1680210"/>
                <wp:effectExtent l="0" t="0" r="0" b="0"/>
                <wp:wrapNone/>
                <wp:docPr id="3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8021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8F6D8" id="Line 83"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8pt" to=".6pt,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56352" behindDoc="1" locked="0" layoutInCell="1" allowOverlap="1">
                <wp:simplePos x="0" y="0"/>
                <wp:positionH relativeFrom="column">
                  <wp:posOffset>4445</wp:posOffset>
                </wp:positionH>
                <wp:positionV relativeFrom="paragraph">
                  <wp:posOffset>-2540</wp:posOffset>
                </wp:positionV>
                <wp:extent cx="5514975" cy="0"/>
                <wp:effectExtent l="0" t="0" r="0" b="0"/>
                <wp:wrapNone/>
                <wp:docPr id="34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B24A4" id="Line 84"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pt" to="434.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557376" behindDoc="1" locked="0" layoutInCell="1" allowOverlap="1">
                <wp:simplePos x="0" y="0"/>
                <wp:positionH relativeFrom="column">
                  <wp:posOffset>4445</wp:posOffset>
                </wp:positionH>
                <wp:positionV relativeFrom="paragraph">
                  <wp:posOffset>768350</wp:posOffset>
                </wp:positionV>
                <wp:extent cx="5514975" cy="0"/>
                <wp:effectExtent l="0" t="0" r="0" b="0"/>
                <wp:wrapNone/>
                <wp:docPr id="34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14D7F" id="Line 85"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60.5pt" to="434.6pt,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K/W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58400" behindDoc="1" locked="0" layoutInCell="1" allowOverlap="1">
                <wp:simplePos x="0" y="0"/>
                <wp:positionH relativeFrom="column">
                  <wp:posOffset>1377315</wp:posOffset>
                </wp:positionH>
                <wp:positionV relativeFrom="paragraph">
                  <wp:posOffset>-5715</wp:posOffset>
                </wp:positionV>
                <wp:extent cx="0" cy="1294765"/>
                <wp:effectExtent l="0" t="0" r="0" b="635"/>
                <wp:wrapNone/>
                <wp:docPr id="34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9476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66981" id="Line 86"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45pt,-.45pt" to="108.45pt,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59424" behindDoc="1" locked="0" layoutInCell="1" allowOverlap="1">
                <wp:simplePos x="0" y="0"/>
                <wp:positionH relativeFrom="column">
                  <wp:posOffset>5516880</wp:posOffset>
                </wp:positionH>
                <wp:positionV relativeFrom="paragraph">
                  <wp:posOffset>-391160</wp:posOffset>
                </wp:positionV>
                <wp:extent cx="0" cy="1680210"/>
                <wp:effectExtent l="0" t="0" r="0" b="0"/>
                <wp:wrapNone/>
                <wp:docPr id="34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8021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69E3D" id="Line 87"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8pt" to="434.4pt,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960"/>
        <w:gridCol w:w="120"/>
        <w:gridCol w:w="1040"/>
        <w:gridCol w:w="5580"/>
      </w:tblGrid>
      <w:tr w:rsidR="00000000">
        <w:trPr>
          <w:trHeight w:val="200"/>
        </w:trPr>
        <w:tc>
          <w:tcPr>
            <w:tcW w:w="2080" w:type="dxa"/>
            <w:gridSpan w:val="2"/>
            <w:tcBorders>
              <w:bottom w:val="single" w:sz="8" w:space="0" w:color="auto"/>
            </w:tcBorders>
            <w:shd w:val="clear" w:color="auto" w:fill="auto"/>
            <w:vAlign w:val="bottom"/>
          </w:tcPr>
          <w:p w:rsidR="00000000" w:rsidRDefault="00195FB4">
            <w:pPr>
              <w:spacing w:line="200" w:lineRule="exact"/>
              <w:ind w:left="120"/>
              <w:rPr>
                <w:rFonts w:ascii="Arial" w:eastAsia="Arial" w:hAnsi="Arial"/>
                <w:b/>
                <w:sz w:val="18"/>
              </w:rPr>
            </w:pPr>
            <w:r>
              <w:rPr>
                <w:rFonts w:ascii="Arial" w:eastAsia="Arial" w:hAnsi="Arial"/>
                <w:b/>
                <w:sz w:val="18"/>
              </w:rPr>
              <w:t>Question:</w:t>
            </w:r>
          </w:p>
        </w:tc>
        <w:tc>
          <w:tcPr>
            <w:tcW w:w="6620" w:type="dxa"/>
            <w:gridSpan w:val="2"/>
            <w:tcBorders>
              <w:bottom w:val="single" w:sz="8" w:space="0" w:color="auto"/>
            </w:tcBorders>
            <w:shd w:val="clear" w:color="auto" w:fill="auto"/>
            <w:vAlign w:val="bottom"/>
          </w:tcPr>
          <w:p w:rsidR="00000000" w:rsidRDefault="00195FB4">
            <w:pPr>
              <w:spacing w:line="200" w:lineRule="exact"/>
              <w:ind w:left="200"/>
              <w:rPr>
                <w:rFonts w:ascii="Arial" w:eastAsia="Arial" w:hAnsi="Arial"/>
                <w:b/>
                <w:sz w:val="18"/>
              </w:rPr>
            </w:pPr>
            <w:r>
              <w:rPr>
                <w:rFonts w:ascii="Arial" w:eastAsia="Arial" w:hAnsi="Arial"/>
                <w:b/>
                <w:sz w:val="18"/>
              </w:rPr>
              <w:t>Guidance:</w:t>
            </w:r>
          </w:p>
        </w:tc>
      </w:tr>
      <w:tr w:rsidR="00000000">
        <w:trPr>
          <w:trHeight w:val="169"/>
        </w:trPr>
        <w:tc>
          <w:tcPr>
            <w:tcW w:w="2080" w:type="dxa"/>
            <w:gridSpan w:val="2"/>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MRM.1.3 BP5 Q.1</w:t>
            </w:r>
          </w:p>
        </w:tc>
        <w:tc>
          <w:tcPr>
            <w:tcW w:w="6620" w:type="dxa"/>
            <w:gridSpan w:val="2"/>
            <w:shd w:val="clear" w:color="auto" w:fill="auto"/>
            <w:vAlign w:val="bottom"/>
          </w:tcPr>
          <w:p w:rsidR="00000000" w:rsidRDefault="00195FB4">
            <w:pPr>
              <w:spacing w:line="169" w:lineRule="exact"/>
              <w:ind w:left="200"/>
              <w:rPr>
                <w:rFonts w:ascii="Arial" w:eastAsia="Arial" w:hAnsi="Arial"/>
                <w:sz w:val="18"/>
              </w:rPr>
            </w:pPr>
            <w:r>
              <w:rPr>
                <w:rFonts w:ascii="Arial" w:eastAsia="Arial" w:hAnsi="Arial"/>
                <w:sz w:val="18"/>
              </w:rPr>
              <w:t>Document risk/benefit analysis of the individual or ove</w:t>
            </w:r>
            <w:r>
              <w:rPr>
                <w:rFonts w:ascii="Arial" w:eastAsia="Arial" w:hAnsi="Arial"/>
                <w:sz w:val="18"/>
              </w:rPr>
              <w:t>rall residual risk against</w:t>
            </w:r>
          </w:p>
        </w:tc>
      </w:tr>
      <w:tr w:rsidR="00000000">
        <w:trPr>
          <w:trHeight w:val="199"/>
        </w:trPr>
        <w:tc>
          <w:tcPr>
            <w:tcW w:w="2080" w:type="dxa"/>
            <w:gridSpan w:val="2"/>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Is risk/benefit analysis</w:t>
            </w:r>
          </w:p>
        </w:tc>
        <w:tc>
          <w:tcPr>
            <w:tcW w:w="6620" w:type="dxa"/>
            <w:gridSpan w:val="2"/>
            <w:shd w:val="clear" w:color="auto" w:fill="auto"/>
            <w:vAlign w:val="bottom"/>
          </w:tcPr>
          <w:p w:rsidR="00000000" w:rsidRDefault="00195FB4">
            <w:pPr>
              <w:spacing w:line="200" w:lineRule="exact"/>
              <w:ind w:left="200"/>
              <w:rPr>
                <w:rFonts w:ascii="Arial" w:eastAsia="Arial" w:hAnsi="Arial"/>
                <w:sz w:val="18"/>
              </w:rPr>
            </w:pPr>
            <w:r>
              <w:rPr>
                <w:rFonts w:ascii="Arial" w:eastAsia="Arial" w:hAnsi="Arial"/>
                <w:sz w:val="18"/>
              </w:rPr>
              <w:t>the health benefits accrued from the incorporation of the medical device into</w:t>
            </w:r>
          </w:p>
        </w:tc>
      </w:tr>
      <w:tr w:rsidR="00000000">
        <w:trPr>
          <w:trHeight w:val="199"/>
        </w:trPr>
        <w:tc>
          <w:tcPr>
            <w:tcW w:w="2080" w:type="dxa"/>
            <w:gridSpan w:val="2"/>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of individual or overall</w:t>
            </w:r>
          </w:p>
        </w:tc>
        <w:tc>
          <w:tcPr>
            <w:tcW w:w="6620" w:type="dxa"/>
            <w:gridSpan w:val="2"/>
            <w:shd w:val="clear" w:color="auto" w:fill="auto"/>
            <w:vAlign w:val="bottom"/>
          </w:tcPr>
          <w:p w:rsidR="00000000" w:rsidRDefault="00195FB4">
            <w:pPr>
              <w:spacing w:line="200" w:lineRule="exact"/>
              <w:ind w:left="200"/>
              <w:rPr>
                <w:rFonts w:ascii="Arial" w:eastAsia="Arial" w:hAnsi="Arial"/>
                <w:sz w:val="18"/>
              </w:rPr>
            </w:pPr>
            <w:r>
              <w:rPr>
                <w:rFonts w:ascii="Arial" w:eastAsia="Arial" w:hAnsi="Arial"/>
                <w:sz w:val="18"/>
              </w:rPr>
              <w:t>the IT network (where reduction of the residual risk to an acceptable level is</w:t>
            </w:r>
          </w:p>
        </w:tc>
      </w:tr>
      <w:tr w:rsidR="00000000">
        <w:trPr>
          <w:trHeight w:val="199"/>
        </w:trPr>
        <w:tc>
          <w:tcPr>
            <w:tcW w:w="2080" w:type="dxa"/>
            <w:gridSpan w:val="2"/>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residual risk</w:t>
            </w:r>
          </w:p>
        </w:tc>
        <w:tc>
          <w:tcPr>
            <w:tcW w:w="6620" w:type="dxa"/>
            <w:gridSpan w:val="2"/>
            <w:shd w:val="clear" w:color="auto" w:fill="auto"/>
            <w:vAlign w:val="bottom"/>
          </w:tcPr>
          <w:p w:rsidR="00000000" w:rsidRDefault="00195FB4">
            <w:pPr>
              <w:spacing w:line="199" w:lineRule="exact"/>
              <w:ind w:left="200"/>
              <w:rPr>
                <w:rFonts w:ascii="Arial" w:eastAsia="Arial" w:hAnsi="Arial"/>
                <w:sz w:val="18"/>
              </w:rPr>
            </w:pPr>
            <w:r>
              <w:rPr>
                <w:rFonts w:ascii="Arial" w:eastAsia="Arial" w:hAnsi="Arial"/>
                <w:sz w:val="18"/>
              </w:rPr>
              <w:t>not p</w:t>
            </w:r>
            <w:r>
              <w:rPr>
                <w:rFonts w:ascii="Arial" w:eastAsia="Arial" w:hAnsi="Arial"/>
                <w:sz w:val="18"/>
              </w:rPr>
              <w:t>racticable). See ISO 14971 for risk benefit analysis.</w:t>
            </w:r>
          </w:p>
        </w:tc>
      </w:tr>
      <w:tr w:rsidR="00000000">
        <w:trPr>
          <w:trHeight w:val="229"/>
        </w:trPr>
        <w:tc>
          <w:tcPr>
            <w:tcW w:w="2080" w:type="dxa"/>
            <w:gridSpan w:val="2"/>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documented?</w:t>
            </w:r>
          </w:p>
        </w:tc>
        <w:tc>
          <w:tcPr>
            <w:tcW w:w="6620" w:type="dxa"/>
            <w:gridSpan w:val="2"/>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99"/>
        </w:trPr>
        <w:tc>
          <w:tcPr>
            <w:tcW w:w="1960" w:type="dxa"/>
            <w:tcBorders>
              <w:bottom w:val="single" w:sz="8" w:space="0" w:color="auto"/>
            </w:tcBorders>
            <w:shd w:val="clear" w:color="auto" w:fill="auto"/>
            <w:vAlign w:val="bottom"/>
          </w:tcPr>
          <w:p w:rsidR="00000000" w:rsidRDefault="00195FB4">
            <w:pPr>
              <w:spacing w:line="199" w:lineRule="exact"/>
              <w:ind w:left="120"/>
              <w:rPr>
                <w:rFonts w:ascii="Arial" w:eastAsia="Arial" w:hAnsi="Arial"/>
                <w:b/>
                <w:sz w:val="18"/>
              </w:rPr>
            </w:pPr>
            <w:r>
              <w:rPr>
                <w:rFonts w:ascii="Arial" w:eastAsia="Arial" w:hAnsi="Arial"/>
                <w:b/>
                <w:sz w:val="18"/>
              </w:rPr>
              <w:t>Technical Report:</w:t>
            </w:r>
          </w:p>
        </w:tc>
        <w:tc>
          <w:tcPr>
            <w:tcW w:w="1160" w:type="dxa"/>
            <w:gridSpan w:val="2"/>
            <w:tcBorders>
              <w:bottom w:val="single" w:sz="8" w:space="0" w:color="auto"/>
            </w:tcBorders>
            <w:shd w:val="clear" w:color="auto" w:fill="auto"/>
            <w:vAlign w:val="bottom"/>
          </w:tcPr>
          <w:p w:rsidR="00000000" w:rsidRDefault="00195FB4">
            <w:pPr>
              <w:spacing w:line="199" w:lineRule="exact"/>
              <w:ind w:left="320"/>
              <w:rPr>
                <w:rFonts w:ascii="Arial" w:eastAsia="Arial" w:hAnsi="Arial"/>
                <w:b/>
                <w:sz w:val="18"/>
              </w:rPr>
            </w:pPr>
            <w:r>
              <w:rPr>
                <w:rFonts w:ascii="Arial" w:eastAsia="Arial" w:hAnsi="Arial"/>
                <w:b/>
                <w:sz w:val="18"/>
              </w:rPr>
              <w:t>Section:</w:t>
            </w:r>
          </w:p>
        </w:tc>
        <w:tc>
          <w:tcPr>
            <w:tcW w:w="5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69"/>
        </w:trPr>
        <w:tc>
          <w:tcPr>
            <w:tcW w:w="1960" w:type="dxa"/>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6740" w:type="dxa"/>
            <w:gridSpan w:val="3"/>
            <w:shd w:val="clear" w:color="auto" w:fill="auto"/>
            <w:vAlign w:val="bottom"/>
          </w:tcPr>
          <w:p w:rsidR="00000000" w:rsidRDefault="00195FB4">
            <w:pPr>
              <w:spacing w:line="169" w:lineRule="exact"/>
              <w:ind w:left="320"/>
              <w:rPr>
                <w:rFonts w:ascii="Arial" w:eastAsia="Arial" w:hAnsi="Arial"/>
                <w:sz w:val="18"/>
              </w:rPr>
            </w:pPr>
            <w:r>
              <w:rPr>
                <w:rFonts w:ascii="Arial" w:eastAsia="Arial" w:hAnsi="Arial"/>
                <w:sz w:val="18"/>
              </w:rPr>
              <w:t xml:space="preserve">7.4.6.5  RISK/benefit  analysis,  7.5  Table  3  </w:t>
            </w:r>
            <w:r>
              <w:rPr>
                <w:rFonts w:ascii="Arial" w:eastAsia="Arial" w:hAnsi="Arial"/>
                <w:sz w:val="18"/>
              </w:rPr>
              <w:t>–  Relationship  between  this</w:t>
            </w:r>
          </w:p>
        </w:tc>
      </w:tr>
      <w:tr w:rsidR="00000000">
        <w:trPr>
          <w:trHeight w:val="199"/>
        </w:trPr>
        <w:tc>
          <w:tcPr>
            <w:tcW w:w="1960" w:type="dxa"/>
            <w:shd w:val="clear" w:color="auto" w:fill="auto"/>
            <w:vAlign w:val="bottom"/>
          </w:tcPr>
          <w:p w:rsidR="00000000" w:rsidRDefault="00195FB4">
            <w:pPr>
              <w:spacing w:line="0" w:lineRule="atLeast"/>
              <w:rPr>
                <w:rFonts w:ascii="Times New Roman" w:eastAsia="Times New Roman" w:hAnsi="Times New Roman"/>
                <w:sz w:val="17"/>
              </w:rPr>
            </w:pPr>
          </w:p>
        </w:tc>
        <w:tc>
          <w:tcPr>
            <w:tcW w:w="1160" w:type="dxa"/>
            <w:gridSpan w:val="2"/>
            <w:shd w:val="clear" w:color="auto" w:fill="auto"/>
            <w:vAlign w:val="bottom"/>
          </w:tcPr>
          <w:p w:rsidR="00000000" w:rsidRDefault="00195FB4">
            <w:pPr>
              <w:spacing w:line="199" w:lineRule="exact"/>
              <w:ind w:left="320"/>
              <w:rPr>
                <w:rFonts w:ascii="Arial" w:eastAsia="Arial" w:hAnsi="Arial"/>
                <w:sz w:val="18"/>
              </w:rPr>
            </w:pPr>
            <w:r>
              <w:rPr>
                <w:rFonts w:ascii="Arial" w:eastAsia="Arial" w:hAnsi="Arial"/>
                <w:sz w:val="18"/>
              </w:rPr>
              <w:t>technical</w:t>
            </w:r>
          </w:p>
        </w:tc>
        <w:tc>
          <w:tcPr>
            <w:tcW w:w="5580" w:type="dxa"/>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report,   IEC   80001-1:2010   and   ISO   14971:200</w:t>
            </w:r>
            <w:r>
              <w:rPr>
                <w:rFonts w:ascii="Arial" w:eastAsia="Arial" w:hAnsi="Arial"/>
                <w:sz w:val="18"/>
              </w:rPr>
              <w:t>7(14971</w:t>
            </w:r>
          </w:p>
        </w:tc>
      </w:tr>
      <w:tr w:rsidR="00000000">
        <w:trPr>
          <w:trHeight w:val="239"/>
        </w:trPr>
        <w:tc>
          <w:tcPr>
            <w:tcW w:w="1960" w:type="dxa"/>
            <w:shd w:val="clear" w:color="auto" w:fill="auto"/>
            <w:vAlign w:val="bottom"/>
          </w:tcPr>
          <w:p w:rsidR="00000000" w:rsidRDefault="00195FB4">
            <w:pPr>
              <w:spacing w:line="0" w:lineRule="atLeast"/>
              <w:rPr>
                <w:rFonts w:ascii="Times New Roman" w:eastAsia="Times New Roman" w:hAnsi="Times New Roman"/>
              </w:rPr>
            </w:pPr>
          </w:p>
        </w:tc>
        <w:tc>
          <w:tcPr>
            <w:tcW w:w="6740" w:type="dxa"/>
            <w:gridSpan w:val="3"/>
            <w:shd w:val="clear" w:color="auto" w:fill="auto"/>
            <w:vAlign w:val="bottom"/>
          </w:tcPr>
          <w:p w:rsidR="00000000" w:rsidRDefault="00195FB4">
            <w:pPr>
              <w:spacing w:line="0" w:lineRule="atLeast"/>
              <w:ind w:left="320"/>
              <w:rPr>
                <w:rFonts w:ascii="Arial" w:eastAsia="Arial" w:hAnsi="Arial"/>
                <w:sz w:val="18"/>
              </w:rPr>
            </w:pPr>
            <w:r>
              <w:rPr>
                <w:rFonts w:ascii="Arial" w:eastAsia="Arial" w:hAnsi="Arial"/>
                <w:sz w:val="18"/>
              </w:rPr>
              <w:t>Clause/subclause 6.5 and 7)</w:t>
            </w:r>
          </w:p>
        </w:tc>
      </w:tr>
    </w:tbl>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60448" behindDoc="1" locked="0" layoutInCell="1" allowOverlap="1">
                <wp:simplePos x="0" y="0"/>
                <wp:positionH relativeFrom="column">
                  <wp:posOffset>4445</wp:posOffset>
                </wp:positionH>
                <wp:positionV relativeFrom="paragraph">
                  <wp:posOffset>-8890</wp:posOffset>
                </wp:positionV>
                <wp:extent cx="5514975" cy="0"/>
                <wp:effectExtent l="0" t="0" r="0" b="0"/>
                <wp:wrapNone/>
                <wp:docPr id="34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C1235" id="Line 88"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7pt" to="434.6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KncEwIAAC4EAAAOAAAAZHJzL2Uyb0RvYy54bWysU1HP2iAUfV+y/0B417Z+1a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" strokeweight=".16931mm">
                <o:lock v:ext="edit" shapetype="f"/>
              </v:line>
            </w:pict>
          </mc:Fallback>
        </mc:AlternateContent>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8"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17</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30" w:name="page30"/>
            <w:bookmarkEnd w:id="30"/>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A.23 </w:t>
      </w:r>
      <w:r>
        <w:rPr>
          <w:rFonts w:ascii="Arial" w:eastAsia="Arial" w:hAnsi="Arial"/>
          <w:b/>
          <w:sz w:val="18"/>
        </w:rPr>
        <w:t>— MRM</w:t>
      </w:r>
      <w:r>
        <w:rPr>
          <w:rFonts w:ascii="Arial" w:eastAsia="Arial" w:hAnsi="Arial"/>
          <w:b/>
          <w:sz w:val="18"/>
        </w:rPr>
        <w:t>1.3 BP6</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20"/>
        <w:rPr>
          <w:rFonts w:ascii="Arial" w:eastAsia="Arial" w:hAnsi="Arial"/>
          <w:sz w:val="18"/>
        </w:rPr>
      </w:pPr>
      <w:r>
        <w:rPr>
          <w:rFonts w:ascii="Arial" w:eastAsia="Arial" w:hAnsi="Arial"/>
          <w:b/>
          <w:sz w:val="18"/>
        </w:rPr>
        <w:t xml:space="preserve">MRM.1.3 BP6: </w:t>
      </w:r>
      <w:r>
        <w:rPr>
          <w:rFonts w:ascii="Arial" w:eastAsia="Arial" w:hAnsi="Arial"/>
          <w:sz w:val="18"/>
        </w:rPr>
        <w:t>Make decision on residual risk. Make a decision on whether or not to approve the residual</w:t>
      </w:r>
      <w:r>
        <w:rPr>
          <w:rFonts w:ascii="Arial" w:eastAsia="Arial" w:hAnsi="Arial"/>
          <w:b/>
          <w:sz w:val="18"/>
        </w:rPr>
        <w:t xml:space="preserve"> </w:t>
      </w:r>
      <w:r>
        <w:rPr>
          <w:rFonts w:ascii="Arial" w:eastAsia="Arial" w:hAnsi="Arial"/>
          <w:sz w:val="18"/>
        </w:rPr>
        <w:t>risk on the basis of the documented risk/benefit analysis.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61472"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43"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E7DAB" id="Line 89"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868Ew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62496" behindDoc="1" locked="0" layoutInCell="1" allowOverlap="1">
                <wp:simplePos x="0" y="0"/>
                <wp:positionH relativeFrom="column">
                  <wp:posOffset>7620</wp:posOffset>
                </wp:positionH>
                <wp:positionV relativeFrom="paragraph">
                  <wp:posOffset>-262255</wp:posOffset>
                </wp:positionV>
                <wp:extent cx="0" cy="2343150"/>
                <wp:effectExtent l="0" t="0" r="0" b="0"/>
                <wp:wrapNone/>
                <wp:docPr id="342"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31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3C2C0" id="Line 90"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16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63520" behindDoc="1" locked="0" layoutInCell="1" allowOverlap="1">
                <wp:simplePos x="0" y="0"/>
                <wp:positionH relativeFrom="column">
                  <wp:posOffset>5516880</wp:posOffset>
                </wp:positionH>
                <wp:positionV relativeFrom="paragraph">
                  <wp:posOffset>-262255</wp:posOffset>
                </wp:positionV>
                <wp:extent cx="0" cy="2343150"/>
                <wp:effectExtent l="0" t="0" r="0" b="0"/>
                <wp:wrapNone/>
                <wp:docPr id="3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31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013D5" id="Line 91"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16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FGHEgIAAC4EAAAOAAAAZHJzL2Uyb0RvYy54bWysU1HP2iAUfV+y/0B417baz2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MRM.1.3 BP6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Make a decision on whether or not to approve</w:t>
            </w:r>
            <w:r>
              <w:rPr>
                <w:rFonts w:ascii="Arial" w:eastAsia="Arial" w:hAnsi="Arial"/>
                <w:sz w:val="18"/>
              </w:rPr>
              <w:t xml:space="preserve"> the residual risk on the basis of</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Is the decision on</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the documented risk/benefit analysis.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whether or not to</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approve the residual</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risk based on the</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documented risk/benefit</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analysis?</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5.7 Degrees of RISK</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6.1 Overview of the steps </w:t>
            </w:r>
            <w:r>
              <w:rPr>
                <w:rFonts w:ascii="Arial" w:eastAsia="Arial" w:hAnsi="Arial"/>
                <w:sz w:val="18"/>
              </w:rPr>
              <w:t>– Step 10</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 xml:space="preserve">6.2.3 RISK CONTROL and final RISK Steps 6 </w:t>
            </w:r>
            <w:r>
              <w:rPr>
                <w:rFonts w:ascii="Arial" w:eastAsia="Arial" w:hAnsi="Arial"/>
                <w:sz w:val="18"/>
              </w:rPr>
              <w:t xml:space="preserve">– 10 (Figure 3) </w:t>
            </w:r>
            <w:r>
              <w:rPr>
                <w:rFonts w:ascii="Arial" w:eastAsia="Arial" w:hAnsi="Arial"/>
                <w:sz w:val="18"/>
              </w:rPr>
              <w:t>– Step 10</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7.4.10 STEP 10: Evaluate and report overall RESIDUAL RISK</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7.5 The steps and their relations</w:t>
            </w:r>
            <w:r>
              <w:rPr>
                <w:rFonts w:ascii="Arial" w:eastAsia="Arial" w:hAnsi="Arial"/>
                <w:sz w:val="18"/>
              </w:rPr>
              <w:t>hip to IEC 80001-1 and ISO 14971 (14971</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Clause/subclause 7)</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Practical examples of steps 10 are given in 8.2.3, 8.3.3, 8.4.3 and 8.5.3</w:t>
            </w:r>
          </w:p>
        </w:tc>
      </w:tr>
    </w:tbl>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A.1.6</w:t>
      </w:r>
      <w:r>
        <w:rPr>
          <w:rFonts w:ascii="Arial" w:eastAsia="Arial" w:hAnsi="Arial"/>
          <w:b/>
          <w:sz w:val="18"/>
        </w:rPr>
        <w:tab/>
      </w:r>
      <w:r>
        <w:rPr>
          <w:rFonts w:ascii="Arial" w:eastAsia="Arial" w:hAnsi="Arial"/>
          <w:b/>
          <w:sz w:val="18"/>
        </w:rPr>
        <w:t>CRCM.1 Change Release &amp; Configuration Management Process</w:t>
      </w:r>
    </w:p>
    <w:p w:rsidR="00000000" w:rsidRDefault="00195FB4">
      <w:pPr>
        <w:spacing w:line="386"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A.24 </w:t>
      </w:r>
      <w:r>
        <w:rPr>
          <w:rFonts w:ascii="Arial" w:eastAsia="Arial" w:hAnsi="Arial"/>
          <w:b/>
          <w:sz w:val="18"/>
        </w:rPr>
        <w:t>— CRCM.1 BP1</w:t>
      </w:r>
    </w:p>
    <w:p w:rsidR="00000000" w:rsidRDefault="00195FB4">
      <w:pPr>
        <w:spacing w:line="130" w:lineRule="exact"/>
        <w:rPr>
          <w:rFonts w:ascii="Times New Roman" w:eastAsia="Times New Roman" w:hAnsi="Times New Roman"/>
        </w:rPr>
      </w:pPr>
    </w:p>
    <w:p w:rsidR="00000000" w:rsidRDefault="00195FB4">
      <w:pPr>
        <w:spacing w:line="247" w:lineRule="auto"/>
        <w:ind w:left="120" w:right="1740"/>
        <w:rPr>
          <w:rFonts w:ascii="Arial" w:eastAsia="Arial" w:hAnsi="Arial"/>
          <w:sz w:val="18"/>
        </w:rPr>
      </w:pPr>
      <w:r>
        <w:rPr>
          <w:rFonts w:ascii="Arial" w:eastAsia="Arial" w:hAnsi="Arial"/>
          <w:b/>
          <w:sz w:val="18"/>
        </w:rPr>
        <w:t xml:space="preserve">CRCM.1 BP1. </w:t>
      </w:r>
      <w:r>
        <w:rPr>
          <w:rFonts w:ascii="Arial" w:eastAsia="Arial" w:hAnsi="Arial"/>
          <w:sz w:val="18"/>
        </w:rPr>
        <w:t>Document &amp; Apply Configuration Management process. Document configuration</w:t>
      </w:r>
      <w:r>
        <w:rPr>
          <w:rFonts w:ascii="Arial" w:eastAsia="Arial" w:hAnsi="Arial"/>
          <w:b/>
          <w:sz w:val="18"/>
        </w:rPr>
        <w:t xml:space="preserve"> </w:t>
      </w:r>
      <w:r>
        <w:rPr>
          <w:rFonts w:ascii="Arial" w:eastAsia="Arial" w:hAnsi="Arial"/>
          <w:sz w:val="18"/>
        </w:rPr>
        <w:t>management process and apply during the risk management of change release management.</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64544"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4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E3DB" id="Line 92"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565568" behindDoc="1" locked="0" layoutInCell="1" allowOverlap="1">
                <wp:simplePos x="0" y="0"/>
                <wp:positionH relativeFrom="column">
                  <wp:posOffset>7620</wp:posOffset>
                </wp:positionH>
                <wp:positionV relativeFrom="paragraph">
                  <wp:posOffset>-262255</wp:posOffset>
                </wp:positionV>
                <wp:extent cx="0" cy="1288415"/>
                <wp:effectExtent l="0" t="0" r="0" b="0"/>
                <wp:wrapNone/>
                <wp:docPr id="339"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884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60FA4" id="Line 93"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8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66592" behindDoc="1" locked="0" layoutInCell="1" allowOverlap="1">
                <wp:simplePos x="0" y="0"/>
                <wp:positionH relativeFrom="column">
                  <wp:posOffset>5516880</wp:posOffset>
                </wp:positionH>
                <wp:positionV relativeFrom="paragraph">
                  <wp:posOffset>-262255</wp:posOffset>
                </wp:positionV>
                <wp:extent cx="0" cy="1288415"/>
                <wp:effectExtent l="0" t="0" r="0" b="0"/>
                <wp:wrapNone/>
                <wp:docPr id="338"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884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9FE4A" id="Line 94"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8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6500"/>
      </w:tblGrid>
      <w:tr w:rsidR="00000000">
        <w:trPr>
          <w:trHeight w:val="183"/>
        </w:trPr>
        <w:tc>
          <w:tcPr>
            <w:tcW w:w="220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0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CRCM.1 BP1 Q.1</w:t>
            </w:r>
          </w:p>
        </w:tc>
        <w:tc>
          <w:tcPr>
            <w:tcW w:w="650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Document configuration management process and apply duri</w:t>
            </w:r>
            <w:r>
              <w:rPr>
                <w:rFonts w:ascii="Arial" w:eastAsia="Arial" w:hAnsi="Arial"/>
                <w:sz w:val="18"/>
              </w:rPr>
              <w:t>ng the risk</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Is Configuration</w:t>
            </w:r>
          </w:p>
        </w:tc>
        <w:tc>
          <w:tcPr>
            <w:tcW w:w="650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management of change release management. Documentation related to these</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Management process</w:t>
            </w:r>
          </w:p>
        </w:tc>
        <w:tc>
          <w:tcPr>
            <w:tcW w:w="650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activities shall be maintained in the Medical IT-Network Risk Management</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documented and</w:t>
            </w:r>
          </w:p>
        </w:tc>
        <w:tc>
          <w:tcPr>
            <w:tcW w:w="650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File.</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applied during the risk</w:t>
            </w:r>
          </w:p>
        </w:tc>
        <w:tc>
          <w:tcPr>
            <w:tcW w:w="650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management o</w:t>
            </w:r>
            <w:r>
              <w:rPr>
                <w:rFonts w:ascii="Arial" w:eastAsia="Arial" w:hAnsi="Arial"/>
                <w:sz w:val="18"/>
              </w:rPr>
              <w:t>f change</w:t>
            </w:r>
          </w:p>
        </w:tc>
        <w:tc>
          <w:tcPr>
            <w:tcW w:w="650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release management?</w:t>
            </w:r>
          </w:p>
        </w:tc>
        <w:tc>
          <w:tcPr>
            <w:tcW w:w="6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A.25 </w:t>
      </w:r>
      <w:r>
        <w:rPr>
          <w:rFonts w:ascii="Arial" w:eastAsia="Arial" w:hAnsi="Arial"/>
          <w:b/>
          <w:sz w:val="18"/>
        </w:rPr>
        <w:t>— CRCM.1 BP2</w:t>
      </w:r>
    </w:p>
    <w:p w:rsidR="00000000" w:rsidRDefault="00195FB4">
      <w:pPr>
        <w:spacing w:line="129" w:lineRule="exact"/>
        <w:rPr>
          <w:rFonts w:ascii="Times New Roman" w:eastAsia="Times New Roman" w:hAnsi="Times New Roman"/>
        </w:rPr>
      </w:pPr>
    </w:p>
    <w:p w:rsidR="00000000" w:rsidRDefault="00195FB4">
      <w:pPr>
        <w:spacing w:line="247" w:lineRule="auto"/>
        <w:ind w:left="120" w:right="1520"/>
        <w:rPr>
          <w:rFonts w:ascii="Arial" w:eastAsia="Arial" w:hAnsi="Arial"/>
          <w:sz w:val="18"/>
        </w:rPr>
      </w:pPr>
      <w:r>
        <w:rPr>
          <w:rFonts w:ascii="Arial" w:eastAsia="Arial" w:hAnsi="Arial"/>
          <w:b/>
          <w:sz w:val="18"/>
        </w:rPr>
        <w:t xml:space="preserve">CRCM.1 BP2: </w:t>
      </w:r>
      <w:r>
        <w:rPr>
          <w:rFonts w:ascii="Arial" w:eastAsia="Arial" w:hAnsi="Arial"/>
          <w:sz w:val="18"/>
        </w:rPr>
        <w:t>Document Configuration Management information. Document current configuration</w:t>
      </w:r>
      <w:r>
        <w:rPr>
          <w:rFonts w:ascii="Arial" w:eastAsia="Arial" w:hAnsi="Arial"/>
          <w:b/>
          <w:sz w:val="18"/>
        </w:rPr>
        <w:t xml:space="preserve"> </w:t>
      </w:r>
      <w:r>
        <w:rPr>
          <w:rFonts w:ascii="Arial" w:eastAsia="Arial" w:hAnsi="Arial"/>
          <w:sz w:val="18"/>
        </w:rPr>
        <w:t>management information in the Medical IT-Network Risk 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67616"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37"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20DDD" id="Line 95"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CwVEQ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68640" behindDoc="1" locked="0" layoutInCell="1" allowOverlap="1">
                <wp:simplePos x="0" y="0"/>
                <wp:positionH relativeFrom="column">
                  <wp:posOffset>7620</wp:posOffset>
                </wp:positionH>
                <wp:positionV relativeFrom="paragraph">
                  <wp:posOffset>-262255</wp:posOffset>
                </wp:positionV>
                <wp:extent cx="0" cy="1541780"/>
                <wp:effectExtent l="0" t="0" r="0" b="0"/>
                <wp:wrapNone/>
                <wp:docPr id="336"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178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60004" id="Line 96"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10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n9REwIAAC4EAAAOAAAAZHJzL2Uyb0RvYy54bWysU1HP2iAUfV+y/0B417bar5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69664" behindDoc="1" locked="0" layoutInCell="1" allowOverlap="1">
                <wp:simplePos x="0" y="0"/>
                <wp:positionH relativeFrom="column">
                  <wp:posOffset>5516880</wp:posOffset>
                </wp:positionH>
                <wp:positionV relativeFrom="paragraph">
                  <wp:posOffset>-262255</wp:posOffset>
                </wp:positionV>
                <wp:extent cx="0" cy="1541780"/>
                <wp:effectExtent l="0" t="0" r="0" b="0"/>
                <wp:wrapNone/>
                <wp:docPr id="335"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178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3DF31" id="Line 97"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10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iOee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 xml:space="preserve">CRCM.1 BP2 </w:t>
            </w:r>
            <w:r>
              <w:rPr>
                <w:rFonts w:ascii="Arial" w:eastAsia="Arial" w:hAnsi="Arial"/>
                <w:b/>
                <w:sz w:val="18"/>
              </w:rPr>
              <w:t>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Document current configuration management information in the Medical IT-</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Is configuration</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Network Risk Management file. A configuration management process shall be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management</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documented and applied to control the versions of the medical IT-network</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w:t>
            </w:r>
            <w:r>
              <w:rPr>
                <w:rFonts w:ascii="Arial" w:eastAsia="Arial" w:hAnsi="Arial"/>
                <w:sz w:val="18"/>
              </w:rPr>
              <w:t>nformation</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across all risk management processes during medical IT-network change-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documented in the</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release management. The configuration management information can be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Medical IT-Network</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included in the medical IT-network risk management file either thro</w:t>
            </w:r>
            <w:r>
              <w:rPr>
                <w:rFonts w:ascii="Arial" w:eastAsia="Arial" w:hAnsi="Arial"/>
                <w:sz w:val="18"/>
              </w:rPr>
              <w:t>ugh explicit</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Risk Management File?</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documentation or by reference, for example, to a live database. This file shall</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contain the current configuration management information for the medical IT-</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network.</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0" w:lineRule="exact"/>
        <w:rPr>
          <w:rFonts w:ascii="Times New Roman" w:eastAsia="Times New Roman" w:hAnsi="Times New Roman"/>
        </w:rPr>
      </w:pPr>
    </w:p>
    <w:p w:rsidR="00000000" w:rsidRDefault="00195FB4" w:rsidP="00195FB4">
      <w:pPr>
        <w:numPr>
          <w:ilvl w:val="0"/>
          <w:numId w:val="19"/>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w:t>
      </w:r>
      <w:r>
        <w:rPr>
          <w:rFonts w:ascii="Arial" w:eastAsia="Arial" w:hAnsi="Arial"/>
          <w:sz w:val="18"/>
        </w:rPr>
        <w:t>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31" w:name="page31"/>
            <w:bookmarkEnd w:id="31"/>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1"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A.26 </w:t>
      </w:r>
      <w:r>
        <w:rPr>
          <w:rFonts w:ascii="Arial" w:eastAsia="Arial" w:hAnsi="Arial"/>
          <w:b/>
          <w:sz w:val="18"/>
        </w:rPr>
        <w:t>— CRCM.1 BP3</w:t>
      </w:r>
    </w:p>
    <w:p w:rsidR="00000000" w:rsidRDefault="00195FB4">
      <w:pPr>
        <w:spacing w:line="130" w:lineRule="exact"/>
        <w:rPr>
          <w:rFonts w:ascii="Times New Roman" w:eastAsia="Times New Roman" w:hAnsi="Times New Roman"/>
        </w:rPr>
      </w:pPr>
    </w:p>
    <w:p w:rsidR="00000000" w:rsidRDefault="00195FB4">
      <w:pPr>
        <w:spacing w:line="247" w:lineRule="auto"/>
        <w:ind w:left="120" w:right="1060"/>
        <w:rPr>
          <w:rFonts w:ascii="Arial" w:eastAsia="Arial" w:hAnsi="Arial"/>
          <w:sz w:val="18"/>
        </w:rPr>
      </w:pPr>
      <w:r>
        <w:rPr>
          <w:rFonts w:ascii="Arial" w:eastAsia="Arial" w:hAnsi="Arial"/>
          <w:b/>
          <w:sz w:val="18"/>
        </w:rPr>
        <w:t xml:space="preserve">CRCM.1 BP3: </w:t>
      </w:r>
      <w:r>
        <w:rPr>
          <w:rFonts w:ascii="Arial" w:eastAsia="Arial" w:hAnsi="Arial"/>
          <w:sz w:val="18"/>
        </w:rPr>
        <w:t xml:space="preserve">Document Change/Release Process. Document and apply change-release </w:t>
      </w:r>
      <w:r>
        <w:rPr>
          <w:rFonts w:ascii="Arial" w:eastAsia="Arial" w:hAnsi="Arial"/>
          <w:sz w:val="18"/>
        </w:rPr>
        <w:t>management</w:t>
      </w:r>
      <w:r>
        <w:rPr>
          <w:rFonts w:ascii="Arial" w:eastAsia="Arial" w:hAnsi="Arial"/>
          <w:b/>
          <w:sz w:val="18"/>
        </w:rPr>
        <w:t xml:space="preserve"> </w:t>
      </w:r>
      <w:r>
        <w:rPr>
          <w:rFonts w:ascii="Arial" w:eastAsia="Arial" w:hAnsi="Arial"/>
          <w:sz w:val="18"/>
        </w:rPr>
        <w:t>(including Risk Management).</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70688"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34"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B7716" id="Line 98"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ZUhEw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71712" behindDoc="1" locked="0" layoutInCell="1" allowOverlap="1">
                <wp:simplePos x="0" y="0"/>
                <wp:positionH relativeFrom="column">
                  <wp:posOffset>7620</wp:posOffset>
                </wp:positionH>
                <wp:positionV relativeFrom="paragraph">
                  <wp:posOffset>-262255</wp:posOffset>
                </wp:positionV>
                <wp:extent cx="0" cy="1668145"/>
                <wp:effectExtent l="0" t="0" r="0" b="0"/>
                <wp:wrapNone/>
                <wp:docPr id="33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681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1095A" id="Line 99"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1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72736" behindDoc="1" locked="0" layoutInCell="1" allowOverlap="1">
                <wp:simplePos x="0" y="0"/>
                <wp:positionH relativeFrom="column">
                  <wp:posOffset>5516880</wp:posOffset>
                </wp:positionH>
                <wp:positionV relativeFrom="paragraph">
                  <wp:posOffset>-262255</wp:posOffset>
                </wp:positionV>
                <wp:extent cx="0" cy="1668145"/>
                <wp:effectExtent l="0" t="0" r="0" b="0"/>
                <wp:wrapNone/>
                <wp:docPr id="332"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681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30709" id="Line 100"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1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20"/>
        <w:gridCol w:w="6480"/>
      </w:tblGrid>
      <w:tr w:rsidR="00000000">
        <w:trPr>
          <w:trHeight w:val="183"/>
        </w:trPr>
        <w:tc>
          <w:tcPr>
            <w:tcW w:w="222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48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22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CRCM.1 BP3 Q.1</w:t>
            </w:r>
          </w:p>
        </w:tc>
        <w:tc>
          <w:tcPr>
            <w:tcW w:w="648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Document  and  apply  change-release  management  (including  Risk</w:t>
            </w:r>
          </w:p>
        </w:tc>
      </w:tr>
      <w:tr w:rsidR="00000000">
        <w:trPr>
          <w:trHeight w:val="199"/>
        </w:trPr>
        <w:tc>
          <w:tcPr>
            <w:tcW w:w="222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Is the Change/Release</w:t>
            </w:r>
          </w:p>
        </w:tc>
        <w:tc>
          <w:tcPr>
            <w:tcW w:w="648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Management). The medical IT-network risk manager shall ensure that a</w:t>
            </w:r>
          </w:p>
        </w:tc>
      </w:tr>
      <w:tr w:rsidR="00000000">
        <w:trPr>
          <w:trHeight w:val="199"/>
        </w:trPr>
        <w:tc>
          <w:tcPr>
            <w:tcW w:w="222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Process document</w:t>
            </w:r>
            <w:r>
              <w:rPr>
                <w:rFonts w:ascii="Arial" w:eastAsia="Arial" w:hAnsi="Arial"/>
                <w:sz w:val="18"/>
              </w:rPr>
              <w:t>ed?</w:t>
            </w:r>
          </w:p>
        </w:tc>
        <w:tc>
          <w:tcPr>
            <w:tcW w:w="648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change-release management process exists for the medical IT-network and</w:t>
            </w:r>
          </w:p>
        </w:tc>
      </w:tr>
      <w:tr w:rsidR="00000000">
        <w:trPr>
          <w:trHeight w:val="199"/>
        </w:trPr>
        <w:tc>
          <w:tcPr>
            <w:tcW w:w="2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48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that  the  process  includes  risk  management.  It  should  be  noted  that</w:t>
            </w:r>
          </w:p>
        </w:tc>
      </w:tr>
      <w:tr w:rsidR="00000000">
        <w:trPr>
          <w:trHeight w:val="199"/>
        </w:trPr>
        <w:tc>
          <w:tcPr>
            <w:tcW w:w="2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48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unintended consequences can occur when two or more projects running in</w:t>
            </w:r>
          </w:p>
        </w:tc>
      </w:tr>
      <w:tr w:rsidR="00000000">
        <w:trPr>
          <w:trHeight w:val="199"/>
        </w:trPr>
        <w:tc>
          <w:tcPr>
            <w:tcW w:w="2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48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parallel  are  insufficien</w:t>
            </w:r>
            <w:r>
              <w:rPr>
                <w:rFonts w:ascii="Arial" w:eastAsia="Arial" w:hAnsi="Arial"/>
                <w:sz w:val="18"/>
              </w:rPr>
              <w:t>tly  coordinated.  There  is  a  single  set  of  risk</w:t>
            </w:r>
          </w:p>
        </w:tc>
      </w:tr>
      <w:tr w:rsidR="00000000">
        <w:trPr>
          <w:trHeight w:val="199"/>
        </w:trPr>
        <w:tc>
          <w:tcPr>
            <w:tcW w:w="2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4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management  documents  per  medical  IT-network,  because  risk  control</w:t>
            </w:r>
          </w:p>
        </w:tc>
      </w:tr>
      <w:tr w:rsidR="00000000">
        <w:trPr>
          <w:trHeight w:val="199"/>
        </w:trPr>
        <w:tc>
          <w:tcPr>
            <w:tcW w:w="2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4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measures for any given project or change must not conflict with existing risk</w:t>
            </w:r>
          </w:p>
        </w:tc>
      </w:tr>
      <w:tr w:rsidR="00000000">
        <w:trPr>
          <w:trHeight w:val="199"/>
        </w:trPr>
        <w:tc>
          <w:tcPr>
            <w:tcW w:w="2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48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 xml:space="preserve">control measures for the medical IT-network </w:t>
            </w:r>
            <w:r>
              <w:rPr>
                <w:rFonts w:ascii="Arial" w:eastAsia="Arial" w:hAnsi="Arial"/>
                <w:sz w:val="18"/>
              </w:rPr>
              <w:t>or with risk control measures</w:t>
            </w:r>
          </w:p>
        </w:tc>
      </w:tr>
      <w:tr w:rsidR="00000000">
        <w:trPr>
          <w:trHeight w:val="219"/>
        </w:trPr>
        <w:tc>
          <w:tcPr>
            <w:tcW w:w="22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48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proposed by a concurrent project.</w:t>
            </w:r>
          </w:p>
        </w:tc>
      </w:tr>
      <w:tr w:rsidR="00000000">
        <w:trPr>
          <w:trHeight w:val="360"/>
        </w:trPr>
        <w:tc>
          <w:tcPr>
            <w:tcW w:w="2220" w:type="dxa"/>
            <w:shd w:val="clear" w:color="auto" w:fill="auto"/>
            <w:vAlign w:val="bottom"/>
          </w:tcPr>
          <w:p w:rsidR="00000000" w:rsidRDefault="00195FB4">
            <w:pPr>
              <w:spacing w:line="0" w:lineRule="atLeast"/>
              <w:rPr>
                <w:rFonts w:ascii="Times New Roman" w:eastAsia="Times New Roman" w:hAnsi="Times New Roman"/>
                <w:sz w:val="24"/>
              </w:rPr>
            </w:pPr>
          </w:p>
        </w:tc>
        <w:tc>
          <w:tcPr>
            <w:tcW w:w="6480" w:type="dxa"/>
            <w:shd w:val="clear" w:color="auto" w:fill="auto"/>
            <w:vAlign w:val="bottom"/>
          </w:tcPr>
          <w:p w:rsidR="00000000" w:rsidRDefault="00195FB4">
            <w:pPr>
              <w:spacing w:line="0" w:lineRule="atLeast"/>
              <w:ind w:left="1440"/>
              <w:rPr>
                <w:rFonts w:ascii="Arial" w:eastAsia="Arial" w:hAnsi="Arial"/>
                <w:b/>
                <w:sz w:val="18"/>
              </w:rPr>
            </w:pPr>
            <w:r>
              <w:rPr>
                <w:rFonts w:ascii="Arial" w:eastAsia="Arial" w:hAnsi="Arial"/>
                <w:b/>
                <w:sz w:val="18"/>
              </w:rPr>
              <w:t xml:space="preserve">Table A.27 </w:t>
            </w:r>
            <w:r>
              <w:rPr>
                <w:rFonts w:ascii="Arial" w:eastAsia="Arial" w:hAnsi="Arial"/>
                <w:b/>
                <w:sz w:val="18"/>
              </w:rPr>
              <w:t>— CRCM.1 BP4</w:t>
            </w:r>
          </w:p>
        </w:tc>
      </w:tr>
    </w:tbl>
    <w:p w:rsidR="00000000" w:rsidRDefault="00195FB4">
      <w:pPr>
        <w:spacing w:line="87" w:lineRule="exact"/>
        <w:rPr>
          <w:rFonts w:ascii="Times New Roman" w:eastAsia="Times New Roman" w:hAnsi="Times New Roman"/>
        </w:rPr>
      </w:pPr>
    </w:p>
    <w:p w:rsidR="00000000" w:rsidRDefault="00195FB4">
      <w:pPr>
        <w:spacing w:line="239" w:lineRule="auto"/>
        <w:ind w:left="120" w:right="900"/>
        <w:jc w:val="both"/>
        <w:rPr>
          <w:rFonts w:ascii="Arial" w:eastAsia="Arial" w:hAnsi="Arial"/>
          <w:sz w:val="18"/>
        </w:rPr>
      </w:pPr>
      <w:r>
        <w:rPr>
          <w:rFonts w:ascii="Arial" w:eastAsia="Arial" w:hAnsi="Arial"/>
          <w:b/>
          <w:sz w:val="18"/>
        </w:rPr>
        <w:t xml:space="preserve">CRCM.1 BP4: </w:t>
      </w:r>
      <w:r>
        <w:rPr>
          <w:rFonts w:ascii="Arial" w:eastAsia="Arial" w:hAnsi="Arial"/>
          <w:sz w:val="18"/>
        </w:rPr>
        <w:t>Use risk management process to determine acceptability of changes. Determine the</w:t>
      </w:r>
      <w:r>
        <w:rPr>
          <w:rFonts w:ascii="Arial" w:eastAsia="Arial" w:hAnsi="Arial"/>
          <w:b/>
          <w:sz w:val="18"/>
        </w:rPr>
        <w:t xml:space="preserve"> </w:t>
      </w:r>
      <w:r>
        <w:rPr>
          <w:rFonts w:ascii="Arial" w:eastAsia="Arial" w:hAnsi="Arial"/>
          <w:sz w:val="18"/>
        </w:rPr>
        <w:t>approval and acceptability of changes using the results of the risk m</w:t>
      </w:r>
      <w:r>
        <w:rPr>
          <w:rFonts w:ascii="Arial" w:eastAsia="Arial" w:hAnsi="Arial"/>
          <w:sz w:val="18"/>
        </w:rPr>
        <w:t>anagement process during the change-release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73760" behindDoc="1" locked="0" layoutInCell="1" allowOverlap="1">
                <wp:simplePos x="0" y="0"/>
                <wp:positionH relativeFrom="column">
                  <wp:posOffset>4445</wp:posOffset>
                </wp:positionH>
                <wp:positionV relativeFrom="paragraph">
                  <wp:posOffset>-381635</wp:posOffset>
                </wp:positionV>
                <wp:extent cx="5514975" cy="0"/>
                <wp:effectExtent l="0" t="0" r="0" b="0"/>
                <wp:wrapNone/>
                <wp:docPr id="331"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E8568" id="Line 10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05pt" to="434.6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AaFAIAAC8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74784" behindDoc="1" locked="0" layoutInCell="1" allowOverlap="1">
                <wp:simplePos x="0" y="0"/>
                <wp:positionH relativeFrom="column">
                  <wp:posOffset>7620</wp:posOffset>
                </wp:positionH>
                <wp:positionV relativeFrom="paragraph">
                  <wp:posOffset>-384175</wp:posOffset>
                </wp:positionV>
                <wp:extent cx="0" cy="1162050"/>
                <wp:effectExtent l="0" t="0" r="0" b="0"/>
                <wp:wrapNone/>
                <wp:docPr id="33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20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4DB58" id="Line 10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25pt" to=".6pt,6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75808" behindDoc="1" locked="0" layoutInCell="1" allowOverlap="1">
                <wp:simplePos x="0" y="0"/>
                <wp:positionH relativeFrom="column">
                  <wp:posOffset>5516880</wp:posOffset>
                </wp:positionH>
                <wp:positionV relativeFrom="paragraph">
                  <wp:posOffset>-384175</wp:posOffset>
                </wp:positionV>
                <wp:extent cx="0" cy="1162050"/>
                <wp:effectExtent l="0" t="0" r="0" b="0"/>
                <wp:wrapNone/>
                <wp:docPr id="329"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20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93395" id="Line 10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25pt" to="434.4pt,6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IC2BEwIAAC8EAAAOAAAAZHJzL2Uyb0RvYy54bWysU1HP2iAUfV+y/0B417baz2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CRCM.1 BP4 Q.1 </w:t>
            </w:r>
            <w:r>
              <w:rPr>
                <w:rFonts w:ascii="Arial" w:eastAsia="Arial" w:hAnsi="Arial"/>
                <w:sz w:val="18"/>
              </w:rPr>
              <w:t>Are</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Using the risk management process, determine the approval and acceptability</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the acceptability of</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of changes using the results of the risk management process d</w:t>
            </w:r>
            <w:r>
              <w:rPr>
                <w:rFonts w:ascii="Arial" w:eastAsia="Arial" w:hAnsi="Arial"/>
                <w:sz w:val="18"/>
              </w:rPr>
              <w:t>uring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changes determined</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change-release process.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using the risk</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management process.</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spacing w:line="321"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A.28 </w:t>
      </w:r>
      <w:r>
        <w:rPr>
          <w:rFonts w:ascii="Arial" w:eastAsia="Arial" w:hAnsi="Arial"/>
          <w:b/>
          <w:sz w:val="18"/>
        </w:rPr>
        <w:t>— CRCM.1 BP5</w:t>
      </w:r>
    </w:p>
    <w:p w:rsidR="00000000" w:rsidRDefault="00195FB4">
      <w:pPr>
        <w:spacing w:line="129" w:lineRule="exact"/>
        <w:rPr>
          <w:rFonts w:ascii="Times New Roman" w:eastAsia="Times New Roman" w:hAnsi="Times New Roman"/>
        </w:rPr>
      </w:pPr>
    </w:p>
    <w:p w:rsidR="00000000" w:rsidRDefault="00195FB4">
      <w:pPr>
        <w:spacing w:line="0" w:lineRule="atLeast"/>
        <w:ind w:left="120"/>
        <w:rPr>
          <w:rFonts w:ascii="Arial" w:eastAsia="Arial" w:hAnsi="Arial"/>
          <w:sz w:val="18"/>
        </w:rPr>
      </w:pPr>
      <w:r>
        <w:rPr>
          <w:rFonts w:ascii="Arial" w:eastAsia="Arial" w:hAnsi="Arial"/>
          <w:b/>
          <w:sz w:val="18"/>
        </w:rPr>
        <w:t xml:space="preserve">CRCM.1 BP5: </w:t>
      </w:r>
      <w:r>
        <w:rPr>
          <w:rFonts w:ascii="Arial" w:eastAsia="Arial" w:hAnsi="Arial"/>
          <w:sz w:val="18"/>
        </w:rPr>
        <w:t>Implement action plans following the Change-Release management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76832" behindDoc="1" locked="0" layoutInCell="1" allowOverlap="1">
                <wp:simplePos x="0" y="0"/>
                <wp:positionH relativeFrom="column">
                  <wp:posOffset>4445</wp:posOffset>
                </wp:positionH>
                <wp:positionV relativeFrom="paragraph">
                  <wp:posOffset>-120015</wp:posOffset>
                </wp:positionV>
                <wp:extent cx="5504815" cy="0"/>
                <wp:effectExtent l="0" t="0" r="0" b="0"/>
                <wp:wrapNone/>
                <wp:docPr id="3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481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36996" id="Line 104"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9.45pt" to="433.8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ZHYEwIAAC8EAAAOAAAAZHJzL2Uyb0RvYy54bWysU1HP2iAUfV+y/0B417Z+1W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77856" behindDoc="1" locked="0" layoutInCell="1" allowOverlap="1">
                <wp:simplePos x="0" y="0"/>
                <wp:positionH relativeFrom="column">
                  <wp:posOffset>7620</wp:posOffset>
                </wp:positionH>
                <wp:positionV relativeFrom="paragraph">
                  <wp:posOffset>-123190</wp:posOffset>
                </wp:positionV>
                <wp:extent cx="0" cy="1035685"/>
                <wp:effectExtent l="0" t="0" r="0" b="5715"/>
                <wp:wrapNone/>
                <wp:docPr id="32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56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540EB" id="Line 105"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9.7pt" to=".6pt,7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78880" behindDoc="1" locked="0" layoutInCell="1" allowOverlap="1">
                <wp:simplePos x="0" y="0"/>
                <wp:positionH relativeFrom="column">
                  <wp:posOffset>5506085</wp:posOffset>
                </wp:positionH>
                <wp:positionV relativeFrom="paragraph">
                  <wp:posOffset>-123190</wp:posOffset>
                </wp:positionV>
                <wp:extent cx="0" cy="1035685"/>
                <wp:effectExtent l="0" t="0" r="0" b="5715"/>
                <wp:wrapNone/>
                <wp:docPr id="32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568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E8F8E" id="Line 106"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55pt,-9.7pt" to="433.55pt,7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" strokeweight=".16931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60"/>
        <w:gridCol w:w="6420"/>
      </w:tblGrid>
      <w:tr w:rsidR="00000000">
        <w:trPr>
          <w:trHeight w:val="189"/>
        </w:trPr>
        <w:tc>
          <w:tcPr>
            <w:tcW w:w="226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4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26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CRCM.1 BP5 Q.1</w:t>
            </w:r>
          </w:p>
        </w:tc>
        <w:tc>
          <w:tcPr>
            <w:tcW w:w="64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Implement ac</w:t>
            </w:r>
            <w:r>
              <w:rPr>
                <w:rFonts w:ascii="Arial" w:eastAsia="Arial" w:hAnsi="Arial"/>
                <w:sz w:val="18"/>
              </w:rPr>
              <w:t>tion plans following the Change-Release management process.</w:t>
            </w:r>
          </w:p>
        </w:tc>
      </w:tr>
      <w:tr w:rsidR="00000000">
        <w:trPr>
          <w:trHeight w:val="199"/>
        </w:trPr>
        <w:tc>
          <w:tcPr>
            <w:tcW w:w="226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Are action plans</w:t>
            </w:r>
          </w:p>
        </w:tc>
        <w:tc>
          <w:tcPr>
            <w:tcW w:w="64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For each change to the Medical IT-Network, the change Release Process is</w:t>
            </w:r>
          </w:p>
        </w:tc>
      </w:tr>
      <w:tr w:rsidR="00000000">
        <w:trPr>
          <w:trHeight w:val="199"/>
        </w:trPr>
        <w:tc>
          <w:tcPr>
            <w:tcW w:w="226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implemented following</w:t>
            </w:r>
          </w:p>
        </w:tc>
        <w:tc>
          <w:tcPr>
            <w:tcW w:w="64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implemented. Action plans arising from risk assessment activities of risk</w:t>
            </w:r>
          </w:p>
        </w:tc>
      </w:tr>
      <w:tr w:rsidR="00000000">
        <w:trPr>
          <w:trHeight w:val="199"/>
        </w:trPr>
        <w:tc>
          <w:tcPr>
            <w:tcW w:w="226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the Cha</w:t>
            </w:r>
            <w:r>
              <w:rPr>
                <w:rFonts w:ascii="Arial" w:eastAsia="Arial" w:hAnsi="Arial"/>
                <w:sz w:val="18"/>
              </w:rPr>
              <w:t>nge/Release</w:t>
            </w:r>
          </w:p>
        </w:tc>
        <w:tc>
          <w:tcPr>
            <w:tcW w:w="64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analysis, risk evaluation, risk control, residual risk evaluation shall follow the</w:t>
            </w:r>
          </w:p>
        </w:tc>
      </w:tr>
      <w:tr w:rsidR="00000000">
        <w:trPr>
          <w:trHeight w:val="239"/>
        </w:trPr>
        <w:tc>
          <w:tcPr>
            <w:tcW w:w="22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Management Process?</w:t>
            </w:r>
          </w:p>
        </w:tc>
        <w:tc>
          <w:tcPr>
            <w:tcW w:w="64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change-release management process.</w:t>
            </w:r>
          </w:p>
        </w:tc>
      </w:tr>
      <w:tr w:rsidR="00000000">
        <w:trPr>
          <w:trHeight w:val="179"/>
        </w:trPr>
        <w:tc>
          <w:tcPr>
            <w:tcW w:w="2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bl>
    <w:p w:rsidR="00000000" w:rsidRDefault="00195FB4">
      <w:pPr>
        <w:rPr>
          <w:rFonts w:ascii="Times New Roman" w:eastAsia="Times New Roman" w:hAnsi="Times New Roman"/>
          <w:sz w:val="15"/>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9"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w:t>
      </w:r>
      <w:r>
        <w:rPr>
          <w:rFonts w:ascii="Arial" w:eastAsia="Arial" w:hAnsi="Arial"/>
          <w:sz w:val="18"/>
        </w:rPr>
        <w:t>/ISO TIR80001-2-7:2014</w:t>
      </w:r>
      <w:r>
        <w:rPr>
          <w:rFonts w:ascii="Times New Roman" w:eastAsia="Times New Roman" w:hAnsi="Times New Roman"/>
        </w:rPr>
        <w:tab/>
      </w:r>
      <w:r>
        <w:rPr>
          <w:rFonts w:ascii="Arial" w:eastAsia="Arial" w:hAnsi="Arial"/>
          <w:sz w:val="17"/>
        </w:rPr>
        <w:t>19</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32" w:name="page32"/>
            <w:bookmarkEnd w:id="32"/>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8" w:lineRule="exact"/>
        <w:rPr>
          <w:rFonts w:ascii="Times New Roman" w:eastAsia="Times New Roman" w:hAnsi="Times New Roman"/>
        </w:rPr>
      </w:pPr>
    </w:p>
    <w:p w:rsidR="00000000" w:rsidRDefault="00195FB4">
      <w:pPr>
        <w:spacing w:line="0" w:lineRule="atLeast"/>
        <w:ind w:right="-119"/>
        <w:jc w:val="center"/>
        <w:rPr>
          <w:rFonts w:ascii="Arial" w:eastAsia="Arial" w:hAnsi="Arial"/>
          <w:b/>
          <w:sz w:val="18"/>
        </w:rPr>
      </w:pPr>
      <w:r>
        <w:rPr>
          <w:rFonts w:ascii="Arial" w:eastAsia="Arial" w:hAnsi="Arial"/>
          <w:b/>
          <w:sz w:val="18"/>
        </w:rPr>
        <w:t>CRCM.2 Decision on how to apply Risk Management Process</w:t>
      </w:r>
    </w:p>
    <w:p w:rsidR="00000000" w:rsidRDefault="00195FB4">
      <w:pPr>
        <w:spacing w:line="196" w:lineRule="exact"/>
        <w:rPr>
          <w:rFonts w:ascii="Times New Roman" w:eastAsia="Times New Roman" w:hAnsi="Times New Roman"/>
        </w:rPr>
      </w:pPr>
    </w:p>
    <w:p w:rsidR="00000000" w:rsidRDefault="00195FB4">
      <w:pPr>
        <w:spacing w:line="0" w:lineRule="atLeast"/>
        <w:ind w:right="-119"/>
        <w:jc w:val="center"/>
        <w:rPr>
          <w:rFonts w:ascii="Arial" w:eastAsia="Arial" w:hAnsi="Arial"/>
          <w:b/>
          <w:sz w:val="18"/>
        </w:rPr>
      </w:pPr>
      <w:r>
        <w:rPr>
          <w:rFonts w:ascii="Arial" w:eastAsia="Arial" w:hAnsi="Arial"/>
          <w:b/>
          <w:sz w:val="18"/>
        </w:rPr>
        <w:t xml:space="preserve">Table A.29 </w:t>
      </w:r>
      <w:r>
        <w:rPr>
          <w:rFonts w:ascii="Arial" w:eastAsia="Arial" w:hAnsi="Arial"/>
          <w:b/>
          <w:sz w:val="18"/>
        </w:rPr>
        <w:t>— CRCM.2 BP1</w:t>
      </w:r>
    </w:p>
    <w:p w:rsidR="00000000" w:rsidRDefault="00195FB4">
      <w:pPr>
        <w:spacing w:line="130" w:lineRule="exact"/>
        <w:rPr>
          <w:rFonts w:ascii="Times New Roman" w:eastAsia="Times New Roman" w:hAnsi="Times New Roman"/>
        </w:rPr>
      </w:pPr>
    </w:p>
    <w:p w:rsidR="00000000" w:rsidRDefault="00195FB4">
      <w:pPr>
        <w:spacing w:line="247" w:lineRule="auto"/>
        <w:ind w:left="120" w:right="900"/>
        <w:rPr>
          <w:rFonts w:ascii="Arial" w:eastAsia="Arial" w:hAnsi="Arial"/>
          <w:sz w:val="18"/>
        </w:rPr>
      </w:pPr>
      <w:r>
        <w:rPr>
          <w:rFonts w:ascii="Arial" w:eastAsia="Arial" w:hAnsi="Arial"/>
          <w:b/>
          <w:sz w:val="18"/>
        </w:rPr>
        <w:t xml:space="preserve">CRCM.2 BP1: </w:t>
      </w:r>
      <w:r>
        <w:rPr>
          <w:rFonts w:ascii="Arial" w:eastAsia="Arial" w:hAnsi="Arial"/>
          <w:sz w:val="18"/>
        </w:rPr>
        <w:t>Implement Change-Release Management process.</w:t>
      </w:r>
      <w:r>
        <w:rPr>
          <w:rFonts w:ascii="Arial" w:eastAsia="Arial" w:hAnsi="Arial"/>
          <w:sz w:val="18"/>
        </w:rPr>
        <w:t xml:space="preserve"> Implement the Change-release</w:t>
      </w:r>
      <w:r>
        <w:rPr>
          <w:rFonts w:ascii="Arial" w:eastAsia="Arial" w:hAnsi="Arial"/>
          <w:b/>
          <w:sz w:val="18"/>
        </w:rPr>
        <w:t xml:space="preserve"> </w:t>
      </w:r>
      <w:r>
        <w:rPr>
          <w:rFonts w:ascii="Arial" w:eastAsia="Arial" w:hAnsi="Arial"/>
          <w:sz w:val="18"/>
        </w:rPr>
        <w:t>management process for any new medical IT-Network or a change to an existing medical IT-Network.</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79904"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ADD8F" id="Line 107"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e4uFA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580928" behindDoc="1" locked="0" layoutInCell="1" allowOverlap="1">
                <wp:simplePos x="0" y="0"/>
                <wp:positionH relativeFrom="column">
                  <wp:posOffset>7620</wp:posOffset>
                </wp:positionH>
                <wp:positionV relativeFrom="paragraph">
                  <wp:posOffset>-262255</wp:posOffset>
                </wp:positionV>
                <wp:extent cx="0" cy="909320"/>
                <wp:effectExtent l="0" t="0" r="0" b="5080"/>
                <wp:wrapNone/>
                <wp:docPr id="32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A9D80" id="Line 108"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81952" behindDoc="1" locked="0" layoutInCell="1" allowOverlap="1">
                <wp:simplePos x="0" y="0"/>
                <wp:positionH relativeFrom="column">
                  <wp:posOffset>5516880</wp:posOffset>
                </wp:positionH>
                <wp:positionV relativeFrom="paragraph">
                  <wp:posOffset>-262255</wp:posOffset>
                </wp:positionV>
                <wp:extent cx="0" cy="909320"/>
                <wp:effectExtent l="0" t="0" r="0" b="5080"/>
                <wp:wrapNone/>
                <wp:docPr id="32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4DE6A" id="Line 109"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6500"/>
      </w:tblGrid>
      <w:tr w:rsidR="00000000">
        <w:trPr>
          <w:trHeight w:val="183"/>
        </w:trPr>
        <w:tc>
          <w:tcPr>
            <w:tcW w:w="220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0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CRCM.2 BP1 Q.1</w:t>
            </w:r>
          </w:p>
        </w:tc>
        <w:tc>
          <w:tcPr>
            <w:tcW w:w="650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Implement the Change-release management process for any new medical IT-</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Is the Change-Re</w:t>
            </w:r>
            <w:r>
              <w:rPr>
                <w:rFonts w:ascii="Arial" w:eastAsia="Arial" w:hAnsi="Arial"/>
                <w:sz w:val="18"/>
              </w:rPr>
              <w:t>lease</w:t>
            </w:r>
          </w:p>
        </w:tc>
        <w:tc>
          <w:tcPr>
            <w:tcW w:w="650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Network or a change to an existing medical IT-Network.</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Management Process</w:t>
            </w:r>
          </w:p>
        </w:tc>
        <w:tc>
          <w:tcPr>
            <w:tcW w:w="650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implemented?</w:t>
            </w:r>
          </w:p>
        </w:tc>
        <w:tc>
          <w:tcPr>
            <w:tcW w:w="6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A.30 </w:t>
      </w:r>
      <w:r>
        <w:rPr>
          <w:rFonts w:ascii="Arial" w:eastAsia="Arial" w:hAnsi="Arial"/>
          <w:b/>
          <w:sz w:val="18"/>
        </w:rPr>
        <w:t>— CRCM.2 BP2</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CRCM.2 BP2: </w:t>
      </w:r>
      <w:r>
        <w:rPr>
          <w:rFonts w:ascii="Arial" w:eastAsia="Arial" w:hAnsi="Arial"/>
          <w:sz w:val="18"/>
        </w:rPr>
        <w:t>Consider the nature of the change. Consider the nature of the change to decide if the</w:t>
      </w:r>
      <w:r>
        <w:rPr>
          <w:rFonts w:ascii="Arial" w:eastAsia="Arial" w:hAnsi="Arial"/>
          <w:b/>
          <w:sz w:val="18"/>
        </w:rPr>
        <w:t xml:space="preserve"> </w:t>
      </w:r>
      <w:r>
        <w:rPr>
          <w:rFonts w:ascii="Arial" w:eastAsia="Arial" w:hAnsi="Arial"/>
          <w:sz w:val="18"/>
        </w:rPr>
        <w:t>change can be made by an applicabl</w:t>
      </w:r>
      <w:r>
        <w:rPr>
          <w:rFonts w:ascii="Arial" w:eastAsia="Arial" w:hAnsi="Arial"/>
          <w:sz w:val="18"/>
        </w:rPr>
        <w:t>e change permit or if a Medical IT-Network project is initiated.</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82976"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2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29159" id="Line 110"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84000" behindDoc="1" locked="0" layoutInCell="1" allowOverlap="1">
                <wp:simplePos x="0" y="0"/>
                <wp:positionH relativeFrom="column">
                  <wp:posOffset>7620</wp:posOffset>
                </wp:positionH>
                <wp:positionV relativeFrom="paragraph">
                  <wp:posOffset>-262255</wp:posOffset>
                </wp:positionV>
                <wp:extent cx="0" cy="1306830"/>
                <wp:effectExtent l="0" t="0" r="0" b="1270"/>
                <wp:wrapNone/>
                <wp:docPr id="32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0683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EE9F2" id="Line 111"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8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85024" behindDoc="1" locked="0" layoutInCell="1" allowOverlap="1">
                <wp:simplePos x="0" y="0"/>
                <wp:positionH relativeFrom="column">
                  <wp:posOffset>5516880</wp:posOffset>
                </wp:positionH>
                <wp:positionV relativeFrom="paragraph">
                  <wp:posOffset>-262255</wp:posOffset>
                </wp:positionV>
                <wp:extent cx="0" cy="1306830"/>
                <wp:effectExtent l="0" t="0" r="0" b="1270"/>
                <wp:wrapNone/>
                <wp:docPr id="32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0683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C67BA" id="Line 112"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8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CRCM.2 BP2 Q.1 </w:t>
            </w:r>
            <w:r>
              <w:rPr>
                <w:rFonts w:ascii="Arial" w:eastAsia="Arial" w:hAnsi="Arial"/>
                <w:sz w:val="18"/>
              </w:rPr>
              <w:t>Has</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Consider the nature of the change to decide whether the requirements are met</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the nature of the</w:t>
            </w:r>
          </w:p>
        </w:tc>
        <w:tc>
          <w:tcPr>
            <w:tcW w:w="652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by an applicable change permit. Where no applicable</w:t>
            </w:r>
            <w:r>
              <w:rPr>
                <w:rFonts w:ascii="Arial" w:eastAsia="Arial" w:hAnsi="Arial"/>
                <w:sz w:val="18"/>
              </w:rPr>
              <w:t xml:space="preserve"> change permit exists, a</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change been identified?</w:t>
            </w:r>
          </w:p>
        </w:tc>
        <w:tc>
          <w:tcPr>
            <w:tcW w:w="652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medical IT-network project shall be initiated.</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Section:</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IEC80001-2-1</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7.4.6.2 Identify RISK CONTROL measures, Annex F (informative) RISK</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ANALYZING small changes in a MEDICAL IT-NETWORK</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80001-2-1</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 xml:space="preserve">All sections </w:t>
            </w:r>
            <w:r>
              <w:rPr>
                <w:rFonts w:ascii="Arial" w:eastAsia="Arial" w:hAnsi="Arial"/>
                <w:sz w:val="18"/>
              </w:rPr>
              <w:t>– Guidance for Large and Small Organisations</w:t>
            </w: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A.31 </w:t>
      </w:r>
      <w:r>
        <w:rPr>
          <w:rFonts w:ascii="Arial" w:eastAsia="Arial" w:hAnsi="Arial"/>
          <w:b/>
          <w:sz w:val="18"/>
        </w:rPr>
        <w:t>— CRCM.2 BP3</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CRCM.2 BP3: </w:t>
      </w:r>
      <w:r>
        <w:rPr>
          <w:rFonts w:ascii="Arial" w:eastAsia="Arial" w:hAnsi="Arial"/>
          <w:sz w:val="18"/>
        </w:rPr>
        <w:t>Define change permit. Define change permit and specify what records are to be kept for</w:t>
      </w:r>
      <w:r>
        <w:rPr>
          <w:rFonts w:ascii="Arial" w:eastAsia="Arial" w:hAnsi="Arial"/>
          <w:b/>
          <w:sz w:val="18"/>
        </w:rPr>
        <w:t xml:space="preserve"> </w:t>
      </w:r>
      <w:r>
        <w:rPr>
          <w:rFonts w:ascii="Arial" w:eastAsia="Arial" w:hAnsi="Arial"/>
          <w:sz w:val="18"/>
        </w:rPr>
        <w:t>each permitted change.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86048"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19"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458B6" id="Line 113"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4TiGFAIAAC8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587072" behindDoc="1" locked="0" layoutInCell="1" allowOverlap="1">
                <wp:simplePos x="0" y="0"/>
                <wp:positionH relativeFrom="column">
                  <wp:posOffset>7620</wp:posOffset>
                </wp:positionH>
                <wp:positionV relativeFrom="paragraph">
                  <wp:posOffset>-262255</wp:posOffset>
                </wp:positionV>
                <wp:extent cx="0" cy="1553845"/>
                <wp:effectExtent l="0" t="0" r="0" b="0"/>
                <wp:wrapNone/>
                <wp:docPr id="31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538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4E4CF" id="Line 114"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10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88096" behindDoc="1" locked="0" layoutInCell="1" allowOverlap="1">
                <wp:simplePos x="0" y="0"/>
                <wp:positionH relativeFrom="column">
                  <wp:posOffset>5516880</wp:posOffset>
                </wp:positionH>
                <wp:positionV relativeFrom="paragraph">
                  <wp:posOffset>-262255</wp:posOffset>
                </wp:positionV>
                <wp:extent cx="0" cy="1553845"/>
                <wp:effectExtent l="0" t="0" r="0" b="0"/>
                <wp:wrapNone/>
                <wp:docPr id="31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538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0C977" id="Line 115"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10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CRCM.2 BP</w:t>
            </w:r>
            <w:r>
              <w:rPr>
                <w:rFonts w:ascii="Arial" w:eastAsia="Arial" w:hAnsi="Arial"/>
                <w:b/>
                <w:sz w:val="18"/>
              </w:rPr>
              <w:t xml:space="preserve">3 Q.1 </w:t>
            </w:r>
            <w:r>
              <w:rPr>
                <w:rFonts w:ascii="Arial" w:eastAsia="Arial" w:hAnsi="Arial"/>
                <w:sz w:val="18"/>
              </w:rPr>
              <w:t>Has</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Define change permit and specify what records are to be kept for each</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 change permit been</w:t>
            </w:r>
          </w:p>
        </w:tc>
        <w:tc>
          <w:tcPr>
            <w:tcW w:w="652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permitted change. If the responsible organisation decides, as a result of risk</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defined and have</w:t>
            </w:r>
          </w:p>
        </w:tc>
        <w:tc>
          <w:tcPr>
            <w:tcW w:w="652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management activities, that a specified type of routine c</w:t>
            </w:r>
            <w:r>
              <w:rPr>
                <w:rFonts w:ascii="Arial" w:eastAsia="Arial" w:hAnsi="Arial"/>
                <w:sz w:val="18"/>
              </w:rPr>
              <w:t>hange may be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records of what is to be</w:t>
            </w:r>
          </w:p>
        </w:tc>
        <w:tc>
          <w:tcPr>
            <w:tcW w:w="652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performed with acceptable risk, subject to specified constraints, then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kept for each permitted</w:t>
            </w:r>
          </w:p>
        </w:tc>
        <w:tc>
          <w:tcPr>
            <w:tcW w:w="652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responsible organisation may define a change permit which allows such</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change been specified?</w:t>
            </w:r>
          </w:p>
        </w:tc>
        <w:tc>
          <w:tcPr>
            <w:tcW w:w="652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routine changes and spe</w:t>
            </w:r>
            <w:r>
              <w:rPr>
                <w:rFonts w:ascii="Arial" w:eastAsia="Arial" w:hAnsi="Arial"/>
                <w:sz w:val="18"/>
              </w:rPr>
              <w:t>cifies the constraints.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Section:</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7.4.6.2 Identify RISK CONTROL measures, Annex F (informative) RISK</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ANALYZING small changes in a MEDICAL IT-NETWORK</w:t>
            </w:r>
          </w:p>
        </w:tc>
      </w:tr>
      <w:tr w:rsidR="00000000">
        <w:trPr>
          <w:trHeight w:val="360"/>
        </w:trPr>
        <w:tc>
          <w:tcPr>
            <w:tcW w:w="2180" w:type="dxa"/>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1480"/>
              <w:rPr>
                <w:rFonts w:ascii="Arial" w:eastAsia="Arial" w:hAnsi="Arial"/>
                <w:b/>
                <w:sz w:val="18"/>
              </w:rPr>
            </w:pPr>
            <w:r>
              <w:rPr>
                <w:rFonts w:ascii="Arial" w:eastAsia="Arial" w:hAnsi="Arial"/>
                <w:b/>
                <w:sz w:val="18"/>
              </w:rPr>
              <w:t xml:space="preserve">Table A.32 </w:t>
            </w:r>
            <w:r>
              <w:rPr>
                <w:rFonts w:ascii="Arial" w:eastAsia="Arial" w:hAnsi="Arial"/>
                <w:b/>
                <w:sz w:val="18"/>
              </w:rPr>
              <w:t>— CRCM.2 BP4</w:t>
            </w:r>
          </w:p>
        </w:tc>
      </w:tr>
    </w:tbl>
    <w:p w:rsidR="00000000" w:rsidRDefault="00195FB4">
      <w:pPr>
        <w:spacing w:line="87" w:lineRule="exact"/>
        <w:rPr>
          <w:rFonts w:ascii="Times New Roman" w:eastAsia="Times New Roman" w:hAnsi="Times New Roman"/>
        </w:rPr>
      </w:pPr>
    </w:p>
    <w:p w:rsidR="00000000" w:rsidRDefault="00195FB4">
      <w:pPr>
        <w:spacing w:line="0" w:lineRule="atLeast"/>
        <w:ind w:left="120"/>
        <w:rPr>
          <w:rFonts w:ascii="Arial" w:eastAsia="Arial" w:hAnsi="Arial"/>
          <w:sz w:val="18"/>
        </w:rPr>
      </w:pPr>
      <w:r>
        <w:rPr>
          <w:rFonts w:ascii="Arial" w:eastAsia="Arial" w:hAnsi="Arial"/>
          <w:b/>
          <w:sz w:val="18"/>
        </w:rPr>
        <w:t xml:space="preserve">CRCM.2 BP4: </w:t>
      </w:r>
      <w:r>
        <w:rPr>
          <w:rFonts w:ascii="Arial" w:eastAsia="Arial" w:hAnsi="Arial"/>
          <w:sz w:val="18"/>
        </w:rPr>
        <w:t>Specify the constraints of the c</w:t>
      </w:r>
      <w:r>
        <w:rPr>
          <w:rFonts w:ascii="Arial" w:eastAsia="Arial" w:hAnsi="Arial"/>
          <w:sz w:val="18"/>
        </w:rPr>
        <w:t>hange permit.</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89120" behindDoc="1" locked="0" layoutInCell="1" allowOverlap="1">
                <wp:simplePos x="0" y="0"/>
                <wp:positionH relativeFrom="column">
                  <wp:posOffset>4445</wp:posOffset>
                </wp:positionH>
                <wp:positionV relativeFrom="paragraph">
                  <wp:posOffset>-120015</wp:posOffset>
                </wp:positionV>
                <wp:extent cx="5514975" cy="0"/>
                <wp:effectExtent l="0" t="0" r="0" b="0"/>
                <wp:wrapNone/>
                <wp:docPr id="31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624B2" id="Line 116"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9.45pt" to="434.6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90144" behindDoc="1" locked="0" layoutInCell="1" allowOverlap="1">
                <wp:simplePos x="0" y="0"/>
                <wp:positionH relativeFrom="column">
                  <wp:posOffset>7620</wp:posOffset>
                </wp:positionH>
                <wp:positionV relativeFrom="paragraph">
                  <wp:posOffset>-123190</wp:posOffset>
                </wp:positionV>
                <wp:extent cx="0" cy="1553845"/>
                <wp:effectExtent l="0" t="0" r="0" b="0"/>
                <wp:wrapNone/>
                <wp:docPr id="31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538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8E50D" id="Line 117"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9.7pt" to=".6pt,1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91168" behindDoc="1" locked="0" layoutInCell="1" allowOverlap="1">
                <wp:simplePos x="0" y="0"/>
                <wp:positionH relativeFrom="column">
                  <wp:posOffset>4445</wp:posOffset>
                </wp:positionH>
                <wp:positionV relativeFrom="paragraph">
                  <wp:posOffset>12065</wp:posOffset>
                </wp:positionV>
                <wp:extent cx="5514975" cy="0"/>
                <wp:effectExtent l="0" t="0" r="0" b="0"/>
                <wp:wrapNone/>
                <wp:docPr id="31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4FB5C" id="Line 118"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95pt" to="434.6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3A2FAIAAC8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92192" behindDoc="1" locked="0" layoutInCell="1" allowOverlap="1">
                <wp:simplePos x="0" y="0"/>
                <wp:positionH relativeFrom="column">
                  <wp:posOffset>1369695</wp:posOffset>
                </wp:positionH>
                <wp:positionV relativeFrom="paragraph">
                  <wp:posOffset>8890</wp:posOffset>
                </wp:positionV>
                <wp:extent cx="0" cy="1421765"/>
                <wp:effectExtent l="0" t="0" r="0" b="635"/>
                <wp:wrapNone/>
                <wp:docPr id="313"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2176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33D04" id="Line 119"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85pt,.7pt" to="107.85pt,1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93216" behindDoc="1" locked="0" layoutInCell="1" allowOverlap="1">
                <wp:simplePos x="0" y="0"/>
                <wp:positionH relativeFrom="column">
                  <wp:posOffset>4445</wp:posOffset>
                </wp:positionH>
                <wp:positionV relativeFrom="paragraph">
                  <wp:posOffset>1035685</wp:posOffset>
                </wp:positionV>
                <wp:extent cx="5514975" cy="0"/>
                <wp:effectExtent l="0" t="0" r="0" b="0"/>
                <wp:wrapNone/>
                <wp:docPr id="31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F806C" id="Line 120"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1.55pt" to="434.6pt,8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594240" behindDoc="1" locked="0" layoutInCell="1" allowOverlap="1">
                <wp:simplePos x="0" y="0"/>
                <wp:positionH relativeFrom="column">
                  <wp:posOffset>4445</wp:posOffset>
                </wp:positionH>
                <wp:positionV relativeFrom="paragraph">
                  <wp:posOffset>1427480</wp:posOffset>
                </wp:positionV>
                <wp:extent cx="5514975" cy="0"/>
                <wp:effectExtent l="0" t="0" r="0" b="0"/>
                <wp:wrapNone/>
                <wp:docPr id="31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F3431" id="Line 121"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2.4pt" to="434.6pt,1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rZFAIAAC8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95264" behindDoc="1" locked="0" layoutInCell="1" allowOverlap="1">
                <wp:simplePos x="0" y="0"/>
                <wp:positionH relativeFrom="column">
                  <wp:posOffset>5516880</wp:posOffset>
                </wp:positionH>
                <wp:positionV relativeFrom="paragraph">
                  <wp:posOffset>-123190</wp:posOffset>
                </wp:positionV>
                <wp:extent cx="0" cy="1553845"/>
                <wp:effectExtent l="0" t="0" r="0" b="0"/>
                <wp:wrapNone/>
                <wp:docPr id="31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538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5FF4E" id="Line 122"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9.7pt" to="434.4pt,1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960"/>
        <w:gridCol w:w="180"/>
        <w:gridCol w:w="6560"/>
      </w:tblGrid>
      <w:tr w:rsidR="00000000">
        <w:trPr>
          <w:trHeight w:val="207"/>
        </w:trPr>
        <w:tc>
          <w:tcPr>
            <w:tcW w:w="2140" w:type="dxa"/>
            <w:gridSpan w:val="2"/>
            <w:tcBorders>
              <w:bottom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Question:</w:t>
            </w:r>
          </w:p>
        </w:tc>
        <w:tc>
          <w:tcPr>
            <w:tcW w:w="6560" w:type="dxa"/>
            <w:tcBorders>
              <w:bottom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Guidance:</w:t>
            </w:r>
          </w:p>
        </w:tc>
      </w:tr>
      <w:tr w:rsidR="00000000">
        <w:trPr>
          <w:trHeight w:val="169"/>
        </w:trPr>
        <w:tc>
          <w:tcPr>
            <w:tcW w:w="2140" w:type="dxa"/>
            <w:gridSpan w:val="2"/>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CRCM.2 BP4 Q.1 </w:t>
            </w:r>
            <w:r>
              <w:rPr>
                <w:rFonts w:ascii="Arial" w:eastAsia="Arial" w:hAnsi="Arial"/>
                <w:sz w:val="18"/>
              </w:rPr>
              <w:t>Have</w:t>
            </w:r>
          </w:p>
        </w:tc>
        <w:tc>
          <w:tcPr>
            <w:tcW w:w="6560" w:type="dxa"/>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Specify the constraints of the change permit. For example, a change permit</w:t>
            </w:r>
          </w:p>
        </w:tc>
      </w:tr>
      <w:tr w:rsidR="00000000">
        <w:trPr>
          <w:trHeight w:val="199"/>
        </w:trPr>
        <w:tc>
          <w:tcPr>
            <w:tcW w:w="2140" w:type="dxa"/>
            <w:gridSpan w:val="2"/>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the constraints of the</w:t>
            </w:r>
          </w:p>
        </w:tc>
        <w:tc>
          <w:tcPr>
            <w:tcW w:w="6560" w:type="dxa"/>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might allow varying the number of medical devices of a specified type in a</w:t>
            </w:r>
          </w:p>
        </w:tc>
      </w:tr>
      <w:tr w:rsidR="00000000">
        <w:trPr>
          <w:trHeight w:val="199"/>
        </w:trPr>
        <w:tc>
          <w:tcPr>
            <w:tcW w:w="2140" w:type="dxa"/>
            <w:gridSpan w:val="2"/>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change permit been</w:t>
            </w:r>
          </w:p>
        </w:tc>
        <w:tc>
          <w:tcPr>
            <w:tcW w:w="6560" w:type="dxa"/>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medical IT-network within a specified range. Provided that the changes</w:t>
            </w:r>
          </w:p>
        </w:tc>
      </w:tr>
      <w:tr w:rsidR="00000000">
        <w:trPr>
          <w:trHeight w:val="199"/>
        </w:trPr>
        <w:tc>
          <w:tcPr>
            <w:tcW w:w="2140" w:type="dxa"/>
            <w:gridSpan w:val="2"/>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specified?</w:t>
            </w:r>
          </w:p>
        </w:tc>
        <w:tc>
          <w:tcPr>
            <w:tcW w:w="6560" w:type="dxa"/>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performed always conform to the change permit and its limitations, no change-</w:t>
            </w:r>
          </w:p>
        </w:tc>
      </w:tr>
      <w:tr w:rsidR="00000000">
        <w:trPr>
          <w:trHeight w:val="199"/>
        </w:trPr>
        <w:tc>
          <w:tcPr>
            <w:tcW w:w="2140" w:type="dxa"/>
            <w:gridSpan w:val="2"/>
            <w:shd w:val="clear" w:color="auto" w:fill="auto"/>
            <w:vAlign w:val="bottom"/>
          </w:tcPr>
          <w:p w:rsidR="00000000" w:rsidRDefault="00195FB4">
            <w:pPr>
              <w:spacing w:line="0" w:lineRule="atLeast"/>
              <w:rPr>
                <w:rFonts w:ascii="Times New Roman" w:eastAsia="Times New Roman" w:hAnsi="Times New Roman"/>
                <w:sz w:val="17"/>
              </w:rPr>
            </w:pPr>
          </w:p>
        </w:tc>
        <w:tc>
          <w:tcPr>
            <w:tcW w:w="6560" w:type="dxa"/>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release management or risk management is needed each time the change</w:t>
            </w:r>
          </w:p>
        </w:tc>
      </w:tr>
      <w:tr w:rsidR="00000000">
        <w:trPr>
          <w:trHeight w:val="199"/>
        </w:trPr>
        <w:tc>
          <w:tcPr>
            <w:tcW w:w="2140" w:type="dxa"/>
            <w:gridSpan w:val="2"/>
            <w:shd w:val="clear" w:color="auto" w:fill="auto"/>
            <w:vAlign w:val="bottom"/>
          </w:tcPr>
          <w:p w:rsidR="00000000" w:rsidRDefault="00195FB4">
            <w:pPr>
              <w:spacing w:line="0" w:lineRule="atLeast"/>
              <w:rPr>
                <w:rFonts w:ascii="Times New Roman" w:eastAsia="Times New Roman" w:hAnsi="Times New Roman"/>
                <w:sz w:val="17"/>
              </w:rPr>
            </w:pPr>
          </w:p>
        </w:tc>
        <w:tc>
          <w:tcPr>
            <w:tcW w:w="6560" w:type="dxa"/>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permit is used. Chang</w:t>
            </w:r>
            <w:r>
              <w:rPr>
                <w:rFonts w:ascii="Arial" w:eastAsia="Arial" w:hAnsi="Arial"/>
                <w:sz w:val="18"/>
              </w:rPr>
              <w:t>e permits can only be established as an outcome of the</w:t>
            </w:r>
          </w:p>
        </w:tc>
      </w:tr>
      <w:tr w:rsidR="00000000">
        <w:trPr>
          <w:trHeight w:val="229"/>
        </w:trPr>
        <w:tc>
          <w:tcPr>
            <w:tcW w:w="2140" w:type="dxa"/>
            <w:gridSpan w:val="2"/>
            <w:shd w:val="clear" w:color="auto" w:fill="auto"/>
            <w:vAlign w:val="bottom"/>
          </w:tcPr>
          <w:p w:rsidR="00000000" w:rsidRDefault="00195FB4">
            <w:pPr>
              <w:spacing w:line="0" w:lineRule="atLeast"/>
              <w:rPr>
                <w:rFonts w:ascii="Times New Roman" w:eastAsia="Times New Roman" w:hAnsi="Times New Roman"/>
                <w:sz w:val="19"/>
              </w:rPr>
            </w:pPr>
          </w:p>
        </w:tc>
        <w:tc>
          <w:tcPr>
            <w:tcW w:w="6560" w:type="dxa"/>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risk management process.</w:t>
            </w:r>
          </w:p>
        </w:tc>
      </w:tr>
      <w:tr w:rsidR="00000000">
        <w:trPr>
          <w:trHeight w:val="199"/>
        </w:trPr>
        <w:tc>
          <w:tcPr>
            <w:tcW w:w="1960" w:type="dxa"/>
            <w:tcBorders>
              <w:bottom w:val="single" w:sz="8" w:space="0" w:color="auto"/>
            </w:tcBorders>
            <w:shd w:val="clear" w:color="auto" w:fill="auto"/>
            <w:vAlign w:val="bottom"/>
          </w:tcPr>
          <w:p w:rsidR="00000000" w:rsidRDefault="00195FB4">
            <w:pPr>
              <w:spacing w:line="199" w:lineRule="exact"/>
              <w:ind w:left="120"/>
              <w:rPr>
                <w:rFonts w:ascii="Arial" w:eastAsia="Arial" w:hAnsi="Arial"/>
                <w:b/>
                <w:sz w:val="18"/>
              </w:rPr>
            </w:pPr>
            <w:r>
              <w:rPr>
                <w:rFonts w:ascii="Arial" w:eastAsia="Arial" w:hAnsi="Arial"/>
                <w:b/>
                <w:sz w:val="18"/>
              </w:rPr>
              <w:t>Technical Report:</w:t>
            </w:r>
          </w:p>
        </w:tc>
        <w:tc>
          <w:tcPr>
            <w:tcW w:w="6740" w:type="dxa"/>
            <w:gridSpan w:val="2"/>
            <w:tcBorders>
              <w:bottom w:val="single" w:sz="8" w:space="0" w:color="auto"/>
            </w:tcBorders>
            <w:shd w:val="clear" w:color="auto" w:fill="auto"/>
            <w:vAlign w:val="bottom"/>
          </w:tcPr>
          <w:p w:rsidR="00000000" w:rsidRDefault="00195FB4">
            <w:pPr>
              <w:spacing w:line="199" w:lineRule="exact"/>
              <w:ind w:left="300"/>
              <w:rPr>
                <w:rFonts w:ascii="Arial" w:eastAsia="Arial" w:hAnsi="Arial"/>
                <w:b/>
                <w:sz w:val="18"/>
              </w:rPr>
            </w:pPr>
            <w:r>
              <w:rPr>
                <w:rFonts w:ascii="Arial" w:eastAsia="Arial" w:hAnsi="Arial"/>
                <w:b/>
                <w:sz w:val="18"/>
              </w:rPr>
              <w:t>Section:</w:t>
            </w:r>
          </w:p>
        </w:tc>
      </w:tr>
      <w:tr w:rsidR="00000000">
        <w:trPr>
          <w:trHeight w:val="169"/>
        </w:trPr>
        <w:tc>
          <w:tcPr>
            <w:tcW w:w="1960" w:type="dxa"/>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6740" w:type="dxa"/>
            <w:gridSpan w:val="2"/>
            <w:shd w:val="clear" w:color="auto" w:fill="auto"/>
            <w:vAlign w:val="bottom"/>
          </w:tcPr>
          <w:p w:rsidR="00000000" w:rsidRDefault="00195FB4">
            <w:pPr>
              <w:spacing w:line="169" w:lineRule="exact"/>
              <w:ind w:left="300"/>
              <w:rPr>
                <w:rFonts w:ascii="Arial" w:eastAsia="Arial" w:hAnsi="Arial"/>
                <w:sz w:val="18"/>
              </w:rPr>
            </w:pPr>
            <w:r>
              <w:rPr>
                <w:rFonts w:ascii="Arial" w:eastAsia="Arial" w:hAnsi="Arial"/>
                <w:sz w:val="18"/>
              </w:rPr>
              <w:t>7.4.6.2 Identify RISK CONTROL measures, Annex F (informative) RISK</w:t>
            </w:r>
          </w:p>
        </w:tc>
      </w:tr>
      <w:tr w:rsidR="00000000">
        <w:trPr>
          <w:trHeight w:val="239"/>
        </w:trPr>
        <w:tc>
          <w:tcPr>
            <w:tcW w:w="1960" w:type="dxa"/>
            <w:shd w:val="clear" w:color="auto" w:fill="auto"/>
            <w:vAlign w:val="bottom"/>
          </w:tcPr>
          <w:p w:rsidR="00000000" w:rsidRDefault="00195FB4">
            <w:pPr>
              <w:spacing w:line="0" w:lineRule="atLeast"/>
              <w:rPr>
                <w:rFonts w:ascii="Times New Roman" w:eastAsia="Times New Roman" w:hAnsi="Times New Roman"/>
              </w:rPr>
            </w:pPr>
          </w:p>
        </w:tc>
        <w:tc>
          <w:tcPr>
            <w:tcW w:w="6740" w:type="dxa"/>
            <w:gridSpan w:val="2"/>
            <w:shd w:val="clear" w:color="auto" w:fill="auto"/>
            <w:vAlign w:val="bottom"/>
          </w:tcPr>
          <w:p w:rsidR="00000000" w:rsidRDefault="00195FB4">
            <w:pPr>
              <w:spacing w:line="0" w:lineRule="atLeast"/>
              <w:ind w:left="300"/>
              <w:rPr>
                <w:rFonts w:ascii="Arial" w:eastAsia="Arial" w:hAnsi="Arial"/>
                <w:sz w:val="18"/>
              </w:rPr>
            </w:pPr>
            <w:r>
              <w:rPr>
                <w:rFonts w:ascii="Arial" w:eastAsia="Arial" w:hAnsi="Arial"/>
                <w:sz w:val="18"/>
              </w:rPr>
              <w:t>ANALYZING small changes in a MEDICAL IT-NETWORK</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2" w:lineRule="exact"/>
        <w:rPr>
          <w:rFonts w:ascii="Times New Roman" w:eastAsia="Times New Roman" w:hAnsi="Times New Roman"/>
        </w:rPr>
      </w:pPr>
    </w:p>
    <w:p w:rsidR="00000000" w:rsidRDefault="00195FB4" w:rsidP="00195FB4">
      <w:pPr>
        <w:numPr>
          <w:ilvl w:val="0"/>
          <w:numId w:val="20"/>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33" w:name="page33"/>
            <w:bookmarkEnd w:id="33"/>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1"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A.33 </w:t>
      </w:r>
      <w:r>
        <w:rPr>
          <w:rFonts w:ascii="Arial" w:eastAsia="Arial" w:hAnsi="Arial"/>
          <w:b/>
          <w:sz w:val="18"/>
        </w:rPr>
        <w:t>— CRCM.2 BP5</w:t>
      </w:r>
    </w:p>
    <w:p w:rsidR="00000000" w:rsidRDefault="00195FB4">
      <w:pPr>
        <w:spacing w:line="130" w:lineRule="exact"/>
        <w:rPr>
          <w:rFonts w:ascii="Times New Roman" w:eastAsia="Times New Roman" w:hAnsi="Times New Roman"/>
        </w:rPr>
      </w:pPr>
    </w:p>
    <w:p w:rsidR="00000000" w:rsidRDefault="00195FB4">
      <w:pPr>
        <w:spacing w:line="247" w:lineRule="auto"/>
        <w:ind w:left="120" w:right="900"/>
        <w:rPr>
          <w:rFonts w:ascii="Arial" w:eastAsia="Arial" w:hAnsi="Arial"/>
          <w:sz w:val="18"/>
        </w:rPr>
      </w:pPr>
      <w:r>
        <w:rPr>
          <w:rFonts w:ascii="Arial" w:eastAsia="Arial" w:hAnsi="Arial"/>
          <w:b/>
          <w:sz w:val="18"/>
        </w:rPr>
        <w:t xml:space="preserve">CRCM.2 BP5: </w:t>
      </w:r>
      <w:r>
        <w:rPr>
          <w:rFonts w:ascii="Arial" w:eastAsia="Arial" w:hAnsi="Arial"/>
          <w:sz w:val="18"/>
        </w:rPr>
        <w:t>Implement routine change. Implem</w:t>
      </w:r>
      <w:r>
        <w:rPr>
          <w:rFonts w:ascii="Arial" w:eastAsia="Arial" w:hAnsi="Arial"/>
          <w:sz w:val="18"/>
        </w:rPr>
        <w:t>ent routine change once change permit has been</w:t>
      </w:r>
      <w:r>
        <w:rPr>
          <w:rFonts w:ascii="Arial" w:eastAsia="Arial" w:hAnsi="Arial"/>
          <w:b/>
          <w:sz w:val="18"/>
        </w:rPr>
        <w:t xml:space="preserve"> </w:t>
      </w:r>
      <w:r>
        <w:rPr>
          <w:rFonts w:ascii="Arial" w:eastAsia="Arial" w:hAnsi="Arial"/>
          <w:sz w:val="18"/>
        </w:rPr>
        <w:t>defined and the constraints have been specified.</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96288"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0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1B57B" id="Line 123"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2LTFAIAAC8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597312" behindDoc="1" locked="0" layoutInCell="1" allowOverlap="1">
                <wp:simplePos x="0" y="0"/>
                <wp:positionH relativeFrom="column">
                  <wp:posOffset>7620</wp:posOffset>
                </wp:positionH>
                <wp:positionV relativeFrom="paragraph">
                  <wp:posOffset>-262255</wp:posOffset>
                </wp:positionV>
                <wp:extent cx="0" cy="909320"/>
                <wp:effectExtent l="0" t="0" r="0" b="5080"/>
                <wp:wrapNone/>
                <wp:docPr id="30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82AD6" id="Line 124"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598336" behindDoc="1" locked="0" layoutInCell="1" allowOverlap="1">
                <wp:simplePos x="0" y="0"/>
                <wp:positionH relativeFrom="column">
                  <wp:posOffset>5516880</wp:posOffset>
                </wp:positionH>
                <wp:positionV relativeFrom="paragraph">
                  <wp:posOffset>-262255</wp:posOffset>
                </wp:positionV>
                <wp:extent cx="0" cy="909320"/>
                <wp:effectExtent l="0" t="0" r="0" b="5080"/>
                <wp:wrapNone/>
                <wp:docPr id="307"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48825" id="Line 125"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CRCM.2 BP5 Q.1 </w:t>
            </w:r>
            <w:r>
              <w:rPr>
                <w:rFonts w:ascii="Arial" w:eastAsia="Arial" w:hAnsi="Arial"/>
                <w:sz w:val="18"/>
              </w:rPr>
              <w:t>Have</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Implement routine change once change permit has been defined and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routine changes been</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constraints have been sp</w:t>
            </w:r>
            <w:r>
              <w:rPr>
                <w:rFonts w:ascii="Arial" w:eastAsia="Arial" w:hAnsi="Arial"/>
                <w:sz w:val="18"/>
              </w:rPr>
              <w:t>ecified.</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implemented according</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to the change permit?</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A.34 </w:t>
      </w:r>
      <w:r>
        <w:rPr>
          <w:rFonts w:ascii="Arial" w:eastAsia="Arial" w:hAnsi="Arial"/>
          <w:b/>
          <w:sz w:val="18"/>
        </w:rPr>
        <w:t>— CRCM.2 BP6</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CRCM.2 BP6: </w:t>
      </w:r>
      <w:r>
        <w:rPr>
          <w:rFonts w:ascii="Arial" w:eastAsia="Arial" w:hAnsi="Arial"/>
          <w:sz w:val="18"/>
        </w:rPr>
        <w:t>Document Change permits. Document change permits and maintain in the Medical IT-</w:t>
      </w:r>
      <w:r>
        <w:rPr>
          <w:rFonts w:ascii="Arial" w:eastAsia="Arial" w:hAnsi="Arial"/>
          <w:sz w:val="18"/>
        </w:rPr>
        <w:t>Network Risk 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599360"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0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52E6C" id="Line 126"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sAfFAIAAC8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00384" behindDoc="1" locked="0" layoutInCell="1" allowOverlap="1">
                <wp:simplePos x="0" y="0"/>
                <wp:positionH relativeFrom="column">
                  <wp:posOffset>7620</wp:posOffset>
                </wp:positionH>
                <wp:positionV relativeFrom="paragraph">
                  <wp:posOffset>-262255</wp:posOffset>
                </wp:positionV>
                <wp:extent cx="0" cy="1553845"/>
                <wp:effectExtent l="0" t="0" r="0" b="0"/>
                <wp:wrapNone/>
                <wp:docPr id="305"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538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D9B77" id="Line 127"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10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01408" behindDoc="1" locked="0" layoutInCell="1" allowOverlap="1">
                <wp:simplePos x="0" y="0"/>
                <wp:positionH relativeFrom="column">
                  <wp:posOffset>5516880</wp:posOffset>
                </wp:positionH>
                <wp:positionV relativeFrom="paragraph">
                  <wp:posOffset>-262255</wp:posOffset>
                </wp:positionV>
                <wp:extent cx="0" cy="1553845"/>
                <wp:effectExtent l="0" t="0" r="0" b="0"/>
                <wp:wrapNone/>
                <wp:docPr id="304"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538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74B9D" id="Line 128"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10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CRCM.2 BP6 Q.1 </w:t>
            </w:r>
            <w:r>
              <w:rPr>
                <w:rFonts w:ascii="Arial" w:eastAsia="Arial" w:hAnsi="Arial"/>
                <w:sz w:val="18"/>
              </w:rPr>
              <w:t>Are</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Docume</w:t>
            </w:r>
            <w:r>
              <w:rPr>
                <w:rFonts w:ascii="Arial" w:eastAsia="Arial" w:hAnsi="Arial"/>
                <w:sz w:val="18"/>
              </w:rPr>
              <w:t>nt change permits and maintain in the Medical IT- Network Risk</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change permits</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Management File.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documented and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maintained in Medical</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IT-Network Risk</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Management File?</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7.4.6.2 Identify RISK CONTROL measures,</w:t>
            </w:r>
            <w:r>
              <w:rPr>
                <w:rFonts w:ascii="Arial" w:eastAsia="Arial" w:hAnsi="Arial"/>
                <w:sz w:val="18"/>
              </w:rPr>
              <w:t xml:space="preserve"> Annex F (informative) RISK</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ANALYZING small changes in a MEDICAL IT-NETWORK</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0"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21</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34" w:name="page34"/>
            <w:bookmarkEnd w:id="34"/>
            <w:r>
              <w:rPr>
                <w:rFonts w:ascii="Arial" w:eastAsia="Arial" w:hAnsi="Arial"/>
                <w:color w:val="668000"/>
                <w:sz w:val="16"/>
              </w:rPr>
              <w:t>AAMI eSubscription (powered by Edapt</w:t>
            </w:r>
            <w:r>
              <w:rPr>
                <w:rFonts w:ascii="Arial" w:eastAsia="Arial" w:hAnsi="Arial"/>
                <w:color w:val="668000"/>
                <w:sz w:val="16"/>
              </w:rPr>
              <w: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A.35 </w:t>
      </w:r>
      <w:r>
        <w:rPr>
          <w:rFonts w:ascii="Arial" w:eastAsia="Arial" w:hAnsi="Arial"/>
          <w:b/>
          <w:sz w:val="18"/>
        </w:rPr>
        <w:t>— CRCM.2 BP7</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rPr>
          <w:rFonts w:ascii="Arial" w:eastAsia="Arial" w:hAnsi="Arial"/>
          <w:sz w:val="18"/>
        </w:rPr>
      </w:pPr>
      <w:r>
        <w:rPr>
          <w:rFonts w:ascii="Arial" w:eastAsia="Arial" w:hAnsi="Arial"/>
          <w:b/>
          <w:sz w:val="18"/>
        </w:rPr>
        <w:t xml:space="preserve">CRCM.2 BP7: </w:t>
      </w:r>
      <w:r>
        <w:rPr>
          <w:rFonts w:ascii="Arial" w:eastAsia="Arial" w:hAnsi="Arial"/>
          <w:sz w:val="18"/>
        </w:rPr>
        <w:t>Establish project plan. Establish project plan for specific circumstances that have the</w:t>
      </w:r>
      <w:r>
        <w:rPr>
          <w:rFonts w:ascii="Arial" w:eastAsia="Arial" w:hAnsi="Arial"/>
          <w:b/>
          <w:sz w:val="18"/>
        </w:rPr>
        <w:t xml:space="preserve"> </w:t>
      </w:r>
      <w:r>
        <w:rPr>
          <w:rFonts w:ascii="Arial" w:eastAsia="Arial" w:hAnsi="Arial"/>
          <w:sz w:val="18"/>
        </w:rPr>
        <w:t>potential to introduce new risk (not covered by change permit).</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02432"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03"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C70B5" id="Line 129"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z+eFAIAAC8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03456" behindDoc="1" locked="0" layoutInCell="1" allowOverlap="1">
                <wp:simplePos x="0" y="0"/>
                <wp:positionH relativeFrom="column">
                  <wp:posOffset>7620</wp:posOffset>
                </wp:positionH>
                <wp:positionV relativeFrom="paragraph">
                  <wp:posOffset>-262255</wp:posOffset>
                </wp:positionV>
                <wp:extent cx="0" cy="4734560"/>
                <wp:effectExtent l="0" t="0" r="0" b="2540"/>
                <wp:wrapNone/>
                <wp:docPr id="302"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3456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087C1" id="Line 130"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35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04480" behindDoc="1" locked="0" layoutInCell="1" allowOverlap="1">
                <wp:simplePos x="0" y="0"/>
                <wp:positionH relativeFrom="column">
                  <wp:posOffset>5516880</wp:posOffset>
                </wp:positionH>
                <wp:positionV relativeFrom="paragraph">
                  <wp:posOffset>-262255</wp:posOffset>
                </wp:positionV>
                <wp:extent cx="0" cy="4734560"/>
                <wp:effectExtent l="0" t="0" r="0" b="2540"/>
                <wp:wrapNone/>
                <wp:docPr id="30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3456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3FD89" id="Line 131"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35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CRCM.2 BP7 Q.1 </w:t>
            </w:r>
            <w:r>
              <w:rPr>
                <w:rFonts w:ascii="Arial" w:eastAsia="Arial" w:hAnsi="Arial"/>
                <w:sz w:val="18"/>
              </w:rPr>
              <w:t>Has</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Establish and maintain a project plan for the incorporation of a new type of</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 project plan been</w:t>
            </w:r>
          </w:p>
        </w:tc>
        <w:tc>
          <w:tcPr>
            <w:tcW w:w="652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medical device into an IT-network, for change to the medical IT-network, for</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established?</w:t>
            </w:r>
          </w:p>
        </w:tc>
        <w:tc>
          <w:tcPr>
            <w:tcW w:w="652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change to the medical devices incorp</w:t>
            </w:r>
            <w:r>
              <w:rPr>
                <w:rFonts w:ascii="Arial" w:eastAsia="Arial" w:hAnsi="Arial"/>
                <w:sz w:val="18"/>
              </w:rPr>
              <w:t>orated in the medical IT-network, for</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decommissioning of a medical device or medical IT-network, or any other</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activity that has the potential to introduce new risk. The project plan shall</w:t>
            </w:r>
          </w:p>
        </w:tc>
      </w:tr>
      <w:tr w:rsidR="00000000">
        <w:trPr>
          <w:trHeight w:val="201"/>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shd w:val="clear" w:color="auto" w:fill="auto"/>
            <w:vAlign w:val="bottom"/>
          </w:tcPr>
          <w:p w:rsidR="00000000" w:rsidRDefault="00195FB4">
            <w:pPr>
              <w:spacing w:line="201" w:lineRule="exact"/>
              <w:ind w:left="80"/>
              <w:rPr>
                <w:rFonts w:ascii="Arial" w:eastAsia="Arial" w:hAnsi="Arial"/>
                <w:sz w:val="18"/>
              </w:rPr>
            </w:pPr>
            <w:r>
              <w:rPr>
                <w:rFonts w:ascii="Arial" w:eastAsia="Arial" w:hAnsi="Arial"/>
                <w:sz w:val="18"/>
              </w:rPr>
              <w:t>provide:</w:t>
            </w:r>
          </w:p>
        </w:tc>
      </w:tr>
      <w:tr w:rsidR="00000000">
        <w:trPr>
          <w:trHeight w:val="238"/>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0"/>
              <w:rPr>
                <w:rFonts w:ascii="Arial" w:eastAsia="Arial" w:hAnsi="Arial"/>
                <w:i/>
                <w:sz w:val="18"/>
              </w:rPr>
            </w:pPr>
            <w:r>
              <w:rPr>
                <w:rFonts w:ascii="Arial" w:eastAsia="Arial" w:hAnsi="Arial"/>
                <w:i/>
                <w:sz w:val="18"/>
              </w:rPr>
              <w:t>requirements for risk management activities includi</w:t>
            </w:r>
            <w:r>
              <w:rPr>
                <w:rFonts w:ascii="Arial" w:eastAsia="Arial" w:hAnsi="Arial"/>
                <w:i/>
                <w:sz w:val="18"/>
              </w:rPr>
              <w:t>ng:</w:t>
            </w:r>
          </w:p>
        </w:tc>
      </w:tr>
      <w:tr w:rsidR="00000000">
        <w:trPr>
          <w:trHeight w:val="26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652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activities to establish or update any risk management file documents</w:t>
            </w:r>
          </w:p>
        </w:tc>
      </w:tr>
      <w:tr w:rsidR="00000000">
        <w:trPr>
          <w:trHeight w:val="230"/>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needed as a result of this project, such as the risk management plan</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or other risk Management documents;</w:t>
            </w:r>
          </w:p>
        </w:tc>
      </w:tr>
      <w:tr w:rsidR="00000000">
        <w:trPr>
          <w:trHeight w:val="26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652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a plan to meet the requirements stated in the risk managemen</w:t>
            </w:r>
            <w:r>
              <w:rPr>
                <w:rFonts w:ascii="Arial" w:eastAsia="Arial" w:hAnsi="Arial"/>
                <w:sz w:val="18"/>
              </w:rPr>
              <w:t>t plan</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for the affected medical IT-network(s); and</w:t>
            </w:r>
          </w:p>
        </w:tc>
      </w:tr>
      <w:tr w:rsidR="00000000">
        <w:trPr>
          <w:trHeight w:val="271"/>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652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activities for verification of risk control measures.</w:t>
            </w:r>
          </w:p>
        </w:tc>
      </w:tr>
      <w:tr w:rsidR="00000000">
        <w:trPr>
          <w:trHeight w:val="240"/>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0"/>
              <w:rPr>
                <w:rFonts w:ascii="Arial" w:eastAsia="Arial" w:hAnsi="Arial"/>
                <w:i/>
                <w:sz w:val="18"/>
              </w:rPr>
            </w:pPr>
            <w:r>
              <w:rPr>
                <w:rFonts w:ascii="Arial" w:eastAsia="Arial" w:hAnsi="Arial"/>
                <w:i/>
                <w:sz w:val="18"/>
              </w:rPr>
              <w:t>a description of the project including:</w:t>
            </w:r>
          </w:p>
        </w:tc>
      </w:tr>
      <w:tr w:rsidR="00000000">
        <w:trPr>
          <w:trHeight w:val="26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652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identification of medical IT-network(s) developed or affected by the</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project;</w:t>
            </w:r>
          </w:p>
        </w:tc>
      </w:tr>
      <w:tr w:rsidR="00000000">
        <w:trPr>
          <w:trHeight w:val="271"/>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652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requir</w:t>
            </w:r>
            <w:r>
              <w:rPr>
                <w:rFonts w:ascii="Arial" w:eastAsia="Arial" w:hAnsi="Arial"/>
                <w:sz w:val="18"/>
              </w:rPr>
              <w:t>ements specification for the project; and</w:t>
            </w:r>
          </w:p>
        </w:tc>
      </w:tr>
      <w:tr w:rsidR="00000000">
        <w:trPr>
          <w:trHeight w:val="26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652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specification of minimum set of documents required for the medical</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IT-network project.</w:t>
            </w:r>
          </w:p>
        </w:tc>
      </w:tr>
      <w:tr w:rsidR="00000000">
        <w:trPr>
          <w:trHeight w:val="202"/>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shd w:val="clear" w:color="auto" w:fill="auto"/>
            <w:vAlign w:val="bottom"/>
          </w:tcPr>
          <w:p w:rsidR="00000000" w:rsidRDefault="00195FB4">
            <w:pPr>
              <w:spacing w:line="201" w:lineRule="exact"/>
              <w:ind w:left="80"/>
              <w:rPr>
                <w:rFonts w:ascii="Arial" w:eastAsia="Arial" w:hAnsi="Arial"/>
                <w:i/>
                <w:sz w:val="18"/>
              </w:rPr>
            </w:pPr>
            <w:r>
              <w:rPr>
                <w:rFonts w:ascii="Arial" w:eastAsia="Arial" w:hAnsi="Arial"/>
                <w:i/>
                <w:sz w:val="18"/>
              </w:rPr>
              <w:t>the scope of the planned changes to the medical IT-network, including but not</w:t>
            </w:r>
          </w:p>
        </w:tc>
      </w:tr>
      <w:tr w:rsidR="00000000">
        <w:trPr>
          <w:trHeight w:val="238"/>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0"/>
              <w:rPr>
                <w:rFonts w:ascii="Arial" w:eastAsia="Arial" w:hAnsi="Arial"/>
                <w:i/>
                <w:sz w:val="18"/>
              </w:rPr>
            </w:pPr>
            <w:r>
              <w:rPr>
                <w:rFonts w:ascii="Arial" w:eastAsia="Arial" w:hAnsi="Arial"/>
                <w:i/>
                <w:sz w:val="18"/>
              </w:rPr>
              <w:t>limited to:</w:t>
            </w:r>
          </w:p>
        </w:tc>
      </w:tr>
      <w:tr w:rsidR="00000000">
        <w:trPr>
          <w:trHeight w:val="26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652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physical and logi</w:t>
            </w:r>
            <w:r>
              <w:rPr>
                <w:rFonts w:ascii="Arial" w:eastAsia="Arial" w:hAnsi="Arial"/>
                <w:sz w:val="18"/>
              </w:rPr>
              <w:t>cal configuration of the medical IT-network before</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and after the planned changes;</w:t>
            </w:r>
          </w:p>
        </w:tc>
      </w:tr>
      <w:tr w:rsidR="00000000">
        <w:trPr>
          <w:trHeight w:val="271"/>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652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information flow before and after the planned changes;</w:t>
            </w:r>
          </w:p>
        </w:tc>
      </w:tr>
      <w:tr w:rsidR="00000000">
        <w:trPr>
          <w:trHeight w:val="271"/>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652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components to be acquired or removed;</w:t>
            </w:r>
          </w:p>
        </w:tc>
      </w:tr>
      <w:tr w:rsidR="00000000">
        <w:trPr>
          <w:trHeight w:val="26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652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specifications of non-medical network components where rel</w:t>
            </w:r>
            <w:r>
              <w:rPr>
                <w:rFonts w:ascii="Arial" w:eastAsia="Arial" w:hAnsi="Arial"/>
                <w:sz w:val="18"/>
              </w:rPr>
              <w:t>evant;</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and</w:t>
            </w:r>
          </w:p>
        </w:tc>
      </w:tr>
      <w:tr w:rsidR="00000000">
        <w:trPr>
          <w:trHeight w:val="271"/>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652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constraints on the extendibility of the existing medical IT-network.</w:t>
            </w:r>
          </w:p>
        </w:tc>
      </w:tr>
      <w:tr w:rsidR="00000000">
        <w:trPr>
          <w:trHeight w:val="131"/>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r>
    </w:tbl>
    <w:p w:rsidR="00000000" w:rsidRDefault="00195FB4">
      <w:pPr>
        <w:rPr>
          <w:rFonts w:ascii="Times New Roman" w:eastAsia="Times New Roman" w:hAnsi="Times New Roman"/>
          <w:sz w:val="11"/>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33" w:lineRule="exact"/>
        <w:rPr>
          <w:rFonts w:ascii="Times New Roman" w:eastAsia="Times New Roman" w:hAnsi="Times New Roman"/>
        </w:rPr>
      </w:pPr>
    </w:p>
    <w:p w:rsidR="00000000" w:rsidRDefault="00195FB4" w:rsidP="00195FB4">
      <w:pPr>
        <w:numPr>
          <w:ilvl w:val="0"/>
          <w:numId w:val="21"/>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35" w:name="page35"/>
            <w:bookmarkEnd w:id="35"/>
            <w:r>
              <w:rPr>
                <w:rFonts w:ascii="Arial" w:eastAsia="Arial" w:hAnsi="Arial"/>
                <w:color w:val="668000"/>
                <w:sz w:val="16"/>
              </w:rPr>
              <w:t>AAMI eSubscription (powered by Edaptive</w:t>
            </w:r>
            <w:r>
              <w:rPr>
                <w:rFonts w:ascii="Arial" w:eastAsia="Arial" w:hAnsi="Arial"/>
                <w:color w:val="668000"/>
                <w:sz w:val="16"/>
              </w:rPr>
              <w:t xml:space="preser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A.36 </w:t>
      </w:r>
      <w:r>
        <w:rPr>
          <w:rFonts w:ascii="Arial" w:eastAsia="Arial" w:hAnsi="Arial"/>
          <w:b/>
          <w:sz w:val="18"/>
        </w:rPr>
        <w:t>— CRCM.2 BP8</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rPr>
          <w:rFonts w:ascii="Arial" w:eastAsia="Arial" w:hAnsi="Arial"/>
          <w:sz w:val="18"/>
        </w:rPr>
      </w:pPr>
      <w:r>
        <w:rPr>
          <w:rFonts w:ascii="Arial" w:eastAsia="Arial" w:hAnsi="Arial"/>
          <w:b/>
          <w:sz w:val="18"/>
        </w:rPr>
        <w:t>CRCM.2 BP8</w:t>
      </w:r>
      <w:r>
        <w:rPr>
          <w:rFonts w:ascii="Arial" w:eastAsia="Arial" w:hAnsi="Arial"/>
          <w:sz w:val="18"/>
        </w:rPr>
        <w:t>: Maintain &amp; revise Project Plan. Maintain project plan and revise to reflect changes to the</w:t>
      </w:r>
      <w:r>
        <w:rPr>
          <w:rFonts w:ascii="Arial" w:eastAsia="Arial" w:hAnsi="Arial"/>
          <w:b/>
          <w:sz w:val="18"/>
        </w:rPr>
        <w:t xml:space="preserve"> </w:t>
      </w:r>
      <w:r>
        <w:rPr>
          <w:rFonts w:ascii="Arial" w:eastAsia="Arial" w:hAnsi="Arial"/>
          <w:sz w:val="18"/>
        </w:rPr>
        <w:t>project.</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05504"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300"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FB17A" id="Line 13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06528" behindDoc="1" locked="0" layoutInCell="1" allowOverlap="1">
                <wp:simplePos x="0" y="0"/>
                <wp:positionH relativeFrom="column">
                  <wp:posOffset>7620</wp:posOffset>
                </wp:positionH>
                <wp:positionV relativeFrom="paragraph">
                  <wp:posOffset>-262255</wp:posOffset>
                </wp:positionV>
                <wp:extent cx="0" cy="1035685"/>
                <wp:effectExtent l="0" t="0" r="0" b="5715"/>
                <wp:wrapNone/>
                <wp:docPr id="29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56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5FAE6" id="Line 13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6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SD2EwIAAC8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07552" behindDoc="1" locked="0" layoutInCell="1" allowOverlap="1">
                <wp:simplePos x="0" y="0"/>
                <wp:positionH relativeFrom="column">
                  <wp:posOffset>5516880</wp:posOffset>
                </wp:positionH>
                <wp:positionV relativeFrom="paragraph">
                  <wp:posOffset>-262255</wp:posOffset>
                </wp:positionV>
                <wp:extent cx="0" cy="1035685"/>
                <wp:effectExtent l="0" t="0" r="0" b="5715"/>
                <wp:wrapNone/>
                <wp:docPr id="298"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56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C89B1" id="Line 134"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6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CRCM.2 BP8 Q.1 </w:t>
            </w:r>
            <w:r>
              <w:rPr>
                <w:rFonts w:ascii="Arial" w:eastAsia="Arial" w:hAnsi="Arial"/>
                <w:sz w:val="18"/>
              </w:rPr>
              <w:t>Has</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Maintain project plan an</w:t>
            </w:r>
            <w:r>
              <w:rPr>
                <w:rFonts w:ascii="Arial" w:eastAsia="Arial" w:hAnsi="Arial"/>
                <w:sz w:val="18"/>
              </w:rPr>
              <w:t>d revise to reflect changes to the project. Where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the project plan been</w:t>
            </w:r>
          </w:p>
        </w:tc>
        <w:tc>
          <w:tcPr>
            <w:tcW w:w="652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changes  to  the  IT-Network  occur  frequently,  the  project  plan  may  be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maintained and revised</w:t>
            </w:r>
          </w:p>
        </w:tc>
        <w:tc>
          <w:tcPr>
            <w:tcW w:w="652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established as a reusable protocol document containing all these essential</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to re</w:t>
            </w:r>
            <w:r>
              <w:rPr>
                <w:rFonts w:ascii="Arial" w:eastAsia="Arial" w:hAnsi="Arial"/>
                <w:sz w:val="18"/>
              </w:rPr>
              <w:t>flect changes to</w:t>
            </w:r>
          </w:p>
        </w:tc>
        <w:tc>
          <w:tcPr>
            <w:tcW w:w="652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elements.</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the project?</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480"/>
        </w:trPr>
        <w:tc>
          <w:tcPr>
            <w:tcW w:w="2180" w:type="dxa"/>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1480"/>
              <w:rPr>
                <w:rFonts w:ascii="Arial" w:eastAsia="Arial" w:hAnsi="Arial"/>
                <w:b/>
                <w:sz w:val="18"/>
              </w:rPr>
            </w:pPr>
            <w:r>
              <w:rPr>
                <w:rFonts w:ascii="Arial" w:eastAsia="Arial" w:hAnsi="Arial"/>
                <w:b/>
                <w:sz w:val="18"/>
              </w:rPr>
              <w:t xml:space="preserve">Table A.37 </w:t>
            </w:r>
            <w:r>
              <w:rPr>
                <w:rFonts w:ascii="Arial" w:eastAsia="Arial" w:hAnsi="Arial"/>
                <w:b/>
                <w:sz w:val="18"/>
              </w:rPr>
              <w:t>— CRCM.2 BP9</w:t>
            </w:r>
          </w:p>
        </w:tc>
      </w:tr>
    </w:tbl>
    <w:p w:rsidR="00000000" w:rsidRDefault="00195FB4">
      <w:pPr>
        <w:spacing w:line="87" w:lineRule="exact"/>
        <w:rPr>
          <w:rFonts w:ascii="Times New Roman" w:eastAsia="Times New Roman" w:hAnsi="Times New Roman"/>
        </w:rPr>
      </w:pPr>
    </w:p>
    <w:p w:rsidR="00000000" w:rsidRDefault="00195FB4">
      <w:pPr>
        <w:spacing w:line="249" w:lineRule="auto"/>
        <w:ind w:left="120" w:right="900"/>
        <w:jc w:val="both"/>
        <w:rPr>
          <w:rFonts w:ascii="Arial" w:eastAsia="Arial" w:hAnsi="Arial"/>
          <w:sz w:val="18"/>
        </w:rPr>
      </w:pPr>
      <w:r>
        <w:rPr>
          <w:rFonts w:ascii="Arial" w:eastAsia="Arial" w:hAnsi="Arial"/>
          <w:b/>
          <w:sz w:val="18"/>
        </w:rPr>
        <w:t>CRCM.2 BP9</w:t>
      </w:r>
      <w:r>
        <w:rPr>
          <w:rFonts w:ascii="Arial" w:eastAsia="Arial" w:hAnsi="Arial"/>
          <w:sz w:val="18"/>
        </w:rPr>
        <w:t>: Document Project plan. Document the project plan in the Medical IT-Network Risk</w:t>
      </w:r>
      <w:r>
        <w:rPr>
          <w:rFonts w:ascii="Arial" w:eastAsia="Arial" w:hAnsi="Arial"/>
          <w:b/>
          <w:sz w:val="18"/>
        </w:rPr>
        <w:t xml:space="preserve"> </w:t>
      </w:r>
      <w:r>
        <w:rPr>
          <w:rFonts w:ascii="Arial" w:eastAsia="Arial" w:hAnsi="Arial"/>
          <w:sz w:val="18"/>
        </w:rPr>
        <w:t>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08576" behindDoc="1" locked="0" layoutInCell="1" allowOverlap="1">
                <wp:simplePos x="0" y="0"/>
                <wp:positionH relativeFrom="column">
                  <wp:posOffset>4445</wp:posOffset>
                </wp:positionH>
                <wp:positionV relativeFrom="paragraph">
                  <wp:posOffset>-261620</wp:posOffset>
                </wp:positionV>
                <wp:extent cx="5514975" cy="0"/>
                <wp:effectExtent l="0" t="0" r="0" b="0"/>
                <wp:wrapNone/>
                <wp:docPr id="297"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567C1" id="Line 135"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6pt" to="434.6pt,-2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09600" behindDoc="1" locked="0" layoutInCell="1" allowOverlap="1">
                <wp:simplePos x="0" y="0"/>
                <wp:positionH relativeFrom="column">
                  <wp:posOffset>7620</wp:posOffset>
                </wp:positionH>
                <wp:positionV relativeFrom="paragraph">
                  <wp:posOffset>-264795</wp:posOffset>
                </wp:positionV>
                <wp:extent cx="0" cy="782955"/>
                <wp:effectExtent l="0" t="0" r="0" b="4445"/>
                <wp:wrapNone/>
                <wp:docPr id="2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8295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7A128" id="Line 136"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85pt" to=".6pt,4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XD5SEgIAAC4EAAAOAAAAZHJzL2Uyb0RvYy54bWysU1HP2iAUfV+y/0B417Z+1U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10624" behindDoc="1" locked="0" layoutInCell="1" allowOverlap="1">
                <wp:simplePos x="0" y="0"/>
                <wp:positionH relativeFrom="column">
                  <wp:posOffset>4445</wp:posOffset>
                </wp:positionH>
                <wp:positionV relativeFrom="paragraph">
                  <wp:posOffset>-2540</wp:posOffset>
                </wp:positionV>
                <wp:extent cx="5514975" cy="0"/>
                <wp:effectExtent l="0" t="0" r="0" b="0"/>
                <wp:wrapNone/>
                <wp:docPr id="295"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11C56" id="Line 137"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pt" to="434.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toDFA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611648" behindDoc="1" locked="0" layoutInCell="1" allowOverlap="1">
                <wp:simplePos x="0" y="0"/>
                <wp:positionH relativeFrom="column">
                  <wp:posOffset>4445</wp:posOffset>
                </wp:positionH>
                <wp:positionV relativeFrom="paragraph">
                  <wp:posOffset>129540</wp:posOffset>
                </wp:positionV>
                <wp:extent cx="5514975" cy="0"/>
                <wp:effectExtent l="0" t="0" r="0" b="0"/>
                <wp:wrapNone/>
                <wp:docPr id="29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AAE90" id="Line 138"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2pt" to="434.6pt,1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wuzFAIAAC8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612672" behindDoc="1" locked="0" layoutInCell="1" allowOverlap="1">
                <wp:simplePos x="0" y="0"/>
                <wp:positionH relativeFrom="column">
                  <wp:posOffset>1381760</wp:posOffset>
                </wp:positionH>
                <wp:positionV relativeFrom="paragraph">
                  <wp:posOffset>-5715</wp:posOffset>
                </wp:positionV>
                <wp:extent cx="0" cy="523875"/>
                <wp:effectExtent l="0" t="0" r="0" b="0"/>
                <wp:wrapNone/>
                <wp:docPr id="293"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2387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6AAC7" id="Line 139"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8pt,-.45pt" to="108.8pt,4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Bo8EgIAAC4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13696" behindDoc="1" locked="0" layoutInCell="1" allowOverlap="1">
                <wp:simplePos x="0" y="0"/>
                <wp:positionH relativeFrom="column">
                  <wp:posOffset>5516880</wp:posOffset>
                </wp:positionH>
                <wp:positionV relativeFrom="paragraph">
                  <wp:posOffset>-264795</wp:posOffset>
                </wp:positionV>
                <wp:extent cx="0" cy="782955"/>
                <wp:effectExtent l="0" t="0" r="0" b="4445"/>
                <wp:wrapNone/>
                <wp:docPr id="29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8295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618F6" id="Line 140"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85pt" to="434.4pt,4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" strokeweight=".16967mm">
                <o:lock v:ext="edit" shapetype="f"/>
              </v:line>
            </w:pict>
          </mc:Fallback>
        </mc:AlternateContent>
      </w:r>
    </w:p>
    <w:p w:rsidR="00000000" w:rsidRDefault="00195FB4">
      <w:pPr>
        <w:tabs>
          <w:tab w:val="left" w:pos="2260"/>
        </w:tabs>
        <w:spacing w:line="0" w:lineRule="atLeast"/>
        <w:ind w:left="120"/>
        <w:rPr>
          <w:rFonts w:ascii="Arial" w:eastAsia="Arial" w:hAnsi="Arial"/>
          <w:b/>
          <w:sz w:val="18"/>
        </w:rPr>
      </w:pPr>
      <w:r>
        <w:rPr>
          <w:rFonts w:ascii="Arial" w:eastAsia="Arial" w:hAnsi="Arial"/>
          <w:b/>
          <w:sz w:val="18"/>
        </w:rPr>
        <w:t>Question:</w:t>
      </w:r>
      <w:r>
        <w:rPr>
          <w:rFonts w:ascii="Times New Roman" w:eastAsia="Times New Roman" w:hAnsi="Times New Roman"/>
        </w:rPr>
        <w:tab/>
      </w:r>
      <w:r>
        <w:rPr>
          <w:rFonts w:ascii="Arial" w:eastAsia="Arial" w:hAnsi="Arial"/>
          <w:b/>
          <w:sz w:val="18"/>
        </w:rPr>
        <w:t>Guidance:</w:t>
      </w:r>
    </w:p>
    <w:p w:rsidR="00000000" w:rsidRDefault="00195FB4">
      <w:pPr>
        <w:tabs>
          <w:tab w:val="left" w:pos="2260"/>
        </w:tabs>
        <w:spacing w:line="209" w:lineRule="auto"/>
        <w:ind w:left="120"/>
        <w:rPr>
          <w:rFonts w:ascii="Arial" w:eastAsia="Arial" w:hAnsi="Arial"/>
          <w:sz w:val="18"/>
        </w:rPr>
      </w:pPr>
      <w:r>
        <w:rPr>
          <w:rFonts w:ascii="Arial" w:eastAsia="Arial" w:hAnsi="Arial"/>
          <w:b/>
          <w:sz w:val="18"/>
        </w:rPr>
        <w:t xml:space="preserve">CRCM.2 BP9 Q.1 </w:t>
      </w:r>
      <w:r>
        <w:rPr>
          <w:rFonts w:ascii="Arial" w:eastAsia="Arial" w:hAnsi="Arial"/>
          <w:sz w:val="18"/>
        </w:rPr>
        <w:t>Has</w:t>
      </w:r>
      <w:r>
        <w:rPr>
          <w:rFonts w:ascii="Times New Roman" w:eastAsia="Times New Roman" w:hAnsi="Times New Roman"/>
        </w:rPr>
        <w:tab/>
      </w:r>
      <w:r>
        <w:rPr>
          <w:rFonts w:ascii="Arial" w:eastAsia="Arial" w:hAnsi="Arial"/>
          <w:sz w:val="18"/>
        </w:rPr>
        <w:t>Document the project plan in th</w:t>
      </w:r>
      <w:r>
        <w:rPr>
          <w:rFonts w:ascii="Arial" w:eastAsia="Arial" w:hAnsi="Arial"/>
          <w:sz w:val="18"/>
        </w:rPr>
        <w:t>e Medical IT-Network Risk management file.</w:t>
      </w:r>
    </w:p>
    <w:p w:rsidR="00000000" w:rsidRDefault="00195FB4">
      <w:pPr>
        <w:spacing w:line="231" w:lineRule="auto"/>
        <w:ind w:left="120"/>
        <w:rPr>
          <w:rFonts w:ascii="Arial" w:eastAsia="Arial" w:hAnsi="Arial"/>
          <w:sz w:val="18"/>
        </w:rPr>
      </w:pPr>
      <w:r>
        <w:rPr>
          <w:rFonts w:ascii="Arial" w:eastAsia="Arial" w:hAnsi="Arial"/>
          <w:sz w:val="18"/>
        </w:rPr>
        <w:t>the  project  Plan  been</w:t>
      </w:r>
    </w:p>
    <w:p w:rsidR="00000000" w:rsidRDefault="00195FB4">
      <w:pPr>
        <w:spacing w:line="0" w:lineRule="atLeast"/>
        <w:ind w:left="120"/>
        <w:rPr>
          <w:rFonts w:ascii="Arial" w:eastAsia="Arial" w:hAnsi="Arial"/>
          <w:sz w:val="18"/>
        </w:rPr>
      </w:pPr>
      <w:r>
        <w:rPr>
          <w:rFonts w:ascii="Arial" w:eastAsia="Arial" w:hAnsi="Arial"/>
          <w:sz w:val="18"/>
        </w:rPr>
        <w:t>documented?</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14720" behindDoc="1" locked="0" layoutInCell="1" allowOverlap="1">
                <wp:simplePos x="0" y="0"/>
                <wp:positionH relativeFrom="column">
                  <wp:posOffset>4445</wp:posOffset>
                </wp:positionH>
                <wp:positionV relativeFrom="paragraph">
                  <wp:posOffset>10795</wp:posOffset>
                </wp:positionV>
                <wp:extent cx="5514975" cy="0"/>
                <wp:effectExtent l="0" t="0" r="0" b="0"/>
                <wp:wrapNone/>
                <wp:docPr id="29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322D9" id="Line 141"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5pt" to="434.6pt,.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WzAEwIAAC8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" strokeweight=".16931mm">
                <o:lock v:ext="edit" shapetype="f"/>
              </v:line>
            </w:pict>
          </mc:Fallback>
        </mc:AlternateContent>
      </w:r>
    </w:p>
    <w:p w:rsidR="00000000" w:rsidRDefault="00195FB4">
      <w:pPr>
        <w:spacing w:line="260"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A.1.6</w:t>
      </w:r>
      <w:r>
        <w:rPr>
          <w:rFonts w:ascii="Arial" w:eastAsia="Arial" w:hAnsi="Arial"/>
          <w:b/>
          <w:sz w:val="18"/>
        </w:rPr>
        <w:tab/>
      </w:r>
      <w:r>
        <w:rPr>
          <w:rFonts w:ascii="Arial" w:eastAsia="Arial" w:hAnsi="Arial"/>
          <w:b/>
          <w:sz w:val="18"/>
        </w:rPr>
        <w:t>CRCM.3 Go Live Process</w:t>
      </w:r>
    </w:p>
    <w:p w:rsidR="00000000" w:rsidRDefault="00195FB4">
      <w:pPr>
        <w:spacing w:line="386"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A.38 </w:t>
      </w:r>
      <w:r>
        <w:rPr>
          <w:rFonts w:ascii="Arial" w:eastAsia="Arial" w:hAnsi="Arial"/>
          <w:b/>
          <w:sz w:val="18"/>
        </w:rPr>
        <w:t>— CRCM.3 BP1</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rPr>
          <w:rFonts w:ascii="Arial" w:eastAsia="Arial" w:hAnsi="Arial"/>
          <w:sz w:val="18"/>
        </w:rPr>
      </w:pPr>
      <w:r>
        <w:rPr>
          <w:rFonts w:ascii="Arial" w:eastAsia="Arial" w:hAnsi="Arial"/>
          <w:b/>
          <w:sz w:val="18"/>
        </w:rPr>
        <w:t xml:space="preserve">CRCM.3 BP1: </w:t>
      </w:r>
      <w:r>
        <w:rPr>
          <w:rFonts w:ascii="Arial" w:eastAsia="Arial" w:hAnsi="Arial"/>
          <w:sz w:val="18"/>
        </w:rPr>
        <w:t>Review residual risk. Review Medical IT-Network residual risk summaries for acceptability</w:t>
      </w:r>
      <w:r>
        <w:rPr>
          <w:rFonts w:ascii="Arial" w:eastAsia="Arial" w:hAnsi="Arial"/>
          <w:b/>
          <w:sz w:val="18"/>
        </w:rPr>
        <w:t xml:space="preserve"> </w:t>
      </w:r>
      <w:r>
        <w:rPr>
          <w:rFonts w:ascii="Arial" w:eastAsia="Arial" w:hAnsi="Arial"/>
          <w:sz w:val="18"/>
        </w:rPr>
        <w:t>of risk associat</w:t>
      </w:r>
      <w:r>
        <w:rPr>
          <w:rFonts w:ascii="Arial" w:eastAsia="Arial" w:hAnsi="Arial"/>
          <w:sz w:val="18"/>
        </w:rPr>
        <w:t>ed with interactions of recent or pending projects or changes, prior to going live.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15744"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90"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A83F1" id="Line 142"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16768" behindDoc="1" locked="0" layoutInCell="1" allowOverlap="1">
                <wp:simplePos x="0" y="0"/>
                <wp:positionH relativeFrom="column">
                  <wp:posOffset>7620</wp:posOffset>
                </wp:positionH>
                <wp:positionV relativeFrom="paragraph">
                  <wp:posOffset>-262255</wp:posOffset>
                </wp:positionV>
                <wp:extent cx="0" cy="1162050"/>
                <wp:effectExtent l="0" t="0" r="0" b="0"/>
                <wp:wrapNone/>
                <wp:docPr id="289"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20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F6A4F" id="Line 143"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7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17792" behindDoc="1" locked="0" layoutInCell="1" allowOverlap="1">
                <wp:simplePos x="0" y="0"/>
                <wp:positionH relativeFrom="column">
                  <wp:posOffset>5516880</wp:posOffset>
                </wp:positionH>
                <wp:positionV relativeFrom="paragraph">
                  <wp:posOffset>-262255</wp:posOffset>
                </wp:positionV>
                <wp:extent cx="0" cy="1162050"/>
                <wp:effectExtent l="0" t="0" r="0" b="0"/>
                <wp:wrapNone/>
                <wp:docPr id="288"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20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41D30" id="Line 144"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7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CRCM.3 BP1 Q.1</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Prior to going live, review all residual risk summaries (from changes or</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Is residual risk</w:t>
            </w:r>
          </w:p>
        </w:tc>
        <w:tc>
          <w:tcPr>
            <w:tcW w:w="652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projects) for acceptability of risk assoc</w:t>
            </w:r>
            <w:r>
              <w:rPr>
                <w:rFonts w:ascii="Arial" w:eastAsia="Arial" w:hAnsi="Arial"/>
                <w:sz w:val="18"/>
              </w:rPr>
              <w:t>iated with interactions of recent or</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reviewed in the context</w:t>
            </w:r>
          </w:p>
        </w:tc>
        <w:tc>
          <w:tcPr>
            <w:tcW w:w="652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pending projects or changes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of recent or pending</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changes prior to go-</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live?</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A.39 </w:t>
      </w:r>
      <w:r>
        <w:rPr>
          <w:rFonts w:ascii="Arial" w:eastAsia="Arial" w:hAnsi="Arial"/>
          <w:b/>
          <w:sz w:val="18"/>
        </w:rPr>
        <w:t>— CRCM.3 BP2</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CRCM.3 BP2: </w:t>
      </w:r>
      <w:r>
        <w:rPr>
          <w:rFonts w:ascii="Arial" w:eastAsia="Arial" w:hAnsi="Arial"/>
          <w:sz w:val="18"/>
        </w:rPr>
        <w:t>Approve specified change. Approval is given for the specified change by t</w:t>
      </w:r>
      <w:r>
        <w:rPr>
          <w:rFonts w:ascii="Arial" w:eastAsia="Arial" w:hAnsi="Arial"/>
          <w:sz w:val="18"/>
        </w:rPr>
        <w:t>he Medical IT-</w:t>
      </w:r>
      <w:r>
        <w:rPr>
          <w:rFonts w:ascii="Arial" w:eastAsia="Arial" w:hAnsi="Arial"/>
          <w:sz w:val="18"/>
        </w:rPr>
        <w:t>Network Risk Manager prior to go-live.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18816"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87"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5D0C8" id="Line 145"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wlzFAIAAC8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19840" behindDoc="1" locked="0" layoutInCell="1" allowOverlap="1">
                <wp:simplePos x="0" y="0"/>
                <wp:positionH relativeFrom="column">
                  <wp:posOffset>7620</wp:posOffset>
                </wp:positionH>
                <wp:positionV relativeFrom="paragraph">
                  <wp:posOffset>-262255</wp:posOffset>
                </wp:positionV>
                <wp:extent cx="0" cy="909320"/>
                <wp:effectExtent l="0" t="0" r="0" b="5080"/>
                <wp:wrapNone/>
                <wp:docPr id="28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9876D" id="Line 146"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20864" behindDoc="1" locked="0" layoutInCell="1" allowOverlap="1">
                <wp:simplePos x="0" y="0"/>
                <wp:positionH relativeFrom="column">
                  <wp:posOffset>5516880</wp:posOffset>
                </wp:positionH>
                <wp:positionV relativeFrom="paragraph">
                  <wp:posOffset>-262255</wp:posOffset>
                </wp:positionV>
                <wp:extent cx="0" cy="909320"/>
                <wp:effectExtent l="0" t="0" r="0" b="5080"/>
                <wp:wrapNone/>
                <wp:docPr id="285"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62767" id="Line 147"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CRCM.3 BP2 Q.1 </w:t>
            </w:r>
            <w:r>
              <w:rPr>
                <w:rFonts w:ascii="Arial" w:eastAsia="Arial" w:hAnsi="Arial"/>
                <w:sz w:val="18"/>
              </w:rPr>
              <w:t>Have</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Approval is given for the specified change by the Medical IT-Network Risk</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the specified changes</w:t>
            </w:r>
          </w:p>
        </w:tc>
        <w:tc>
          <w:tcPr>
            <w:tcW w:w="652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Manager prior to go-live.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been approved prior to</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go-live?</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660"/>
        <w:rPr>
          <w:rFonts w:ascii="Arial" w:eastAsia="Arial" w:hAnsi="Arial"/>
          <w:b/>
          <w:sz w:val="18"/>
        </w:rPr>
      </w:pPr>
      <w:r>
        <w:rPr>
          <w:rFonts w:ascii="Arial" w:eastAsia="Arial" w:hAnsi="Arial"/>
          <w:b/>
          <w:sz w:val="18"/>
        </w:rPr>
        <w:t xml:space="preserve">Table A.40 </w:t>
      </w:r>
      <w:r>
        <w:rPr>
          <w:rFonts w:ascii="Arial" w:eastAsia="Arial" w:hAnsi="Arial"/>
          <w:b/>
          <w:sz w:val="18"/>
        </w:rPr>
        <w:t>— CRCM.3 BP3</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CRCM.3 BP3: </w:t>
      </w:r>
      <w:r>
        <w:rPr>
          <w:rFonts w:ascii="Arial" w:eastAsia="Arial" w:hAnsi="Arial"/>
          <w:sz w:val="18"/>
        </w:rPr>
        <w:t>Document approval of residual risk. Document the approval of the Medical IT-Network</w:t>
      </w:r>
      <w:r>
        <w:rPr>
          <w:rFonts w:ascii="Arial" w:eastAsia="Arial" w:hAnsi="Arial"/>
          <w:b/>
          <w:sz w:val="18"/>
        </w:rPr>
        <w:t xml:space="preserve"> </w:t>
      </w:r>
      <w:r>
        <w:rPr>
          <w:rFonts w:ascii="Arial" w:eastAsia="Arial" w:hAnsi="Arial"/>
          <w:sz w:val="18"/>
        </w:rPr>
        <w:t>residual risk in the Medical IT-Network risk 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21888"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8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1E4A0" id="Line 148"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Qi0EwIAAC8EAAAOAAAAZHJzL2Uyb0RvYy54bWysU1HP2iAUfV+y/0B417au+t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22912" behindDoc="1" locked="0" layoutInCell="1" allowOverlap="1">
                <wp:simplePos x="0" y="0"/>
                <wp:positionH relativeFrom="column">
                  <wp:posOffset>7620</wp:posOffset>
                </wp:positionH>
                <wp:positionV relativeFrom="paragraph">
                  <wp:posOffset>-262255</wp:posOffset>
                </wp:positionV>
                <wp:extent cx="0" cy="782320"/>
                <wp:effectExtent l="0" t="0" r="0" b="5080"/>
                <wp:wrapNone/>
                <wp:docPr id="283"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82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B2A71" id="Line 149"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4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VqnEwIAAC4EAAAOAAAAZHJzL2Uyb0RvYy54bWysU1HP2iAUfV+y/0B417ba+d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23936" behindDoc="1" locked="0" layoutInCell="1" allowOverlap="1">
                <wp:simplePos x="0" y="0"/>
                <wp:positionH relativeFrom="column">
                  <wp:posOffset>5516880</wp:posOffset>
                </wp:positionH>
                <wp:positionV relativeFrom="paragraph">
                  <wp:posOffset>-262255</wp:posOffset>
                </wp:positionV>
                <wp:extent cx="0" cy="782320"/>
                <wp:effectExtent l="0" t="0" r="0" b="5080"/>
                <wp:wrapNone/>
                <wp:docPr id="282"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82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7FB21" id="Line 150"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4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6500"/>
      </w:tblGrid>
      <w:tr w:rsidR="00000000">
        <w:trPr>
          <w:trHeight w:val="183"/>
        </w:trPr>
        <w:tc>
          <w:tcPr>
            <w:tcW w:w="220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0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CRCM.3 BP3 Q.1</w:t>
            </w:r>
          </w:p>
        </w:tc>
        <w:tc>
          <w:tcPr>
            <w:tcW w:w="650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Document the approval of the M</w:t>
            </w:r>
            <w:r>
              <w:rPr>
                <w:rFonts w:ascii="Arial" w:eastAsia="Arial" w:hAnsi="Arial"/>
                <w:sz w:val="18"/>
              </w:rPr>
              <w:t>edical IT-Network residual risk in the Medical</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Is approval of residual</w:t>
            </w:r>
          </w:p>
        </w:tc>
        <w:tc>
          <w:tcPr>
            <w:tcW w:w="650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IT-Network risk management file.</w:t>
            </w: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risk documented?</w:t>
            </w:r>
          </w:p>
        </w:tc>
        <w:tc>
          <w:tcPr>
            <w:tcW w:w="6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rPr>
          <w:rFonts w:ascii="Times New Roman" w:eastAsia="Times New Roman" w:hAnsi="Times New Roman"/>
          <w:sz w:val="19"/>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6"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23</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36" w:name="page36"/>
            <w:bookmarkEnd w:id="36"/>
            <w:r>
              <w:rPr>
                <w:rFonts w:ascii="Arial" w:eastAsia="Arial" w:hAnsi="Arial"/>
                <w:color w:val="668000"/>
                <w:sz w:val="16"/>
              </w:rPr>
              <w:t>AAMI eSubscription</w:t>
            </w:r>
            <w:r>
              <w:rPr>
                <w:rFonts w:ascii="Arial" w:eastAsia="Arial" w:hAnsi="Arial"/>
                <w:color w:val="668000"/>
                <w:sz w:val="16"/>
              </w:rPr>
              <w:t xml:space="preserve">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A.1.7</w:t>
      </w:r>
      <w:r>
        <w:rPr>
          <w:rFonts w:ascii="Arial" w:eastAsia="Arial" w:hAnsi="Arial"/>
          <w:b/>
          <w:sz w:val="18"/>
        </w:rPr>
        <w:tab/>
      </w:r>
      <w:r>
        <w:rPr>
          <w:rFonts w:ascii="Arial" w:eastAsia="Arial" w:hAnsi="Arial"/>
          <w:b/>
          <w:sz w:val="18"/>
        </w:rPr>
        <w:t>LNRM.1 Monitoring Process</w:t>
      </w:r>
    </w:p>
    <w:p w:rsidR="00000000" w:rsidRDefault="00195FB4">
      <w:pPr>
        <w:spacing w:line="386" w:lineRule="exact"/>
        <w:rPr>
          <w:rFonts w:ascii="Times New Roman" w:eastAsia="Times New Roman" w:hAnsi="Times New Roman"/>
        </w:rPr>
      </w:pPr>
    </w:p>
    <w:p w:rsidR="00000000" w:rsidRDefault="00195FB4">
      <w:pPr>
        <w:spacing w:line="0" w:lineRule="atLeast"/>
        <w:ind w:left="3680"/>
        <w:rPr>
          <w:rFonts w:ascii="Arial" w:eastAsia="Arial" w:hAnsi="Arial"/>
          <w:b/>
          <w:sz w:val="18"/>
        </w:rPr>
      </w:pPr>
      <w:r>
        <w:rPr>
          <w:rFonts w:ascii="Arial" w:eastAsia="Arial" w:hAnsi="Arial"/>
          <w:b/>
          <w:sz w:val="18"/>
        </w:rPr>
        <w:t xml:space="preserve">Table A.41 </w:t>
      </w:r>
      <w:r>
        <w:rPr>
          <w:rFonts w:ascii="Arial" w:eastAsia="Arial" w:hAnsi="Arial"/>
          <w:b/>
          <w:sz w:val="18"/>
        </w:rPr>
        <w:t>— LNRM.1 BP1</w:t>
      </w:r>
    </w:p>
    <w:p w:rsidR="00000000" w:rsidRDefault="00195FB4">
      <w:pPr>
        <w:spacing w:line="130" w:lineRule="exact"/>
        <w:rPr>
          <w:rFonts w:ascii="Times New Roman" w:eastAsia="Times New Roman" w:hAnsi="Times New Roman"/>
        </w:rPr>
      </w:pPr>
    </w:p>
    <w:p w:rsidR="00000000" w:rsidRDefault="00195FB4">
      <w:pPr>
        <w:spacing w:line="239" w:lineRule="auto"/>
        <w:ind w:left="120" w:right="900"/>
        <w:jc w:val="both"/>
        <w:rPr>
          <w:rFonts w:ascii="Arial" w:eastAsia="Arial" w:hAnsi="Arial"/>
          <w:sz w:val="18"/>
        </w:rPr>
      </w:pPr>
      <w:r>
        <w:rPr>
          <w:rFonts w:ascii="Arial" w:eastAsia="Arial" w:hAnsi="Arial"/>
          <w:b/>
          <w:sz w:val="18"/>
        </w:rPr>
        <w:t xml:space="preserve">LNRM.1 BP1: </w:t>
      </w:r>
      <w:r>
        <w:rPr>
          <w:rFonts w:ascii="Arial" w:eastAsia="Arial" w:hAnsi="Arial"/>
          <w:sz w:val="18"/>
        </w:rPr>
        <w:t>Establish process outlining monitoring requirements. Establish a process which outlines</w:t>
      </w:r>
      <w:r>
        <w:rPr>
          <w:rFonts w:ascii="Arial" w:eastAsia="Arial" w:hAnsi="Arial"/>
          <w:b/>
          <w:sz w:val="18"/>
        </w:rPr>
        <w:t xml:space="preserve"> </w:t>
      </w:r>
      <w:r>
        <w:rPr>
          <w:rFonts w:ascii="Arial" w:eastAsia="Arial" w:hAnsi="Arial"/>
          <w:sz w:val="18"/>
        </w:rPr>
        <w:t>the monitoring requirement</w:t>
      </w:r>
      <w:r>
        <w:rPr>
          <w:rFonts w:ascii="Arial" w:eastAsia="Arial" w:hAnsi="Arial"/>
          <w:sz w:val="18"/>
        </w:rPr>
        <w:t>s as part of the risk management plan to monitor each installed Medical IT-Network.</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24960" behindDoc="1" locked="0" layoutInCell="1" allowOverlap="1">
                <wp:simplePos x="0" y="0"/>
                <wp:positionH relativeFrom="column">
                  <wp:posOffset>4445</wp:posOffset>
                </wp:positionH>
                <wp:positionV relativeFrom="paragraph">
                  <wp:posOffset>-381635</wp:posOffset>
                </wp:positionV>
                <wp:extent cx="5514975" cy="0"/>
                <wp:effectExtent l="0" t="0" r="0" b="0"/>
                <wp:wrapNone/>
                <wp:docPr id="28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521EE" id="Line 151"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05pt" to="434.6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25984" behindDoc="1" locked="0" layoutInCell="1" allowOverlap="1">
                <wp:simplePos x="0" y="0"/>
                <wp:positionH relativeFrom="column">
                  <wp:posOffset>7620</wp:posOffset>
                </wp:positionH>
                <wp:positionV relativeFrom="paragraph">
                  <wp:posOffset>-384175</wp:posOffset>
                </wp:positionV>
                <wp:extent cx="0" cy="1300480"/>
                <wp:effectExtent l="0" t="0" r="0" b="0"/>
                <wp:wrapNone/>
                <wp:docPr id="280"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0048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9A55B" id="Line 152"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25pt" to=".6pt,7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27008" behindDoc="1" locked="0" layoutInCell="1" allowOverlap="1">
                <wp:simplePos x="0" y="0"/>
                <wp:positionH relativeFrom="column">
                  <wp:posOffset>5516880</wp:posOffset>
                </wp:positionH>
                <wp:positionV relativeFrom="paragraph">
                  <wp:posOffset>-384175</wp:posOffset>
                </wp:positionV>
                <wp:extent cx="0" cy="1300480"/>
                <wp:effectExtent l="0" t="0" r="0" b="0"/>
                <wp:wrapNone/>
                <wp:docPr id="279"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0048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E4CB4" id="Line 153"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25pt" to="434.4pt,7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3MaTEwIAAC8EAAAOAAAAZHJzL2Uyb0RvYy54bWysU1HP2iAUfV+y/0B417baz6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LNRM.1 BP1 Q.1 </w:t>
            </w:r>
            <w:r>
              <w:rPr>
                <w:rFonts w:ascii="Arial" w:eastAsia="Arial" w:hAnsi="Arial"/>
                <w:sz w:val="18"/>
              </w:rPr>
              <w:t>Has a</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Establish a process which outlines the monitoring requirements as part of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process for monitoring</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 xml:space="preserve">risk management plan to </w:t>
            </w:r>
            <w:r>
              <w:rPr>
                <w:rFonts w:ascii="Arial" w:eastAsia="Arial" w:hAnsi="Arial"/>
                <w:sz w:val="18"/>
              </w:rPr>
              <w:t>monitor each installed Medical IT-Network for</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of the live network been</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emerging risks, effectiveness of risk control measures, and accuracy of</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established?</w:t>
            </w: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original estimations of risk.</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80001-2-3</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7.2 - Network and applica</w:t>
            </w:r>
            <w:r>
              <w:rPr>
                <w:rFonts w:ascii="Arial" w:eastAsia="Arial" w:hAnsi="Arial"/>
                <w:sz w:val="18"/>
              </w:rPr>
              <w:t>tion management</w:t>
            </w:r>
          </w:p>
        </w:tc>
      </w:tr>
      <w:tr w:rsidR="00000000">
        <w:trPr>
          <w:trHeight w:val="480"/>
        </w:trPr>
        <w:tc>
          <w:tcPr>
            <w:tcW w:w="2180" w:type="dxa"/>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1500"/>
              <w:rPr>
                <w:rFonts w:ascii="Arial" w:eastAsia="Arial" w:hAnsi="Arial"/>
                <w:b/>
                <w:sz w:val="18"/>
              </w:rPr>
            </w:pPr>
            <w:r>
              <w:rPr>
                <w:rFonts w:ascii="Arial" w:eastAsia="Arial" w:hAnsi="Arial"/>
                <w:b/>
                <w:sz w:val="18"/>
              </w:rPr>
              <w:t xml:space="preserve">Table A.42 </w:t>
            </w:r>
            <w:r>
              <w:rPr>
                <w:rFonts w:ascii="Arial" w:eastAsia="Arial" w:hAnsi="Arial"/>
                <w:b/>
                <w:sz w:val="18"/>
              </w:rPr>
              <w:t>— LNRM.1 BP2</w:t>
            </w:r>
          </w:p>
        </w:tc>
      </w:tr>
      <w:tr w:rsidR="00000000">
        <w:trPr>
          <w:trHeight w:val="100"/>
        </w:trPr>
        <w:tc>
          <w:tcPr>
            <w:tcW w:w="21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89"/>
        </w:trPr>
        <w:tc>
          <w:tcPr>
            <w:tcW w:w="8700" w:type="dxa"/>
            <w:gridSpan w:val="2"/>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b/>
                <w:sz w:val="18"/>
              </w:rPr>
              <w:t xml:space="preserve">LNRM.1 BP2: </w:t>
            </w:r>
            <w:r>
              <w:rPr>
                <w:rFonts w:ascii="Arial" w:eastAsia="Arial" w:hAnsi="Arial"/>
                <w:sz w:val="18"/>
              </w:rPr>
              <w:t>Include monitoring requirements as part of the risk management plan.</w:t>
            </w:r>
          </w:p>
        </w:tc>
      </w:tr>
      <w:tr w:rsidR="00000000">
        <w:trPr>
          <w:trHeight w:val="189"/>
        </w:trPr>
        <w:tc>
          <w:tcPr>
            <w:tcW w:w="21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LNRM.1 BP2 Q.1 </w:t>
            </w:r>
            <w:r>
              <w:rPr>
                <w:rFonts w:ascii="Arial" w:eastAsia="Arial" w:hAnsi="Arial"/>
                <w:sz w:val="18"/>
              </w:rPr>
              <w:t>Are</w:t>
            </w:r>
          </w:p>
        </w:tc>
        <w:tc>
          <w:tcPr>
            <w:tcW w:w="6520" w:type="dxa"/>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Include monitoring requirements as part of the risk management plan.</w:t>
            </w:r>
          </w:p>
        </w:tc>
      </w:tr>
      <w:tr w:rsidR="00000000">
        <w:trPr>
          <w:trHeight w:val="199"/>
        </w:trPr>
        <w:tc>
          <w:tcPr>
            <w:tcW w:w="2180" w:type="dxa"/>
            <w:tcBorders>
              <w:left w:val="single" w:sz="8" w:space="0" w:color="auto"/>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requirements for</w:t>
            </w:r>
          </w:p>
        </w:tc>
        <w:tc>
          <w:tcPr>
            <w:tcW w:w="6520" w:type="dxa"/>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E</w:t>
            </w:r>
            <w:r>
              <w:rPr>
                <w:rFonts w:ascii="Arial" w:eastAsia="Arial" w:hAnsi="Arial"/>
                <w:sz w:val="18"/>
              </w:rPr>
              <w:t>xamples of what to monitor are:</w:t>
            </w:r>
          </w:p>
        </w:tc>
      </w:tr>
      <w:tr w:rsidR="00000000">
        <w:trPr>
          <w:trHeight w:val="199"/>
        </w:trPr>
        <w:tc>
          <w:tcPr>
            <w:tcW w:w="2180" w:type="dxa"/>
            <w:tcBorders>
              <w:left w:val="single" w:sz="8" w:space="0" w:color="auto"/>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monitoring included in</w:t>
            </w:r>
          </w:p>
        </w:tc>
        <w:tc>
          <w:tcPr>
            <w:tcW w:w="6520" w:type="dxa"/>
            <w:vMerge w:val="restart"/>
            <w:tcBorders>
              <w:right w:val="single" w:sz="8" w:space="0" w:color="auto"/>
            </w:tcBorders>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environment changes (including local/connected environment as well</w:t>
            </w:r>
          </w:p>
        </w:tc>
      </w:tr>
      <w:tr w:rsidR="00000000">
        <w:trPr>
          <w:trHeight w:val="141"/>
        </w:trPr>
        <w:tc>
          <w:tcPr>
            <w:tcW w:w="2180" w:type="dxa"/>
            <w:vMerge w:val="restart"/>
            <w:tcBorders>
              <w:left w:val="single" w:sz="8" w:space="0" w:color="auto"/>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the risk management</w:t>
            </w:r>
          </w:p>
        </w:tc>
        <w:tc>
          <w:tcPr>
            <w:tcW w:w="652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58"/>
        </w:trPr>
        <w:tc>
          <w:tcPr>
            <w:tcW w:w="2180" w:type="dxa"/>
            <w:vMerge/>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6520" w:type="dxa"/>
            <w:vMerge w:val="restart"/>
            <w:tcBorders>
              <w:right w:val="single" w:sz="8" w:space="0" w:color="auto"/>
            </w:tcBorders>
            <w:shd w:val="clear" w:color="auto" w:fill="auto"/>
            <w:vAlign w:val="bottom"/>
          </w:tcPr>
          <w:p w:rsidR="00000000" w:rsidRDefault="00195FB4">
            <w:pPr>
              <w:spacing w:line="0" w:lineRule="atLeast"/>
              <w:ind w:left="800"/>
              <w:rPr>
                <w:rFonts w:ascii="Arial" w:eastAsia="Arial" w:hAnsi="Arial"/>
                <w:sz w:val="13"/>
              </w:rPr>
            </w:pPr>
            <w:r>
              <w:rPr>
                <w:rFonts w:ascii="Arial" w:eastAsia="Arial" w:hAnsi="Arial"/>
                <w:sz w:val="18"/>
              </w:rPr>
              <w:t xml:space="preserve">as  relevant  network  or  component  </w:t>
            </w:r>
            <w:r>
              <w:rPr>
                <w:rFonts w:ascii="Arial" w:eastAsia="Arial" w:hAnsi="Arial"/>
                <w:sz w:val="13"/>
              </w:rPr>
              <w:t>DATA  AND  SYSTEMS  SECURITY</w:t>
            </w:r>
          </w:p>
        </w:tc>
      </w:tr>
      <w:tr w:rsidR="00000000">
        <w:trPr>
          <w:trHeight w:val="173"/>
        </w:trPr>
        <w:tc>
          <w:tcPr>
            <w:tcW w:w="2180" w:type="dxa"/>
            <w:tcBorders>
              <w:left w:val="single" w:sz="8" w:space="0" w:color="auto"/>
              <w:right w:val="single" w:sz="8" w:space="0" w:color="auto"/>
            </w:tcBorders>
            <w:shd w:val="clear" w:color="auto" w:fill="auto"/>
            <w:vAlign w:val="bottom"/>
          </w:tcPr>
          <w:p w:rsidR="00000000" w:rsidRDefault="00195FB4">
            <w:pPr>
              <w:spacing w:line="173" w:lineRule="exact"/>
              <w:ind w:left="120"/>
              <w:rPr>
                <w:rFonts w:ascii="Arial" w:eastAsia="Arial" w:hAnsi="Arial"/>
                <w:sz w:val="18"/>
              </w:rPr>
            </w:pPr>
            <w:r>
              <w:rPr>
                <w:rFonts w:ascii="Arial" w:eastAsia="Arial" w:hAnsi="Arial"/>
                <w:sz w:val="18"/>
              </w:rPr>
              <w:t>plan?</w:t>
            </w:r>
          </w:p>
        </w:tc>
        <w:tc>
          <w:tcPr>
            <w:tcW w:w="652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239"/>
        </w:trPr>
        <w:tc>
          <w:tcPr>
            <w:tcW w:w="21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tcBorders>
              <w:right w:val="single" w:sz="8" w:space="0" w:color="auto"/>
            </w:tcBorders>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vulnerabilities);</w:t>
            </w:r>
          </w:p>
        </w:tc>
      </w:tr>
      <w:tr w:rsidR="00000000">
        <w:trPr>
          <w:trHeight w:val="301"/>
        </w:trPr>
        <w:tc>
          <w:tcPr>
            <w:tcW w:w="21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tcBorders>
              <w:right w:val="single" w:sz="8" w:space="0" w:color="auto"/>
            </w:tcBorders>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op</w:t>
            </w:r>
            <w:r>
              <w:rPr>
                <w:rFonts w:ascii="Arial" w:eastAsia="Arial" w:hAnsi="Arial"/>
                <w:sz w:val="18"/>
              </w:rPr>
              <w:t>erational/performance  feedback  e.g.,  user  feedback,  speed</w:t>
            </w:r>
          </w:p>
        </w:tc>
      </w:tr>
      <w:tr w:rsidR="00000000">
        <w:trPr>
          <w:trHeight w:val="239"/>
        </w:trPr>
        <w:tc>
          <w:tcPr>
            <w:tcW w:w="21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tcBorders>
              <w:right w:val="single" w:sz="8" w:space="0" w:color="auto"/>
            </w:tcBorders>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problems, high error rates, failure, malicious software attacks;</w:t>
            </w:r>
          </w:p>
        </w:tc>
      </w:tr>
      <w:tr w:rsidR="00000000">
        <w:trPr>
          <w:trHeight w:val="310"/>
        </w:trPr>
        <w:tc>
          <w:tcPr>
            <w:tcW w:w="21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tcBorders>
              <w:right w:val="single" w:sz="8" w:space="0" w:color="auto"/>
            </w:tcBorders>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information about the incorporated components;</w:t>
            </w:r>
          </w:p>
        </w:tc>
      </w:tr>
      <w:tr w:rsidR="00000000">
        <w:trPr>
          <w:trHeight w:val="310"/>
        </w:trPr>
        <w:tc>
          <w:tcPr>
            <w:tcW w:w="21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tcBorders>
              <w:right w:val="single" w:sz="8" w:space="0" w:color="auto"/>
            </w:tcBorders>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information about similar medical IT-networks;</w:t>
            </w:r>
          </w:p>
        </w:tc>
      </w:tr>
      <w:tr w:rsidR="00000000">
        <w:trPr>
          <w:trHeight w:val="310"/>
        </w:trPr>
        <w:tc>
          <w:tcPr>
            <w:tcW w:w="21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tcBorders>
              <w:right w:val="single" w:sz="8" w:space="0" w:color="auto"/>
            </w:tcBorders>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reported ev</w:t>
            </w:r>
            <w:r>
              <w:rPr>
                <w:rFonts w:ascii="Arial" w:eastAsia="Arial" w:hAnsi="Arial"/>
                <w:sz w:val="18"/>
              </w:rPr>
              <w:t>ents; and</w:t>
            </w:r>
          </w:p>
        </w:tc>
      </w:tr>
      <w:tr w:rsidR="00000000">
        <w:trPr>
          <w:trHeight w:val="301"/>
        </w:trPr>
        <w:tc>
          <w:tcPr>
            <w:tcW w:w="21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tcBorders>
              <w:right w:val="single" w:sz="8" w:space="0" w:color="auto"/>
            </w:tcBorders>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auditing of non-technical risk control measures such as organizational</w:t>
            </w:r>
          </w:p>
        </w:tc>
      </w:tr>
      <w:tr w:rsidR="00000000">
        <w:trPr>
          <w:trHeight w:val="239"/>
        </w:trPr>
        <w:tc>
          <w:tcPr>
            <w:tcW w:w="21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tcBorders>
              <w:right w:val="single" w:sz="8" w:space="0" w:color="auto"/>
            </w:tcBorders>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policies and procedures.</w:t>
            </w:r>
          </w:p>
        </w:tc>
      </w:tr>
      <w:tr w:rsidR="00000000">
        <w:trPr>
          <w:trHeight w:val="60"/>
        </w:trPr>
        <w:tc>
          <w:tcPr>
            <w:tcW w:w="21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65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bl>
    <w:p w:rsidR="00000000" w:rsidRDefault="00195FB4">
      <w:pPr>
        <w:spacing w:line="242" w:lineRule="exact"/>
        <w:rPr>
          <w:rFonts w:ascii="Times New Roman" w:eastAsia="Times New Roman" w:hAnsi="Times New Roman"/>
        </w:rPr>
      </w:pPr>
    </w:p>
    <w:p w:rsidR="00000000" w:rsidRDefault="00195FB4">
      <w:pPr>
        <w:spacing w:line="0" w:lineRule="atLeast"/>
        <w:ind w:right="-119"/>
        <w:jc w:val="center"/>
        <w:rPr>
          <w:rFonts w:ascii="Arial" w:eastAsia="Arial" w:hAnsi="Arial"/>
          <w:b/>
          <w:sz w:val="18"/>
        </w:rPr>
      </w:pPr>
      <w:r>
        <w:rPr>
          <w:rFonts w:ascii="Arial" w:eastAsia="Arial" w:hAnsi="Arial"/>
          <w:b/>
          <w:sz w:val="18"/>
        </w:rPr>
        <w:t xml:space="preserve">Table A.43 </w:t>
      </w:r>
      <w:r>
        <w:rPr>
          <w:rFonts w:ascii="Arial" w:eastAsia="Arial" w:hAnsi="Arial"/>
          <w:b/>
          <w:sz w:val="18"/>
        </w:rPr>
        <w:t>— LNRM.1 BP3</w:t>
      </w:r>
    </w:p>
    <w:p w:rsidR="00000000" w:rsidRDefault="00195FB4">
      <w:pPr>
        <w:spacing w:line="129" w:lineRule="exact"/>
        <w:rPr>
          <w:rFonts w:ascii="Times New Roman" w:eastAsia="Times New Roman" w:hAnsi="Times New Roman"/>
        </w:rPr>
      </w:pPr>
    </w:p>
    <w:p w:rsidR="00000000" w:rsidRDefault="00195FB4">
      <w:pPr>
        <w:spacing w:line="247" w:lineRule="auto"/>
        <w:ind w:left="120" w:right="340"/>
        <w:rPr>
          <w:rFonts w:ascii="Arial" w:eastAsia="Arial" w:hAnsi="Arial"/>
          <w:sz w:val="18"/>
        </w:rPr>
      </w:pPr>
      <w:r>
        <w:rPr>
          <w:rFonts w:ascii="Arial" w:eastAsia="Arial" w:hAnsi="Arial"/>
          <w:b/>
          <w:sz w:val="18"/>
        </w:rPr>
        <w:t xml:space="preserve">LNRM.1 BP3: </w:t>
      </w:r>
      <w:r>
        <w:rPr>
          <w:rFonts w:ascii="Arial" w:eastAsia="Arial" w:hAnsi="Arial"/>
          <w:sz w:val="18"/>
        </w:rPr>
        <w:t>Initiate Event Management process. Initiate the Event Management process where monitoring</w:t>
      </w:r>
      <w:r>
        <w:rPr>
          <w:rFonts w:ascii="Arial" w:eastAsia="Arial" w:hAnsi="Arial"/>
          <w:b/>
          <w:sz w:val="18"/>
        </w:rPr>
        <w:t xml:space="preserve"> </w:t>
      </w:r>
      <w:r>
        <w:rPr>
          <w:rFonts w:ascii="Arial" w:eastAsia="Arial" w:hAnsi="Arial"/>
          <w:sz w:val="18"/>
        </w:rPr>
        <w:t>indicates</w:t>
      </w:r>
      <w:r>
        <w:rPr>
          <w:rFonts w:ascii="Arial" w:eastAsia="Arial" w:hAnsi="Arial"/>
          <w:sz w:val="18"/>
        </w:rPr>
        <w:t xml:space="preserve"> actual or potential increase in risk.</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28032" behindDoc="1" locked="0" layoutInCell="1" allowOverlap="1">
                <wp:simplePos x="0" y="0"/>
                <wp:positionH relativeFrom="column">
                  <wp:posOffset>4445</wp:posOffset>
                </wp:positionH>
                <wp:positionV relativeFrom="paragraph">
                  <wp:posOffset>-259080</wp:posOffset>
                </wp:positionV>
                <wp:extent cx="5875020" cy="0"/>
                <wp:effectExtent l="0" t="0" r="5080" b="0"/>
                <wp:wrapNone/>
                <wp:docPr id="278"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502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5A7C5" id="Line 154"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62.95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0mUEwIAAC8EAAAOAAAAZHJzL2Uyb0RvYy54bWysU1HP2iAUfV+y/0B417auar/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29056" behindDoc="1" locked="0" layoutInCell="1" allowOverlap="1">
                <wp:simplePos x="0" y="0"/>
                <wp:positionH relativeFrom="column">
                  <wp:posOffset>7620</wp:posOffset>
                </wp:positionH>
                <wp:positionV relativeFrom="paragraph">
                  <wp:posOffset>-262255</wp:posOffset>
                </wp:positionV>
                <wp:extent cx="0" cy="1288415"/>
                <wp:effectExtent l="0" t="0" r="0" b="0"/>
                <wp:wrapNone/>
                <wp:docPr id="27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884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19D8C" id="Line 155"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8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30080" behindDoc="1" locked="0" layoutInCell="1" allowOverlap="1">
                <wp:simplePos x="0" y="0"/>
                <wp:positionH relativeFrom="column">
                  <wp:posOffset>5876290</wp:posOffset>
                </wp:positionH>
                <wp:positionV relativeFrom="paragraph">
                  <wp:posOffset>-262255</wp:posOffset>
                </wp:positionV>
                <wp:extent cx="0" cy="1288415"/>
                <wp:effectExtent l="0" t="0" r="0" b="0"/>
                <wp:wrapNone/>
                <wp:docPr id="27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884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EFBEF" id="Line 156"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7pt,-20.65pt" to="462.7pt,8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" strokeweight=".48pt">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60"/>
        <w:gridCol w:w="7000"/>
      </w:tblGrid>
      <w:tr w:rsidR="00000000">
        <w:trPr>
          <w:trHeight w:val="183"/>
        </w:trPr>
        <w:tc>
          <w:tcPr>
            <w:tcW w:w="226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700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26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LNRM.1 BP3 Q.1 </w:t>
            </w:r>
            <w:r>
              <w:rPr>
                <w:rFonts w:ascii="Arial" w:eastAsia="Arial" w:hAnsi="Arial"/>
                <w:sz w:val="18"/>
              </w:rPr>
              <w:t>Has</w:t>
            </w:r>
          </w:p>
        </w:tc>
        <w:tc>
          <w:tcPr>
            <w:tcW w:w="700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Initiate  the  Event  Management  process  where  monitoring  indicates  actual  or</w:t>
            </w:r>
          </w:p>
        </w:tc>
      </w:tr>
      <w:tr w:rsidR="00000000">
        <w:trPr>
          <w:trHeight w:val="199"/>
        </w:trPr>
        <w:tc>
          <w:tcPr>
            <w:tcW w:w="226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event management</w:t>
            </w:r>
          </w:p>
        </w:tc>
        <w:tc>
          <w:tcPr>
            <w:tcW w:w="700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potential increase in risk associated with the medical IT-network or it</w:t>
            </w:r>
            <w:r>
              <w:rPr>
                <w:rFonts w:ascii="Arial" w:eastAsia="Arial" w:hAnsi="Arial"/>
                <w:sz w:val="18"/>
              </w:rPr>
              <w:t>s components</w:t>
            </w:r>
          </w:p>
        </w:tc>
      </w:tr>
      <w:tr w:rsidR="00000000">
        <w:trPr>
          <w:trHeight w:val="199"/>
        </w:trPr>
        <w:tc>
          <w:tcPr>
            <w:tcW w:w="226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process been initiated</w:t>
            </w:r>
          </w:p>
        </w:tc>
        <w:tc>
          <w:tcPr>
            <w:tcW w:w="700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(potential or actual negative impact). Significant findings shall be reported to the</w:t>
            </w:r>
          </w:p>
        </w:tc>
      </w:tr>
      <w:tr w:rsidR="00000000">
        <w:trPr>
          <w:trHeight w:val="199"/>
        </w:trPr>
        <w:tc>
          <w:tcPr>
            <w:tcW w:w="226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where monitoring</w:t>
            </w:r>
          </w:p>
        </w:tc>
        <w:tc>
          <w:tcPr>
            <w:tcW w:w="700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appropriate party in the responsible organization. In some cases, the responsible</w:t>
            </w:r>
          </w:p>
        </w:tc>
      </w:tr>
      <w:tr w:rsidR="00000000">
        <w:trPr>
          <w:trHeight w:val="199"/>
        </w:trPr>
        <w:tc>
          <w:tcPr>
            <w:tcW w:w="226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indicates actual or</w:t>
            </w:r>
          </w:p>
        </w:tc>
        <w:tc>
          <w:tcPr>
            <w:tcW w:w="700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 xml:space="preserve">organization </w:t>
            </w:r>
            <w:r>
              <w:rPr>
                <w:rFonts w:ascii="Arial" w:eastAsia="Arial" w:hAnsi="Arial"/>
                <w:sz w:val="18"/>
              </w:rPr>
              <w:t>might be required to report observations to regulatory bodies.</w:t>
            </w:r>
          </w:p>
        </w:tc>
      </w:tr>
      <w:tr w:rsidR="00000000">
        <w:trPr>
          <w:trHeight w:val="199"/>
        </w:trPr>
        <w:tc>
          <w:tcPr>
            <w:tcW w:w="226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potential increase in</w:t>
            </w:r>
          </w:p>
        </w:tc>
        <w:tc>
          <w:tcPr>
            <w:tcW w:w="700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26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risk?</w:t>
            </w:r>
          </w:p>
        </w:tc>
        <w:tc>
          <w:tcPr>
            <w:tcW w:w="70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rPr>
          <w:rFonts w:ascii="Times New Roman" w:eastAsia="Times New Roman" w:hAnsi="Times New Roman"/>
          <w:sz w:val="19"/>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6" w:lineRule="exact"/>
        <w:rPr>
          <w:rFonts w:ascii="Times New Roman" w:eastAsia="Times New Roman" w:hAnsi="Times New Roman"/>
        </w:rPr>
      </w:pPr>
    </w:p>
    <w:p w:rsidR="00000000" w:rsidRDefault="00195FB4" w:rsidP="00195FB4">
      <w:pPr>
        <w:numPr>
          <w:ilvl w:val="0"/>
          <w:numId w:val="22"/>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37" w:name="page37"/>
            <w:bookmarkEnd w:id="37"/>
            <w:r>
              <w:rPr>
                <w:rFonts w:ascii="Arial" w:eastAsia="Arial" w:hAnsi="Arial"/>
                <w:color w:val="668000"/>
                <w:sz w:val="16"/>
              </w:rPr>
              <w:t>AAMI eSubscription (powered by Edaptive Techno</w:t>
            </w:r>
            <w:r>
              <w:rPr>
                <w:rFonts w:ascii="Arial" w:eastAsia="Arial" w:hAnsi="Arial"/>
                <w:color w:val="668000"/>
                <w:sz w:val="16"/>
              </w:rPr>
              <w:t>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A.1.8</w:t>
      </w:r>
      <w:r>
        <w:rPr>
          <w:rFonts w:ascii="Arial" w:eastAsia="Arial" w:hAnsi="Arial"/>
          <w:b/>
          <w:sz w:val="18"/>
        </w:rPr>
        <w:tab/>
      </w:r>
      <w:r>
        <w:rPr>
          <w:rFonts w:ascii="Arial" w:eastAsia="Arial" w:hAnsi="Arial"/>
          <w:b/>
          <w:sz w:val="18"/>
        </w:rPr>
        <w:t>LNRM.2 Event Management Process</w:t>
      </w:r>
    </w:p>
    <w:p w:rsidR="00000000" w:rsidRDefault="00195FB4">
      <w:pPr>
        <w:spacing w:line="386" w:lineRule="exact"/>
        <w:rPr>
          <w:rFonts w:ascii="Times New Roman" w:eastAsia="Times New Roman" w:hAnsi="Times New Roman"/>
        </w:rPr>
      </w:pPr>
    </w:p>
    <w:p w:rsidR="00000000" w:rsidRDefault="00195FB4">
      <w:pPr>
        <w:spacing w:line="0" w:lineRule="atLeast"/>
        <w:ind w:left="3640"/>
        <w:rPr>
          <w:rFonts w:ascii="Arial" w:eastAsia="Arial" w:hAnsi="Arial"/>
          <w:b/>
          <w:sz w:val="18"/>
        </w:rPr>
      </w:pPr>
      <w:r>
        <w:rPr>
          <w:rFonts w:ascii="Arial" w:eastAsia="Arial" w:hAnsi="Arial"/>
          <w:b/>
          <w:sz w:val="18"/>
        </w:rPr>
        <w:t xml:space="preserve">Table A.44 </w:t>
      </w:r>
      <w:r>
        <w:rPr>
          <w:rFonts w:ascii="Arial" w:eastAsia="Arial" w:hAnsi="Arial"/>
          <w:b/>
          <w:sz w:val="18"/>
        </w:rPr>
        <w:t>— LNRM.2 BP.1</w:t>
      </w:r>
    </w:p>
    <w:p w:rsidR="00000000" w:rsidRDefault="00195FB4">
      <w:pPr>
        <w:spacing w:line="130" w:lineRule="exact"/>
        <w:rPr>
          <w:rFonts w:ascii="Times New Roman" w:eastAsia="Times New Roman" w:hAnsi="Times New Roman"/>
        </w:rPr>
      </w:pPr>
    </w:p>
    <w:p w:rsidR="00000000" w:rsidRDefault="00195FB4">
      <w:pPr>
        <w:spacing w:line="247" w:lineRule="auto"/>
        <w:ind w:left="120" w:right="900"/>
        <w:rPr>
          <w:rFonts w:ascii="Arial" w:eastAsia="Arial" w:hAnsi="Arial"/>
          <w:sz w:val="18"/>
        </w:rPr>
      </w:pPr>
      <w:r>
        <w:rPr>
          <w:rFonts w:ascii="Arial" w:eastAsia="Arial" w:hAnsi="Arial"/>
          <w:b/>
          <w:sz w:val="18"/>
        </w:rPr>
        <w:t xml:space="preserve">LNRM.2 BP1: </w:t>
      </w:r>
      <w:r>
        <w:rPr>
          <w:rFonts w:ascii="Arial" w:eastAsia="Arial" w:hAnsi="Arial"/>
          <w:sz w:val="18"/>
        </w:rPr>
        <w:t>Establish Event Management Process. Establish Event Management process to ensure</w:t>
      </w:r>
      <w:r>
        <w:rPr>
          <w:rFonts w:ascii="Arial" w:eastAsia="Arial" w:hAnsi="Arial"/>
          <w:b/>
          <w:sz w:val="18"/>
        </w:rPr>
        <w:t xml:space="preserve"> </w:t>
      </w:r>
      <w:r>
        <w:rPr>
          <w:rFonts w:ascii="Arial" w:eastAsia="Arial" w:hAnsi="Arial"/>
          <w:sz w:val="18"/>
        </w:rPr>
        <w:t>that negative events are captured and documented.</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31104"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75"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6E522" id="Line 157"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32128" behindDoc="1" locked="0" layoutInCell="1" allowOverlap="1">
                <wp:simplePos x="0" y="0"/>
                <wp:positionH relativeFrom="column">
                  <wp:posOffset>7620</wp:posOffset>
                </wp:positionH>
                <wp:positionV relativeFrom="paragraph">
                  <wp:posOffset>-262255</wp:posOffset>
                </wp:positionV>
                <wp:extent cx="0" cy="1541780"/>
                <wp:effectExtent l="0" t="0" r="0" b="0"/>
                <wp:wrapNone/>
                <wp:docPr id="274"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178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6270C" id="Line 158"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10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F+5aEwIAAC8EAAAOAAAAZHJzL2Uyb0RvYy54bWysU1HP2iAUfV+y/0B417auar/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33152" behindDoc="1" locked="0" layoutInCell="1" allowOverlap="1">
                <wp:simplePos x="0" y="0"/>
                <wp:positionH relativeFrom="column">
                  <wp:posOffset>5516880</wp:posOffset>
                </wp:positionH>
                <wp:positionV relativeFrom="paragraph">
                  <wp:posOffset>-262255</wp:posOffset>
                </wp:positionV>
                <wp:extent cx="0" cy="1541780"/>
                <wp:effectExtent l="0" t="0" r="0" b="0"/>
                <wp:wrapNone/>
                <wp:docPr id="27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178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A3C7B" id="Line 159"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10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19pFA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6500"/>
      </w:tblGrid>
      <w:tr w:rsidR="00000000">
        <w:trPr>
          <w:trHeight w:val="183"/>
        </w:trPr>
        <w:tc>
          <w:tcPr>
            <w:tcW w:w="220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0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LNRM.2 BP1 Q.1 </w:t>
            </w:r>
            <w:r>
              <w:rPr>
                <w:rFonts w:ascii="Arial" w:eastAsia="Arial" w:hAnsi="Arial"/>
                <w:sz w:val="18"/>
              </w:rPr>
              <w:t>Has</w:t>
            </w:r>
          </w:p>
        </w:tc>
        <w:tc>
          <w:tcPr>
            <w:tcW w:w="650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Establish Event Management process to ensure that negative events are</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an event management</w:t>
            </w:r>
          </w:p>
        </w:tc>
        <w:tc>
          <w:tcPr>
            <w:tcW w:w="650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captured and documented.</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process been</w:t>
            </w:r>
          </w:p>
        </w:tc>
        <w:tc>
          <w:tcPr>
            <w:tcW w:w="650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39"/>
        </w:trPr>
        <w:tc>
          <w:tcPr>
            <w:tcW w:w="220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established?</w:t>
            </w:r>
          </w:p>
        </w:tc>
        <w:tc>
          <w:tcPr>
            <w:tcW w:w="6500" w:type="dxa"/>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358"/>
        </w:trPr>
        <w:tc>
          <w:tcPr>
            <w:tcW w:w="220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LNRM.2 BP1 Q.2</w:t>
            </w:r>
          </w:p>
        </w:tc>
        <w:tc>
          <w:tcPr>
            <w:tcW w:w="6500" w:type="dxa"/>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Are negative events</w:t>
            </w:r>
          </w:p>
        </w:tc>
        <w:tc>
          <w:tcPr>
            <w:tcW w:w="650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captured and</w:t>
            </w:r>
          </w:p>
        </w:tc>
        <w:tc>
          <w:tcPr>
            <w:tcW w:w="650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documented?</w:t>
            </w:r>
          </w:p>
        </w:tc>
        <w:tc>
          <w:tcPr>
            <w:tcW w:w="6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640"/>
        <w:rPr>
          <w:rFonts w:ascii="Arial" w:eastAsia="Arial" w:hAnsi="Arial"/>
          <w:b/>
          <w:sz w:val="18"/>
        </w:rPr>
      </w:pPr>
      <w:r>
        <w:rPr>
          <w:rFonts w:ascii="Arial" w:eastAsia="Arial" w:hAnsi="Arial"/>
          <w:b/>
          <w:sz w:val="18"/>
        </w:rPr>
        <w:t xml:space="preserve">Table A.45 </w:t>
      </w:r>
      <w:r>
        <w:rPr>
          <w:rFonts w:ascii="Arial" w:eastAsia="Arial" w:hAnsi="Arial"/>
          <w:b/>
          <w:sz w:val="18"/>
        </w:rPr>
        <w:t>— LNRM.2 BP.2</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LNRM.2 BP2: </w:t>
      </w:r>
      <w:r>
        <w:rPr>
          <w:rFonts w:ascii="Arial" w:eastAsia="Arial" w:hAnsi="Arial"/>
          <w:sz w:val="18"/>
        </w:rPr>
        <w:t>Evaluate events and proposed changes arising from events. Evaluate events and</w:t>
      </w:r>
      <w:r>
        <w:rPr>
          <w:rFonts w:ascii="Arial" w:eastAsia="Arial" w:hAnsi="Arial"/>
          <w:b/>
          <w:sz w:val="18"/>
        </w:rPr>
        <w:t xml:space="preserve"> </w:t>
      </w:r>
      <w:r>
        <w:rPr>
          <w:rFonts w:ascii="Arial" w:eastAsia="Arial" w:hAnsi="Arial"/>
          <w:sz w:val="18"/>
        </w:rPr>
        <w:t>proposed changes arising from events.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34176"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7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DB092" id="Line 160"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35200" behindDoc="1" locked="0" layoutInCell="1" allowOverlap="1">
                <wp:simplePos x="0" y="0"/>
                <wp:positionH relativeFrom="column">
                  <wp:posOffset>7620</wp:posOffset>
                </wp:positionH>
                <wp:positionV relativeFrom="paragraph">
                  <wp:posOffset>-262255</wp:posOffset>
                </wp:positionV>
                <wp:extent cx="0" cy="909320"/>
                <wp:effectExtent l="0" t="0" r="0" b="5080"/>
                <wp:wrapNone/>
                <wp:docPr id="27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84B9A" id="Line 161"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36224" behindDoc="1" locked="0" layoutInCell="1" allowOverlap="1">
                <wp:simplePos x="0" y="0"/>
                <wp:positionH relativeFrom="column">
                  <wp:posOffset>5516880</wp:posOffset>
                </wp:positionH>
                <wp:positionV relativeFrom="paragraph">
                  <wp:posOffset>-262255</wp:posOffset>
                </wp:positionV>
                <wp:extent cx="0" cy="909320"/>
                <wp:effectExtent l="0" t="0" r="0" b="5080"/>
                <wp:wrapNone/>
                <wp:docPr id="267"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8A25A" id="Line 162"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LNRM.2 BP2 Q.1 </w:t>
            </w:r>
            <w:r>
              <w:rPr>
                <w:rFonts w:ascii="Arial" w:eastAsia="Arial" w:hAnsi="Arial"/>
                <w:sz w:val="18"/>
              </w:rPr>
              <w:t>Are</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Evaluate events and proposed changes arising from events a</w:t>
            </w:r>
            <w:r>
              <w:rPr>
                <w:rFonts w:ascii="Arial" w:eastAsia="Arial" w:hAnsi="Arial"/>
                <w:sz w:val="18"/>
              </w:rPr>
              <w:t>s appropriate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events and proposed</w:t>
            </w:r>
          </w:p>
        </w:tc>
        <w:tc>
          <w:tcPr>
            <w:tcW w:w="652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through the Change Release Management Process.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changes arising from</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events evaluated?</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640"/>
        <w:rPr>
          <w:rFonts w:ascii="Arial" w:eastAsia="Arial" w:hAnsi="Arial"/>
          <w:b/>
          <w:sz w:val="18"/>
        </w:rPr>
      </w:pPr>
      <w:r>
        <w:rPr>
          <w:rFonts w:ascii="Arial" w:eastAsia="Arial" w:hAnsi="Arial"/>
          <w:b/>
          <w:sz w:val="18"/>
        </w:rPr>
        <w:t xml:space="preserve">Table A.46 </w:t>
      </w:r>
      <w:r>
        <w:rPr>
          <w:rFonts w:ascii="Arial" w:eastAsia="Arial" w:hAnsi="Arial"/>
          <w:b/>
          <w:sz w:val="18"/>
        </w:rPr>
        <w:t>— LNRM.2 BP.3</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LNRM.2 BP3: </w:t>
      </w:r>
      <w:r>
        <w:rPr>
          <w:rFonts w:ascii="Arial" w:eastAsia="Arial" w:hAnsi="Arial"/>
          <w:sz w:val="18"/>
        </w:rPr>
        <w:t>Manage proposed changes. Manage proposed changes through the change-release</w:t>
      </w:r>
      <w:r>
        <w:rPr>
          <w:rFonts w:ascii="Arial" w:eastAsia="Arial" w:hAnsi="Arial"/>
          <w:b/>
          <w:sz w:val="18"/>
        </w:rPr>
        <w:t xml:space="preserve"> </w:t>
      </w:r>
      <w:r>
        <w:rPr>
          <w:rFonts w:ascii="Arial" w:eastAsia="Arial" w:hAnsi="Arial"/>
          <w:sz w:val="18"/>
        </w:rPr>
        <w:t>management proc</w:t>
      </w:r>
      <w:r>
        <w:rPr>
          <w:rFonts w:ascii="Arial" w:eastAsia="Arial" w:hAnsi="Arial"/>
          <w:sz w:val="18"/>
        </w:rPr>
        <w:t>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37248"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6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1C365" id="Line 163"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7IFFAIAAC8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638272" behindDoc="1" locked="0" layoutInCell="1" allowOverlap="1">
                <wp:simplePos x="0" y="0"/>
                <wp:positionH relativeFrom="column">
                  <wp:posOffset>7620</wp:posOffset>
                </wp:positionH>
                <wp:positionV relativeFrom="paragraph">
                  <wp:posOffset>-262255</wp:posOffset>
                </wp:positionV>
                <wp:extent cx="0" cy="1162050"/>
                <wp:effectExtent l="0" t="0" r="0" b="0"/>
                <wp:wrapNone/>
                <wp:docPr id="265"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20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4304E" id="Line 164"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7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39296" behindDoc="1" locked="0" layoutInCell="1" allowOverlap="1">
                <wp:simplePos x="0" y="0"/>
                <wp:positionH relativeFrom="column">
                  <wp:posOffset>5516880</wp:posOffset>
                </wp:positionH>
                <wp:positionV relativeFrom="paragraph">
                  <wp:posOffset>-262255</wp:posOffset>
                </wp:positionV>
                <wp:extent cx="0" cy="1162050"/>
                <wp:effectExtent l="0" t="0" r="0" b="0"/>
                <wp:wrapNone/>
                <wp:docPr id="26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20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4036A" id="Line 165"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7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LNRM.2 BP3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Manage  proposed  changes  through  the  change-release  management</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Are post event</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process.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proposed changes</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managed through the</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change-release</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management process?</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360"/>
        </w:trPr>
        <w:tc>
          <w:tcPr>
            <w:tcW w:w="2180" w:type="dxa"/>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1460"/>
              <w:rPr>
                <w:rFonts w:ascii="Arial" w:eastAsia="Arial" w:hAnsi="Arial"/>
                <w:b/>
                <w:sz w:val="18"/>
              </w:rPr>
            </w:pPr>
            <w:r>
              <w:rPr>
                <w:rFonts w:ascii="Arial" w:eastAsia="Arial" w:hAnsi="Arial"/>
                <w:b/>
                <w:sz w:val="18"/>
              </w:rPr>
              <w:t xml:space="preserve">Table A.47 </w:t>
            </w:r>
            <w:r>
              <w:rPr>
                <w:rFonts w:ascii="Arial" w:eastAsia="Arial" w:hAnsi="Arial"/>
                <w:b/>
                <w:sz w:val="18"/>
              </w:rPr>
              <w:t>— LNRM.2 BP.4</w:t>
            </w:r>
          </w:p>
        </w:tc>
      </w:tr>
    </w:tbl>
    <w:p w:rsidR="00000000" w:rsidRDefault="00195FB4">
      <w:pPr>
        <w:spacing w:line="87"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LNRM.2 BP</w:t>
      </w:r>
      <w:r>
        <w:rPr>
          <w:rFonts w:ascii="Arial" w:eastAsia="Arial" w:hAnsi="Arial"/>
          <w:b/>
          <w:sz w:val="18"/>
        </w:rPr>
        <w:t xml:space="preserve">4: </w:t>
      </w:r>
      <w:r>
        <w:rPr>
          <w:rFonts w:ascii="Arial" w:eastAsia="Arial" w:hAnsi="Arial"/>
          <w:sz w:val="18"/>
        </w:rPr>
        <w:t>Track corrective and preventive actions. Track all corrective and preventive actions leading</w:t>
      </w:r>
      <w:r>
        <w:rPr>
          <w:rFonts w:ascii="Arial" w:eastAsia="Arial" w:hAnsi="Arial"/>
          <w:b/>
          <w:sz w:val="18"/>
        </w:rPr>
        <w:t xml:space="preserve"> </w:t>
      </w:r>
      <w:r>
        <w:rPr>
          <w:rFonts w:ascii="Arial" w:eastAsia="Arial" w:hAnsi="Arial"/>
          <w:sz w:val="18"/>
        </w:rPr>
        <w:t>to closure.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40320"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6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6E1E6" id="Line 166"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AhFAIAAC8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41344" behindDoc="1" locked="0" layoutInCell="1" allowOverlap="1">
                <wp:simplePos x="0" y="0"/>
                <wp:positionH relativeFrom="column">
                  <wp:posOffset>7620</wp:posOffset>
                </wp:positionH>
                <wp:positionV relativeFrom="paragraph">
                  <wp:posOffset>-262255</wp:posOffset>
                </wp:positionV>
                <wp:extent cx="0" cy="909320"/>
                <wp:effectExtent l="0" t="0" r="0" b="5080"/>
                <wp:wrapNone/>
                <wp:docPr id="25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341EC" id="Line 167"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42368" behindDoc="1" locked="0" layoutInCell="1" allowOverlap="1">
                <wp:simplePos x="0" y="0"/>
                <wp:positionH relativeFrom="column">
                  <wp:posOffset>5516880</wp:posOffset>
                </wp:positionH>
                <wp:positionV relativeFrom="paragraph">
                  <wp:posOffset>-262255</wp:posOffset>
                </wp:positionV>
                <wp:extent cx="0" cy="909320"/>
                <wp:effectExtent l="0" t="0" r="0" b="5080"/>
                <wp:wrapNone/>
                <wp:docPr id="25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B91D5" id="Line 168"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5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LNRM.2 BP4 Q.1 </w:t>
            </w:r>
            <w:r>
              <w:rPr>
                <w:rFonts w:ascii="Arial" w:eastAsia="Arial" w:hAnsi="Arial"/>
                <w:sz w:val="18"/>
              </w:rPr>
              <w:t>Are</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Track all corrective and preventive actions leading to closure.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corrective and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preventive actions</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t</w:t>
            </w:r>
            <w:r>
              <w:rPr>
                <w:rFonts w:ascii="Arial" w:eastAsia="Arial" w:hAnsi="Arial"/>
                <w:sz w:val="18"/>
              </w:rPr>
              <w:t>racked to closure?</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360"/>
        </w:trPr>
        <w:tc>
          <w:tcPr>
            <w:tcW w:w="2180" w:type="dxa"/>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1460"/>
              <w:rPr>
                <w:rFonts w:ascii="Arial" w:eastAsia="Arial" w:hAnsi="Arial"/>
                <w:b/>
                <w:sz w:val="18"/>
              </w:rPr>
            </w:pPr>
            <w:r>
              <w:rPr>
                <w:rFonts w:ascii="Arial" w:eastAsia="Arial" w:hAnsi="Arial"/>
                <w:b/>
                <w:sz w:val="18"/>
              </w:rPr>
              <w:t xml:space="preserve">Table A.48 </w:t>
            </w:r>
            <w:r>
              <w:rPr>
                <w:rFonts w:ascii="Arial" w:eastAsia="Arial" w:hAnsi="Arial"/>
                <w:b/>
                <w:sz w:val="18"/>
              </w:rPr>
              <w:t>— LNRM.2 BP.5</w:t>
            </w:r>
          </w:p>
        </w:tc>
      </w:tr>
    </w:tbl>
    <w:p w:rsidR="00000000" w:rsidRDefault="00195FB4">
      <w:pPr>
        <w:spacing w:line="87" w:lineRule="exact"/>
        <w:rPr>
          <w:rFonts w:ascii="Times New Roman" w:eastAsia="Times New Roman" w:hAnsi="Times New Roman"/>
        </w:rPr>
      </w:pPr>
    </w:p>
    <w:p w:rsidR="00000000" w:rsidRDefault="00195FB4">
      <w:pPr>
        <w:spacing w:line="270" w:lineRule="auto"/>
        <w:ind w:left="120" w:right="900"/>
        <w:rPr>
          <w:rFonts w:ascii="Arial" w:eastAsia="Arial" w:hAnsi="Arial"/>
          <w:sz w:val="18"/>
        </w:rPr>
      </w:pPr>
      <w:r>
        <w:rPr>
          <w:rFonts w:ascii="Arial" w:eastAsia="Arial" w:hAnsi="Arial"/>
          <w:b/>
          <w:sz w:val="18"/>
        </w:rPr>
        <w:t xml:space="preserve">LNRM.2 BP5: </w:t>
      </w:r>
      <w:r>
        <w:rPr>
          <w:rFonts w:ascii="Arial" w:eastAsia="Arial" w:hAnsi="Arial"/>
          <w:sz w:val="18"/>
        </w:rPr>
        <w:t>Report significant finds. Report significant finds to the medical IT-network risk manager</w:t>
      </w:r>
      <w:r>
        <w:rPr>
          <w:rFonts w:ascii="Arial" w:eastAsia="Arial" w:hAnsi="Arial"/>
          <w:b/>
          <w:sz w:val="18"/>
        </w:rPr>
        <w:t xml:space="preserve"> </w:t>
      </w:r>
      <w:r>
        <w:rPr>
          <w:rFonts w:ascii="Arial" w:eastAsia="Arial" w:hAnsi="Arial"/>
          <w:sz w:val="18"/>
        </w:rPr>
        <w:t>and/or others in the responsible organization.</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43392" behindDoc="1" locked="0" layoutInCell="1" allowOverlap="1">
                <wp:simplePos x="0" y="0"/>
                <wp:positionH relativeFrom="column">
                  <wp:posOffset>4445</wp:posOffset>
                </wp:positionH>
                <wp:positionV relativeFrom="paragraph">
                  <wp:posOffset>-284480</wp:posOffset>
                </wp:positionV>
                <wp:extent cx="5514975" cy="0"/>
                <wp:effectExtent l="0" t="0" r="0" b="0"/>
                <wp:wrapNone/>
                <wp:docPr id="254"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0DFE9" id="Line 169"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2.4pt" to="434.6pt,-2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44416" behindDoc="1" locked="0" layoutInCell="1" allowOverlap="1">
                <wp:simplePos x="0" y="0"/>
                <wp:positionH relativeFrom="column">
                  <wp:posOffset>7620</wp:posOffset>
                </wp:positionH>
                <wp:positionV relativeFrom="paragraph">
                  <wp:posOffset>-287655</wp:posOffset>
                </wp:positionV>
                <wp:extent cx="0" cy="1054100"/>
                <wp:effectExtent l="0" t="0" r="0" b="0"/>
                <wp:wrapNone/>
                <wp:docPr id="253"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5410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C9326" id="Line 170"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2.65pt" to=".6pt,6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45440" behindDoc="1" locked="0" layoutInCell="1" allowOverlap="1">
                <wp:simplePos x="0" y="0"/>
                <wp:positionH relativeFrom="column">
                  <wp:posOffset>5516880</wp:posOffset>
                </wp:positionH>
                <wp:positionV relativeFrom="paragraph">
                  <wp:posOffset>-287655</wp:posOffset>
                </wp:positionV>
                <wp:extent cx="0" cy="1054100"/>
                <wp:effectExtent l="0" t="0" r="0" b="0"/>
                <wp:wrapNone/>
                <wp:docPr id="252"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5410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60293" id="Line 171"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2.65pt" to="434.4pt,6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" strokeweight=".16967mm">
                <o:lock v:ext="edit" shapetype="f"/>
              </v:line>
            </w:pict>
          </mc:Fallback>
        </mc:AlternateContent>
      </w:r>
    </w:p>
    <w:p w:rsidR="00000000" w:rsidRDefault="00195FB4">
      <w:pPr>
        <w:spacing w:line="34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20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LNRM.2 BP5 Q.1 </w:t>
            </w:r>
            <w:r>
              <w:rPr>
                <w:rFonts w:ascii="Arial" w:eastAsia="Arial" w:hAnsi="Arial"/>
                <w:sz w:val="18"/>
              </w:rPr>
              <w:t>Are</w:t>
            </w:r>
          </w:p>
        </w:tc>
        <w:tc>
          <w:tcPr>
            <w:tcW w:w="652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Report signif</w:t>
            </w:r>
            <w:r>
              <w:rPr>
                <w:rFonts w:ascii="Arial" w:eastAsia="Arial" w:hAnsi="Arial"/>
                <w:sz w:val="18"/>
              </w:rPr>
              <w:t>icant finds to the medical IT-network risk manager and/or others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significant finds</w:t>
            </w:r>
          </w:p>
        </w:tc>
        <w:tc>
          <w:tcPr>
            <w:tcW w:w="652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in the responsible organization.</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reported?</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rPr>
          <w:rFonts w:ascii="Times New Roman" w:eastAsia="Times New Roman" w:hAnsi="Times New Roman"/>
          <w:sz w:val="19"/>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32"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25</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38" w:name="page38"/>
            <w:bookmarkEnd w:id="38"/>
            <w:r>
              <w:rPr>
                <w:rFonts w:ascii="Arial" w:eastAsia="Arial" w:hAnsi="Arial"/>
                <w:color w:val="668000"/>
                <w:sz w:val="16"/>
              </w:rPr>
              <w:t xml:space="preserve">AAMI eSubscription </w:t>
            </w:r>
            <w:r>
              <w:rPr>
                <w:rFonts w:ascii="Arial" w:eastAsia="Arial" w:hAnsi="Arial"/>
                <w:color w:val="668000"/>
                <w:sz w:val="16"/>
              </w:rPr>
              <w:t>(powered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A.1.9</w:t>
      </w:r>
      <w:r>
        <w:rPr>
          <w:rFonts w:ascii="Arial" w:eastAsia="Arial" w:hAnsi="Arial"/>
          <w:b/>
          <w:sz w:val="18"/>
        </w:rPr>
        <w:tab/>
      </w:r>
      <w:r>
        <w:rPr>
          <w:rFonts w:ascii="Arial" w:eastAsia="Arial" w:hAnsi="Arial"/>
          <w:b/>
          <w:sz w:val="18"/>
        </w:rPr>
        <w:t>MDP.1 Medical IT-Network Planning Process</w:t>
      </w:r>
    </w:p>
    <w:p w:rsidR="00000000" w:rsidRDefault="00195FB4">
      <w:pPr>
        <w:spacing w:line="386"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A.49 </w:t>
      </w:r>
      <w:r>
        <w:rPr>
          <w:rFonts w:ascii="Arial" w:eastAsia="Arial" w:hAnsi="Arial"/>
          <w:b/>
          <w:sz w:val="18"/>
        </w:rPr>
        <w:t>— MDP.1 BP.1</w:t>
      </w:r>
    </w:p>
    <w:p w:rsidR="00000000" w:rsidRDefault="00195FB4">
      <w:pPr>
        <w:spacing w:line="130" w:lineRule="exact"/>
        <w:rPr>
          <w:rFonts w:ascii="Times New Roman" w:eastAsia="Times New Roman" w:hAnsi="Times New Roman"/>
        </w:rPr>
      </w:pPr>
    </w:p>
    <w:p w:rsidR="00000000" w:rsidRDefault="00195FB4">
      <w:pPr>
        <w:spacing w:line="247" w:lineRule="auto"/>
        <w:ind w:left="120" w:right="900"/>
        <w:rPr>
          <w:rFonts w:ascii="Arial" w:eastAsia="Arial" w:hAnsi="Arial"/>
          <w:sz w:val="18"/>
        </w:rPr>
      </w:pPr>
      <w:r>
        <w:rPr>
          <w:rFonts w:ascii="Arial" w:eastAsia="Arial" w:hAnsi="Arial"/>
          <w:b/>
          <w:sz w:val="18"/>
        </w:rPr>
        <w:t xml:space="preserve">MDP.1 BP1: </w:t>
      </w:r>
      <w:r>
        <w:rPr>
          <w:rFonts w:ascii="Arial" w:eastAsia="Arial" w:hAnsi="Arial"/>
          <w:sz w:val="18"/>
        </w:rPr>
        <w:t>Establish Risk Management plan. Establish risk management plan for each Medical IT-</w:t>
      </w:r>
      <w:r>
        <w:rPr>
          <w:rFonts w:ascii="Arial" w:eastAsia="Arial" w:hAnsi="Arial"/>
          <w:sz w:val="18"/>
        </w:rPr>
        <w:t xml:space="preserve">Network for risk </w:t>
      </w:r>
      <w:r>
        <w:rPr>
          <w:rFonts w:ascii="Arial" w:eastAsia="Arial" w:hAnsi="Arial"/>
          <w:sz w:val="18"/>
        </w:rPr>
        <w:t>management activities.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46464"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5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EA09D" id="Line 17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47488" behindDoc="1" locked="0" layoutInCell="1" allowOverlap="1">
                <wp:simplePos x="0" y="0"/>
                <wp:positionH relativeFrom="column">
                  <wp:posOffset>7620</wp:posOffset>
                </wp:positionH>
                <wp:positionV relativeFrom="paragraph">
                  <wp:posOffset>-262255</wp:posOffset>
                </wp:positionV>
                <wp:extent cx="0" cy="3517900"/>
                <wp:effectExtent l="0" t="0" r="0" b="0"/>
                <wp:wrapNone/>
                <wp:docPr id="2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1790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FC535" id="Line 173"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25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48512" behindDoc="1" locked="0" layoutInCell="1" allowOverlap="1">
                <wp:simplePos x="0" y="0"/>
                <wp:positionH relativeFrom="column">
                  <wp:posOffset>5516880</wp:posOffset>
                </wp:positionH>
                <wp:positionV relativeFrom="paragraph">
                  <wp:posOffset>-262255</wp:posOffset>
                </wp:positionV>
                <wp:extent cx="0" cy="3517900"/>
                <wp:effectExtent l="0" t="0" r="0" b="0"/>
                <wp:wrapNone/>
                <wp:docPr id="249"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1790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119FE" id="Line 174"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25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MDP.1 BP1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Establish  risk  management  plan  for  each  Medical  IT-Network  for  risk</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Has a risk management</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management activities. The risk management plan shall include: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plan been established</w:t>
            </w:r>
          </w:p>
        </w:tc>
        <w:tc>
          <w:tcPr>
            <w:tcW w:w="6520" w:type="dxa"/>
            <w:vMerge w:val="restart"/>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a d</w:t>
            </w:r>
            <w:r>
              <w:rPr>
                <w:rFonts w:ascii="Arial" w:eastAsia="Arial" w:hAnsi="Arial"/>
                <w:sz w:val="18"/>
              </w:rPr>
              <w:t>escription of the medical IT-network, including:</w:t>
            </w:r>
          </w:p>
        </w:tc>
      </w:tr>
      <w:tr w:rsidR="00000000">
        <w:trPr>
          <w:trHeight w:val="150"/>
        </w:trPr>
        <w:tc>
          <w:tcPr>
            <w:tcW w:w="2180" w:type="dxa"/>
            <w:vMerge w:val="restart"/>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for each Medical IT-</w:t>
            </w:r>
          </w:p>
        </w:tc>
        <w:tc>
          <w:tcPr>
            <w:tcW w:w="6520" w:type="dxa"/>
            <w:vMerge/>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49"/>
        </w:trPr>
        <w:tc>
          <w:tcPr>
            <w:tcW w:w="21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520" w:type="dxa"/>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52"/>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Network?</w:t>
            </w:r>
          </w:p>
        </w:tc>
        <w:tc>
          <w:tcPr>
            <w:tcW w:w="652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identified stakeholders within the responsible organization that shall</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be informed about hazards to ensure their risk awareness;</w:t>
            </w:r>
          </w:p>
        </w:tc>
      </w:tr>
      <w:tr w:rsidR="00000000">
        <w:trPr>
          <w:trHeight w:val="310"/>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the defined use and expected</w:t>
            </w:r>
            <w:r>
              <w:rPr>
                <w:rFonts w:ascii="Arial" w:eastAsia="Arial" w:hAnsi="Arial"/>
                <w:sz w:val="18"/>
              </w:rPr>
              <w:t xml:space="preserve"> benefits of the medical IT-network;</w:t>
            </w:r>
          </w:p>
        </w:tc>
      </w:tr>
      <w:tr w:rsidR="00000000">
        <w:trPr>
          <w:trHeight w:val="310"/>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the reason for each medical device incorporation; and</w:t>
            </w:r>
          </w:p>
        </w:tc>
      </w:tr>
      <w:tr w:rsidR="00000000">
        <w:trPr>
          <w:trHeight w:val="301"/>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the use of each medical device, due to its incorporation into the</w:t>
            </w:r>
          </w:p>
        </w:tc>
      </w:tr>
      <w:tr w:rsidR="00000000">
        <w:trPr>
          <w:trHeight w:val="230"/>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medical IT-network that is not included in the manufacturer</w:t>
            </w:r>
            <w:r>
              <w:rPr>
                <w:rFonts w:ascii="Arial" w:eastAsia="Arial" w:hAnsi="Arial"/>
                <w:sz w:val="18"/>
              </w:rPr>
              <w:t>’s intended</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use.</w:t>
            </w:r>
          </w:p>
        </w:tc>
      </w:tr>
      <w:tr w:rsidR="00000000">
        <w:trPr>
          <w:trHeight w:val="301"/>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 xml:space="preserve">  </w:t>
            </w:r>
            <w:r>
              <w:rPr>
                <w:rFonts w:ascii="Arial" w:eastAsia="Arial" w:hAnsi="Arial"/>
                <w:sz w:val="18"/>
              </w:rPr>
              <w:t>a description of activities, roles and responsibilities for all parties</w:t>
            </w:r>
          </w:p>
        </w:tc>
      </w:tr>
      <w:tr w:rsidR="00000000">
        <w:trPr>
          <w:trHeight w:val="230"/>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involved in operating/maintaining the medical IT-network, with respect</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to risk management.</w:t>
            </w:r>
          </w:p>
        </w:tc>
      </w:tr>
      <w:tr w:rsidR="00000000">
        <w:trPr>
          <w:trHeight w:val="301"/>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requirements for monitoring the medical IT-network, criteria for risk</w:t>
            </w:r>
          </w:p>
        </w:tc>
      </w:tr>
      <w:tr w:rsidR="00000000">
        <w:trPr>
          <w:trHeight w:val="230"/>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acceptab</w:t>
            </w:r>
            <w:r>
              <w:rPr>
                <w:rFonts w:ascii="Arial" w:eastAsia="Arial" w:hAnsi="Arial"/>
                <w:sz w:val="18"/>
              </w:rPr>
              <w:t>ility, based on the responsible organization</w:t>
            </w:r>
            <w:r>
              <w:rPr>
                <w:rFonts w:ascii="Arial" w:eastAsia="Arial" w:hAnsi="Arial"/>
                <w:sz w:val="18"/>
              </w:rPr>
              <w:t>’s policy for</w:t>
            </w:r>
          </w:p>
        </w:tc>
      </w:tr>
      <w:tr w:rsidR="00000000">
        <w:trPr>
          <w:trHeight w:val="230"/>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determining acceptable risk, including criteria for accepting risks</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when the probability of occurrence of harm cannot be estimated</w:t>
            </w:r>
          </w:p>
        </w:tc>
      </w:tr>
      <w:tr w:rsidR="00000000">
        <w:trPr>
          <w:trHeight w:val="60"/>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80001-2-3</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5 - Wireless MEDI</w:t>
            </w:r>
            <w:r>
              <w:rPr>
                <w:rFonts w:ascii="Arial" w:eastAsia="Arial" w:hAnsi="Arial"/>
                <w:sz w:val="18"/>
              </w:rPr>
              <w:t>CAL IT-NETWORKS: planning and design</w:t>
            </w:r>
          </w:p>
        </w:tc>
      </w:tr>
      <w:tr w:rsidR="00000000">
        <w:trPr>
          <w:trHeight w:val="456"/>
        </w:trPr>
        <w:tc>
          <w:tcPr>
            <w:tcW w:w="2180" w:type="dxa"/>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1520"/>
              <w:rPr>
                <w:rFonts w:ascii="Arial" w:eastAsia="Arial" w:hAnsi="Arial"/>
                <w:b/>
                <w:sz w:val="18"/>
              </w:rPr>
            </w:pPr>
            <w:r>
              <w:rPr>
                <w:rFonts w:ascii="Arial" w:eastAsia="Arial" w:hAnsi="Arial"/>
                <w:b/>
                <w:sz w:val="18"/>
              </w:rPr>
              <w:t xml:space="preserve">Table A.50 </w:t>
            </w:r>
            <w:r>
              <w:rPr>
                <w:rFonts w:ascii="Arial" w:eastAsia="Arial" w:hAnsi="Arial"/>
                <w:b/>
                <w:sz w:val="18"/>
              </w:rPr>
              <w:t>— MDP.1 BP.2</w:t>
            </w:r>
          </w:p>
        </w:tc>
      </w:tr>
    </w:tbl>
    <w:p w:rsidR="00000000" w:rsidRDefault="00195FB4">
      <w:pPr>
        <w:spacing w:line="200"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MDP.1 BP2: </w:t>
      </w:r>
      <w:r>
        <w:rPr>
          <w:rFonts w:ascii="Arial" w:eastAsia="Arial" w:hAnsi="Arial"/>
          <w:sz w:val="18"/>
        </w:rPr>
        <w:t>Plan risk management. Plan risk management activities considering the current state of the</w:t>
      </w:r>
      <w:r>
        <w:rPr>
          <w:rFonts w:ascii="Arial" w:eastAsia="Arial" w:hAnsi="Arial"/>
          <w:b/>
          <w:sz w:val="18"/>
        </w:rPr>
        <w:t xml:space="preserve"> </w:t>
      </w:r>
      <w:r>
        <w:rPr>
          <w:rFonts w:ascii="Arial" w:eastAsia="Arial" w:hAnsi="Arial"/>
          <w:sz w:val="18"/>
        </w:rPr>
        <w:t>IT network and planned changes.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49536"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48"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64C5B" id="Line 175"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50560" behindDoc="1" locked="0" layoutInCell="1" allowOverlap="1">
                <wp:simplePos x="0" y="0"/>
                <wp:positionH relativeFrom="column">
                  <wp:posOffset>7620</wp:posOffset>
                </wp:positionH>
                <wp:positionV relativeFrom="paragraph">
                  <wp:posOffset>-262255</wp:posOffset>
                </wp:positionV>
                <wp:extent cx="0" cy="2275840"/>
                <wp:effectExtent l="0" t="0" r="0" b="0"/>
                <wp:wrapNone/>
                <wp:docPr id="247"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7584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29501" id="Line 176"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15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51584" behindDoc="1" locked="0" layoutInCell="1" allowOverlap="1">
                <wp:simplePos x="0" y="0"/>
                <wp:positionH relativeFrom="column">
                  <wp:posOffset>5516880</wp:posOffset>
                </wp:positionH>
                <wp:positionV relativeFrom="paragraph">
                  <wp:posOffset>-262255</wp:posOffset>
                </wp:positionV>
                <wp:extent cx="0" cy="2275840"/>
                <wp:effectExtent l="0" t="0" r="0" b="0"/>
                <wp:wrapNone/>
                <wp:docPr id="246"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7584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64606" id="Line 17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15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820"/>
        <w:gridCol w:w="570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gridSpan w:val="2"/>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MDP.1 BP2 Q.1</w:t>
            </w:r>
          </w:p>
        </w:tc>
        <w:tc>
          <w:tcPr>
            <w:tcW w:w="652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Plan risk manageme</w:t>
            </w:r>
            <w:r>
              <w:rPr>
                <w:rFonts w:ascii="Arial" w:eastAsia="Arial" w:hAnsi="Arial"/>
                <w:sz w:val="18"/>
              </w:rPr>
              <w:t>nt activities considering the current state of the IT network</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Has risk management</w:t>
            </w:r>
          </w:p>
        </w:tc>
        <w:tc>
          <w:tcPr>
            <w:tcW w:w="652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and  planned  changes.  The  responsible  organization  shall  plan  risk</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been planned</w:t>
            </w:r>
          </w:p>
        </w:tc>
        <w:tc>
          <w:tcPr>
            <w:tcW w:w="6520" w:type="dxa"/>
            <w:gridSpan w:val="2"/>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management of the medical IT-network by providing</w:t>
            </w:r>
          </w:p>
        </w:tc>
      </w:tr>
      <w:tr w:rsidR="00000000">
        <w:trPr>
          <w:trHeight w:val="212"/>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considering the current</w:t>
            </w:r>
          </w:p>
        </w:tc>
        <w:tc>
          <w:tcPr>
            <w:tcW w:w="82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w:t>
            </w:r>
          </w:p>
        </w:tc>
        <w:tc>
          <w:tcPr>
            <w:tcW w:w="5700" w:type="dxa"/>
            <w:shd w:val="clear" w:color="auto" w:fill="auto"/>
            <w:vAlign w:val="bottom"/>
          </w:tcPr>
          <w:p w:rsidR="00000000" w:rsidRDefault="00195FB4">
            <w:pPr>
              <w:spacing w:line="0" w:lineRule="atLeast"/>
              <w:rPr>
                <w:rFonts w:ascii="Arial" w:eastAsia="Arial" w:hAnsi="Arial"/>
                <w:sz w:val="18"/>
              </w:rPr>
            </w:pPr>
            <w:r>
              <w:rPr>
                <w:rFonts w:ascii="Arial" w:eastAsia="Arial" w:hAnsi="Arial"/>
                <w:sz w:val="18"/>
              </w:rPr>
              <w:t>risk-rel</w:t>
            </w:r>
            <w:r>
              <w:rPr>
                <w:rFonts w:ascii="Arial" w:eastAsia="Arial" w:hAnsi="Arial"/>
                <w:sz w:val="18"/>
              </w:rPr>
              <w:t>evant asset description,</w:t>
            </w:r>
          </w:p>
        </w:tc>
      </w:tr>
      <w:tr w:rsidR="00000000">
        <w:trPr>
          <w:trHeight w:val="186"/>
        </w:trPr>
        <w:tc>
          <w:tcPr>
            <w:tcW w:w="2180" w:type="dxa"/>
            <w:tcBorders>
              <w:right w:val="single" w:sz="8" w:space="0" w:color="auto"/>
            </w:tcBorders>
            <w:shd w:val="clear" w:color="auto" w:fill="auto"/>
            <w:vAlign w:val="bottom"/>
          </w:tcPr>
          <w:p w:rsidR="00000000" w:rsidRDefault="00195FB4">
            <w:pPr>
              <w:spacing w:line="187" w:lineRule="exact"/>
              <w:ind w:left="120"/>
              <w:rPr>
                <w:rFonts w:ascii="Arial" w:eastAsia="Arial" w:hAnsi="Arial"/>
                <w:sz w:val="18"/>
              </w:rPr>
            </w:pPr>
            <w:r>
              <w:rPr>
                <w:rFonts w:ascii="Arial" w:eastAsia="Arial" w:hAnsi="Arial"/>
                <w:sz w:val="18"/>
              </w:rPr>
              <w:t>state of the IT network</w:t>
            </w:r>
          </w:p>
        </w:tc>
        <w:tc>
          <w:tcPr>
            <w:tcW w:w="820" w:type="dxa"/>
            <w:vMerge w:val="restart"/>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w:t>
            </w:r>
          </w:p>
        </w:tc>
        <w:tc>
          <w:tcPr>
            <w:tcW w:w="5700" w:type="dxa"/>
            <w:vMerge w:val="restart"/>
            <w:shd w:val="clear" w:color="auto" w:fill="auto"/>
            <w:vAlign w:val="bottom"/>
          </w:tcPr>
          <w:p w:rsidR="00000000" w:rsidRDefault="00195FB4">
            <w:pPr>
              <w:spacing w:line="0" w:lineRule="atLeast"/>
              <w:rPr>
                <w:rFonts w:ascii="Arial" w:eastAsia="Arial" w:hAnsi="Arial"/>
                <w:sz w:val="18"/>
              </w:rPr>
            </w:pPr>
            <w:r>
              <w:rPr>
                <w:rFonts w:ascii="Arial" w:eastAsia="Arial" w:hAnsi="Arial"/>
                <w:sz w:val="18"/>
              </w:rPr>
              <w:t>IT-network documentation, and</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and planned changes?</w:t>
            </w:r>
          </w:p>
        </w:tc>
        <w:tc>
          <w:tcPr>
            <w:tcW w:w="820" w:type="dxa"/>
            <w:vMerge/>
            <w:shd w:val="clear" w:color="auto" w:fill="auto"/>
            <w:vAlign w:val="bottom"/>
          </w:tcPr>
          <w:p w:rsidR="00000000" w:rsidRDefault="00195FB4">
            <w:pPr>
              <w:spacing w:line="0" w:lineRule="atLeast"/>
              <w:rPr>
                <w:rFonts w:ascii="Times New Roman" w:eastAsia="Times New Roman" w:hAnsi="Times New Roman"/>
              </w:rPr>
            </w:pPr>
          </w:p>
        </w:tc>
        <w:tc>
          <w:tcPr>
            <w:tcW w:w="5700" w:type="dxa"/>
            <w:vMerge/>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52"/>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6520" w:type="dxa"/>
            <w:gridSpan w:val="2"/>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a risk management plan for the medical IT-network.</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2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Assessment and documentation of the structure of the network is essential to</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provide the</w:t>
            </w:r>
            <w:r>
              <w:rPr>
                <w:rFonts w:ascii="Arial" w:eastAsia="Arial" w:hAnsi="Arial"/>
                <w:sz w:val="18"/>
              </w:rPr>
              <w:t xml:space="preserve"> necessary information for risk analysis and risk evaluation.</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2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Because of the nature of IT-networks, both the current state of the IT-network</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gridSpan w:val="2"/>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and planned changes shall be considered.</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8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w w:val="98"/>
                <w:sz w:val="18"/>
              </w:rPr>
            </w:pPr>
            <w:r>
              <w:rPr>
                <w:rFonts w:ascii="Arial" w:eastAsia="Arial" w:hAnsi="Arial"/>
                <w:b/>
                <w:w w:val="98"/>
                <w:sz w:val="18"/>
              </w:rPr>
              <w:t>Section:</w:t>
            </w:r>
          </w:p>
        </w:tc>
        <w:tc>
          <w:tcPr>
            <w:tcW w:w="57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80001-2-3</w:t>
            </w:r>
          </w:p>
        </w:tc>
        <w:tc>
          <w:tcPr>
            <w:tcW w:w="652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All Sections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w:t>
            </w:r>
            <w:r>
              <w:rPr>
                <w:rFonts w:ascii="Arial" w:eastAsia="Arial" w:hAnsi="Arial"/>
                <w:sz w:val="18"/>
              </w:rPr>
              <w:t>4</w:t>
            </w:r>
          </w:p>
        </w:tc>
        <w:tc>
          <w:tcPr>
            <w:tcW w:w="652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5.4.3 Development status 5.4.3 of MEDICAL IT-NETWORK</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4" w:lineRule="exact"/>
        <w:rPr>
          <w:rFonts w:ascii="Times New Roman" w:eastAsia="Times New Roman" w:hAnsi="Times New Roman"/>
        </w:rPr>
      </w:pPr>
    </w:p>
    <w:p w:rsidR="00000000" w:rsidRDefault="00195FB4" w:rsidP="00195FB4">
      <w:pPr>
        <w:numPr>
          <w:ilvl w:val="0"/>
          <w:numId w:val="23"/>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39" w:name="page39"/>
            <w:bookmarkEnd w:id="39"/>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1"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A.51 </w:t>
      </w:r>
      <w:r>
        <w:rPr>
          <w:rFonts w:ascii="Arial" w:eastAsia="Arial" w:hAnsi="Arial"/>
          <w:b/>
          <w:sz w:val="18"/>
        </w:rPr>
        <w:t>— MDP.1 BP.3</w:t>
      </w:r>
    </w:p>
    <w:p w:rsidR="00000000" w:rsidRDefault="00195FB4">
      <w:pPr>
        <w:spacing w:line="130"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MDP.1 BP3: </w:t>
      </w:r>
      <w:r>
        <w:rPr>
          <w:rFonts w:ascii="Arial" w:eastAsia="Arial" w:hAnsi="Arial"/>
          <w:sz w:val="18"/>
        </w:rPr>
        <w:t>Initiate project. Initiate a project for the development of a new Medical IT-Network or for</w:t>
      </w:r>
      <w:r>
        <w:rPr>
          <w:rFonts w:ascii="Arial" w:eastAsia="Arial" w:hAnsi="Arial"/>
          <w:b/>
          <w:sz w:val="18"/>
        </w:rPr>
        <w:t xml:space="preserve"> </w:t>
      </w:r>
      <w:r>
        <w:rPr>
          <w:rFonts w:ascii="Arial" w:eastAsia="Arial" w:hAnsi="Arial"/>
          <w:sz w:val="18"/>
        </w:rPr>
        <w:t>changes which are not covered by documented change permits.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52608"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4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A6C3C" id="Line 178"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2efFAIAAC8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53632" behindDoc="1" locked="0" layoutInCell="1" allowOverlap="1">
                <wp:simplePos x="0" y="0"/>
                <wp:positionH relativeFrom="column">
                  <wp:posOffset>7620</wp:posOffset>
                </wp:positionH>
                <wp:positionV relativeFrom="paragraph">
                  <wp:posOffset>-262255</wp:posOffset>
                </wp:positionV>
                <wp:extent cx="0" cy="2072005"/>
                <wp:effectExtent l="0" t="0" r="0" b="0"/>
                <wp:wrapNone/>
                <wp:docPr id="243"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720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5E63B" id="Line 17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1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54656" behindDoc="1" locked="0" layoutInCell="1" allowOverlap="1">
                <wp:simplePos x="0" y="0"/>
                <wp:positionH relativeFrom="column">
                  <wp:posOffset>5516880</wp:posOffset>
                </wp:positionH>
                <wp:positionV relativeFrom="paragraph">
                  <wp:posOffset>-262255</wp:posOffset>
                </wp:positionV>
                <wp:extent cx="0" cy="2072005"/>
                <wp:effectExtent l="0" t="0" r="0" b="0"/>
                <wp:wrapNone/>
                <wp:docPr id="242"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720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21609" id="Line 180"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1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MDP.1 BP3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Initiate a project for the d</w:t>
            </w:r>
            <w:r>
              <w:rPr>
                <w:rFonts w:ascii="Arial" w:eastAsia="Arial" w:hAnsi="Arial"/>
                <w:sz w:val="18"/>
              </w:rPr>
              <w:t>evelopment of a new Medical IT-Network or for</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Has a project been</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changes  which  are  not  covered  by documented  change  permits.  Initial</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initiated project for the</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development of new medical IT-networks as well as changes to existing</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development of a</w:t>
            </w:r>
            <w:r>
              <w:rPr>
                <w:rFonts w:ascii="Arial" w:eastAsia="Arial" w:hAnsi="Arial"/>
                <w:sz w:val="18"/>
              </w:rPr>
              <w:t xml:space="preserve"> new</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medical IT-networks not covered by documented change permits shall be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Medical IT-Network or</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managed by projects. A medical IT-network can have multiple concurrent or</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for changes which are</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sequential projects.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not covered by</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documented change</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pe</w:t>
            </w:r>
            <w:r>
              <w:rPr>
                <w:rFonts w:ascii="Arial" w:eastAsia="Arial" w:hAnsi="Arial"/>
                <w:sz w:val="18"/>
              </w:rPr>
              <w:t>rmits?</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80001-2-3</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All Sections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4.3 Large RESPONSIBLE ORGANIZATION</w:t>
            </w:r>
            <w:r>
              <w:rPr>
                <w:rFonts w:ascii="Arial" w:eastAsia="Arial" w:hAnsi="Arial"/>
                <w:sz w:val="18"/>
              </w:rPr>
              <w:t>– points to consider</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5.4.1 Performing a RISK ASSESSMENT</w:t>
            </w:r>
          </w:p>
        </w:tc>
      </w:tr>
      <w:tr w:rsidR="00000000">
        <w:trPr>
          <w:trHeight w:val="360"/>
        </w:trPr>
        <w:tc>
          <w:tcPr>
            <w:tcW w:w="2180" w:type="dxa"/>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1520"/>
              <w:rPr>
                <w:rFonts w:ascii="Arial" w:eastAsia="Arial" w:hAnsi="Arial"/>
                <w:b/>
                <w:sz w:val="18"/>
              </w:rPr>
            </w:pPr>
            <w:r>
              <w:rPr>
                <w:rFonts w:ascii="Arial" w:eastAsia="Arial" w:hAnsi="Arial"/>
                <w:b/>
                <w:sz w:val="18"/>
              </w:rPr>
              <w:t xml:space="preserve">Table A.52 </w:t>
            </w:r>
            <w:r>
              <w:rPr>
                <w:rFonts w:ascii="Arial" w:eastAsia="Arial" w:hAnsi="Arial"/>
                <w:b/>
                <w:sz w:val="18"/>
              </w:rPr>
              <w:t>— MDP.1 BP.4</w:t>
            </w:r>
          </w:p>
        </w:tc>
      </w:tr>
    </w:tbl>
    <w:p w:rsidR="00000000" w:rsidRDefault="00195FB4">
      <w:pPr>
        <w:spacing w:line="87"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MDP.1 BP4: </w:t>
      </w:r>
      <w:r>
        <w:rPr>
          <w:rFonts w:ascii="Arial" w:eastAsia="Arial" w:hAnsi="Arial"/>
          <w:sz w:val="18"/>
        </w:rPr>
        <w:t>Maintain and update risk manageme</w:t>
      </w:r>
      <w:r>
        <w:rPr>
          <w:rFonts w:ascii="Arial" w:eastAsia="Arial" w:hAnsi="Arial"/>
          <w:sz w:val="18"/>
        </w:rPr>
        <w:t>nt plan. Risk Management plan is maintained and</w:t>
      </w:r>
      <w:r>
        <w:rPr>
          <w:rFonts w:ascii="Arial" w:eastAsia="Arial" w:hAnsi="Arial"/>
          <w:b/>
          <w:sz w:val="18"/>
        </w:rPr>
        <w:t xml:space="preserve"> </w:t>
      </w:r>
      <w:r>
        <w:rPr>
          <w:rFonts w:ascii="Arial" w:eastAsia="Arial" w:hAnsi="Arial"/>
          <w:sz w:val="18"/>
        </w:rPr>
        <w:t>updated when a project introduces changes to an existing Medical IT-Network.</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55680"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41"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BF37" id="Line 18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Ck2EwIAAC8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656704" behindDoc="1" locked="0" layoutInCell="1" allowOverlap="1">
                <wp:simplePos x="0" y="0"/>
                <wp:positionH relativeFrom="column">
                  <wp:posOffset>7620</wp:posOffset>
                </wp:positionH>
                <wp:positionV relativeFrom="paragraph">
                  <wp:posOffset>-262255</wp:posOffset>
                </wp:positionV>
                <wp:extent cx="0" cy="1288415"/>
                <wp:effectExtent l="0" t="0" r="0" b="0"/>
                <wp:wrapNone/>
                <wp:docPr id="240"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884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8DC65" id="Line 18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8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57728" behindDoc="1" locked="0" layoutInCell="1" allowOverlap="1">
                <wp:simplePos x="0" y="0"/>
                <wp:positionH relativeFrom="column">
                  <wp:posOffset>5516880</wp:posOffset>
                </wp:positionH>
                <wp:positionV relativeFrom="paragraph">
                  <wp:posOffset>-262255</wp:posOffset>
                </wp:positionV>
                <wp:extent cx="0" cy="1288415"/>
                <wp:effectExtent l="0" t="0" r="0" b="0"/>
                <wp:wrapNone/>
                <wp:docPr id="239"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884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7EF1F" id="Line 18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8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MDP.1 BP4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Risk Management plan is maintained and updated when a project introduces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Has the risk</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chang</w:t>
            </w:r>
            <w:r>
              <w:rPr>
                <w:rFonts w:ascii="Arial" w:eastAsia="Arial" w:hAnsi="Arial"/>
                <w:sz w:val="18"/>
              </w:rPr>
              <w:t>es to an existing Medical IT-Network.</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management plan been</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maintained and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updated when a project</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changes an existing</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Medical IT-Network?</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480"/>
        </w:trPr>
        <w:tc>
          <w:tcPr>
            <w:tcW w:w="2180" w:type="dxa"/>
            <w:shd w:val="clear" w:color="auto" w:fill="auto"/>
            <w:vAlign w:val="bottom"/>
          </w:tcPr>
          <w:p w:rsidR="00000000" w:rsidRDefault="00195FB4">
            <w:pPr>
              <w:spacing w:line="0" w:lineRule="atLeast"/>
              <w:rPr>
                <w:rFonts w:ascii="Times New Roman" w:eastAsia="Times New Roman" w:hAnsi="Times New Roman"/>
                <w:sz w:val="24"/>
              </w:rPr>
            </w:pPr>
          </w:p>
        </w:tc>
        <w:tc>
          <w:tcPr>
            <w:tcW w:w="6520" w:type="dxa"/>
            <w:shd w:val="clear" w:color="auto" w:fill="auto"/>
            <w:vAlign w:val="bottom"/>
          </w:tcPr>
          <w:p w:rsidR="00000000" w:rsidRDefault="00195FB4">
            <w:pPr>
              <w:spacing w:line="0" w:lineRule="atLeast"/>
              <w:ind w:left="1520"/>
              <w:rPr>
                <w:rFonts w:ascii="Arial" w:eastAsia="Arial" w:hAnsi="Arial"/>
                <w:b/>
                <w:sz w:val="18"/>
              </w:rPr>
            </w:pPr>
            <w:r>
              <w:rPr>
                <w:rFonts w:ascii="Arial" w:eastAsia="Arial" w:hAnsi="Arial"/>
                <w:b/>
                <w:sz w:val="18"/>
              </w:rPr>
              <w:t xml:space="preserve">Table A.53 </w:t>
            </w:r>
            <w:r>
              <w:rPr>
                <w:rFonts w:ascii="Arial" w:eastAsia="Arial" w:hAnsi="Arial"/>
                <w:b/>
                <w:sz w:val="18"/>
              </w:rPr>
              <w:t>— MDP.1 BP.5</w:t>
            </w:r>
          </w:p>
        </w:tc>
      </w:tr>
      <w:tr w:rsidR="00000000">
        <w:trPr>
          <w:trHeight w:val="100"/>
        </w:trPr>
        <w:tc>
          <w:tcPr>
            <w:tcW w:w="21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89"/>
        </w:trPr>
        <w:tc>
          <w:tcPr>
            <w:tcW w:w="8700" w:type="dxa"/>
            <w:gridSpan w:val="2"/>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b/>
                <w:sz w:val="18"/>
              </w:rPr>
              <w:t xml:space="preserve">MDP.1 BP5: </w:t>
            </w:r>
            <w:r>
              <w:rPr>
                <w:rFonts w:ascii="Arial" w:eastAsia="Arial" w:hAnsi="Arial"/>
                <w:sz w:val="18"/>
              </w:rPr>
              <w:t>Establish document control procedure.</w:t>
            </w:r>
          </w:p>
        </w:tc>
      </w:tr>
      <w:tr w:rsidR="00000000">
        <w:trPr>
          <w:trHeight w:val="189"/>
        </w:trPr>
        <w:tc>
          <w:tcPr>
            <w:tcW w:w="21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MDP.1 BP</w:t>
            </w:r>
            <w:r>
              <w:rPr>
                <w:rFonts w:ascii="Arial" w:eastAsia="Arial" w:hAnsi="Arial"/>
                <w:b/>
                <w:sz w:val="18"/>
              </w:rPr>
              <w:t>5 Q.1</w:t>
            </w:r>
          </w:p>
        </w:tc>
        <w:tc>
          <w:tcPr>
            <w:tcW w:w="652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Establish document control procedure.</w:t>
            </w:r>
          </w:p>
        </w:tc>
      </w:tr>
      <w:tr w:rsidR="00000000">
        <w:trPr>
          <w:trHeight w:val="199"/>
        </w:trPr>
        <w:tc>
          <w:tcPr>
            <w:tcW w:w="2180" w:type="dxa"/>
            <w:tcBorders>
              <w:left w:val="single" w:sz="8" w:space="0" w:color="auto"/>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Has a document control</w:t>
            </w:r>
          </w:p>
        </w:tc>
        <w:tc>
          <w:tcPr>
            <w:tcW w:w="65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left w:val="single" w:sz="8" w:space="0" w:color="auto"/>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procedure been</w:t>
            </w:r>
          </w:p>
        </w:tc>
        <w:tc>
          <w:tcPr>
            <w:tcW w:w="65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established?</w:t>
            </w:r>
          </w:p>
        </w:tc>
        <w:tc>
          <w:tcPr>
            <w:tcW w:w="65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A.54 </w:t>
      </w:r>
      <w:r>
        <w:rPr>
          <w:rFonts w:ascii="Arial" w:eastAsia="Arial" w:hAnsi="Arial"/>
          <w:b/>
          <w:sz w:val="18"/>
        </w:rPr>
        <w:t>— MDP.1 BP.6</w:t>
      </w:r>
    </w:p>
    <w:p w:rsidR="00000000" w:rsidRDefault="00195FB4">
      <w:pPr>
        <w:spacing w:line="129" w:lineRule="exact"/>
        <w:rPr>
          <w:rFonts w:ascii="Times New Roman" w:eastAsia="Times New Roman" w:hAnsi="Times New Roman"/>
        </w:rPr>
      </w:pPr>
    </w:p>
    <w:p w:rsidR="00000000" w:rsidRDefault="00195FB4">
      <w:pPr>
        <w:spacing w:line="239" w:lineRule="auto"/>
        <w:ind w:left="120" w:right="900"/>
        <w:jc w:val="both"/>
        <w:rPr>
          <w:rFonts w:ascii="Arial" w:eastAsia="Arial" w:hAnsi="Arial"/>
          <w:sz w:val="18"/>
        </w:rPr>
      </w:pPr>
      <w:r>
        <w:rPr>
          <w:rFonts w:ascii="Arial" w:eastAsia="Arial" w:hAnsi="Arial"/>
          <w:b/>
          <w:sz w:val="18"/>
        </w:rPr>
        <w:t xml:space="preserve">MDP.1 BP6: </w:t>
      </w:r>
      <w:r>
        <w:rPr>
          <w:rFonts w:ascii="Arial" w:eastAsia="Arial" w:hAnsi="Arial"/>
          <w:sz w:val="18"/>
        </w:rPr>
        <w:t>Maintain documents as per the document control procedure. Revise, amend, review and</w:t>
      </w:r>
      <w:r>
        <w:rPr>
          <w:rFonts w:ascii="Arial" w:eastAsia="Arial" w:hAnsi="Arial"/>
          <w:b/>
          <w:sz w:val="18"/>
        </w:rPr>
        <w:t xml:space="preserve"> </w:t>
      </w:r>
      <w:r>
        <w:rPr>
          <w:rFonts w:ascii="Arial" w:eastAsia="Arial" w:hAnsi="Arial"/>
          <w:sz w:val="18"/>
        </w:rPr>
        <w:t>approve all relevant documents in</w:t>
      </w:r>
      <w:r>
        <w:rPr>
          <w:rFonts w:ascii="Arial" w:eastAsia="Arial" w:hAnsi="Arial"/>
          <w:sz w:val="18"/>
        </w:rPr>
        <w:t xml:space="preserve"> the medical IT-network life cycle in accordance with the document control procedure.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58752" behindDoc="1" locked="0" layoutInCell="1" allowOverlap="1">
                <wp:simplePos x="0" y="0"/>
                <wp:positionH relativeFrom="column">
                  <wp:posOffset>4445</wp:posOffset>
                </wp:positionH>
                <wp:positionV relativeFrom="paragraph">
                  <wp:posOffset>-381635</wp:posOffset>
                </wp:positionV>
                <wp:extent cx="5514975" cy="0"/>
                <wp:effectExtent l="0" t="0" r="0" b="0"/>
                <wp:wrapNone/>
                <wp:docPr id="238"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4F5B2" id="Line 18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05pt" to="434.6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aHhFAIAAC8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59776" behindDoc="1" locked="0" layoutInCell="1" allowOverlap="1">
                <wp:simplePos x="0" y="0"/>
                <wp:positionH relativeFrom="column">
                  <wp:posOffset>7620</wp:posOffset>
                </wp:positionH>
                <wp:positionV relativeFrom="paragraph">
                  <wp:posOffset>-384175</wp:posOffset>
                </wp:positionV>
                <wp:extent cx="0" cy="1288415"/>
                <wp:effectExtent l="0" t="0" r="0" b="0"/>
                <wp:wrapNone/>
                <wp:docPr id="23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884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EA805" id="Line 18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25pt" to=".6pt,7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60800" behindDoc="1" locked="0" layoutInCell="1" allowOverlap="1">
                <wp:simplePos x="0" y="0"/>
                <wp:positionH relativeFrom="column">
                  <wp:posOffset>5516880</wp:posOffset>
                </wp:positionH>
                <wp:positionV relativeFrom="paragraph">
                  <wp:posOffset>-384175</wp:posOffset>
                </wp:positionV>
                <wp:extent cx="0" cy="1288415"/>
                <wp:effectExtent l="0" t="0" r="0" b="0"/>
                <wp:wrapNone/>
                <wp:docPr id="236"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884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2217B" id="Line 18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25pt" to="434.4pt,7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MDP.1 BP6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Revise, amend, review and approve all relevant documents in the medical IT-</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Are documents</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network life cycle in accordance with th</w:t>
            </w:r>
            <w:r>
              <w:rPr>
                <w:rFonts w:ascii="Arial" w:eastAsia="Arial" w:hAnsi="Arial"/>
                <w:sz w:val="18"/>
              </w:rPr>
              <w:t>e document control procedure.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maintained and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approved as per the</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document control</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procedure?</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rPr>
          <w:rFonts w:ascii="Times New Roman" w:eastAsia="Times New Roman" w:hAnsi="Times New Roman"/>
          <w:sz w:val="19"/>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60"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27</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40" w:name="page40"/>
            <w:bookmarkEnd w:id="40"/>
            <w:r>
              <w:rPr>
                <w:rFonts w:ascii="Arial" w:eastAsia="Arial" w:hAnsi="Arial"/>
                <w:color w:val="668000"/>
                <w:sz w:val="16"/>
              </w:rPr>
              <w:t>AAMI eSubscription (powered by Edaptive T</w:t>
            </w:r>
            <w:r>
              <w:rPr>
                <w:rFonts w:ascii="Arial" w:eastAsia="Arial" w:hAnsi="Arial"/>
                <w:color w:val="668000"/>
                <w:sz w:val="16"/>
              </w:rPr>
              <w: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A.55 </w:t>
      </w:r>
      <w:r>
        <w:rPr>
          <w:rFonts w:ascii="Arial" w:eastAsia="Arial" w:hAnsi="Arial"/>
          <w:b/>
          <w:sz w:val="18"/>
        </w:rPr>
        <w:t>— MDP.1 BP.7</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MDP.1 BP7: </w:t>
      </w:r>
      <w:r>
        <w:rPr>
          <w:rFonts w:ascii="Arial" w:eastAsia="Arial" w:hAnsi="Arial"/>
          <w:sz w:val="18"/>
        </w:rPr>
        <w:t>Provide traceability for each identified hazard. Provide traceability for each identified hazard</w:t>
      </w:r>
      <w:r>
        <w:rPr>
          <w:rFonts w:ascii="Arial" w:eastAsia="Arial" w:hAnsi="Arial"/>
          <w:b/>
          <w:sz w:val="18"/>
        </w:rPr>
        <w:t xml:space="preserve"> </w:t>
      </w:r>
      <w:r>
        <w:rPr>
          <w:rFonts w:ascii="Arial" w:eastAsia="Arial" w:hAnsi="Arial"/>
          <w:sz w:val="18"/>
        </w:rPr>
        <w:t>within the Medical IT-Network risk 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61824"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35"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1A74D" id="Line 187"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VyEFA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62848" behindDoc="1" locked="0" layoutInCell="1" allowOverlap="1">
                <wp:simplePos x="0" y="0"/>
                <wp:positionH relativeFrom="column">
                  <wp:posOffset>7620</wp:posOffset>
                </wp:positionH>
                <wp:positionV relativeFrom="paragraph">
                  <wp:posOffset>-262255</wp:posOffset>
                </wp:positionV>
                <wp:extent cx="0" cy="3434080"/>
                <wp:effectExtent l="0" t="0" r="0" b="0"/>
                <wp:wrapNone/>
                <wp:docPr id="234"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43408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9EB74" id="Line 188"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2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63872" behindDoc="1" locked="0" layoutInCell="1" allowOverlap="1">
                <wp:simplePos x="0" y="0"/>
                <wp:positionH relativeFrom="column">
                  <wp:posOffset>5516880</wp:posOffset>
                </wp:positionH>
                <wp:positionV relativeFrom="paragraph">
                  <wp:posOffset>-262255</wp:posOffset>
                </wp:positionV>
                <wp:extent cx="0" cy="3434080"/>
                <wp:effectExtent l="0" t="0" r="0" b="0"/>
                <wp:wrapNone/>
                <wp:docPr id="233"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43408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8845B" id="Line 189"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2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60"/>
        <w:gridCol w:w="800"/>
        <w:gridCol w:w="5740"/>
      </w:tblGrid>
      <w:tr w:rsidR="00000000">
        <w:trPr>
          <w:trHeight w:val="183"/>
        </w:trPr>
        <w:tc>
          <w:tcPr>
            <w:tcW w:w="216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40" w:type="dxa"/>
            <w:gridSpan w:val="2"/>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r>
              <w:rPr>
                <w:rFonts w:ascii="Arial" w:eastAsia="Arial" w:hAnsi="Arial"/>
                <w:b/>
                <w:sz w:val="18"/>
              </w:rPr>
              <w:t>:</w:t>
            </w:r>
          </w:p>
        </w:tc>
      </w:tr>
      <w:tr w:rsidR="00000000">
        <w:trPr>
          <w:trHeight w:val="169"/>
        </w:trPr>
        <w:tc>
          <w:tcPr>
            <w:tcW w:w="216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MDP.1 BP7 Q.1</w:t>
            </w:r>
          </w:p>
        </w:tc>
        <w:tc>
          <w:tcPr>
            <w:tcW w:w="654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Provide traceability for each identified hazard within the Medical IT-Network</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Has traceability been</w:t>
            </w:r>
          </w:p>
        </w:tc>
        <w:tc>
          <w:tcPr>
            <w:tcW w:w="654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risk management file. The medical IT-network risk management file shall</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provided for each</w:t>
            </w:r>
          </w:p>
        </w:tc>
        <w:tc>
          <w:tcPr>
            <w:tcW w:w="6540" w:type="dxa"/>
            <w:gridSpan w:val="2"/>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provide traceability for each identified hazard</w:t>
            </w:r>
            <w:r>
              <w:rPr>
                <w:rFonts w:ascii="Arial" w:eastAsia="Arial" w:hAnsi="Arial"/>
                <w:sz w:val="18"/>
              </w:rPr>
              <w:t xml:space="preserve"> to:</w:t>
            </w:r>
          </w:p>
        </w:tc>
      </w:tr>
      <w:tr w:rsidR="00000000">
        <w:trPr>
          <w:trHeight w:val="239"/>
        </w:trPr>
        <w:tc>
          <w:tcPr>
            <w:tcW w:w="21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identified hazard?</w:t>
            </w:r>
          </w:p>
        </w:tc>
        <w:tc>
          <w:tcPr>
            <w:tcW w:w="800" w:type="dxa"/>
            <w:vMerge w:val="restart"/>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w:t>
            </w:r>
          </w:p>
        </w:tc>
        <w:tc>
          <w:tcPr>
            <w:tcW w:w="5740" w:type="dxa"/>
            <w:vMerge w:val="restart"/>
            <w:shd w:val="clear" w:color="auto" w:fill="auto"/>
            <w:vAlign w:val="bottom"/>
          </w:tcPr>
          <w:p w:rsidR="00000000" w:rsidRDefault="00195FB4">
            <w:pPr>
              <w:spacing w:line="0" w:lineRule="atLeast"/>
              <w:ind w:left="20"/>
              <w:rPr>
                <w:rFonts w:ascii="Arial" w:eastAsia="Arial" w:hAnsi="Arial"/>
                <w:sz w:val="18"/>
              </w:rPr>
            </w:pPr>
            <w:r>
              <w:rPr>
                <w:rFonts w:ascii="Arial" w:eastAsia="Arial" w:hAnsi="Arial"/>
                <w:sz w:val="18"/>
              </w:rPr>
              <w:t>the risk analysis;</w:t>
            </w:r>
          </w:p>
        </w:tc>
      </w:tr>
      <w:tr w:rsidR="00000000">
        <w:trPr>
          <w:trHeight w:val="110"/>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800" w:type="dxa"/>
            <w:vMerge/>
            <w:shd w:val="clear" w:color="auto" w:fill="auto"/>
            <w:vAlign w:val="bottom"/>
          </w:tcPr>
          <w:p w:rsidR="00000000" w:rsidRDefault="00195FB4">
            <w:pPr>
              <w:spacing w:line="0" w:lineRule="atLeast"/>
              <w:rPr>
                <w:rFonts w:ascii="Times New Roman" w:eastAsia="Times New Roman" w:hAnsi="Times New Roman"/>
                <w:sz w:val="9"/>
              </w:rPr>
            </w:pPr>
          </w:p>
        </w:tc>
        <w:tc>
          <w:tcPr>
            <w:tcW w:w="5740" w:type="dxa"/>
            <w:vMerge/>
            <w:shd w:val="clear" w:color="auto" w:fill="auto"/>
            <w:vAlign w:val="bottom"/>
          </w:tcPr>
          <w:p w:rsidR="00000000" w:rsidRDefault="00195FB4">
            <w:pPr>
              <w:spacing w:line="0" w:lineRule="atLeast"/>
              <w:rPr>
                <w:rFonts w:ascii="Times New Roman" w:eastAsia="Times New Roman" w:hAnsi="Times New Roman"/>
                <w:sz w:val="9"/>
              </w:rPr>
            </w:pPr>
          </w:p>
        </w:tc>
      </w:tr>
      <w:tr w:rsidR="00000000">
        <w:trPr>
          <w:trHeight w:val="310"/>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80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w:t>
            </w:r>
          </w:p>
        </w:tc>
        <w:tc>
          <w:tcPr>
            <w:tcW w:w="5740" w:type="dxa"/>
            <w:shd w:val="clear" w:color="auto" w:fill="auto"/>
            <w:vAlign w:val="bottom"/>
          </w:tcPr>
          <w:p w:rsidR="00000000" w:rsidRDefault="00195FB4">
            <w:pPr>
              <w:spacing w:line="0" w:lineRule="atLeast"/>
              <w:ind w:left="20"/>
              <w:rPr>
                <w:rFonts w:ascii="Arial" w:eastAsia="Arial" w:hAnsi="Arial"/>
                <w:sz w:val="18"/>
              </w:rPr>
            </w:pPr>
            <w:r>
              <w:rPr>
                <w:rFonts w:ascii="Arial" w:eastAsia="Arial" w:hAnsi="Arial"/>
                <w:sz w:val="18"/>
              </w:rPr>
              <w:t>the risk evaluation;</w:t>
            </w:r>
          </w:p>
        </w:tc>
      </w:tr>
      <w:tr w:rsidR="00000000">
        <w:trPr>
          <w:trHeight w:val="310"/>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40" w:type="dxa"/>
            <w:gridSpan w:val="2"/>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the implementation and verification of the risk control measures; and</w:t>
            </w:r>
          </w:p>
        </w:tc>
      </w:tr>
      <w:tr w:rsidR="00000000">
        <w:trPr>
          <w:trHeight w:val="301"/>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40" w:type="dxa"/>
            <w:gridSpan w:val="2"/>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the assessment of the acceptability of any residual risk(s) with</w:t>
            </w:r>
          </w:p>
        </w:tc>
      </w:tr>
      <w:tr w:rsidR="00000000">
        <w:trPr>
          <w:trHeight w:val="23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800" w:type="dxa"/>
            <w:shd w:val="clear" w:color="auto" w:fill="auto"/>
            <w:vAlign w:val="bottom"/>
          </w:tcPr>
          <w:p w:rsidR="00000000" w:rsidRDefault="00195FB4">
            <w:pPr>
              <w:spacing w:line="0" w:lineRule="atLeast"/>
              <w:rPr>
                <w:rFonts w:ascii="Times New Roman" w:eastAsia="Times New Roman" w:hAnsi="Times New Roman"/>
              </w:rPr>
            </w:pPr>
          </w:p>
        </w:tc>
        <w:tc>
          <w:tcPr>
            <w:tcW w:w="5740" w:type="dxa"/>
            <w:shd w:val="clear" w:color="auto" w:fill="auto"/>
            <w:vAlign w:val="bottom"/>
          </w:tcPr>
          <w:p w:rsidR="00000000" w:rsidRDefault="00195FB4">
            <w:pPr>
              <w:spacing w:line="0" w:lineRule="atLeast"/>
              <w:ind w:left="20"/>
              <w:rPr>
                <w:rFonts w:ascii="Arial" w:eastAsia="Arial" w:hAnsi="Arial"/>
                <w:sz w:val="18"/>
              </w:rPr>
            </w:pPr>
            <w:r>
              <w:rPr>
                <w:rFonts w:ascii="Arial" w:eastAsia="Arial" w:hAnsi="Arial"/>
                <w:sz w:val="18"/>
              </w:rPr>
              <w:t>approval.</w:t>
            </w:r>
          </w:p>
        </w:tc>
      </w:tr>
      <w:tr w:rsidR="00000000">
        <w:trPr>
          <w:trHeight w:val="23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 records and o</w:t>
            </w:r>
            <w:r>
              <w:rPr>
                <w:rFonts w:ascii="Arial" w:eastAsia="Arial" w:hAnsi="Arial"/>
                <w:sz w:val="18"/>
              </w:rPr>
              <w:t>ther documents that make up the medical IT-network risk</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40" w:type="dxa"/>
            <w:gridSpan w:val="2"/>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management file can form part of other documents and files. The medical IT-</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40" w:type="dxa"/>
            <w:gridSpan w:val="2"/>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network risk management file need not physically contain all the records and</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40" w:type="dxa"/>
            <w:gridSpan w:val="2"/>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other documents; however, it should conta</w:t>
            </w:r>
            <w:r>
              <w:rPr>
                <w:rFonts w:ascii="Arial" w:eastAsia="Arial" w:hAnsi="Arial"/>
                <w:sz w:val="18"/>
              </w:rPr>
              <w:t>in at least references or pointers to</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4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all required documentation. The responsible organization should be able to</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4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assemble  the  information  referenced  in  the  medical  IT-network  risk</w:t>
            </w:r>
          </w:p>
        </w:tc>
      </w:tr>
      <w:tr w:rsidR="00000000">
        <w:trPr>
          <w:trHeight w:val="23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management file in a timely fashion.</w:t>
            </w:r>
          </w:p>
        </w:tc>
      </w:tr>
      <w:tr w:rsidR="00000000">
        <w:trPr>
          <w:trHeight w:val="23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The medical IT-network </w:t>
            </w:r>
            <w:r>
              <w:rPr>
                <w:rFonts w:ascii="Arial" w:eastAsia="Arial" w:hAnsi="Arial"/>
                <w:sz w:val="18"/>
              </w:rPr>
              <w:t>risk management file can be in any form or type of</w:t>
            </w:r>
          </w:p>
        </w:tc>
      </w:tr>
      <w:tr w:rsidR="00000000">
        <w:trPr>
          <w:trHeight w:val="23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800" w:type="dxa"/>
            <w:shd w:val="clear" w:color="auto" w:fill="auto"/>
            <w:vAlign w:val="bottom"/>
          </w:tcPr>
          <w:p w:rsidR="00000000" w:rsidRDefault="00195FB4">
            <w:pPr>
              <w:spacing w:line="0" w:lineRule="atLeast"/>
              <w:ind w:left="100"/>
              <w:rPr>
                <w:rFonts w:ascii="Arial" w:eastAsia="Arial" w:hAnsi="Arial"/>
                <w:w w:val="98"/>
                <w:sz w:val="18"/>
              </w:rPr>
            </w:pPr>
            <w:r>
              <w:rPr>
                <w:rFonts w:ascii="Arial" w:eastAsia="Arial" w:hAnsi="Arial"/>
                <w:w w:val="98"/>
                <w:sz w:val="18"/>
              </w:rPr>
              <w:t>medium.</w:t>
            </w:r>
          </w:p>
        </w:tc>
        <w:tc>
          <w:tcPr>
            <w:tcW w:w="5740" w:type="dxa"/>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3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In those organizations where an </w:t>
            </w:r>
            <w:r>
              <w:rPr>
                <w:rFonts w:ascii="Arial" w:eastAsia="Arial" w:hAnsi="Arial"/>
                <w:sz w:val="18"/>
              </w:rPr>
              <w:t>“assurance case</w:t>
            </w:r>
            <w:r>
              <w:rPr>
                <w:rFonts w:ascii="Arial" w:eastAsia="Arial" w:hAnsi="Arial"/>
                <w:sz w:val="18"/>
              </w:rPr>
              <w:t>” is the means of organizing</w:t>
            </w:r>
          </w:p>
        </w:tc>
      </w:tr>
      <w:tr w:rsidR="00000000">
        <w:trPr>
          <w:trHeight w:val="19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540" w:type="dxa"/>
            <w:gridSpan w:val="2"/>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the medical IT-network risk management file, refer to ISO/IEC 15026-2 (under</w:t>
            </w:r>
          </w:p>
        </w:tc>
      </w:tr>
      <w:tr w:rsidR="00000000">
        <w:trPr>
          <w:trHeight w:val="239"/>
        </w:trPr>
        <w:tc>
          <w:tcPr>
            <w:tcW w:w="2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development) for more information.</w:t>
            </w:r>
          </w:p>
        </w:tc>
      </w:tr>
      <w:tr w:rsidR="00000000">
        <w:trPr>
          <w:trHeight w:val="59"/>
        </w:trPr>
        <w:tc>
          <w:tcPr>
            <w:tcW w:w="2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65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377"/>
        </w:trPr>
        <w:tc>
          <w:tcPr>
            <w:tcW w:w="8700" w:type="dxa"/>
            <w:gridSpan w:val="3"/>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A.1.10 MDP.2 Medical IT-Network Documentation Process</w:t>
            </w:r>
          </w:p>
        </w:tc>
      </w:tr>
    </w:tbl>
    <w:p w:rsidR="00000000" w:rsidRDefault="00195FB4">
      <w:pPr>
        <w:spacing w:line="224" w:lineRule="exact"/>
        <w:rPr>
          <w:rFonts w:ascii="Times New Roman" w:eastAsia="Times New Roman" w:hAnsi="Times New Roman"/>
        </w:rPr>
      </w:pPr>
    </w:p>
    <w:p w:rsidR="00000000" w:rsidRDefault="00195FB4">
      <w:pPr>
        <w:spacing w:line="0" w:lineRule="atLeast"/>
        <w:ind w:left="3380"/>
        <w:rPr>
          <w:rFonts w:ascii="Arial" w:eastAsia="Arial" w:hAnsi="Arial"/>
          <w:b/>
          <w:sz w:val="18"/>
        </w:rPr>
      </w:pPr>
      <w:r>
        <w:rPr>
          <w:rFonts w:ascii="Arial" w:eastAsia="Arial" w:hAnsi="Arial"/>
          <w:b/>
          <w:sz w:val="18"/>
        </w:rPr>
        <w:t xml:space="preserve">Table A.56 (1 of 2) </w:t>
      </w:r>
      <w:r>
        <w:rPr>
          <w:rFonts w:ascii="Arial" w:eastAsia="Arial" w:hAnsi="Arial"/>
          <w:b/>
          <w:sz w:val="18"/>
        </w:rPr>
        <w:t>— MDP.2 BP.1</w:t>
      </w:r>
    </w:p>
    <w:p w:rsidR="00000000" w:rsidRDefault="00195FB4">
      <w:pPr>
        <w:spacing w:line="129" w:lineRule="exact"/>
        <w:rPr>
          <w:rFonts w:ascii="Times New Roman" w:eastAsia="Times New Roman" w:hAnsi="Times New Roman"/>
        </w:rPr>
      </w:pPr>
    </w:p>
    <w:p w:rsidR="00000000" w:rsidRDefault="00195FB4">
      <w:pPr>
        <w:spacing w:line="239" w:lineRule="auto"/>
        <w:ind w:left="120" w:right="900"/>
        <w:jc w:val="both"/>
        <w:rPr>
          <w:rFonts w:ascii="Arial" w:eastAsia="Arial" w:hAnsi="Arial"/>
          <w:sz w:val="18"/>
        </w:rPr>
      </w:pPr>
      <w:r>
        <w:rPr>
          <w:rFonts w:ascii="Arial" w:eastAsia="Arial" w:hAnsi="Arial"/>
          <w:b/>
          <w:sz w:val="18"/>
        </w:rPr>
        <w:t xml:space="preserve">MDP.2 BP1: </w:t>
      </w:r>
      <w:r>
        <w:rPr>
          <w:rFonts w:ascii="Arial" w:eastAsia="Arial" w:hAnsi="Arial"/>
          <w:sz w:val="18"/>
        </w:rPr>
        <w:t>Obtain/Provide additional documentation for the connection of a medical device to an IT</w:t>
      </w:r>
      <w:r>
        <w:rPr>
          <w:rFonts w:ascii="Arial" w:eastAsia="Arial" w:hAnsi="Arial"/>
          <w:b/>
          <w:sz w:val="18"/>
        </w:rPr>
        <w:t xml:space="preserve"> </w:t>
      </w:r>
      <w:r>
        <w:rPr>
          <w:rFonts w:ascii="Arial" w:eastAsia="Arial" w:hAnsi="Arial"/>
          <w:sz w:val="18"/>
        </w:rPr>
        <w:t>network. Obtain (Responsible organisation) /Provide (medical de</w:t>
      </w:r>
      <w:r>
        <w:rPr>
          <w:rFonts w:ascii="Arial" w:eastAsia="Arial" w:hAnsi="Arial"/>
          <w:sz w:val="18"/>
        </w:rPr>
        <w:t>vice manufacturer) instructions for implementing the connection of a medical device to an IT network.</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64896" behindDoc="1" locked="0" layoutInCell="1" allowOverlap="1">
                <wp:simplePos x="0" y="0"/>
                <wp:positionH relativeFrom="column">
                  <wp:posOffset>4445</wp:posOffset>
                </wp:positionH>
                <wp:positionV relativeFrom="paragraph">
                  <wp:posOffset>-381635</wp:posOffset>
                </wp:positionV>
                <wp:extent cx="5514975" cy="0"/>
                <wp:effectExtent l="0" t="0" r="0" b="0"/>
                <wp:wrapNone/>
                <wp:docPr id="232"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E33BC" id="Line 190"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05pt" to="434.6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665920" behindDoc="1" locked="0" layoutInCell="1" allowOverlap="1">
                <wp:simplePos x="0" y="0"/>
                <wp:positionH relativeFrom="column">
                  <wp:posOffset>7620</wp:posOffset>
                </wp:positionH>
                <wp:positionV relativeFrom="paragraph">
                  <wp:posOffset>-384175</wp:posOffset>
                </wp:positionV>
                <wp:extent cx="0" cy="3435985"/>
                <wp:effectExtent l="0" t="0" r="0" b="5715"/>
                <wp:wrapNone/>
                <wp:docPr id="231"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4359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D3D12" id="Line 191"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25pt" to=".6pt,24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ib+EgIAAC8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66944" behindDoc="1" locked="0" layoutInCell="1" allowOverlap="1">
                <wp:simplePos x="0" y="0"/>
                <wp:positionH relativeFrom="column">
                  <wp:posOffset>5516880</wp:posOffset>
                </wp:positionH>
                <wp:positionV relativeFrom="paragraph">
                  <wp:posOffset>-384175</wp:posOffset>
                </wp:positionV>
                <wp:extent cx="0" cy="3435985"/>
                <wp:effectExtent l="0" t="0" r="0" b="5715"/>
                <wp:wrapNone/>
                <wp:docPr id="230"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4359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5EF27" id="Line 19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25pt" to="434.4pt,24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Na1EgIAAC8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6500"/>
      </w:tblGrid>
      <w:tr w:rsidR="00000000">
        <w:trPr>
          <w:trHeight w:val="189"/>
        </w:trPr>
        <w:tc>
          <w:tcPr>
            <w:tcW w:w="220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00" w:type="dxa"/>
            <w:tcBorders>
              <w:top w:val="single" w:sz="8" w:space="0" w:color="auto"/>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Guidance:</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MDP.2 BP1 Q.1</w:t>
            </w:r>
          </w:p>
        </w:tc>
        <w:tc>
          <w:tcPr>
            <w:tcW w:w="6500" w:type="dxa"/>
            <w:shd w:val="clear" w:color="auto" w:fill="auto"/>
            <w:vAlign w:val="bottom"/>
          </w:tcPr>
          <w:p w:rsidR="00000000" w:rsidRDefault="00195FB4">
            <w:pPr>
              <w:spacing w:line="169" w:lineRule="exact"/>
              <w:ind w:right="30"/>
              <w:jc w:val="right"/>
              <w:rPr>
                <w:rFonts w:ascii="Arial" w:eastAsia="Arial" w:hAnsi="Arial"/>
                <w:sz w:val="18"/>
              </w:rPr>
            </w:pPr>
            <w:r>
              <w:rPr>
                <w:rFonts w:ascii="Arial" w:eastAsia="Arial" w:hAnsi="Arial"/>
                <w:sz w:val="18"/>
              </w:rPr>
              <w:t>Obtain instructions for implementing the connection of a medical device to an</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Has additional</w:t>
            </w:r>
          </w:p>
        </w:tc>
        <w:tc>
          <w:tcPr>
            <w:tcW w:w="6500" w:type="dxa"/>
            <w:shd w:val="clear" w:color="auto" w:fill="auto"/>
            <w:vAlign w:val="bottom"/>
          </w:tcPr>
          <w:p w:rsidR="00000000" w:rsidRDefault="00195FB4">
            <w:pPr>
              <w:spacing w:line="199" w:lineRule="exact"/>
              <w:ind w:right="30"/>
              <w:jc w:val="right"/>
              <w:rPr>
                <w:rFonts w:ascii="Arial" w:eastAsia="Arial" w:hAnsi="Arial"/>
                <w:sz w:val="18"/>
              </w:rPr>
            </w:pPr>
            <w:r>
              <w:rPr>
                <w:rFonts w:ascii="Arial" w:eastAsia="Arial" w:hAnsi="Arial"/>
                <w:sz w:val="18"/>
              </w:rPr>
              <w:t>IT network. The Respo</w:t>
            </w:r>
            <w:r>
              <w:rPr>
                <w:rFonts w:ascii="Arial" w:eastAsia="Arial" w:hAnsi="Arial"/>
                <w:sz w:val="18"/>
              </w:rPr>
              <w:t>nsible organisation shall ensure that the medical device</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documentation for the</w:t>
            </w:r>
          </w:p>
        </w:tc>
        <w:tc>
          <w:tcPr>
            <w:tcW w:w="6500" w:type="dxa"/>
            <w:shd w:val="clear" w:color="auto" w:fill="auto"/>
            <w:vAlign w:val="bottom"/>
          </w:tcPr>
          <w:p w:rsidR="00000000" w:rsidRDefault="00195FB4">
            <w:pPr>
              <w:spacing w:line="199" w:lineRule="exact"/>
              <w:ind w:right="30"/>
              <w:jc w:val="right"/>
              <w:rPr>
                <w:rFonts w:ascii="Arial" w:eastAsia="Arial" w:hAnsi="Arial"/>
                <w:sz w:val="18"/>
              </w:rPr>
            </w:pPr>
            <w:r>
              <w:rPr>
                <w:rFonts w:ascii="Arial" w:eastAsia="Arial" w:hAnsi="Arial"/>
                <w:sz w:val="18"/>
              </w:rPr>
              <w:t>manufacturer  shall  make  available,  instructions  for  implementing  such</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connection of a medical</w:t>
            </w:r>
          </w:p>
        </w:tc>
        <w:tc>
          <w:tcPr>
            <w:tcW w:w="650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connection, including but not limited to the following:</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device to an IT n</w:t>
            </w:r>
            <w:r>
              <w:rPr>
                <w:rFonts w:ascii="Arial" w:eastAsia="Arial" w:hAnsi="Arial"/>
                <w:sz w:val="18"/>
              </w:rPr>
              <w:t>etwork</w:t>
            </w:r>
          </w:p>
        </w:tc>
        <w:tc>
          <w:tcPr>
            <w:tcW w:w="6500" w:type="dxa"/>
            <w:vMerge w:val="restart"/>
            <w:shd w:val="clear" w:color="auto" w:fill="auto"/>
            <w:vAlign w:val="bottom"/>
          </w:tcPr>
          <w:p w:rsidR="00000000" w:rsidRDefault="00195FB4">
            <w:pPr>
              <w:spacing w:line="0" w:lineRule="atLeast"/>
              <w:ind w:right="430"/>
              <w:jc w:val="right"/>
              <w:rPr>
                <w:rFonts w:ascii="Arial" w:eastAsia="Arial" w:hAnsi="Arial"/>
                <w:sz w:val="18"/>
              </w:rPr>
            </w:pPr>
            <w:r>
              <w:rPr>
                <w:rFonts w:ascii="Arial" w:eastAsia="Arial" w:hAnsi="Arial"/>
                <w:sz w:val="18"/>
              </w:rPr>
              <w:t xml:space="preserve">•    </w:t>
            </w:r>
            <w:r>
              <w:rPr>
                <w:rFonts w:ascii="Arial" w:eastAsia="Arial" w:hAnsi="Arial"/>
                <w:sz w:val="18"/>
              </w:rPr>
              <w:t>the purpose of the medical device</w:t>
            </w:r>
            <w:r>
              <w:rPr>
                <w:rFonts w:ascii="Arial" w:eastAsia="Arial" w:hAnsi="Arial"/>
                <w:sz w:val="18"/>
              </w:rPr>
              <w:t>’s connection to an IT-network;</w:t>
            </w:r>
          </w:p>
        </w:tc>
      </w:tr>
      <w:tr w:rsidR="00000000">
        <w:trPr>
          <w:trHeight w:val="150"/>
        </w:trPr>
        <w:tc>
          <w:tcPr>
            <w:tcW w:w="2200" w:type="dxa"/>
            <w:vMerge w:val="restart"/>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been provided?</w:t>
            </w:r>
          </w:p>
        </w:tc>
        <w:tc>
          <w:tcPr>
            <w:tcW w:w="6500" w:type="dxa"/>
            <w:vMerge/>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89"/>
        </w:trPr>
        <w:tc>
          <w:tcPr>
            <w:tcW w:w="220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7"/>
              </w:rPr>
            </w:pPr>
          </w:p>
        </w:tc>
        <w:tc>
          <w:tcPr>
            <w:tcW w:w="6500" w:type="dxa"/>
            <w:vMerge w:val="restart"/>
            <w:shd w:val="clear" w:color="auto" w:fill="auto"/>
            <w:vAlign w:val="bottom"/>
          </w:tcPr>
          <w:p w:rsidR="00000000" w:rsidRDefault="00195FB4">
            <w:pPr>
              <w:spacing w:line="0" w:lineRule="atLeast"/>
              <w:ind w:right="30"/>
              <w:jc w:val="right"/>
              <w:rPr>
                <w:rFonts w:ascii="Arial" w:eastAsia="Arial" w:hAnsi="Arial"/>
                <w:sz w:val="18"/>
              </w:rPr>
            </w:pPr>
            <w:r>
              <w:rPr>
                <w:rFonts w:ascii="Arial" w:eastAsia="Arial" w:hAnsi="Arial"/>
                <w:sz w:val="18"/>
              </w:rPr>
              <w:t xml:space="preserve">•    </w:t>
            </w:r>
            <w:r>
              <w:rPr>
                <w:rFonts w:ascii="Arial" w:eastAsia="Arial" w:hAnsi="Arial"/>
                <w:sz w:val="18"/>
              </w:rPr>
              <w:t>the  required  characteristics  for the IT-network incorporating the</w:t>
            </w:r>
          </w:p>
        </w:tc>
      </w:tr>
      <w:tr w:rsidR="00000000">
        <w:trPr>
          <w:trHeight w:val="212"/>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6500" w:type="dxa"/>
            <w:vMerge/>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239"/>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0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medical device;</w:t>
            </w:r>
          </w:p>
        </w:tc>
      </w:tr>
      <w:tr w:rsidR="00000000">
        <w:trPr>
          <w:trHeight w:val="301"/>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00" w:type="dxa"/>
            <w:shd w:val="clear" w:color="auto" w:fill="auto"/>
            <w:vAlign w:val="bottom"/>
          </w:tcPr>
          <w:p w:rsidR="00000000" w:rsidRDefault="00195FB4">
            <w:pPr>
              <w:spacing w:line="0" w:lineRule="atLeast"/>
              <w:ind w:right="30"/>
              <w:jc w:val="right"/>
              <w:rPr>
                <w:rFonts w:ascii="Arial" w:eastAsia="Arial" w:hAnsi="Arial"/>
                <w:sz w:val="18"/>
              </w:rPr>
            </w:pPr>
            <w:r>
              <w:rPr>
                <w:rFonts w:ascii="Arial" w:eastAsia="Arial" w:hAnsi="Arial"/>
                <w:sz w:val="18"/>
              </w:rPr>
              <w:t xml:space="preserve">•    </w:t>
            </w:r>
            <w:r>
              <w:rPr>
                <w:rFonts w:ascii="Arial" w:eastAsia="Arial" w:hAnsi="Arial"/>
                <w:sz w:val="18"/>
              </w:rPr>
              <w:t>the required configuration of the IT-network incorporating</w:t>
            </w:r>
            <w:r>
              <w:rPr>
                <w:rFonts w:ascii="Arial" w:eastAsia="Arial" w:hAnsi="Arial"/>
                <w:sz w:val="18"/>
              </w:rPr>
              <w:t xml:space="preserve"> the medical</w:t>
            </w:r>
          </w:p>
        </w:tc>
      </w:tr>
      <w:tr w:rsidR="00000000">
        <w:trPr>
          <w:trHeight w:val="239"/>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0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device;</w:t>
            </w:r>
          </w:p>
        </w:tc>
      </w:tr>
      <w:tr w:rsidR="00000000">
        <w:trPr>
          <w:trHeight w:val="301"/>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00" w:type="dxa"/>
            <w:shd w:val="clear" w:color="auto" w:fill="auto"/>
            <w:vAlign w:val="bottom"/>
          </w:tcPr>
          <w:p w:rsidR="00000000" w:rsidRDefault="00195FB4">
            <w:pPr>
              <w:spacing w:line="0" w:lineRule="atLeast"/>
              <w:ind w:right="30"/>
              <w:jc w:val="right"/>
              <w:rPr>
                <w:rFonts w:ascii="Arial" w:eastAsia="Arial" w:hAnsi="Arial"/>
                <w:sz w:val="18"/>
              </w:rPr>
            </w:pPr>
            <w:r>
              <w:rPr>
                <w:rFonts w:ascii="Arial" w:eastAsia="Arial" w:hAnsi="Arial"/>
                <w:sz w:val="18"/>
              </w:rPr>
              <w:t xml:space="preserve">•    </w:t>
            </w:r>
            <w:r>
              <w:rPr>
                <w:rFonts w:ascii="Arial" w:eastAsia="Arial" w:hAnsi="Arial"/>
                <w:sz w:val="18"/>
              </w:rPr>
              <w:t>the technical specifications of the network connection of the medical</w:t>
            </w:r>
          </w:p>
        </w:tc>
      </w:tr>
      <w:tr w:rsidR="00000000">
        <w:trPr>
          <w:trHeight w:val="239"/>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0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device including security specifications;</w:t>
            </w:r>
          </w:p>
        </w:tc>
      </w:tr>
      <w:tr w:rsidR="00000000">
        <w:trPr>
          <w:trHeight w:val="301"/>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00" w:type="dxa"/>
            <w:shd w:val="clear" w:color="auto" w:fill="auto"/>
            <w:vAlign w:val="bottom"/>
          </w:tcPr>
          <w:p w:rsidR="00000000" w:rsidRDefault="00195FB4">
            <w:pPr>
              <w:spacing w:line="0" w:lineRule="atLeast"/>
              <w:ind w:right="30"/>
              <w:jc w:val="right"/>
              <w:rPr>
                <w:rFonts w:ascii="Arial" w:eastAsia="Arial" w:hAnsi="Arial"/>
                <w:sz w:val="18"/>
              </w:rPr>
            </w:pPr>
            <w:r>
              <w:rPr>
                <w:rFonts w:ascii="Arial" w:eastAsia="Arial" w:hAnsi="Arial"/>
                <w:sz w:val="18"/>
              </w:rPr>
              <w:t xml:space="preserve">•    </w:t>
            </w:r>
            <w:r>
              <w:rPr>
                <w:rFonts w:ascii="Arial" w:eastAsia="Arial" w:hAnsi="Arial"/>
                <w:sz w:val="18"/>
              </w:rPr>
              <w:t>the  intended  information  flow between  the  medical  device,  the</w:t>
            </w:r>
          </w:p>
        </w:tc>
      </w:tr>
      <w:tr w:rsidR="00000000">
        <w:trPr>
          <w:trHeight w:val="230"/>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00" w:type="dxa"/>
            <w:shd w:val="clear" w:color="auto" w:fill="auto"/>
            <w:vAlign w:val="bottom"/>
          </w:tcPr>
          <w:p w:rsidR="00000000" w:rsidRDefault="00195FB4">
            <w:pPr>
              <w:spacing w:line="0" w:lineRule="atLeast"/>
              <w:ind w:right="30"/>
              <w:jc w:val="right"/>
              <w:rPr>
                <w:rFonts w:ascii="Arial" w:eastAsia="Arial" w:hAnsi="Arial"/>
                <w:sz w:val="18"/>
              </w:rPr>
            </w:pPr>
            <w:r>
              <w:rPr>
                <w:rFonts w:ascii="Arial" w:eastAsia="Arial" w:hAnsi="Arial"/>
                <w:sz w:val="18"/>
              </w:rPr>
              <w:t>medical IT-network and other devic</w:t>
            </w:r>
            <w:r>
              <w:rPr>
                <w:rFonts w:ascii="Arial" w:eastAsia="Arial" w:hAnsi="Arial"/>
                <w:sz w:val="18"/>
              </w:rPr>
              <w:t>es on the medical IT-network and,</w:t>
            </w:r>
          </w:p>
        </w:tc>
      </w:tr>
      <w:tr w:rsidR="00000000">
        <w:trPr>
          <w:trHeight w:val="230"/>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00" w:type="dxa"/>
            <w:shd w:val="clear" w:color="auto" w:fill="auto"/>
            <w:vAlign w:val="bottom"/>
          </w:tcPr>
          <w:p w:rsidR="00000000" w:rsidRDefault="00195FB4">
            <w:pPr>
              <w:spacing w:line="0" w:lineRule="atLeast"/>
              <w:ind w:right="30"/>
              <w:jc w:val="right"/>
              <w:rPr>
                <w:rFonts w:ascii="Arial" w:eastAsia="Arial" w:hAnsi="Arial"/>
                <w:sz w:val="18"/>
              </w:rPr>
            </w:pPr>
            <w:r>
              <w:rPr>
                <w:rFonts w:ascii="Arial" w:eastAsia="Arial" w:hAnsi="Arial"/>
                <w:sz w:val="18"/>
              </w:rPr>
              <w:t>if relevant to the key properties, the intended routing through the</w:t>
            </w:r>
          </w:p>
        </w:tc>
      </w:tr>
      <w:tr w:rsidR="00000000">
        <w:trPr>
          <w:trHeight w:val="239"/>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0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medical it-network; and</w:t>
            </w:r>
          </w:p>
        </w:tc>
      </w:tr>
      <w:tr w:rsidR="00000000">
        <w:trPr>
          <w:trHeight w:val="301"/>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500" w:type="dxa"/>
            <w:shd w:val="clear" w:color="auto" w:fill="auto"/>
            <w:vAlign w:val="bottom"/>
          </w:tcPr>
          <w:p w:rsidR="00000000" w:rsidRDefault="00195FB4">
            <w:pPr>
              <w:spacing w:line="0" w:lineRule="atLeast"/>
              <w:ind w:right="30"/>
              <w:jc w:val="right"/>
              <w:rPr>
                <w:rFonts w:ascii="Arial" w:eastAsia="Arial" w:hAnsi="Arial"/>
                <w:sz w:val="18"/>
              </w:rPr>
            </w:pPr>
            <w:r>
              <w:rPr>
                <w:rFonts w:ascii="Arial" w:eastAsia="Arial" w:hAnsi="Arial"/>
                <w:sz w:val="18"/>
              </w:rPr>
              <w:t xml:space="preserve">•    </w:t>
            </w:r>
            <w:r>
              <w:rPr>
                <w:rFonts w:ascii="Arial" w:eastAsia="Arial" w:hAnsi="Arial"/>
                <w:sz w:val="18"/>
              </w:rPr>
              <w:t>a list of the hazardous situations resulting from a failure of the IT-</w:t>
            </w:r>
          </w:p>
        </w:tc>
      </w:tr>
      <w:tr w:rsidR="00000000">
        <w:trPr>
          <w:trHeight w:val="230"/>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00" w:type="dxa"/>
            <w:shd w:val="clear" w:color="auto" w:fill="auto"/>
            <w:vAlign w:val="bottom"/>
          </w:tcPr>
          <w:p w:rsidR="00000000" w:rsidRDefault="00195FB4">
            <w:pPr>
              <w:spacing w:line="0" w:lineRule="atLeast"/>
              <w:ind w:right="30"/>
              <w:jc w:val="right"/>
              <w:rPr>
                <w:rFonts w:ascii="Arial" w:eastAsia="Arial" w:hAnsi="Arial"/>
                <w:sz w:val="18"/>
              </w:rPr>
            </w:pPr>
            <w:r>
              <w:rPr>
                <w:rFonts w:ascii="Arial" w:eastAsia="Arial" w:hAnsi="Arial"/>
                <w:sz w:val="18"/>
              </w:rPr>
              <w:t>network to provide the characteristics require</w:t>
            </w:r>
            <w:r>
              <w:rPr>
                <w:rFonts w:ascii="Arial" w:eastAsia="Arial" w:hAnsi="Arial"/>
                <w:sz w:val="18"/>
              </w:rPr>
              <w:t>d to meet the purpose of</w:t>
            </w:r>
          </w:p>
        </w:tc>
      </w:tr>
      <w:tr w:rsidR="00000000">
        <w:trPr>
          <w:trHeight w:val="239"/>
        </w:trPr>
        <w:tc>
          <w:tcPr>
            <w:tcW w:w="2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500" w:type="dxa"/>
            <w:shd w:val="clear" w:color="auto" w:fill="auto"/>
            <w:vAlign w:val="bottom"/>
          </w:tcPr>
          <w:p w:rsidR="00000000" w:rsidRDefault="00195FB4">
            <w:pPr>
              <w:spacing w:line="0" w:lineRule="atLeast"/>
              <w:ind w:left="800"/>
              <w:rPr>
                <w:rFonts w:ascii="Arial" w:eastAsia="Arial" w:hAnsi="Arial"/>
                <w:sz w:val="18"/>
              </w:rPr>
            </w:pPr>
            <w:r>
              <w:rPr>
                <w:rFonts w:ascii="Arial" w:eastAsia="Arial" w:hAnsi="Arial"/>
                <w:sz w:val="18"/>
              </w:rPr>
              <w:t>the medical device connection to the IT-network.</w:t>
            </w:r>
          </w:p>
        </w:tc>
      </w:tr>
      <w:tr w:rsidR="00000000">
        <w:trPr>
          <w:trHeight w:val="60"/>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6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bl>
    <w:p w:rsidR="00000000" w:rsidRDefault="00195FB4">
      <w:pPr>
        <w:rPr>
          <w:rFonts w:ascii="Times New Roman" w:eastAsia="Times New Roman" w:hAnsi="Times New Roman"/>
          <w:sz w:val="5"/>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8" w:lineRule="exact"/>
        <w:rPr>
          <w:rFonts w:ascii="Times New Roman" w:eastAsia="Times New Roman" w:hAnsi="Times New Roman"/>
        </w:rPr>
      </w:pPr>
    </w:p>
    <w:p w:rsidR="00000000" w:rsidRDefault="00195FB4" w:rsidP="00195FB4">
      <w:pPr>
        <w:numPr>
          <w:ilvl w:val="0"/>
          <w:numId w:val="24"/>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41" w:name="page41"/>
            <w:bookmarkEnd w:id="41"/>
            <w:r>
              <w:rPr>
                <w:rFonts w:ascii="Arial" w:eastAsia="Arial" w:hAnsi="Arial"/>
                <w:color w:val="668000"/>
                <w:sz w:val="16"/>
              </w:rPr>
              <w:t>AAMI eSubscription (powered by Edaptive Technologies) - Benjamin Pope - 0</w:t>
            </w:r>
            <w:r>
              <w:rPr>
                <w:rFonts w:ascii="Arial" w:eastAsia="Arial" w:hAnsi="Arial"/>
                <w:color w:val="668000"/>
                <w:sz w:val="16"/>
              </w:rPr>
              <w:t>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8" w:lineRule="exact"/>
        <w:rPr>
          <w:rFonts w:ascii="Times New Roman" w:eastAsia="Times New Roman" w:hAnsi="Times New Roman"/>
        </w:rPr>
      </w:pPr>
    </w:p>
    <w:p w:rsidR="00000000" w:rsidRDefault="00195FB4">
      <w:pPr>
        <w:spacing w:line="0" w:lineRule="atLeast"/>
        <w:ind w:left="3420"/>
        <w:rPr>
          <w:rFonts w:ascii="Arial" w:eastAsia="Arial" w:hAnsi="Arial"/>
          <w:b/>
          <w:sz w:val="18"/>
        </w:rPr>
      </w:pPr>
      <w:r>
        <w:rPr>
          <w:rFonts w:ascii="Arial" w:eastAsia="Arial" w:hAnsi="Arial"/>
          <w:b/>
          <w:sz w:val="18"/>
        </w:rPr>
        <w:t xml:space="preserve">Table A.56 (2 of 2) </w:t>
      </w:r>
      <w:r>
        <w:rPr>
          <w:rFonts w:ascii="Arial" w:eastAsia="Arial" w:hAnsi="Arial"/>
          <w:b/>
          <w:sz w:val="18"/>
        </w:rPr>
        <w:t>– MDP.2 BP.1</w:t>
      </w:r>
    </w:p>
    <w:p w:rsidR="00000000" w:rsidRDefault="00195FB4">
      <w:pPr>
        <w:spacing w:line="62" w:lineRule="exact"/>
        <w:rPr>
          <w:rFonts w:ascii="Times New Roman" w:eastAsia="Times New Roman" w:hAnsi="Times New Roman"/>
        </w:rPr>
      </w:pPr>
    </w:p>
    <w:p w:rsidR="00000000" w:rsidRDefault="00195FB4">
      <w:pPr>
        <w:tabs>
          <w:tab w:val="left" w:pos="2200"/>
        </w:tabs>
        <w:spacing w:line="0" w:lineRule="atLeast"/>
        <w:ind w:left="120"/>
        <w:rPr>
          <w:rFonts w:ascii="Arial" w:eastAsia="Arial" w:hAnsi="Arial"/>
          <w:b/>
          <w:sz w:val="18"/>
        </w:rPr>
      </w:pPr>
      <w:r>
        <w:rPr>
          <w:rFonts w:ascii="Arial" w:eastAsia="Arial" w:hAnsi="Arial"/>
          <w:b/>
          <w:sz w:val="18"/>
        </w:rPr>
        <w:t>Question:</w:t>
      </w:r>
      <w:r>
        <w:rPr>
          <w:rFonts w:ascii="Times New Roman" w:eastAsia="Times New Roman" w:hAnsi="Times New Roman"/>
        </w:rPr>
        <w:tab/>
      </w:r>
      <w:r>
        <w:rPr>
          <w:rFonts w:ascii="Arial" w:eastAsia="Arial" w:hAnsi="Arial"/>
          <w:b/>
          <w:sz w:val="18"/>
        </w:rPr>
        <w:t>Guidance:</w:t>
      </w:r>
    </w:p>
    <w:p w:rsidR="00000000" w:rsidRDefault="00C0618A">
      <w:pPr>
        <w:spacing w:line="20" w:lineRule="exact"/>
        <w:rPr>
          <w:rFonts w:ascii="Times New Roman" w:eastAsia="Times New Roman" w:hAnsi="Times New Roman"/>
        </w:rPr>
      </w:pPr>
      <w:r>
        <w:rPr>
          <w:rFonts w:ascii="Arial" w:eastAsia="Arial" w:hAnsi="Arial"/>
          <w:b/>
          <w:noProof/>
          <w:sz w:val="18"/>
        </w:rPr>
        <mc:AlternateContent>
          <mc:Choice Requires="wps">
            <w:drawing>
              <wp:anchor distT="0" distB="0" distL="114300" distR="114300" simplePos="0" relativeHeight="251667968" behindDoc="1" locked="0" layoutInCell="1" allowOverlap="1">
                <wp:simplePos x="0" y="0"/>
                <wp:positionH relativeFrom="column">
                  <wp:posOffset>4445</wp:posOffset>
                </wp:positionH>
                <wp:positionV relativeFrom="paragraph">
                  <wp:posOffset>-120015</wp:posOffset>
                </wp:positionV>
                <wp:extent cx="5514975" cy="0"/>
                <wp:effectExtent l="0" t="0" r="0" b="0"/>
                <wp:wrapNone/>
                <wp:docPr id="229"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869B4" id="Line 193"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9.45pt" to="434.6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uznFAIAAC8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" strokeweight=".16967mm">
                <o:lock v:ext="edit" shapetype="f"/>
              </v:line>
            </w:pict>
          </mc:Fallback>
        </mc:AlternateContent>
      </w:r>
      <w:r>
        <w:rPr>
          <w:rFonts w:ascii="Arial" w:eastAsia="Arial" w:hAnsi="Arial"/>
          <w:b/>
          <w:noProof/>
          <w:sz w:val="18"/>
        </w:rPr>
        <mc:AlternateContent>
          <mc:Choice Requires="wps">
            <w:drawing>
              <wp:anchor distT="0" distB="0" distL="114300" distR="114300" simplePos="0" relativeHeight="251668992" behindDoc="1" locked="0" layoutInCell="1" allowOverlap="1">
                <wp:simplePos x="0" y="0"/>
                <wp:positionH relativeFrom="column">
                  <wp:posOffset>7620</wp:posOffset>
                </wp:positionH>
                <wp:positionV relativeFrom="paragraph">
                  <wp:posOffset>-123190</wp:posOffset>
                </wp:positionV>
                <wp:extent cx="0" cy="5081905"/>
                <wp:effectExtent l="0" t="0" r="0" b="0"/>
                <wp:wrapNone/>
                <wp:docPr id="228"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819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5DD12" id="Line 194"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9.7pt" to=".6pt,39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" strokeweight=".16967mm">
                <o:lock v:ext="edit" shapetype="f"/>
              </v:line>
            </w:pict>
          </mc:Fallback>
        </mc:AlternateContent>
      </w:r>
      <w:r>
        <w:rPr>
          <w:rFonts w:ascii="Arial" w:eastAsia="Arial" w:hAnsi="Arial"/>
          <w:b/>
          <w:noProof/>
          <w:sz w:val="18"/>
        </w:rPr>
        <mc:AlternateContent>
          <mc:Choice Requires="wps">
            <w:drawing>
              <wp:anchor distT="0" distB="0" distL="114300" distR="114300" simplePos="0" relativeHeight="251670016" behindDoc="1" locked="0" layoutInCell="1" allowOverlap="1">
                <wp:simplePos x="0" y="0"/>
                <wp:positionH relativeFrom="column">
                  <wp:posOffset>4445</wp:posOffset>
                </wp:positionH>
                <wp:positionV relativeFrom="paragraph">
                  <wp:posOffset>11430</wp:posOffset>
                </wp:positionV>
                <wp:extent cx="5514975" cy="0"/>
                <wp:effectExtent l="0" t="0" r="0" b="0"/>
                <wp:wrapNone/>
                <wp:docPr id="227"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366FA" id="Line 195"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9pt" to="434.6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b5gFAIAAC8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" strokeweight=".16967mm">
                <o:lock v:ext="edit" shapetype="f"/>
              </v:line>
            </w:pict>
          </mc:Fallback>
        </mc:AlternateContent>
      </w:r>
      <w:r>
        <w:rPr>
          <w:rFonts w:ascii="Arial" w:eastAsia="Arial" w:hAnsi="Arial"/>
          <w:b/>
          <w:noProof/>
          <w:sz w:val="18"/>
        </w:rPr>
        <mc:AlternateContent>
          <mc:Choice Requires="wps">
            <w:drawing>
              <wp:anchor distT="0" distB="0" distL="114300" distR="114300" simplePos="0" relativeHeight="251671040" behindDoc="1" locked="0" layoutInCell="1" allowOverlap="1">
                <wp:simplePos x="0" y="0"/>
                <wp:positionH relativeFrom="column">
                  <wp:posOffset>1336040</wp:posOffset>
                </wp:positionH>
                <wp:positionV relativeFrom="paragraph">
                  <wp:posOffset>-123190</wp:posOffset>
                </wp:positionV>
                <wp:extent cx="0" cy="5081905"/>
                <wp:effectExtent l="0" t="0" r="0" b="0"/>
                <wp:wrapNone/>
                <wp:docPr id="226"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8190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050E9" id="Line 196"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2pt,-9.7pt" to="105.2pt,39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" strokeweight=".16931mm">
                <o:lock v:ext="edit" shapetype="f"/>
              </v:line>
            </w:pict>
          </mc:Fallback>
        </mc:AlternateContent>
      </w:r>
      <w:r>
        <w:rPr>
          <w:rFonts w:ascii="Arial" w:eastAsia="Arial" w:hAnsi="Arial"/>
          <w:b/>
          <w:noProof/>
          <w:sz w:val="18"/>
        </w:rPr>
        <mc:AlternateContent>
          <mc:Choice Requires="wps">
            <w:drawing>
              <wp:anchor distT="0" distB="0" distL="114300" distR="114300" simplePos="0" relativeHeight="251672064" behindDoc="1" locked="0" layoutInCell="1" allowOverlap="1">
                <wp:simplePos x="0" y="0"/>
                <wp:positionH relativeFrom="column">
                  <wp:posOffset>5516880</wp:posOffset>
                </wp:positionH>
                <wp:positionV relativeFrom="paragraph">
                  <wp:posOffset>-123190</wp:posOffset>
                </wp:positionV>
                <wp:extent cx="0" cy="5081905"/>
                <wp:effectExtent l="0" t="0" r="0" b="0"/>
                <wp:wrapNone/>
                <wp:docPr id="225"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819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93B31" id="Line 197"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9.7pt" to="434.4pt,39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" strokeweight=".16967mm">
                <o:lock v:ext="edit" shapetype="f"/>
              </v:line>
            </w:pict>
          </mc:Fallback>
        </mc:AlternateContent>
      </w:r>
    </w:p>
    <w:p w:rsidR="00000000" w:rsidRDefault="00195FB4">
      <w:pPr>
        <w:spacing w:line="4" w:lineRule="exact"/>
        <w:rPr>
          <w:rFonts w:ascii="Times New Roman" w:eastAsia="Times New Roman" w:hAnsi="Times New Roman"/>
        </w:rPr>
      </w:pPr>
    </w:p>
    <w:p w:rsidR="00000000" w:rsidRDefault="00195FB4">
      <w:pPr>
        <w:spacing w:line="235" w:lineRule="auto"/>
        <w:ind w:left="2220" w:right="900"/>
        <w:jc w:val="both"/>
        <w:rPr>
          <w:rFonts w:ascii="Arial" w:eastAsia="Arial" w:hAnsi="Arial"/>
          <w:sz w:val="18"/>
        </w:rPr>
      </w:pPr>
      <w:r>
        <w:rPr>
          <w:rFonts w:ascii="Arial" w:eastAsia="Arial" w:hAnsi="Arial"/>
          <w:sz w:val="18"/>
        </w:rPr>
        <w:t>Compliance is checked by availability of the medical device manufacturer</w:t>
      </w:r>
      <w:r>
        <w:rPr>
          <w:rFonts w:ascii="Arial" w:eastAsia="Arial" w:hAnsi="Arial"/>
          <w:sz w:val="18"/>
        </w:rPr>
        <w:t>’s accompanying documents and other available instructions for implementing such connection. Where the co</w:t>
      </w:r>
      <w:r>
        <w:rPr>
          <w:rFonts w:ascii="Arial" w:eastAsia="Arial" w:hAnsi="Arial"/>
          <w:sz w:val="18"/>
        </w:rPr>
        <w:t>ntent made available does not meet the responsible organization's risk management need, additional content can be made available under a responsibility agreement.</w:t>
      </w:r>
    </w:p>
    <w:p w:rsidR="00000000" w:rsidRDefault="00195FB4">
      <w:pPr>
        <w:spacing w:line="42" w:lineRule="exact"/>
        <w:rPr>
          <w:rFonts w:ascii="Times New Roman" w:eastAsia="Times New Roman" w:hAnsi="Times New Roman"/>
        </w:rPr>
      </w:pPr>
    </w:p>
    <w:p w:rsidR="00000000" w:rsidRDefault="00195FB4">
      <w:pPr>
        <w:spacing w:line="243" w:lineRule="auto"/>
        <w:ind w:left="2220" w:right="900"/>
        <w:jc w:val="both"/>
        <w:rPr>
          <w:rFonts w:ascii="Arial" w:eastAsia="Arial" w:hAnsi="Arial"/>
          <w:sz w:val="18"/>
        </w:rPr>
      </w:pPr>
      <w:r>
        <w:rPr>
          <w:rFonts w:ascii="Arial" w:eastAsia="Arial" w:hAnsi="Arial"/>
          <w:sz w:val="18"/>
        </w:rPr>
        <w:t>Pursuant to applicable regulations and relevant standards, the responsible organisation shal</w:t>
      </w:r>
      <w:r>
        <w:rPr>
          <w:rFonts w:ascii="Arial" w:eastAsia="Arial" w:hAnsi="Arial"/>
          <w:sz w:val="18"/>
        </w:rPr>
        <w:t>l ensure that each provider of other information technology (equipment and/or software) shall make available documentary information applicable to the technology being supplied as follows:</w:t>
      </w:r>
    </w:p>
    <w:p w:rsidR="00000000" w:rsidRDefault="00195FB4">
      <w:pPr>
        <w:spacing w:line="69" w:lineRule="exact"/>
        <w:rPr>
          <w:rFonts w:ascii="Times New Roman" w:eastAsia="Times New Roman" w:hAnsi="Times New Roman"/>
        </w:rPr>
      </w:pPr>
    </w:p>
    <w:p w:rsidR="00000000" w:rsidRDefault="00195FB4" w:rsidP="00195FB4">
      <w:pPr>
        <w:numPr>
          <w:ilvl w:val="0"/>
          <w:numId w:val="25"/>
        </w:numPr>
        <w:tabs>
          <w:tab w:val="left" w:pos="2940"/>
        </w:tabs>
        <w:spacing w:line="0" w:lineRule="atLeast"/>
        <w:ind w:left="2940" w:hanging="367"/>
        <w:rPr>
          <w:rFonts w:ascii="Arial" w:eastAsia="Arial" w:hAnsi="Arial"/>
          <w:sz w:val="18"/>
        </w:rPr>
      </w:pPr>
      <w:r>
        <w:rPr>
          <w:rFonts w:ascii="Arial" w:eastAsia="Arial" w:hAnsi="Arial"/>
          <w:sz w:val="18"/>
        </w:rPr>
        <w:t>technical descriptions and technical manuals;</w:t>
      </w:r>
    </w:p>
    <w:p w:rsidR="00000000" w:rsidRDefault="00195FB4">
      <w:pPr>
        <w:spacing w:line="102" w:lineRule="exact"/>
        <w:rPr>
          <w:rFonts w:ascii="Arial" w:eastAsia="Arial" w:hAnsi="Arial"/>
          <w:sz w:val="18"/>
        </w:rPr>
      </w:pPr>
    </w:p>
    <w:p w:rsidR="00000000" w:rsidRDefault="00195FB4" w:rsidP="00195FB4">
      <w:pPr>
        <w:numPr>
          <w:ilvl w:val="0"/>
          <w:numId w:val="25"/>
        </w:numPr>
        <w:tabs>
          <w:tab w:val="left" w:pos="2940"/>
        </w:tabs>
        <w:spacing w:line="0" w:lineRule="atLeast"/>
        <w:ind w:left="2940" w:hanging="367"/>
        <w:rPr>
          <w:rFonts w:ascii="Arial" w:eastAsia="Arial" w:hAnsi="Arial"/>
          <w:sz w:val="18"/>
        </w:rPr>
      </w:pPr>
      <w:r>
        <w:rPr>
          <w:rFonts w:ascii="Arial" w:eastAsia="Arial" w:hAnsi="Arial"/>
          <w:sz w:val="18"/>
        </w:rPr>
        <w:t>required IT-network</w:t>
      </w:r>
      <w:r>
        <w:rPr>
          <w:rFonts w:ascii="Arial" w:eastAsia="Arial" w:hAnsi="Arial"/>
          <w:sz w:val="18"/>
        </w:rPr>
        <w:t xml:space="preserve"> characteristics;</w:t>
      </w:r>
    </w:p>
    <w:p w:rsidR="00000000" w:rsidRDefault="00195FB4">
      <w:pPr>
        <w:spacing w:line="102" w:lineRule="exact"/>
        <w:rPr>
          <w:rFonts w:ascii="Arial" w:eastAsia="Arial" w:hAnsi="Arial"/>
          <w:sz w:val="18"/>
        </w:rPr>
      </w:pPr>
    </w:p>
    <w:p w:rsidR="00000000" w:rsidRDefault="00195FB4" w:rsidP="00195FB4">
      <w:pPr>
        <w:numPr>
          <w:ilvl w:val="0"/>
          <w:numId w:val="25"/>
        </w:numPr>
        <w:tabs>
          <w:tab w:val="left" w:pos="2940"/>
        </w:tabs>
        <w:spacing w:line="0" w:lineRule="atLeast"/>
        <w:ind w:left="2940" w:hanging="367"/>
        <w:rPr>
          <w:rFonts w:ascii="Arial" w:eastAsia="Arial" w:hAnsi="Arial"/>
          <w:sz w:val="18"/>
        </w:rPr>
      </w:pPr>
      <w:r>
        <w:rPr>
          <w:rFonts w:ascii="Arial" w:eastAsia="Arial" w:hAnsi="Arial"/>
          <w:sz w:val="18"/>
        </w:rPr>
        <w:t>recommended product configurations;</w:t>
      </w:r>
    </w:p>
    <w:p w:rsidR="00000000" w:rsidRDefault="00195FB4">
      <w:pPr>
        <w:spacing w:line="102" w:lineRule="exact"/>
        <w:rPr>
          <w:rFonts w:ascii="Arial" w:eastAsia="Arial" w:hAnsi="Arial"/>
          <w:sz w:val="18"/>
        </w:rPr>
      </w:pPr>
    </w:p>
    <w:p w:rsidR="00000000" w:rsidRDefault="00195FB4" w:rsidP="00195FB4">
      <w:pPr>
        <w:numPr>
          <w:ilvl w:val="0"/>
          <w:numId w:val="25"/>
        </w:numPr>
        <w:tabs>
          <w:tab w:val="left" w:pos="2940"/>
        </w:tabs>
        <w:spacing w:line="0" w:lineRule="atLeast"/>
        <w:ind w:left="2940" w:hanging="367"/>
        <w:rPr>
          <w:rFonts w:ascii="Arial" w:eastAsia="Arial" w:hAnsi="Arial"/>
          <w:sz w:val="18"/>
        </w:rPr>
      </w:pPr>
      <w:r>
        <w:rPr>
          <w:rFonts w:ascii="Arial" w:eastAsia="Arial" w:hAnsi="Arial"/>
          <w:sz w:val="18"/>
        </w:rPr>
        <w:t>known incompatibilities and restrictions;</w:t>
      </w:r>
    </w:p>
    <w:p w:rsidR="00000000" w:rsidRDefault="00195FB4">
      <w:pPr>
        <w:spacing w:line="102" w:lineRule="exact"/>
        <w:rPr>
          <w:rFonts w:ascii="Arial" w:eastAsia="Arial" w:hAnsi="Arial"/>
          <w:sz w:val="18"/>
        </w:rPr>
      </w:pPr>
    </w:p>
    <w:p w:rsidR="00000000" w:rsidRDefault="00195FB4" w:rsidP="00195FB4">
      <w:pPr>
        <w:numPr>
          <w:ilvl w:val="0"/>
          <w:numId w:val="25"/>
        </w:numPr>
        <w:tabs>
          <w:tab w:val="left" w:pos="2940"/>
        </w:tabs>
        <w:spacing w:line="0" w:lineRule="atLeast"/>
        <w:ind w:left="2940" w:hanging="367"/>
        <w:rPr>
          <w:rFonts w:ascii="Arial" w:eastAsia="Arial" w:hAnsi="Arial"/>
          <w:sz w:val="18"/>
        </w:rPr>
      </w:pPr>
      <w:r>
        <w:rPr>
          <w:rFonts w:ascii="Arial" w:eastAsia="Arial" w:hAnsi="Arial"/>
          <w:sz w:val="18"/>
        </w:rPr>
        <w:t>operating requirements;</w:t>
      </w:r>
    </w:p>
    <w:p w:rsidR="00000000" w:rsidRDefault="00195FB4">
      <w:pPr>
        <w:spacing w:line="102" w:lineRule="exact"/>
        <w:rPr>
          <w:rFonts w:ascii="Arial" w:eastAsia="Arial" w:hAnsi="Arial"/>
          <w:sz w:val="18"/>
        </w:rPr>
      </w:pPr>
    </w:p>
    <w:p w:rsidR="00000000" w:rsidRDefault="00195FB4" w:rsidP="00195FB4">
      <w:pPr>
        <w:numPr>
          <w:ilvl w:val="0"/>
          <w:numId w:val="25"/>
        </w:numPr>
        <w:tabs>
          <w:tab w:val="left" w:pos="2940"/>
        </w:tabs>
        <w:spacing w:line="0" w:lineRule="atLeast"/>
        <w:ind w:left="2940" w:hanging="367"/>
        <w:rPr>
          <w:rFonts w:ascii="Arial" w:eastAsia="Arial" w:hAnsi="Arial"/>
          <w:sz w:val="18"/>
        </w:rPr>
      </w:pPr>
      <w:r>
        <w:rPr>
          <w:rFonts w:ascii="Arial" w:eastAsia="Arial" w:hAnsi="Arial"/>
          <w:sz w:val="18"/>
        </w:rPr>
        <w:t>product corrective actions and recalls; and</w:t>
      </w:r>
    </w:p>
    <w:p w:rsidR="00000000" w:rsidRDefault="00195FB4">
      <w:pPr>
        <w:spacing w:line="102" w:lineRule="exact"/>
        <w:rPr>
          <w:rFonts w:ascii="Arial" w:eastAsia="Arial" w:hAnsi="Arial"/>
          <w:sz w:val="18"/>
        </w:rPr>
      </w:pPr>
    </w:p>
    <w:p w:rsidR="00000000" w:rsidRDefault="00195FB4" w:rsidP="00195FB4">
      <w:pPr>
        <w:numPr>
          <w:ilvl w:val="0"/>
          <w:numId w:val="25"/>
        </w:numPr>
        <w:tabs>
          <w:tab w:val="left" w:pos="2940"/>
        </w:tabs>
        <w:spacing w:line="0" w:lineRule="atLeast"/>
        <w:ind w:left="2940" w:hanging="367"/>
        <w:rPr>
          <w:rFonts w:ascii="Arial" w:eastAsia="Arial" w:hAnsi="Arial"/>
          <w:sz w:val="18"/>
        </w:rPr>
      </w:pPr>
      <w:r>
        <w:rPr>
          <w:rFonts w:ascii="Arial" w:eastAsia="Arial" w:hAnsi="Arial"/>
          <w:sz w:val="18"/>
        </w:rPr>
        <w:t>cyber security notices (warnings of known security vulnerabilities).</w:t>
      </w:r>
    </w:p>
    <w:p w:rsidR="00000000" w:rsidRDefault="00195FB4">
      <w:pPr>
        <w:spacing w:line="71" w:lineRule="exact"/>
        <w:rPr>
          <w:rFonts w:ascii="Times New Roman" w:eastAsia="Times New Roman" w:hAnsi="Times New Roman"/>
        </w:rPr>
      </w:pPr>
    </w:p>
    <w:p w:rsidR="00000000" w:rsidRDefault="00195FB4">
      <w:pPr>
        <w:spacing w:line="268" w:lineRule="auto"/>
        <w:ind w:left="2220" w:right="900"/>
        <w:jc w:val="both"/>
        <w:rPr>
          <w:rFonts w:ascii="Arial" w:eastAsia="Arial" w:hAnsi="Arial"/>
          <w:i/>
          <w:sz w:val="18"/>
        </w:rPr>
      </w:pPr>
      <w:r>
        <w:rPr>
          <w:rFonts w:ascii="Arial" w:eastAsia="Arial" w:hAnsi="Arial"/>
          <w:sz w:val="18"/>
        </w:rPr>
        <w:t>Compliance is che</w:t>
      </w:r>
      <w:r>
        <w:rPr>
          <w:rFonts w:ascii="Arial" w:eastAsia="Arial" w:hAnsi="Arial"/>
          <w:sz w:val="18"/>
        </w:rPr>
        <w:t>cked by confirming the availability of the documentary information from each provider of other information technology</w:t>
      </w:r>
      <w:r>
        <w:rPr>
          <w:rFonts w:ascii="Arial" w:eastAsia="Arial" w:hAnsi="Arial"/>
          <w:i/>
          <w:sz w:val="18"/>
        </w:rPr>
        <w:t>.</w:t>
      </w:r>
    </w:p>
    <w:p w:rsidR="00000000" w:rsidRDefault="00195FB4">
      <w:pPr>
        <w:spacing w:line="15" w:lineRule="exact"/>
        <w:rPr>
          <w:rFonts w:ascii="Times New Roman" w:eastAsia="Times New Roman" w:hAnsi="Times New Roman"/>
        </w:rPr>
      </w:pPr>
    </w:p>
    <w:p w:rsidR="00000000" w:rsidRDefault="00195FB4">
      <w:pPr>
        <w:spacing w:line="249" w:lineRule="auto"/>
        <w:ind w:left="2220" w:right="900"/>
        <w:jc w:val="both"/>
        <w:rPr>
          <w:rFonts w:ascii="Arial" w:eastAsia="Arial" w:hAnsi="Arial"/>
          <w:sz w:val="18"/>
        </w:rPr>
      </w:pPr>
      <w:r>
        <w:rPr>
          <w:rFonts w:ascii="Arial" w:eastAsia="Arial" w:hAnsi="Arial"/>
          <w:sz w:val="18"/>
        </w:rPr>
        <w:t>Where the content made available does not meet the responsible organization's risk management need, additional content can be made avail</w:t>
      </w:r>
      <w:r>
        <w:rPr>
          <w:rFonts w:ascii="Arial" w:eastAsia="Arial" w:hAnsi="Arial"/>
          <w:sz w:val="18"/>
        </w:rPr>
        <w:t>able under a responsibility agreement.</w:t>
      </w:r>
    </w:p>
    <w:p w:rsidR="00000000" w:rsidRDefault="00195FB4">
      <w:pPr>
        <w:spacing w:line="33" w:lineRule="exact"/>
        <w:rPr>
          <w:rFonts w:ascii="Times New Roman" w:eastAsia="Times New Roman" w:hAnsi="Times New Roman"/>
        </w:rPr>
      </w:pPr>
    </w:p>
    <w:p w:rsidR="00000000" w:rsidRDefault="00195FB4">
      <w:pPr>
        <w:spacing w:line="249" w:lineRule="auto"/>
        <w:ind w:left="2220" w:right="900"/>
        <w:jc w:val="both"/>
        <w:rPr>
          <w:rFonts w:ascii="Arial" w:eastAsia="Arial" w:hAnsi="Arial"/>
          <w:sz w:val="18"/>
        </w:rPr>
      </w:pPr>
      <w:r>
        <w:rPr>
          <w:rFonts w:ascii="Arial" w:eastAsia="Arial" w:hAnsi="Arial"/>
          <w:sz w:val="18"/>
        </w:rPr>
        <w:t>The responsible organization shall obtain supplementary documentary information for other information technology as necessary to further support the risk management activities of the medical IT-network.</w:t>
      </w:r>
    </w:p>
    <w:p w:rsidR="00000000" w:rsidRDefault="00195FB4">
      <w:pPr>
        <w:spacing w:line="33" w:lineRule="exact"/>
        <w:rPr>
          <w:rFonts w:ascii="Times New Roman" w:eastAsia="Times New Roman" w:hAnsi="Times New Roman"/>
        </w:rPr>
      </w:pPr>
    </w:p>
    <w:p w:rsidR="00000000" w:rsidRDefault="00195FB4">
      <w:pPr>
        <w:spacing w:line="0" w:lineRule="atLeast"/>
        <w:ind w:right="-579"/>
        <w:jc w:val="center"/>
        <w:rPr>
          <w:rFonts w:ascii="Arial" w:eastAsia="Arial" w:hAnsi="Arial"/>
          <w:sz w:val="18"/>
        </w:rPr>
      </w:pPr>
      <w:r>
        <w:rPr>
          <w:rFonts w:ascii="Arial" w:eastAsia="Arial" w:hAnsi="Arial"/>
          <w:sz w:val="18"/>
        </w:rPr>
        <w:t xml:space="preserve">Examples of </w:t>
      </w:r>
      <w:r>
        <w:rPr>
          <w:rFonts w:ascii="Arial" w:eastAsia="Arial" w:hAnsi="Arial"/>
          <w:sz w:val="18"/>
        </w:rPr>
        <w:t>supplementary information are:</w:t>
      </w:r>
    </w:p>
    <w:p w:rsidR="00000000" w:rsidRDefault="00195FB4">
      <w:pPr>
        <w:spacing w:line="103" w:lineRule="exact"/>
        <w:rPr>
          <w:rFonts w:ascii="Times New Roman" w:eastAsia="Times New Roman" w:hAnsi="Times New Roman"/>
        </w:rPr>
      </w:pPr>
    </w:p>
    <w:p w:rsidR="00000000" w:rsidRDefault="00195FB4" w:rsidP="00195FB4">
      <w:pPr>
        <w:numPr>
          <w:ilvl w:val="0"/>
          <w:numId w:val="26"/>
        </w:numPr>
        <w:tabs>
          <w:tab w:val="left" w:pos="2940"/>
        </w:tabs>
        <w:spacing w:line="0" w:lineRule="atLeast"/>
        <w:ind w:left="2940" w:hanging="367"/>
        <w:rPr>
          <w:rFonts w:ascii="Arial" w:eastAsia="Arial" w:hAnsi="Arial"/>
          <w:sz w:val="18"/>
        </w:rPr>
      </w:pPr>
      <w:r>
        <w:rPr>
          <w:rFonts w:ascii="Arial" w:eastAsia="Arial" w:hAnsi="Arial"/>
          <w:sz w:val="18"/>
        </w:rPr>
        <w:t>test strategies and test acceptance criteria;</w:t>
      </w:r>
    </w:p>
    <w:p w:rsidR="00000000" w:rsidRDefault="00195FB4">
      <w:pPr>
        <w:spacing w:line="102" w:lineRule="exact"/>
        <w:rPr>
          <w:rFonts w:ascii="Arial" w:eastAsia="Arial" w:hAnsi="Arial"/>
          <w:sz w:val="18"/>
        </w:rPr>
      </w:pPr>
    </w:p>
    <w:p w:rsidR="00000000" w:rsidRDefault="00195FB4" w:rsidP="00195FB4">
      <w:pPr>
        <w:numPr>
          <w:ilvl w:val="0"/>
          <w:numId w:val="26"/>
        </w:numPr>
        <w:tabs>
          <w:tab w:val="left" w:pos="2940"/>
        </w:tabs>
        <w:spacing w:line="0" w:lineRule="atLeast"/>
        <w:ind w:left="2940" w:hanging="367"/>
        <w:rPr>
          <w:rFonts w:ascii="Arial" w:eastAsia="Arial" w:hAnsi="Arial"/>
          <w:sz w:val="18"/>
        </w:rPr>
      </w:pPr>
      <w:r>
        <w:rPr>
          <w:rFonts w:ascii="Arial" w:eastAsia="Arial" w:hAnsi="Arial"/>
          <w:sz w:val="18"/>
        </w:rPr>
        <w:t>disclosure of failure modes;</w:t>
      </w:r>
    </w:p>
    <w:p w:rsidR="00000000" w:rsidRDefault="00195FB4">
      <w:pPr>
        <w:spacing w:line="102" w:lineRule="exact"/>
        <w:rPr>
          <w:rFonts w:ascii="Arial" w:eastAsia="Arial" w:hAnsi="Arial"/>
          <w:sz w:val="18"/>
        </w:rPr>
      </w:pPr>
    </w:p>
    <w:p w:rsidR="00000000" w:rsidRDefault="00195FB4" w:rsidP="00195FB4">
      <w:pPr>
        <w:numPr>
          <w:ilvl w:val="0"/>
          <w:numId w:val="26"/>
        </w:numPr>
        <w:tabs>
          <w:tab w:val="left" w:pos="2940"/>
        </w:tabs>
        <w:spacing w:line="0" w:lineRule="atLeast"/>
        <w:ind w:left="2940" w:hanging="367"/>
        <w:rPr>
          <w:rFonts w:ascii="Arial" w:eastAsia="Arial" w:hAnsi="Arial"/>
          <w:sz w:val="18"/>
        </w:rPr>
      </w:pPr>
      <w:r>
        <w:rPr>
          <w:rFonts w:ascii="Arial" w:eastAsia="Arial" w:hAnsi="Arial"/>
          <w:sz w:val="18"/>
        </w:rPr>
        <w:t>system reliability statistics;</w:t>
      </w:r>
    </w:p>
    <w:p w:rsidR="00000000" w:rsidRDefault="00195FB4">
      <w:pPr>
        <w:spacing w:line="102" w:lineRule="exact"/>
        <w:rPr>
          <w:rFonts w:ascii="Arial" w:eastAsia="Arial" w:hAnsi="Arial"/>
          <w:sz w:val="18"/>
        </w:rPr>
      </w:pPr>
    </w:p>
    <w:p w:rsidR="00000000" w:rsidRDefault="00195FB4" w:rsidP="00195FB4">
      <w:pPr>
        <w:numPr>
          <w:ilvl w:val="0"/>
          <w:numId w:val="26"/>
        </w:numPr>
        <w:tabs>
          <w:tab w:val="left" w:pos="2940"/>
        </w:tabs>
        <w:spacing w:line="0" w:lineRule="atLeast"/>
        <w:ind w:left="2940" w:hanging="367"/>
        <w:rPr>
          <w:rFonts w:ascii="Arial" w:eastAsia="Arial" w:hAnsi="Arial"/>
          <w:sz w:val="18"/>
        </w:rPr>
      </w:pPr>
      <w:r>
        <w:rPr>
          <w:rFonts w:ascii="Arial" w:eastAsia="Arial" w:hAnsi="Arial"/>
          <w:sz w:val="18"/>
        </w:rPr>
        <w:t>safety assurance cases; and</w:t>
      </w:r>
    </w:p>
    <w:p w:rsidR="00000000" w:rsidRDefault="00195FB4">
      <w:pPr>
        <w:spacing w:line="102" w:lineRule="exact"/>
        <w:rPr>
          <w:rFonts w:ascii="Arial" w:eastAsia="Arial" w:hAnsi="Arial"/>
          <w:sz w:val="18"/>
        </w:rPr>
      </w:pPr>
    </w:p>
    <w:p w:rsidR="00000000" w:rsidRDefault="00195FB4" w:rsidP="00195FB4">
      <w:pPr>
        <w:numPr>
          <w:ilvl w:val="0"/>
          <w:numId w:val="26"/>
        </w:numPr>
        <w:tabs>
          <w:tab w:val="left" w:pos="2940"/>
        </w:tabs>
        <w:spacing w:line="0" w:lineRule="atLeast"/>
        <w:ind w:left="2940" w:hanging="367"/>
        <w:rPr>
          <w:rFonts w:ascii="Arial" w:eastAsia="Arial" w:hAnsi="Arial"/>
          <w:sz w:val="18"/>
        </w:rPr>
      </w:pPr>
      <w:r>
        <w:rPr>
          <w:rFonts w:ascii="Arial" w:eastAsia="Arial" w:hAnsi="Arial"/>
          <w:sz w:val="18"/>
        </w:rPr>
        <w:t>performance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73088" behindDoc="1" locked="0" layoutInCell="1" allowOverlap="1">
                <wp:simplePos x="0" y="0"/>
                <wp:positionH relativeFrom="column">
                  <wp:posOffset>4445</wp:posOffset>
                </wp:positionH>
                <wp:positionV relativeFrom="paragraph">
                  <wp:posOffset>60960</wp:posOffset>
                </wp:positionV>
                <wp:extent cx="5514975" cy="0"/>
                <wp:effectExtent l="0" t="0" r="0" b="0"/>
                <wp:wrapNone/>
                <wp:docPr id="224"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E6A4B" id="Line 198"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4.8pt" to="434.6pt,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RtpFAIAAC8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" strokeweight=".48pt">
                <o:lock v:ext="edit" shapetype="f"/>
              </v:line>
            </w:pict>
          </mc:Fallback>
        </mc:AlternateContent>
      </w:r>
    </w:p>
    <w:p w:rsidR="00000000" w:rsidRDefault="00195FB4">
      <w:pPr>
        <w:spacing w:line="203"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A.57 </w:t>
      </w:r>
      <w:r>
        <w:rPr>
          <w:rFonts w:ascii="Arial" w:eastAsia="Arial" w:hAnsi="Arial"/>
          <w:b/>
          <w:sz w:val="18"/>
        </w:rPr>
        <w:t>— MDP.2 BP.2</w:t>
      </w:r>
    </w:p>
    <w:p w:rsidR="00000000" w:rsidRDefault="00195FB4">
      <w:pPr>
        <w:spacing w:line="129" w:lineRule="exact"/>
        <w:rPr>
          <w:rFonts w:ascii="Times New Roman" w:eastAsia="Times New Roman" w:hAnsi="Times New Roman"/>
        </w:rPr>
      </w:pPr>
    </w:p>
    <w:p w:rsidR="00000000" w:rsidRDefault="00195FB4">
      <w:pPr>
        <w:spacing w:line="239" w:lineRule="auto"/>
        <w:ind w:left="120" w:right="900"/>
        <w:jc w:val="both"/>
        <w:rPr>
          <w:rFonts w:ascii="Arial" w:eastAsia="Arial" w:hAnsi="Arial"/>
          <w:sz w:val="18"/>
        </w:rPr>
      </w:pPr>
      <w:r>
        <w:rPr>
          <w:rFonts w:ascii="Arial" w:eastAsia="Arial" w:hAnsi="Arial"/>
          <w:b/>
          <w:sz w:val="18"/>
        </w:rPr>
        <w:t xml:space="preserve">MDP.2 BP2: </w:t>
      </w:r>
      <w:r>
        <w:rPr>
          <w:rFonts w:ascii="Arial" w:eastAsia="Arial" w:hAnsi="Arial"/>
          <w:sz w:val="18"/>
        </w:rPr>
        <w:t xml:space="preserve">Maintain accompanying documents in </w:t>
      </w:r>
      <w:r>
        <w:rPr>
          <w:rFonts w:ascii="Arial" w:eastAsia="Arial" w:hAnsi="Arial"/>
          <w:sz w:val="18"/>
        </w:rPr>
        <w:t>the Medical IT-Network risk management file.</w:t>
      </w:r>
      <w:r>
        <w:rPr>
          <w:rFonts w:ascii="Arial" w:eastAsia="Arial" w:hAnsi="Arial"/>
          <w:b/>
          <w:sz w:val="18"/>
        </w:rPr>
        <w:t xml:space="preserve"> </w:t>
      </w:r>
      <w:r>
        <w:rPr>
          <w:rFonts w:ascii="Arial" w:eastAsia="Arial" w:hAnsi="Arial"/>
          <w:sz w:val="18"/>
        </w:rPr>
        <w:t>Maintain documents and additional documentation (obtained for a medical device incorporated into an IT network) as required for risk management purposes in the Medical IT-Network Risk 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74112" behindDoc="1" locked="0" layoutInCell="1" allowOverlap="1">
                <wp:simplePos x="0" y="0"/>
                <wp:positionH relativeFrom="column">
                  <wp:posOffset>4445</wp:posOffset>
                </wp:positionH>
                <wp:positionV relativeFrom="paragraph">
                  <wp:posOffset>-381635</wp:posOffset>
                </wp:positionV>
                <wp:extent cx="5514975" cy="0"/>
                <wp:effectExtent l="0" t="0" r="0" b="0"/>
                <wp:wrapNone/>
                <wp:docPr id="223"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A2A10" id="Line 199"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05pt" to="434.6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w6UFAIAAC8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75136" behindDoc="1" locked="0" layoutInCell="1" allowOverlap="1">
                <wp:simplePos x="0" y="0"/>
                <wp:positionH relativeFrom="column">
                  <wp:posOffset>7620</wp:posOffset>
                </wp:positionH>
                <wp:positionV relativeFrom="paragraph">
                  <wp:posOffset>-384175</wp:posOffset>
                </wp:positionV>
                <wp:extent cx="0" cy="1288415"/>
                <wp:effectExtent l="0" t="0" r="0" b="0"/>
                <wp:wrapNone/>
                <wp:docPr id="222"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884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3BA0D" id="Line 200"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25pt" to=".6pt,7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76160" behindDoc="1" locked="0" layoutInCell="1" allowOverlap="1">
                <wp:simplePos x="0" y="0"/>
                <wp:positionH relativeFrom="column">
                  <wp:posOffset>5516880</wp:posOffset>
                </wp:positionH>
                <wp:positionV relativeFrom="paragraph">
                  <wp:posOffset>-384175</wp:posOffset>
                </wp:positionV>
                <wp:extent cx="0" cy="1288415"/>
                <wp:effectExtent l="0" t="0" r="0" b="0"/>
                <wp:wrapNone/>
                <wp:docPr id="22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884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1B28E" id="Line 201"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25pt" to="434.4pt,7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6500"/>
      </w:tblGrid>
      <w:tr w:rsidR="00000000">
        <w:trPr>
          <w:trHeight w:val="189"/>
        </w:trPr>
        <w:tc>
          <w:tcPr>
            <w:tcW w:w="220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w:t>
            </w:r>
            <w:r>
              <w:rPr>
                <w:rFonts w:ascii="Arial" w:eastAsia="Arial" w:hAnsi="Arial"/>
                <w:b/>
                <w:sz w:val="18"/>
              </w:rPr>
              <w:t>on:</w:t>
            </w:r>
          </w:p>
        </w:tc>
        <w:tc>
          <w:tcPr>
            <w:tcW w:w="6500" w:type="dxa"/>
            <w:tcBorders>
              <w:top w:val="single" w:sz="8" w:space="0" w:color="auto"/>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Guidance:</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MDP.2 BP2 Q.1</w:t>
            </w:r>
          </w:p>
        </w:tc>
        <w:tc>
          <w:tcPr>
            <w:tcW w:w="650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Maintain documents and additional documentation (obtained for a medical</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Are accompanying</w:t>
            </w:r>
          </w:p>
        </w:tc>
        <w:tc>
          <w:tcPr>
            <w:tcW w:w="650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device incorporated into an IT network) as required for risk management</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documents maintained</w:t>
            </w:r>
          </w:p>
        </w:tc>
        <w:tc>
          <w:tcPr>
            <w:tcW w:w="650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purposes in the Medical IT-Network Risk Man</w:t>
            </w:r>
            <w:r>
              <w:rPr>
                <w:rFonts w:ascii="Arial" w:eastAsia="Arial" w:hAnsi="Arial"/>
                <w:sz w:val="18"/>
              </w:rPr>
              <w:t>agement file.</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in the Medical IT-</w:t>
            </w:r>
          </w:p>
        </w:tc>
        <w:tc>
          <w:tcPr>
            <w:tcW w:w="650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Network Risk</w:t>
            </w:r>
          </w:p>
        </w:tc>
        <w:tc>
          <w:tcPr>
            <w:tcW w:w="650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Management File?</w:t>
            </w:r>
          </w:p>
        </w:tc>
        <w:tc>
          <w:tcPr>
            <w:tcW w:w="6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rPr>
          <w:rFonts w:ascii="Times New Roman" w:eastAsia="Times New Roman" w:hAnsi="Times New Roman"/>
          <w:sz w:val="19"/>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6"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29</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42" w:name="page42"/>
            <w:bookmarkEnd w:id="42"/>
            <w:r>
              <w:rPr>
                <w:rFonts w:ascii="Arial" w:eastAsia="Arial" w:hAnsi="Arial"/>
                <w:color w:val="668000"/>
                <w:sz w:val="16"/>
              </w:rPr>
              <w:t>AAMI eSubscription (powered by Edaptive Technologies) - Benjamin Pope - 08</w:t>
            </w:r>
            <w:r>
              <w:rPr>
                <w:rFonts w:ascii="Arial" w:eastAsia="Arial" w:hAnsi="Arial"/>
                <w:color w:val="668000"/>
                <w:sz w:val="16"/>
              </w:rPr>
              <w:t>/15/2016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1" w:lineRule="exact"/>
        <w:rPr>
          <w:rFonts w:ascii="Times New Roman" w:eastAsia="Times New Roman" w:hAnsi="Times New Roman"/>
        </w:rPr>
      </w:pPr>
    </w:p>
    <w:p w:rsidR="00000000" w:rsidRDefault="00195FB4">
      <w:pPr>
        <w:spacing w:line="0" w:lineRule="atLeast"/>
        <w:ind w:right="-119"/>
        <w:jc w:val="center"/>
        <w:rPr>
          <w:rFonts w:ascii="Arial" w:eastAsia="Arial" w:hAnsi="Arial"/>
          <w:b/>
          <w:sz w:val="18"/>
        </w:rPr>
      </w:pPr>
      <w:r>
        <w:rPr>
          <w:rFonts w:ascii="Arial" w:eastAsia="Arial" w:hAnsi="Arial"/>
          <w:b/>
          <w:sz w:val="18"/>
        </w:rPr>
        <w:t xml:space="preserve">Table A.58 </w:t>
      </w:r>
      <w:r>
        <w:rPr>
          <w:rFonts w:ascii="Arial" w:eastAsia="Arial" w:hAnsi="Arial"/>
          <w:b/>
          <w:sz w:val="18"/>
        </w:rPr>
        <w:t>— MDP.2 BP.3</w:t>
      </w:r>
    </w:p>
    <w:p w:rsidR="00000000" w:rsidRDefault="00195FB4">
      <w:pPr>
        <w:spacing w:line="142" w:lineRule="exact"/>
        <w:rPr>
          <w:rFonts w:ascii="Times New Roman" w:eastAsia="Times New Roman" w:hAnsi="Times New Roman"/>
        </w:rPr>
      </w:pPr>
    </w:p>
    <w:p w:rsidR="00000000" w:rsidRDefault="00195FB4">
      <w:pPr>
        <w:spacing w:line="281" w:lineRule="auto"/>
        <w:ind w:left="120" w:right="100"/>
        <w:rPr>
          <w:rFonts w:ascii="Arial" w:eastAsia="Arial" w:hAnsi="Arial"/>
          <w:sz w:val="18"/>
        </w:rPr>
      </w:pPr>
      <w:r>
        <w:rPr>
          <w:rFonts w:ascii="Arial" w:eastAsia="Arial" w:hAnsi="Arial"/>
          <w:b/>
          <w:sz w:val="18"/>
        </w:rPr>
        <w:t xml:space="preserve">MDP.2 BP3: </w:t>
      </w:r>
      <w:r>
        <w:rPr>
          <w:rFonts w:ascii="Arial" w:eastAsia="Arial" w:hAnsi="Arial"/>
          <w:sz w:val="18"/>
        </w:rPr>
        <w:t>Maintain risk relevant asset description. Maintain risk relevant asset description, including a list of</w:t>
      </w:r>
      <w:r>
        <w:rPr>
          <w:rFonts w:ascii="Arial" w:eastAsia="Arial" w:hAnsi="Arial"/>
          <w:b/>
          <w:sz w:val="18"/>
        </w:rPr>
        <w:t xml:space="preserve"> </w:t>
      </w:r>
      <w:r>
        <w:rPr>
          <w:rFonts w:ascii="Arial" w:eastAsia="Arial" w:hAnsi="Arial"/>
          <w:sz w:val="18"/>
        </w:rPr>
        <w:t>assets of IT networks interfacing with medical devices, as part of the risk management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77184" behindDoc="1" locked="0" layoutInCell="1" allowOverlap="1">
                <wp:simplePos x="0" y="0"/>
                <wp:positionH relativeFrom="column">
                  <wp:posOffset>4445</wp:posOffset>
                </wp:positionH>
                <wp:positionV relativeFrom="paragraph">
                  <wp:posOffset>-304165</wp:posOffset>
                </wp:positionV>
                <wp:extent cx="6017895" cy="0"/>
                <wp:effectExtent l="0" t="0" r="1905" b="0"/>
                <wp:wrapNone/>
                <wp:docPr id="220"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1789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8173F" id="Line 202"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3.95pt" to="474.2pt,-2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78208" behindDoc="1" locked="0" layoutInCell="1" allowOverlap="1">
                <wp:simplePos x="0" y="0"/>
                <wp:positionH relativeFrom="column">
                  <wp:posOffset>7620</wp:posOffset>
                </wp:positionH>
                <wp:positionV relativeFrom="paragraph">
                  <wp:posOffset>-307340</wp:posOffset>
                </wp:positionV>
                <wp:extent cx="0" cy="6510020"/>
                <wp:effectExtent l="0" t="0" r="0" b="5080"/>
                <wp:wrapNone/>
                <wp:docPr id="219"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5100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907AA" id="Line 203"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2pt" to=".6pt,48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79232" behindDoc="1" locked="0" layoutInCell="1" allowOverlap="1">
                <wp:simplePos x="0" y="0"/>
                <wp:positionH relativeFrom="column">
                  <wp:posOffset>6019800</wp:posOffset>
                </wp:positionH>
                <wp:positionV relativeFrom="paragraph">
                  <wp:posOffset>-307340</wp:posOffset>
                </wp:positionV>
                <wp:extent cx="0" cy="6510020"/>
                <wp:effectExtent l="0" t="0" r="0" b="5080"/>
                <wp:wrapNone/>
                <wp:docPr id="218"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5100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39C3F" id="Line 204"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pt,-24.2pt" to="474pt,48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60"/>
        <w:gridCol w:w="140"/>
        <w:gridCol w:w="940"/>
        <w:gridCol w:w="5560"/>
      </w:tblGrid>
      <w:tr w:rsidR="00000000">
        <w:trPr>
          <w:trHeight w:val="244"/>
        </w:trPr>
        <w:tc>
          <w:tcPr>
            <w:tcW w:w="2180" w:type="dxa"/>
            <w:tcBorders>
              <w:top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Question:</w:t>
            </w:r>
          </w:p>
        </w:tc>
        <w:tc>
          <w:tcPr>
            <w:tcW w:w="1740" w:type="dxa"/>
            <w:gridSpan w:val="3"/>
            <w:tcBorders>
              <w:top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Guidance:</w:t>
            </w:r>
          </w:p>
        </w:tc>
        <w:tc>
          <w:tcPr>
            <w:tcW w:w="556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r>
      <w:tr w:rsidR="00000000">
        <w:trPr>
          <w:trHeight w:val="27"/>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300" w:type="dxa"/>
            <w:gridSpan w:val="4"/>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178"/>
        </w:trPr>
        <w:tc>
          <w:tcPr>
            <w:tcW w:w="2180" w:type="dxa"/>
            <w:tcBorders>
              <w:right w:val="single" w:sz="8" w:space="0" w:color="auto"/>
            </w:tcBorders>
            <w:shd w:val="clear" w:color="auto" w:fill="auto"/>
            <w:vAlign w:val="bottom"/>
          </w:tcPr>
          <w:p w:rsidR="00000000" w:rsidRDefault="00195FB4">
            <w:pPr>
              <w:spacing w:line="178" w:lineRule="exact"/>
              <w:ind w:left="120"/>
              <w:rPr>
                <w:rFonts w:ascii="Arial" w:eastAsia="Arial" w:hAnsi="Arial"/>
                <w:b/>
                <w:sz w:val="18"/>
              </w:rPr>
            </w:pPr>
            <w:r>
              <w:rPr>
                <w:rFonts w:ascii="Arial" w:eastAsia="Arial" w:hAnsi="Arial"/>
                <w:b/>
                <w:sz w:val="18"/>
              </w:rPr>
              <w:t>MDP.2 BP3 Q.1</w:t>
            </w:r>
          </w:p>
        </w:tc>
        <w:tc>
          <w:tcPr>
            <w:tcW w:w="7300" w:type="dxa"/>
            <w:gridSpan w:val="4"/>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Maintain risk relevant asset description, including a list of assets of IT networks</w:t>
            </w:r>
          </w:p>
        </w:tc>
      </w:tr>
      <w:tr w:rsidR="00000000">
        <w:trPr>
          <w:trHeight w:val="264"/>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Has a risk relevant</w:t>
            </w:r>
          </w:p>
        </w:tc>
        <w:tc>
          <w:tcPr>
            <w:tcW w:w="7300" w:type="dxa"/>
            <w:gridSpan w:val="4"/>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interfacing with medical devices, as part of the risk management process.</w:t>
            </w:r>
          </w:p>
        </w:tc>
      </w:tr>
      <w:tr w:rsidR="00000000">
        <w:trPr>
          <w:trHeight w:val="204"/>
        </w:trPr>
        <w:tc>
          <w:tcPr>
            <w:tcW w:w="2180" w:type="dxa"/>
            <w:tcBorders>
              <w:right w:val="single" w:sz="8" w:space="0" w:color="auto"/>
            </w:tcBorders>
            <w:shd w:val="clear" w:color="auto" w:fill="auto"/>
            <w:vAlign w:val="bottom"/>
          </w:tcPr>
          <w:p w:rsidR="00000000" w:rsidRDefault="00195FB4">
            <w:pPr>
              <w:spacing w:line="204" w:lineRule="exact"/>
              <w:ind w:left="120"/>
              <w:rPr>
                <w:rFonts w:ascii="Arial" w:eastAsia="Arial" w:hAnsi="Arial"/>
                <w:sz w:val="18"/>
              </w:rPr>
            </w:pPr>
            <w:r>
              <w:rPr>
                <w:rFonts w:ascii="Arial" w:eastAsia="Arial" w:hAnsi="Arial"/>
                <w:sz w:val="18"/>
              </w:rPr>
              <w:t>asset description been</w:t>
            </w:r>
          </w:p>
        </w:tc>
        <w:tc>
          <w:tcPr>
            <w:tcW w:w="7300" w:type="dxa"/>
            <w:gridSpan w:val="4"/>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The responsib</w:t>
            </w:r>
            <w:r>
              <w:rPr>
                <w:rFonts w:ascii="Arial" w:eastAsia="Arial" w:hAnsi="Arial"/>
                <w:sz w:val="18"/>
              </w:rPr>
              <w:t>le organization shall plan risk management of the medical IT-network by</w:t>
            </w:r>
          </w:p>
        </w:tc>
      </w:tr>
      <w:tr w:rsidR="00000000">
        <w:trPr>
          <w:trHeight w:val="204"/>
        </w:trPr>
        <w:tc>
          <w:tcPr>
            <w:tcW w:w="2180" w:type="dxa"/>
            <w:tcBorders>
              <w:right w:val="single" w:sz="8" w:space="0" w:color="auto"/>
            </w:tcBorders>
            <w:shd w:val="clear" w:color="auto" w:fill="auto"/>
            <w:vAlign w:val="bottom"/>
          </w:tcPr>
          <w:p w:rsidR="00000000" w:rsidRDefault="00195FB4">
            <w:pPr>
              <w:spacing w:line="204" w:lineRule="exact"/>
              <w:ind w:left="120"/>
              <w:rPr>
                <w:rFonts w:ascii="Arial" w:eastAsia="Arial" w:hAnsi="Arial"/>
                <w:sz w:val="18"/>
              </w:rPr>
            </w:pPr>
            <w:r>
              <w:rPr>
                <w:rFonts w:ascii="Arial" w:eastAsia="Arial" w:hAnsi="Arial"/>
                <w:sz w:val="18"/>
              </w:rPr>
              <w:t>maintained?</w:t>
            </w:r>
          </w:p>
        </w:tc>
        <w:tc>
          <w:tcPr>
            <w:tcW w:w="7300" w:type="dxa"/>
            <w:gridSpan w:val="4"/>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providing a risk-relevant asset description. Typical assets include, but are not limited to</w:t>
            </w:r>
          </w:p>
        </w:tc>
      </w:tr>
      <w:tr w:rsidR="00000000">
        <w:trPr>
          <w:trHeight w:val="204"/>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300" w:type="dxa"/>
            <w:gridSpan w:val="4"/>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hardware, software, and data essential to the intended use of the medical dev</w:t>
            </w:r>
            <w:r>
              <w:rPr>
                <w:rFonts w:ascii="Arial" w:eastAsia="Arial" w:hAnsi="Arial"/>
                <w:sz w:val="18"/>
              </w:rPr>
              <w:t>ice and</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300" w:type="dxa"/>
            <w:gridSpan w:val="4"/>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the defined use of the medical IT-network. The asset list may include for example:</w:t>
            </w:r>
          </w:p>
        </w:tc>
      </w:tr>
      <w:tr w:rsidR="00000000">
        <w:trPr>
          <w:trHeight w:val="24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66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w:t>
            </w:r>
          </w:p>
        </w:tc>
        <w:tc>
          <w:tcPr>
            <w:tcW w:w="6640" w:type="dxa"/>
            <w:gridSpan w:val="3"/>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specific components of the medical IT-network and all incorporated medical</w:t>
            </w:r>
          </w:p>
        </w:tc>
      </w:tr>
      <w:tr w:rsidR="00000000">
        <w:trPr>
          <w:trHeight w:val="204"/>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60" w:type="dxa"/>
            <w:shd w:val="clear" w:color="auto" w:fill="auto"/>
            <w:vAlign w:val="bottom"/>
          </w:tcPr>
          <w:p w:rsidR="00000000" w:rsidRDefault="00195FB4">
            <w:pPr>
              <w:spacing w:line="0" w:lineRule="atLeast"/>
              <w:rPr>
                <w:rFonts w:ascii="Times New Roman" w:eastAsia="Times New Roman" w:hAnsi="Times New Roman"/>
                <w:sz w:val="17"/>
              </w:rPr>
            </w:pPr>
          </w:p>
        </w:tc>
        <w:tc>
          <w:tcPr>
            <w:tcW w:w="140" w:type="dxa"/>
            <w:shd w:val="clear" w:color="auto" w:fill="auto"/>
            <w:vAlign w:val="bottom"/>
          </w:tcPr>
          <w:p w:rsidR="00000000" w:rsidRDefault="00195FB4">
            <w:pPr>
              <w:spacing w:line="0" w:lineRule="atLeast"/>
              <w:rPr>
                <w:rFonts w:ascii="Times New Roman" w:eastAsia="Times New Roman" w:hAnsi="Times New Roman"/>
                <w:sz w:val="17"/>
              </w:rPr>
            </w:pPr>
          </w:p>
        </w:tc>
        <w:tc>
          <w:tcPr>
            <w:tcW w:w="6500" w:type="dxa"/>
            <w:gridSpan w:val="2"/>
            <w:shd w:val="clear" w:color="auto" w:fill="auto"/>
            <w:vAlign w:val="bottom"/>
          </w:tcPr>
          <w:p w:rsidR="00000000" w:rsidRDefault="00195FB4">
            <w:pPr>
              <w:spacing w:line="204" w:lineRule="exact"/>
              <w:rPr>
                <w:rFonts w:ascii="Arial" w:eastAsia="Arial" w:hAnsi="Arial"/>
                <w:sz w:val="18"/>
              </w:rPr>
            </w:pPr>
            <w:r>
              <w:rPr>
                <w:rFonts w:ascii="Arial" w:eastAsia="Arial" w:hAnsi="Arial"/>
                <w:sz w:val="18"/>
              </w:rPr>
              <w:t>devices  and  other  equipment  (e.g.  image  creating  modalities,  network</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60" w:type="dxa"/>
            <w:shd w:val="clear" w:color="auto" w:fill="auto"/>
            <w:vAlign w:val="bottom"/>
          </w:tcPr>
          <w:p w:rsidR="00000000" w:rsidRDefault="00195FB4">
            <w:pPr>
              <w:spacing w:line="0" w:lineRule="atLeast"/>
              <w:rPr>
                <w:rFonts w:ascii="Times New Roman" w:eastAsia="Times New Roman" w:hAnsi="Times New Roman"/>
              </w:rPr>
            </w:pPr>
          </w:p>
        </w:tc>
        <w:tc>
          <w:tcPr>
            <w:tcW w:w="140" w:type="dxa"/>
            <w:shd w:val="clear" w:color="auto" w:fill="auto"/>
            <w:vAlign w:val="bottom"/>
          </w:tcPr>
          <w:p w:rsidR="00000000" w:rsidRDefault="00195FB4">
            <w:pPr>
              <w:spacing w:line="0" w:lineRule="atLeast"/>
              <w:rPr>
                <w:rFonts w:ascii="Times New Roman" w:eastAsia="Times New Roman" w:hAnsi="Times New Roman"/>
              </w:rPr>
            </w:pPr>
          </w:p>
        </w:tc>
        <w:tc>
          <w:tcPr>
            <w:tcW w:w="6500" w:type="dxa"/>
            <w:gridSpan w:val="2"/>
            <w:shd w:val="clear" w:color="auto" w:fill="auto"/>
            <w:vAlign w:val="bottom"/>
          </w:tcPr>
          <w:p w:rsidR="00000000" w:rsidRDefault="00195FB4">
            <w:pPr>
              <w:spacing w:line="0" w:lineRule="atLeast"/>
              <w:rPr>
                <w:rFonts w:ascii="Arial" w:eastAsia="Arial" w:hAnsi="Arial"/>
                <w:sz w:val="18"/>
              </w:rPr>
            </w:pPr>
            <w:r>
              <w:rPr>
                <w:rFonts w:ascii="Arial" w:eastAsia="Arial" w:hAnsi="Arial"/>
                <w:sz w:val="18"/>
              </w:rPr>
              <w:t>components) of the IT infrastructure;</w:t>
            </w:r>
          </w:p>
        </w:tc>
      </w:tr>
      <w:tr w:rsidR="00000000">
        <w:trPr>
          <w:trHeight w:val="24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66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w:t>
            </w:r>
          </w:p>
        </w:tc>
        <w:tc>
          <w:tcPr>
            <w:tcW w:w="1080" w:type="dxa"/>
            <w:gridSpan w:val="2"/>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operational</w:t>
            </w:r>
          </w:p>
        </w:tc>
        <w:tc>
          <w:tcPr>
            <w:tcW w:w="5560" w:type="dxa"/>
            <w:shd w:val="clear" w:color="auto" w:fill="auto"/>
            <w:vAlign w:val="bottom"/>
          </w:tcPr>
          <w:p w:rsidR="00000000" w:rsidRDefault="00195FB4">
            <w:pPr>
              <w:spacing w:line="0" w:lineRule="atLeast"/>
              <w:ind w:right="10"/>
              <w:jc w:val="right"/>
              <w:rPr>
                <w:rFonts w:ascii="Arial" w:eastAsia="Arial" w:hAnsi="Arial"/>
                <w:sz w:val="18"/>
              </w:rPr>
            </w:pPr>
            <w:r>
              <w:rPr>
                <w:rFonts w:ascii="Arial" w:eastAsia="Arial" w:hAnsi="Arial"/>
                <w:sz w:val="18"/>
              </w:rPr>
              <w:t>characteristics of the IT infrastructure of the medical IT-network</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60" w:type="dxa"/>
            <w:shd w:val="clear" w:color="auto" w:fill="auto"/>
            <w:vAlign w:val="bottom"/>
          </w:tcPr>
          <w:p w:rsidR="00000000" w:rsidRDefault="00195FB4">
            <w:pPr>
              <w:spacing w:line="0" w:lineRule="atLeast"/>
              <w:rPr>
                <w:rFonts w:ascii="Times New Roman" w:eastAsia="Times New Roman" w:hAnsi="Times New Roman"/>
              </w:rPr>
            </w:pPr>
          </w:p>
        </w:tc>
        <w:tc>
          <w:tcPr>
            <w:tcW w:w="140" w:type="dxa"/>
            <w:shd w:val="clear" w:color="auto" w:fill="auto"/>
            <w:vAlign w:val="bottom"/>
          </w:tcPr>
          <w:p w:rsidR="00000000" w:rsidRDefault="00195FB4">
            <w:pPr>
              <w:spacing w:line="0" w:lineRule="atLeast"/>
              <w:rPr>
                <w:rFonts w:ascii="Times New Roman" w:eastAsia="Times New Roman" w:hAnsi="Times New Roman"/>
              </w:rPr>
            </w:pPr>
          </w:p>
        </w:tc>
        <w:tc>
          <w:tcPr>
            <w:tcW w:w="6500" w:type="dxa"/>
            <w:gridSpan w:val="2"/>
            <w:shd w:val="clear" w:color="auto" w:fill="auto"/>
            <w:vAlign w:val="bottom"/>
          </w:tcPr>
          <w:p w:rsidR="00000000" w:rsidRDefault="00195FB4">
            <w:pPr>
              <w:spacing w:line="0" w:lineRule="atLeast"/>
              <w:rPr>
                <w:rFonts w:ascii="Arial" w:eastAsia="Arial" w:hAnsi="Arial"/>
                <w:sz w:val="18"/>
              </w:rPr>
            </w:pPr>
            <w:r>
              <w:rPr>
                <w:rFonts w:ascii="Arial" w:eastAsia="Arial" w:hAnsi="Arial"/>
                <w:sz w:val="18"/>
              </w:rPr>
              <w:t>(e.g. performance properties such as bandwidth);</w:t>
            </w:r>
          </w:p>
        </w:tc>
      </w:tr>
      <w:tr w:rsidR="00000000">
        <w:trPr>
          <w:trHeight w:val="278"/>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6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w:t>
            </w:r>
          </w:p>
        </w:tc>
        <w:tc>
          <w:tcPr>
            <w:tcW w:w="140" w:type="dxa"/>
            <w:shd w:val="clear" w:color="auto" w:fill="auto"/>
            <w:vAlign w:val="bottom"/>
          </w:tcPr>
          <w:p w:rsidR="00000000" w:rsidRDefault="00195FB4">
            <w:pPr>
              <w:spacing w:line="0" w:lineRule="atLeast"/>
              <w:rPr>
                <w:rFonts w:ascii="Times New Roman" w:eastAsia="Times New Roman" w:hAnsi="Times New Roman"/>
                <w:sz w:val="24"/>
              </w:rPr>
            </w:pPr>
          </w:p>
        </w:tc>
        <w:tc>
          <w:tcPr>
            <w:tcW w:w="6500" w:type="dxa"/>
            <w:gridSpan w:val="2"/>
            <w:shd w:val="clear" w:color="auto" w:fill="auto"/>
            <w:vAlign w:val="bottom"/>
          </w:tcPr>
          <w:p w:rsidR="00000000" w:rsidRDefault="00195FB4">
            <w:pPr>
              <w:spacing w:line="0" w:lineRule="atLeast"/>
              <w:rPr>
                <w:rFonts w:ascii="Arial" w:eastAsia="Arial" w:hAnsi="Arial"/>
                <w:sz w:val="18"/>
              </w:rPr>
            </w:pPr>
            <w:r>
              <w:rPr>
                <w:rFonts w:ascii="Arial" w:eastAsia="Arial" w:hAnsi="Arial"/>
                <w:sz w:val="18"/>
              </w:rPr>
              <w:t>configuration management information;</w:t>
            </w:r>
          </w:p>
        </w:tc>
      </w:tr>
      <w:tr w:rsidR="00000000">
        <w:trPr>
          <w:trHeight w:val="278"/>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6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w:t>
            </w:r>
          </w:p>
        </w:tc>
        <w:tc>
          <w:tcPr>
            <w:tcW w:w="140" w:type="dxa"/>
            <w:shd w:val="clear" w:color="auto" w:fill="auto"/>
            <w:vAlign w:val="bottom"/>
          </w:tcPr>
          <w:p w:rsidR="00000000" w:rsidRDefault="00195FB4">
            <w:pPr>
              <w:spacing w:line="0" w:lineRule="atLeast"/>
              <w:rPr>
                <w:rFonts w:ascii="Times New Roman" w:eastAsia="Times New Roman" w:hAnsi="Times New Roman"/>
                <w:sz w:val="24"/>
              </w:rPr>
            </w:pPr>
          </w:p>
        </w:tc>
        <w:tc>
          <w:tcPr>
            <w:tcW w:w="6500" w:type="dxa"/>
            <w:gridSpan w:val="2"/>
            <w:shd w:val="clear" w:color="auto" w:fill="auto"/>
            <w:vAlign w:val="bottom"/>
          </w:tcPr>
          <w:p w:rsidR="00000000" w:rsidRDefault="00195FB4">
            <w:pPr>
              <w:spacing w:line="0" w:lineRule="atLeast"/>
              <w:rPr>
                <w:rFonts w:ascii="Arial" w:eastAsia="Arial" w:hAnsi="Arial"/>
                <w:sz w:val="18"/>
              </w:rPr>
            </w:pPr>
            <w:r>
              <w:rPr>
                <w:rFonts w:ascii="Arial" w:eastAsia="Arial" w:hAnsi="Arial"/>
                <w:sz w:val="18"/>
              </w:rPr>
              <w:t>medical application software;</w:t>
            </w:r>
          </w:p>
        </w:tc>
      </w:tr>
      <w:tr w:rsidR="00000000">
        <w:trPr>
          <w:trHeight w:val="278"/>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300" w:type="dxa"/>
            <w:gridSpan w:val="4"/>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w:t>
            </w:r>
            <w:r>
              <w:rPr>
                <w:rFonts w:ascii="Arial" w:eastAsia="Arial" w:hAnsi="Arial"/>
                <w:sz w:val="18"/>
              </w:rPr>
              <w:t xml:space="preserve">    </w:t>
            </w:r>
            <w:r>
              <w:rPr>
                <w:rFonts w:ascii="Arial" w:eastAsia="Arial" w:hAnsi="Arial"/>
                <w:sz w:val="18"/>
              </w:rPr>
              <w:t>data about configuration of hardware and software;</w:t>
            </w:r>
          </w:p>
        </w:tc>
      </w:tr>
      <w:tr w:rsidR="00000000">
        <w:trPr>
          <w:trHeight w:val="24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7300" w:type="dxa"/>
            <w:gridSpan w:val="4"/>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characterization of identifiable patient data on the medical IT-network or used</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60" w:type="dxa"/>
            <w:shd w:val="clear" w:color="auto" w:fill="auto"/>
            <w:vAlign w:val="bottom"/>
          </w:tcPr>
          <w:p w:rsidR="00000000" w:rsidRDefault="00195FB4">
            <w:pPr>
              <w:spacing w:line="0" w:lineRule="atLeast"/>
              <w:rPr>
                <w:rFonts w:ascii="Times New Roman" w:eastAsia="Times New Roman" w:hAnsi="Times New Roman"/>
              </w:rPr>
            </w:pPr>
          </w:p>
        </w:tc>
        <w:tc>
          <w:tcPr>
            <w:tcW w:w="140" w:type="dxa"/>
            <w:shd w:val="clear" w:color="auto" w:fill="auto"/>
            <w:vAlign w:val="bottom"/>
          </w:tcPr>
          <w:p w:rsidR="00000000" w:rsidRDefault="00195FB4">
            <w:pPr>
              <w:spacing w:line="0" w:lineRule="atLeast"/>
              <w:rPr>
                <w:rFonts w:ascii="Times New Roman" w:eastAsia="Times New Roman" w:hAnsi="Times New Roman"/>
              </w:rPr>
            </w:pPr>
          </w:p>
        </w:tc>
        <w:tc>
          <w:tcPr>
            <w:tcW w:w="6500" w:type="dxa"/>
            <w:gridSpan w:val="2"/>
            <w:shd w:val="clear" w:color="auto" w:fill="auto"/>
            <w:vAlign w:val="bottom"/>
          </w:tcPr>
          <w:p w:rsidR="00000000" w:rsidRDefault="00195FB4">
            <w:pPr>
              <w:spacing w:line="0" w:lineRule="atLeast"/>
              <w:rPr>
                <w:rFonts w:ascii="Arial" w:eastAsia="Arial" w:hAnsi="Arial"/>
                <w:sz w:val="18"/>
              </w:rPr>
            </w:pPr>
            <w:r>
              <w:rPr>
                <w:rFonts w:ascii="Arial" w:eastAsia="Arial" w:hAnsi="Arial"/>
                <w:sz w:val="18"/>
              </w:rPr>
              <w:t>by the incorporated medical device including its nature, volume, and sensitivity;</w:t>
            </w:r>
          </w:p>
        </w:tc>
      </w:tr>
      <w:tr w:rsidR="00000000">
        <w:trPr>
          <w:trHeight w:val="24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66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w:t>
            </w:r>
          </w:p>
        </w:tc>
        <w:tc>
          <w:tcPr>
            <w:tcW w:w="1080" w:type="dxa"/>
            <w:gridSpan w:val="2"/>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healthcare</w:t>
            </w:r>
          </w:p>
        </w:tc>
        <w:tc>
          <w:tcPr>
            <w:tcW w:w="5560" w:type="dxa"/>
            <w:shd w:val="clear" w:color="auto" w:fill="auto"/>
            <w:vAlign w:val="bottom"/>
          </w:tcPr>
          <w:p w:rsidR="00000000" w:rsidRDefault="00195FB4">
            <w:pPr>
              <w:spacing w:line="0" w:lineRule="atLeast"/>
              <w:ind w:right="10"/>
              <w:jc w:val="right"/>
              <w:rPr>
                <w:rFonts w:ascii="Arial" w:eastAsia="Arial" w:hAnsi="Arial"/>
                <w:sz w:val="18"/>
              </w:rPr>
            </w:pPr>
            <w:r>
              <w:rPr>
                <w:rFonts w:ascii="Arial" w:eastAsia="Arial" w:hAnsi="Arial"/>
                <w:sz w:val="18"/>
              </w:rPr>
              <w:t>procedure  su</w:t>
            </w:r>
            <w:r>
              <w:rPr>
                <w:rFonts w:ascii="Arial" w:eastAsia="Arial" w:hAnsi="Arial"/>
                <w:sz w:val="18"/>
              </w:rPr>
              <w:t>pport  information,  including  history  of  use  and</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60" w:type="dxa"/>
            <w:shd w:val="clear" w:color="auto" w:fill="auto"/>
            <w:vAlign w:val="bottom"/>
          </w:tcPr>
          <w:p w:rsidR="00000000" w:rsidRDefault="00195FB4">
            <w:pPr>
              <w:spacing w:line="0" w:lineRule="atLeast"/>
              <w:rPr>
                <w:rFonts w:ascii="Times New Roman" w:eastAsia="Times New Roman" w:hAnsi="Times New Roman"/>
              </w:rPr>
            </w:pPr>
          </w:p>
        </w:tc>
        <w:tc>
          <w:tcPr>
            <w:tcW w:w="140" w:type="dxa"/>
            <w:shd w:val="clear" w:color="auto" w:fill="auto"/>
            <w:vAlign w:val="bottom"/>
          </w:tcPr>
          <w:p w:rsidR="00000000" w:rsidRDefault="00195FB4">
            <w:pPr>
              <w:spacing w:line="0" w:lineRule="atLeast"/>
              <w:rPr>
                <w:rFonts w:ascii="Times New Roman" w:eastAsia="Times New Roman" w:hAnsi="Times New Roman"/>
              </w:rPr>
            </w:pPr>
          </w:p>
        </w:tc>
        <w:tc>
          <w:tcPr>
            <w:tcW w:w="6500" w:type="dxa"/>
            <w:gridSpan w:val="2"/>
            <w:shd w:val="clear" w:color="auto" w:fill="auto"/>
            <w:vAlign w:val="bottom"/>
          </w:tcPr>
          <w:p w:rsidR="00000000" w:rsidRDefault="00195FB4">
            <w:pPr>
              <w:spacing w:line="0" w:lineRule="atLeast"/>
              <w:rPr>
                <w:rFonts w:ascii="Arial" w:eastAsia="Arial" w:hAnsi="Arial"/>
                <w:sz w:val="18"/>
              </w:rPr>
            </w:pPr>
            <w:r>
              <w:rPr>
                <w:rFonts w:ascii="Arial" w:eastAsia="Arial" w:hAnsi="Arial"/>
                <w:sz w:val="18"/>
              </w:rPr>
              <w:t>operator/user details; and</w:t>
            </w:r>
          </w:p>
        </w:tc>
      </w:tr>
      <w:tr w:rsidR="00000000">
        <w:trPr>
          <w:trHeight w:val="24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66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w:t>
            </w:r>
          </w:p>
        </w:tc>
        <w:tc>
          <w:tcPr>
            <w:tcW w:w="1080" w:type="dxa"/>
            <w:gridSpan w:val="2"/>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a security</w:t>
            </w:r>
          </w:p>
        </w:tc>
        <w:tc>
          <w:tcPr>
            <w:tcW w:w="5560" w:type="dxa"/>
            <w:shd w:val="clear" w:color="auto" w:fill="auto"/>
            <w:vAlign w:val="bottom"/>
          </w:tcPr>
          <w:p w:rsidR="00000000" w:rsidRDefault="00195FB4">
            <w:pPr>
              <w:spacing w:line="0" w:lineRule="atLeast"/>
              <w:ind w:right="10"/>
              <w:jc w:val="right"/>
              <w:rPr>
                <w:rFonts w:ascii="Arial" w:eastAsia="Arial" w:hAnsi="Arial"/>
                <w:sz w:val="18"/>
              </w:rPr>
            </w:pPr>
            <w:r>
              <w:rPr>
                <w:rFonts w:ascii="Arial" w:eastAsia="Arial" w:hAnsi="Arial"/>
                <w:sz w:val="18"/>
              </w:rPr>
              <w:t>description and other materials relevant to total system safety</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60" w:type="dxa"/>
            <w:shd w:val="clear" w:color="auto" w:fill="auto"/>
            <w:vAlign w:val="bottom"/>
          </w:tcPr>
          <w:p w:rsidR="00000000" w:rsidRDefault="00195FB4">
            <w:pPr>
              <w:spacing w:line="0" w:lineRule="atLeast"/>
              <w:rPr>
                <w:rFonts w:ascii="Times New Roman" w:eastAsia="Times New Roman" w:hAnsi="Times New Roman"/>
              </w:rPr>
            </w:pPr>
          </w:p>
        </w:tc>
        <w:tc>
          <w:tcPr>
            <w:tcW w:w="140" w:type="dxa"/>
            <w:shd w:val="clear" w:color="auto" w:fill="auto"/>
            <w:vAlign w:val="bottom"/>
          </w:tcPr>
          <w:p w:rsidR="00000000" w:rsidRDefault="00195FB4">
            <w:pPr>
              <w:spacing w:line="0" w:lineRule="atLeast"/>
              <w:rPr>
                <w:rFonts w:ascii="Times New Roman" w:eastAsia="Times New Roman" w:hAnsi="Times New Roman"/>
              </w:rPr>
            </w:pPr>
          </w:p>
        </w:tc>
        <w:tc>
          <w:tcPr>
            <w:tcW w:w="6500" w:type="dxa"/>
            <w:gridSpan w:val="2"/>
            <w:shd w:val="clear" w:color="auto" w:fill="auto"/>
            <w:vAlign w:val="bottom"/>
          </w:tcPr>
          <w:p w:rsidR="00000000" w:rsidRDefault="00195FB4">
            <w:pPr>
              <w:spacing w:line="0" w:lineRule="atLeast"/>
              <w:rPr>
                <w:rFonts w:ascii="Arial" w:eastAsia="Arial" w:hAnsi="Arial"/>
                <w:sz w:val="18"/>
              </w:rPr>
            </w:pPr>
            <w:r>
              <w:rPr>
                <w:rFonts w:ascii="Arial" w:eastAsia="Arial" w:hAnsi="Arial"/>
                <w:sz w:val="18"/>
              </w:rPr>
              <w:t>considerations (in case security is an aspect of safety).</w:t>
            </w:r>
          </w:p>
        </w:tc>
      </w:tr>
      <w:tr w:rsidR="00000000">
        <w:trPr>
          <w:trHeight w:val="22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300" w:type="dxa"/>
            <w:gridSpan w:val="4"/>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The responsible organization</w:t>
            </w:r>
            <w:r>
              <w:rPr>
                <w:rFonts w:ascii="Arial" w:eastAsia="Arial" w:hAnsi="Arial"/>
                <w:sz w:val="18"/>
              </w:rPr>
              <w:t xml:space="preserve"> shall establish and maintain network documentation</w:t>
            </w:r>
          </w:p>
        </w:tc>
      </w:tr>
      <w:tr w:rsidR="00000000">
        <w:trPr>
          <w:trHeight w:val="204"/>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300" w:type="dxa"/>
            <w:gridSpan w:val="4"/>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necessary to support the risk management of the medical IT-network for the interfaces</w:t>
            </w:r>
          </w:p>
        </w:tc>
      </w:tr>
      <w:tr w:rsidR="00000000">
        <w:trPr>
          <w:trHeight w:val="204"/>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300" w:type="dxa"/>
            <w:gridSpan w:val="4"/>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between  the  medical  device(s)  and  all  network  components  (both  software  and</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300" w:type="dxa"/>
            <w:gridSpan w:val="4"/>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hardware). This documentat</w:t>
            </w:r>
            <w:r>
              <w:rPr>
                <w:rFonts w:ascii="Arial" w:eastAsia="Arial" w:hAnsi="Arial"/>
                <w:sz w:val="18"/>
              </w:rPr>
              <w:t>ion shall include but not be limited to:</w:t>
            </w:r>
          </w:p>
        </w:tc>
      </w:tr>
      <w:tr w:rsidR="00000000">
        <w:trPr>
          <w:trHeight w:val="278"/>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300" w:type="dxa"/>
            <w:gridSpan w:val="4"/>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physical and logical network configuration;</w:t>
            </w:r>
          </w:p>
        </w:tc>
      </w:tr>
      <w:tr w:rsidR="00000000">
        <w:trPr>
          <w:trHeight w:val="22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300" w:type="dxa"/>
            <w:gridSpan w:val="4"/>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The  network  configuration  includes  defining  the  boundaries  of  the  network.</w:t>
            </w:r>
          </w:p>
        </w:tc>
      </w:tr>
      <w:tr w:rsidR="00000000">
        <w:trPr>
          <w:trHeight w:val="204"/>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300" w:type="dxa"/>
            <w:gridSpan w:val="4"/>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Documentation can contain IT-Network electrical properties that might impact</w:t>
            </w:r>
            <w:r>
              <w:rPr>
                <w:rFonts w:ascii="Arial" w:eastAsia="Arial" w:hAnsi="Arial"/>
                <w:sz w:val="18"/>
              </w:rPr>
              <w:t xml:space="preserve"> the</w:t>
            </w:r>
          </w:p>
        </w:tc>
      </w:tr>
      <w:tr w:rsidR="00000000">
        <w:trPr>
          <w:trHeight w:val="204"/>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300" w:type="dxa"/>
            <w:gridSpan w:val="4"/>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performance of the Medical IT-network and incorporated devices. Examples include, but</w:t>
            </w:r>
          </w:p>
        </w:tc>
      </w:tr>
      <w:tr w:rsidR="00000000">
        <w:trPr>
          <w:trHeight w:val="204"/>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300" w:type="dxa"/>
            <w:gridSpan w:val="4"/>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are not limited to, grounding, galvanic (de)coupling, stray currents, and power over</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740" w:type="dxa"/>
            <w:gridSpan w:val="3"/>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Ethernet.</w:t>
            </w:r>
          </w:p>
        </w:tc>
        <w:tc>
          <w:tcPr>
            <w:tcW w:w="5560" w:type="dxa"/>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78"/>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300" w:type="dxa"/>
            <w:gridSpan w:val="4"/>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applied standards and conformance statements;</w:t>
            </w:r>
          </w:p>
        </w:tc>
      </w:tr>
      <w:tr w:rsidR="00000000">
        <w:trPr>
          <w:trHeight w:val="278"/>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300" w:type="dxa"/>
            <w:gridSpan w:val="4"/>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phy</w:t>
            </w:r>
            <w:r>
              <w:rPr>
                <w:rFonts w:ascii="Arial" w:eastAsia="Arial" w:hAnsi="Arial"/>
                <w:sz w:val="18"/>
              </w:rPr>
              <w:t>sical and logical client/server structure;</w:t>
            </w:r>
          </w:p>
        </w:tc>
      </w:tr>
      <w:tr w:rsidR="00000000">
        <w:trPr>
          <w:trHeight w:val="278"/>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300" w:type="dxa"/>
            <w:gridSpan w:val="4"/>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network security, reliability and data integrity;</w:t>
            </w:r>
          </w:p>
        </w:tc>
      </w:tr>
      <w:tr w:rsidR="00000000">
        <w:trPr>
          <w:trHeight w:val="243"/>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7300" w:type="dxa"/>
            <w:gridSpan w:val="4"/>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network communication requirements for each medical device as specified by</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60" w:type="dxa"/>
            <w:shd w:val="clear" w:color="auto" w:fill="auto"/>
            <w:vAlign w:val="bottom"/>
          </w:tcPr>
          <w:p w:rsidR="00000000" w:rsidRDefault="00195FB4">
            <w:pPr>
              <w:spacing w:line="0" w:lineRule="atLeast"/>
              <w:rPr>
                <w:rFonts w:ascii="Times New Roman" w:eastAsia="Times New Roman" w:hAnsi="Times New Roman"/>
              </w:rPr>
            </w:pPr>
          </w:p>
        </w:tc>
        <w:tc>
          <w:tcPr>
            <w:tcW w:w="140" w:type="dxa"/>
            <w:shd w:val="clear" w:color="auto" w:fill="auto"/>
            <w:vAlign w:val="bottom"/>
          </w:tcPr>
          <w:p w:rsidR="00000000" w:rsidRDefault="00195FB4">
            <w:pPr>
              <w:spacing w:line="0" w:lineRule="atLeast"/>
              <w:rPr>
                <w:rFonts w:ascii="Times New Roman" w:eastAsia="Times New Roman" w:hAnsi="Times New Roman"/>
              </w:rPr>
            </w:pPr>
          </w:p>
        </w:tc>
        <w:tc>
          <w:tcPr>
            <w:tcW w:w="6500" w:type="dxa"/>
            <w:gridSpan w:val="2"/>
            <w:shd w:val="clear" w:color="auto" w:fill="auto"/>
            <w:vAlign w:val="bottom"/>
          </w:tcPr>
          <w:p w:rsidR="00000000" w:rsidRDefault="00195FB4">
            <w:pPr>
              <w:spacing w:line="0" w:lineRule="atLeast"/>
              <w:rPr>
                <w:rFonts w:ascii="Arial" w:eastAsia="Arial" w:hAnsi="Arial"/>
                <w:sz w:val="18"/>
              </w:rPr>
            </w:pPr>
            <w:r>
              <w:rPr>
                <w:rFonts w:ascii="Arial" w:eastAsia="Arial" w:hAnsi="Arial"/>
                <w:sz w:val="18"/>
              </w:rPr>
              <w:t>the manufacturer; and</w:t>
            </w:r>
          </w:p>
        </w:tc>
      </w:tr>
      <w:tr w:rsidR="00000000">
        <w:trPr>
          <w:trHeight w:val="278"/>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300" w:type="dxa"/>
            <w:gridSpan w:val="4"/>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 xml:space="preserve">•    </w:t>
            </w:r>
            <w:r>
              <w:rPr>
                <w:rFonts w:ascii="Arial" w:eastAsia="Arial" w:hAnsi="Arial"/>
                <w:sz w:val="18"/>
              </w:rPr>
              <w:t>future (planned/reasonably foreseeable) c</w:t>
            </w:r>
            <w:r>
              <w:rPr>
                <w:rFonts w:ascii="Arial" w:eastAsia="Arial" w:hAnsi="Arial"/>
                <w:sz w:val="18"/>
              </w:rPr>
              <w:t>hanges/upgrades/enhancements.</w:t>
            </w:r>
          </w:p>
        </w:tc>
      </w:tr>
      <w:tr w:rsidR="00000000">
        <w:trPr>
          <w:trHeight w:val="40"/>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80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5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38"/>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Technical Report:</w:t>
            </w:r>
          </w:p>
        </w:tc>
        <w:tc>
          <w:tcPr>
            <w:tcW w:w="800" w:type="dxa"/>
            <w:gridSpan w:val="2"/>
            <w:shd w:val="clear" w:color="auto" w:fill="auto"/>
            <w:vAlign w:val="bottom"/>
          </w:tcPr>
          <w:p w:rsidR="00000000" w:rsidRDefault="00195FB4">
            <w:pPr>
              <w:spacing w:line="0" w:lineRule="atLeast"/>
              <w:ind w:left="80"/>
              <w:rPr>
                <w:rFonts w:ascii="Arial" w:eastAsia="Arial" w:hAnsi="Arial"/>
                <w:b/>
                <w:w w:val="98"/>
                <w:sz w:val="18"/>
              </w:rPr>
            </w:pPr>
            <w:r>
              <w:rPr>
                <w:rFonts w:ascii="Arial" w:eastAsia="Arial" w:hAnsi="Arial"/>
                <w:b/>
                <w:w w:val="98"/>
                <w:sz w:val="18"/>
              </w:rPr>
              <w:t>Section:</w:t>
            </w:r>
          </w:p>
        </w:tc>
        <w:tc>
          <w:tcPr>
            <w:tcW w:w="940" w:type="dxa"/>
            <w:shd w:val="clear" w:color="auto" w:fill="auto"/>
            <w:vAlign w:val="bottom"/>
          </w:tcPr>
          <w:p w:rsidR="00000000" w:rsidRDefault="00195FB4">
            <w:pPr>
              <w:spacing w:line="0" w:lineRule="atLeast"/>
              <w:rPr>
                <w:rFonts w:ascii="Times New Roman" w:eastAsia="Times New Roman" w:hAnsi="Times New Roman"/>
              </w:rPr>
            </w:pPr>
          </w:p>
        </w:tc>
        <w:tc>
          <w:tcPr>
            <w:tcW w:w="5560" w:type="dxa"/>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7"/>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300" w:type="dxa"/>
            <w:gridSpan w:val="4"/>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227"/>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80001-2-4</w:t>
            </w:r>
          </w:p>
        </w:tc>
        <w:tc>
          <w:tcPr>
            <w:tcW w:w="7300" w:type="dxa"/>
            <w:gridSpan w:val="4"/>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5.4.2.1 Understanding of the components of the MEDICAL IT-NETWORK</w:t>
            </w:r>
          </w:p>
        </w:tc>
      </w:tr>
      <w:tr w:rsidR="00000000">
        <w:trPr>
          <w:trHeight w:val="26"/>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7300" w:type="dxa"/>
            <w:gridSpan w:val="4"/>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227"/>
        </w:trPr>
        <w:tc>
          <w:tcPr>
            <w:tcW w:w="218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80001-2-4</w:t>
            </w:r>
          </w:p>
        </w:tc>
        <w:tc>
          <w:tcPr>
            <w:tcW w:w="7300" w:type="dxa"/>
            <w:gridSpan w:val="4"/>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 xml:space="preserve">5.4.2.2 Small RESPONSIBLE ORGANIZATION </w:t>
            </w:r>
            <w:r>
              <w:rPr>
                <w:rFonts w:ascii="Arial" w:eastAsia="Arial" w:hAnsi="Arial"/>
                <w:sz w:val="18"/>
              </w:rPr>
              <w:t>– points to consider.</w:t>
            </w:r>
          </w:p>
        </w:tc>
      </w:tr>
      <w:tr w:rsidR="00000000">
        <w:trPr>
          <w:trHeight w:val="26"/>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5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bl>
    <w:p w:rsidR="00000000" w:rsidRDefault="00195FB4">
      <w:pPr>
        <w:rPr>
          <w:rFonts w:ascii="Times New Roman" w:eastAsia="Times New Roman" w:hAnsi="Times New Roman"/>
          <w:sz w:val="2"/>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7" w:lineRule="exact"/>
        <w:rPr>
          <w:rFonts w:ascii="Times New Roman" w:eastAsia="Times New Roman" w:hAnsi="Times New Roman"/>
        </w:rPr>
      </w:pPr>
    </w:p>
    <w:p w:rsidR="00000000" w:rsidRDefault="00195FB4" w:rsidP="00195FB4">
      <w:pPr>
        <w:numPr>
          <w:ilvl w:val="0"/>
          <w:numId w:val="27"/>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43" w:name="page43"/>
            <w:bookmarkEnd w:id="43"/>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98" w:lineRule="exact"/>
        <w:rPr>
          <w:rFonts w:ascii="Times New Roman" w:eastAsia="Times New Roman" w:hAnsi="Times New Roman"/>
        </w:rPr>
      </w:pPr>
    </w:p>
    <w:p w:rsidR="00000000" w:rsidRDefault="00195FB4">
      <w:pPr>
        <w:spacing w:line="0" w:lineRule="atLeast"/>
        <w:ind w:left="120"/>
        <w:rPr>
          <w:rFonts w:ascii="Arial" w:eastAsia="Arial" w:hAnsi="Arial"/>
          <w:b/>
          <w:sz w:val="18"/>
        </w:rPr>
      </w:pPr>
      <w:r>
        <w:rPr>
          <w:rFonts w:ascii="Arial" w:eastAsia="Arial" w:hAnsi="Arial"/>
          <w:b/>
          <w:sz w:val="18"/>
        </w:rPr>
        <w:t>A.1.11 MDP.3 Responsibility Agreements Process</w:t>
      </w:r>
    </w:p>
    <w:p w:rsidR="00000000" w:rsidRDefault="00195FB4">
      <w:pPr>
        <w:spacing w:line="386"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A.59 </w:t>
      </w:r>
      <w:r>
        <w:rPr>
          <w:rFonts w:ascii="Arial" w:eastAsia="Arial" w:hAnsi="Arial"/>
          <w:b/>
          <w:sz w:val="18"/>
        </w:rPr>
        <w:t>— MDP.3 BP.1</w:t>
      </w:r>
    </w:p>
    <w:p w:rsidR="00000000" w:rsidRDefault="00195FB4">
      <w:pPr>
        <w:spacing w:line="130" w:lineRule="exact"/>
        <w:rPr>
          <w:rFonts w:ascii="Times New Roman" w:eastAsia="Times New Roman" w:hAnsi="Times New Roman"/>
        </w:rPr>
      </w:pPr>
    </w:p>
    <w:p w:rsidR="00000000" w:rsidRDefault="00195FB4">
      <w:pPr>
        <w:spacing w:line="239" w:lineRule="auto"/>
        <w:ind w:left="120" w:right="1080"/>
        <w:rPr>
          <w:rFonts w:ascii="Arial" w:eastAsia="Arial" w:hAnsi="Arial"/>
          <w:sz w:val="18"/>
        </w:rPr>
      </w:pPr>
      <w:r>
        <w:rPr>
          <w:rFonts w:ascii="Arial" w:eastAsia="Arial" w:hAnsi="Arial"/>
          <w:b/>
          <w:sz w:val="18"/>
        </w:rPr>
        <w:t>MDP</w:t>
      </w:r>
      <w:r>
        <w:rPr>
          <w:rFonts w:ascii="Arial" w:eastAsia="Arial" w:hAnsi="Arial"/>
          <w:b/>
          <w:sz w:val="18"/>
        </w:rPr>
        <w:t xml:space="preserve">.3 BP1: </w:t>
      </w:r>
      <w:r>
        <w:rPr>
          <w:rFonts w:ascii="Arial" w:eastAsia="Arial" w:hAnsi="Arial"/>
          <w:sz w:val="18"/>
        </w:rPr>
        <w:t>Determine the need for a responsibility agreement. Determine the need for one or more</w:t>
      </w:r>
      <w:r>
        <w:rPr>
          <w:rFonts w:ascii="Arial" w:eastAsia="Arial" w:hAnsi="Arial"/>
          <w:b/>
          <w:sz w:val="18"/>
        </w:rPr>
        <w:t xml:space="preserve"> </w:t>
      </w:r>
      <w:r>
        <w:rPr>
          <w:rFonts w:ascii="Arial" w:eastAsia="Arial" w:hAnsi="Arial"/>
          <w:sz w:val="18"/>
        </w:rPr>
        <w:t>documented responsibility agreements whenever a medical device is incorporated into an IT network or the configuration of such a connection is changed.</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80256" behindDoc="1" locked="0" layoutInCell="1" allowOverlap="1">
                <wp:simplePos x="0" y="0"/>
                <wp:positionH relativeFrom="column">
                  <wp:posOffset>4445</wp:posOffset>
                </wp:positionH>
                <wp:positionV relativeFrom="paragraph">
                  <wp:posOffset>-381635</wp:posOffset>
                </wp:positionV>
                <wp:extent cx="5514975" cy="0"/>
                <wp:effectExtent l="0" t="0" r="0" b="0"/>
                <wp:wrapNone/>
                <wp:docPr id="217"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D458C" id="Line 205"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05pt" to="434.6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81280" behindDoc="1" locked="0" layoutInCell="1" allowOverlap="1">
                <wp:simplePos x="0" y="0"/>
                <wp:positionH relativeFrom="column">
                  <wp:posOffset>7620</wp:posOffset>
                </wp:positionH>
                <wp:positionV relativeFrom="paragraph">
                  <wp:posOffset>-384175</wp:posOffset>
                </wp:positionV>
                <wp:extent cx="0" cy="1818640"/>
                <wp:effectExtent l="0" t="0" r="0" b="0"/>
                <wp:wrapNone/>
                <wp:docPr id="21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1864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37D12" id="Line 20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25pt" to=".6pt,1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82304" behindDoc="1" locked="0" layoutInCell="1" allowOverlap="1">
                <wp:simplePos x="0" y="0"/>
                <wp:positionH relativeFrom="column">
                  <wp:posOffset>5516880</wp:posOffset>
                </wp:positionH>
                <wp:positionV relativeFrom="paragraph">
                  <wp:posOffset>-384175</wp:posOffset>
                </wp:positionV>
                <wp:extent cx="0" cy="1818640"/>
                <wp:effectExtent l="0" t="0" r="0" b="0"/>
                <wp:wrapNone/>
                <wp:docPr id="215"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1864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DF6E5" id="Line 207"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25pt" to="434.4pt,1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w:t>
            </w:r>
            <w:r>
              <w:rPr>
                <w:rFonts w:ascii="Arial" w:eastAsia="Arial" w:hAnsi="Arial"/>
                <w:b/>
                <w:sz w:val="18"/>
              </w:rPr>
              <w:t>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MDP.3 BP1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Determine the need for one or more documented responsibility agreements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Has the need for a</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whenever  a  medical  device  is  incorporated  into  an  IT  network  or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responsibility</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configuration of such a connection is ch</w:t>
            </w:r>
            <w:r>
              <w:rPr>
                <w:rFonts w:ascii="Arial" w:eastAsia="Arial" w:hAnsi="Arial"/>
                <w:sz w:val="18"/>
              </w:rPr>
              <w:t>anged.</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agreement(s) been</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determined?</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80001-2-3</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8.12  External  partnering  with  both  MEDICAL  DEVICE  and  networking</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manufacturer</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5.4.5 External IT and bio-medical engineering support</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6 RESPONSIBILITY AGREEMENTS</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0"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31</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44" w:name="page44"/>
            <w:bookmarkEnd w:id="44"/>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340"/>
        <w:gridCol w:w="7040"/>
      </w:tblGrid>
      <w:tr w:rsidR="00000000">
        <w:trPr>
          <w:trHeight w:val="249"/>
        </w:trPr>
        <w:tc>
          <w:tcPr>
            <w:tcW w:w="2200" w:type="dxa"/>
            <w:shd w:val="clear" w:color="auto" w:fill="auto"/>
            <w:vAlign w:val="bottom"/>
          </w:tcPr>
          <w:p w:rsidR="00000000" w:rsidRDefault="00195FB4">
            <w:pPr>
              <w:spacing w:line="0" w:lineRule="atLeast"/>
              <w:rPr>
                <w:rFonts w:ascii="Times New Roman" w:eastAsia="Times New Roman" w:hAnsi="Times New Roman"/>
                <w:sz w:val="21"/>
              </w:rPr>
            </w:pPr>
          </w:p>
        </w:tc>
        <w:tc>
          <w:tcPr>
            <w:tcW w:w="340" w:type="dxa"/>
            <w:shd w:val="clear" w:color="auto" w:fill="auto"/>
            <w:vAlign w:val="bottom"/>
          </w:tcPr>
          <w:p w:rsidR="00000000" w:rsidRDefault="00195FB4">
            <w:pPr>
              <w:spacing w:line="0" w:lineRule="atLeast"/>
              <w:rPr>
                <w:rFonts w:ascii="Times New Roman" w:eastAsia="Times New Roman" w:hAnsi="Times New Roman"/>
                <w:sz w:val="21"/>
              </w:rPr>
            </w:pPr>
          </w:p>
        </w:tc>
        <w:tc>
          <w:tcPr>
            <w:tcW w:w="7040" w:type="dxa"/>
            <w:shd w:val="clear" w:color="auto" w:fill="auto"/>
            <w:vAlign w:val="bottom"/>
          </w:tcPr>
          <w:p w:rsidR="00000000" w:rsidRDefault="00195FB4">
            <w:pPr>
              <w:spacing w:line="0" w:lineRule="atLeast"/>
              <w:ind w:left="1160"/>
              <w:rPr>
                <w:rFonts w:ascii="Arial" w:eastAsia="Arial" w:hAnsi="Arial"/>
                <w:b/>
                <w:sz w:val="18"/>
              </w:rPr>
            </w:pPr>
            <w:r>
              <w:rPr>
                <w:rFonts w:ascii="Arial" w:eastAsia="Arial" w:hAnsi="Arial"/>
                <w:b/>
                <w:sz w:val="18"/>
              </w:rPr>
              <w:t xml:space="preserve">Table A.60 </w:t>
            </w:r>
            <w:r>
              <w:rPr>
                <w:rFonts w:ascii="Arial" w:eastAsia="Arial" w:hAnsi="Arial"/>
                <w:b/>
                <w:sz w:val="18"/>
              </w:rPr>
              <w:t>— MDP.3 BP.2</w:t>
            </w:r>
          </w:p>
        </w:tc>
      </w:tr>
      <w:tr w:rsidR="00000000">
        <w:trPr>
          <w:trHeight w:val="100"/>
        </w:trPr>
        <w:tc>
          <w:tcPr>
            <w:tcW w:w="2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738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244"/>
        </w:trPr>
        <w:tc>
          <w:tcPr>
            <w:tcW w:w="9580" w:type="dxa"/>
            <w:gridSpan w:val="3"/>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b/>
                <w:sz w:val="18"/>
              </w:rPr>
              <w:t xml:space="preserve">MDP.3 BP2: </w:t>
            </w:r>
            <w:r>
              <w:rPr>
                <w:rFonts w:ascii="Arial" w:eastAsia="Arial" w:hAnsi="Arial"/>
                <w:sz w:val="18"/>
              </w:rPr>
              <w:t>Define the responsibilities of stakeholders within the responsibility agreement.</w:t>
            </w:r>
          </w:p>
        </w:tc>
      </w:tr>
      <w:tr w:rsidR="00000000">
        <w:trPr>
          <w:trHeight w:val="249"/>
        </w:trPr>
        <w:tc>
          <w:tcPr>
            <w:tcW w:w="22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Question:</w:t>
            </w:r>
          </w:p>
        </w:tc>
        <w:tc>
          <w:tcPr>
            <w:tcW w:w="738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Guidance:</w:t>
            </w:r>
          </w:p>
        </w:tc>
      </w:tr>
      <w:tr w:rsidR="00000000">
        <w:trPr>
          <w:trHeight w:val="174"/>
        </w:trPr>
        <w:tc>
          <w:tcPr>
            <w:tcW w:w="2200" w:type="dxa"/>
            <w:tcBorders>
              <w:left w:val="single" w:sz="8" w:space="0" w:color="auto"/>
              <w:right w:val="single" w:sz="8" w:space="0" w:color="auto"/>
            </w:tcBorders>
            <w:shd w:val="clear" w:color="auto" w:fill="auto"/>
            <w:vAlign w:val="bottom"/>
          </w:tcPr>
          <w:p w:rsidR="00000000" w:rsidRDefault="00195FB4">
            <w:pPr>
              <w:spacing w:line="174" w:lineRule="exact"/>
              <w:ind w:left="120"/>
              <w:rPr>
                <w:rFonts w:ascii="Arial" w:eastAsia="Arial" w:hAnsi="Arial"/>
                <w:b/>
                <w:sz w:val="18"/>
              </w:rPr>
            </w:pPr>
            <w:r>
              <w:rPr>
                <w:rFonts w:ascii="Arial" w:eastAsia="Arial" w:hAnsi="Arial"/>
                <w:b/>
                <w:sz w:val="18"/>
              </w:rPr>
              <w:t>MDP.3 BP2 Q.1</w:t>
            </w:r>
          </w:p>
        </w:tc>
        <w:tc>
          <w:tcPr>
            <w:tcW w:w="7380" w:type="dxa"/>
            <w:gridSpan w:val="2"/>
            <w:tcBorders>
              <w:right w:val="single" w:sz="8" w:space="0" w:color="auto"/>
            </w:tcBorders>
            <w:shd w:val="clear" w:color="auto" w:fill="auto"/>
            <w:vAlign w:val="bottom"/>
          </w:tcPr>
          <w:p w:rsidR="00000000" w:rsidRDefault="00195FB4">
            <w:pPr>
              <w:spacing w:line="174" w:lineRule="exact"/>
              <w:ind w:left="80"/>
              <w:rPr>
                <w:rFonts w:ascii="Arial" w:eastAsia="Arial" w:hAnsi="Arial"/>
                <w:sz w:val="18"/>
              </w:rPr>
            </w:pPr>
            <w:r>
              <w:rPr>
                <w:rFonts w:ascii="Arial" w:eastAsia="Arial" w:hAnsi="Arial"/>
                <w:sz w:val="18"/>
              </w:rPr>
              <w:t>Define  the  responsibilities  of  stakeholders  within  the  responsibility  agreement.  A</w:t>
            </w:r>
          </w:p>
        </w:tc>
      </w:tr>
      <w:tr w:rsidR="00000000">
        <w:trPr>
          <w:trHeight w:val="199"/>
        </w:trPr>
        <w:tc>
          <w:tcPr>
            <w:tcW w:w="2200" w:type="dxa"/>
            <w:vMerge w:val="restart"/>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Do the responsibility</w:t>
            </w:r>
          </w:p>
        </w:tc>
        <w:tc>
          <w:tcPr>
            <w:tcW w:w="738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responsibility agreement may cover one or more projects or the maintenance of one or</w:t>
            </w:r>
          </w:p>
        </w:tc>
      </w:tr>
      <w:tr w:rsidR="00000000">
        <w:trPr>
          <w:trHeight w:val="60"/>
        </w:trPr>
        <w:tc>
          <w:tcPr>
            <w:tcW w:w="2200" w:type="dxa"/>
            <w:vMerge/>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7380" w:type="dxa"/>
            <w:gridSpan w:val="2"/>
            <w:vMerge w:val="restart"/>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more medical IT-networks, and shall identify responsibility for all aspects of the medical</w:t>
            </w:r>
          </w:p>
        </w:tc>
      </w:tr>
      <w:tr w:rsidR="00000000">
        <w:trPr>
          <w:trHeight w:val="139"/>
        </w:trPr>
        <w:tc>
          <w:tcPr>
            <w:tcW w:w="2200" w:type="dxa"/>
            <w:vMerge w:val="restart"/>
            <w:tcBorders>
              <w:left w:val="single" w:sz="8" w:space="0" w:color="auto"/>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agreement(s) define the</w:t>
            </w:r>
          </w:p>
        </w:tc>
        <w:tc>
          <w:tcPr>
            <w:tcW w:w="7380" w:type="dxa"/>
            <w:gridSpan w:val="2"/>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60"/>
        </w:trPr>
        <w:tc>
          <w:tcPr>
            <w:tcW w:w="2200" w:type="dxa"/>
            <w:vMerge/>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7380" w:type="dxa"/>
            <w:gridSpan w:val="2"/>
            <w:vMerge w:val="restart"/>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IT-network life cycle and al</w:t>
            </w:r>
            <w:r>
              <w:rPr>
                <w:rFonts w:ascii="Arial" w:eastAsia="Arial" w:hAnsi="Arial"/>
                <w:sz w:val="18"/>
              </w:rPr>
              <w:t>l activities that form part of that life cycle.</w:t>
            </w:r>
          </w:p>
        </w:tc>
      </w:tr>
      <w:tr w:rsidR="00000000">
        <w:trPr>
          <w:trHeight w:val="199"/>
        </w:trPr>
        <w:tc>
          <w:tcPr>
            <w:tcW w:w="2200" w:type="dxa"/>
            <w:tcBorders>
              <w:left w:val="single" w:sz="8" w:space="0" w:color="auto"/>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responsibilities of</w:t>
            </w:r>
          </w:p>
        </w:tc>
        <w:tc>
          <w:tcPr>
            <w:tcW w:w="7380" w:type="dxa"/>
            <w:gridSpan w:val="2"/>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61"/>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stakeholders?</w:t>
            </w:r>
          </w:p>
        </w:tc>
        <w:tc>
          <w:tcPr>
            <w:tcW w:w="738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The responsibility agreements shall contain (or refer to documents which contain) at a</w:t>
            </w:r>
          </w:p>
        </w:tc>
      </w:tr>
      <w:tr w:rsidR="00000000">
        <w:trPr>
          <w:trHeight w:val="239"/>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38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minimum:</w:t>
            </w:r>
          </w:p>
        </w:tc>
      </w:tr>
      <w:tr w:rsidR="00000000">
        <w:trPr>
          <w:trHeight w:val="243"/>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340" w:type="dxa"/>
            <w:shd w:val="clear" w:color="auto" w:fill="auto"/>
            <w:vAlign w:val="bottom"/>
          </w:tcPr>
          <w:p w:rsidR="00000000" w:rsidRDefault="00195FB4">
            <w:pPr>
              <w:spacing w:line="0" w:lineRule="atLeast"/>
              <w:rPr>
                <w:rFonts w:ascii="Times New Roman" w:eastAsia="Times New Roman" w:hAnsi="Times New Roman"/>
                <w:sz w:val="21"/>
              </w:rPr>
            </w:pPr>
          </w:p>
        </w:tc>
        <w:tc>
          <w:tcPr>
            <w:tcW w:w="70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the name of the person responsible for risk management for the ac</w:t>
            </w:r>
            <w:r>
              <w:rPr>
                <w:rFonts w:ascii="Arial" w:eastAsia="Arial" w:hAnsi="Arial"/>
                <w:sz w:val="18"/>
              </w:rPr>
              <w:t>tivities</w:t>
            </w:r>
          </w:p>
        </w:tc>
      </w:tr>
      <w:tr w:rsidR="00000000">
        <w:trPr>
          <w:trHeight w:val="239"/>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7040" w:type="dxa"/>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covered by the responsibility agreement;</w:t>
            </w:r>
          </w:p>
        </w:tc>
      </w:tr>
      <w:tr w:rsidR="00000000">
        <w:trPr>
          <w:trHeight w:val="243"/>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340" w:type="dxa"/>
            <w:shd w:val="clear" w:color="auto" w:fill="auto"/>
            <w:vAlign w:val="bottom"/>
          </w:tcPr>
          <w:p w:rsidR="00000000" w:rsidRDefault="00195FB4">
            <w:pPr>
              <w:spacing w:line="0" w:lineRule="atLeast"/>
              <w:rPr>
                <w:rFonts w:ascii="Times New Roman" w:eastAsia="Times New Roman" w:hAnsi="Times New Roman"/>
                <w:sz w:val="21"/>
              </w:rPr>
            </w:pPr>
          </w:p>
        </w:tc>
        <w:tc>
          <w:tcPr>
            <w:tcW w:w="70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the scope of the activities covered by the responsibility agreement, including a</w:t>
            </w:r>
          </w:p>
        </w:tc>
      </w:tr>
      <w:tr w:rsidR="00000000">
        <w:trPr>
          <w:trHeight w:val="239"/>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7040" w:type="dxa"/>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summary of and/or reference to the requirements;</w:t>
            </w:r>
          </w:p>
        </w:tc>
      </w:tr>
      <w:tr w:rsidR="00000000">
        <w:trPr>
          <w:trHeight w:val="243"/>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340" w:type="dxa"/>
            <w:shd w:val="clear" w:color="auto" w:fill="auto"/>
            <w:vAlign w:val="bottom"/>
          </w:tcPr>
          <w:p w:rsidR="00000000" w:rsidRDefault="00195FB4">
            <w:pPr>
              <w:spacing w:line="0" w:lineRule="atLeast"/>
              <w:rPr>
                <w:rFonts w:ascii="Times New Roman" w:eastAsia="Times New Roman" w:hAnsi="Times New Roman"/>
                <w:sz w:val="21"/>
              </w:rPr>
            </w:pPr>
          </w:p>
        </w:tc>
        <w:tc>
          <w:tcPr>
            <w:tcW w:w="70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a list of the medical devices and other equipment whic</w:t>
            </w:r>
            <w:r>
              <w:rPr>
                <w:rFonts w:ascii="Arial" w:eastAsia="Arial" w:hAnsi="Arial"/>
                <w:sz w:val="18"/>
              </w:rPr>
              <w:t>h are to be incorporated</w:t>
            </w:r>
          </w:p>
        </w:tc>
      </w:tr>
      <w:tr w:rsidR="00000000">
        <w:trPr>
          <w:trHeight w:val="204"/>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shd w:val="clear" w:color="auto" w:fill="auto"/>
            <w:vAlign w:val="bottom"/>
          </w:tcPr>
          <w:p w:rsidR="00000000" w:rsidRDefault="00195FB4">
            <w:pPr>
              <w:spacing w:line="0" w:lineRule="atLeast"/>
              <w:rPr>
                <w:rFonts w:ascii="Times New Roman" w:eastAsia="Times New Roman" w:hAnsi="Times New Roman"/>
                <w:sz w:val="17"/>
              </w:rPr>
            </w:pPr>
          </w:p>
        </w:tc>
        <w:tc>
          <w:tcPr>
            <w:tcW w:w="7040" w:type="dxa"/>
            <w:tcBorders>
              <w:right w:val="single" w:sz="8" w:space="0" w:color="auto"/>
            </w:tcBorders>
            <w:shd w:val="clear" w:color="auto" w:fill="auto"/>
            <w:vAlign w:val="bottom"/>
          </w:tcPr>
          <w:p w:rsidR="00000000" w:rsidRDefault="00195FB4">
            <w:pPr>
              <w:spacing w:line="204" w:lineRule="exact"/>
              <w:ind w:left="460"/>
              <w:rPr>
                <w:rFonts w:ascii="Arial" w:eastAsia="Arial" w:hAnsi="Arial"/>
                <w:sz w:val="18"/>
              </w:rPr>
            </w:pPr>
            <w:r>
              <w:rPr>
                <w:rFonts w:ascii="Arial" w:eastAsia="Arial" w:hAnsi="Arial"/>
                <w:sz w:val="18"/>
              </w:rPr>
              <w:t>into the IT-network or changed, together with the names of medical device</w:t>
            </w:r>
          </w:p>
        </w:tc>
      </w:tr>
      <w:tr w:rsidR="00000000">
        <w:trPr>
          <w:trHeight w:val="204"/>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shd w:val="clear" w:color="auto" w:fill="auto"/>
            <w:vAlign w:val="bottom"/>
          </w:tcPr>
          <w:p w:rsidR="00000000" w:rsidRDefault="00195FB4">
            <w:pPr>
              <w:spacing w:line="0" w:lineRule="atLeast"/>
              <w:rPr>
                <w:rFonts w:ascii="Times New Roman" w:eastAsia="Times New Roman" w:hAnsi="Times New Roman"/>
                <w:sz w:val="17"/>
              </w:rPr>
            </w:pPr>
          </w:p>
        </w:tc>
        <w:tc>
          <w:tcPr>
            <w:tcW w:w="7040" w:type="dxa"/>
            <w:tcBorders>
              <w:right w:val="single" w:sz="8" w:space="0" w:color="auto"/>
            </w:tcBorders>
            <w:shd w:val="clear" w:color="auto" w:fill="auto"/>
            <w:vAlign w:val="bottom"/>
          </w:tcPr>
          <w:p w:rsidR="00000000" w:rsidRDefault="00195FB4">
            <w:pPr>
              <w:spacing w:line="204" w:lineRule="exact"/>
              <w:ind w:left="460"/>
              <w:rPr>
                <w:rFonts w:ascii="Arial" w:eastAsia="Arial" w:hAnsi="Arial"/>
                <w:sz w:val="18"/>
              </w:rPr>
            </w:pPr>
            <w:r>
              <w:rPr>
                <w:rFonts w:ascii="Arial" w:eastAsia="Arial" w:hAnsi="Arial"/>
                <w:sz w:val="18"/>
              </w:rPr>
              <w:t>manufacturers or other organizations responsible for the provision of technical</w:t>
            </w:r>
          </w:p>
        </w:tc>
      </w:tr>
      <w:tr w:rsidR="00000000">
        <w:trPr>
          <w:trHeight w:val="239"/>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7040" w:type="dxa"/>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information necessary for the completion of the project;</w:t>
            </w:r>
          </w:p>
        </w:tc>
      </w:tr>
      <w:tr w:rsidR="00000000">
        <w:trPr>
          <w:trHeight w:val="243"/>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340" w:type="dxa"/>
            <w:shd w:val="clear" w:color="auto" w:fill="auto"/>
            <w:vAlign w:val="bottom"/>
          </w:tcPr>
          <w:p w:rsidR="00000000" w:rsidRDefault="00195FB4">
            <w:pPr>
              <w:spacing w:line="0" w:lineRule="atLeast"/>
              <w:rPr>
                <w:rFonts w:ascii="Times New Roman" w:eastAsia="Times New Roman" w:hAnsi="Times New Roman"/>
                <w:sz w:val="21"/>
              </w:rPr>
            </w:pPr>
          </w:p>
        </w:tc>
        <w:tc>
          <w:tcPr>
            <w:tcW w:w="70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a l</w:t>
            </w:r>
            <w:r>
              <w:rPr>
                <w:rFonts w:ascii="Arial" w:eastAsia="Arial" w:hAnsi="Arial"/>
                <w:sz w:val="18"/>
              </w:rPr>
              <w:t>ist of documents to be supplied by the medical device manufacturers and</w:t>
            </w:r>
          </w:p>
        </w:tc>
      </w:tr>
      <w:tr w:rsidR="00000000">
        <w:trPr>
          <w:trHeight w:val="204"/>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shd w:val="clear" w:color="auto" w:fill="auto"/>
            <w:vAlign w:val="bottom"/>
          </w:tcPr>
          <w:p w:rsidR="00000000" w:rsidRDefault="00195FB4">
            <w:pPr>
              <w:spacing w:line="0" w:lineRule="atLeast"/>
              <w:rPr>
                <w:rFonts w:ascii="Times New Roman" w:eastAsia="Times New Roman" w:hAnsi="Times New Roman"/>
                <w:sz w:val="17"/>
              </w:rPr>
            </w:pPr>
          </w:p>
        </w:tc>
        <w:tc>
          <w:tcPr>
            <w:tcW w:w="7040" w:type="dxa"/>
            <w:tcBorders>
              <w:right w:val="single" w:sz="8" w:space="0" w:color="auto"/>
            </w:tcBorders>
            <w:shd w:val="clear" w:color="auto" w:fill="auto"/>
            <w:vAlign w:val="bottom"/>
          </w:tcPr>
          <w:p w:rsidR="00000000" w:rsidRDefault="00195FB4">
            <w:pPr>
              <w:spacing w:line="204" w:lineRule="exact"/>
              <w:ind w:left="460"/>
              <w:rPr>
                <w:rFonts w:ascii="Arial" w:eastAsia="Arial" w:hAnsi="Arial"/>
                <w:sz w:val="18"/>
              </w:rPr>
            </w:pPr>
            <w:r>
              <w:rPr>
                <w:rFonts w:ascii="Arial" w:eastAsia="Arial" w:hAnsi="Arial"/>
                <w:sz w:val="18"/>
              </w:rPr>
              <w:t>other  equipment  suppliers  that  contain  instructions  for  connection  to  or</w:t>
            </w:r>
          </w:p>
        </w:tc>
      </w:tr>
      <w:tr w:rsidR="00000000">
        <w:trPr>
          <w:trHeight w:val="239"/>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7040" w:type="dxa"/>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disconnection from an IT-network;</w:t>
            </w:r>
          </w:p>
        </w:tc>
      </w:tr>
      <w:tr w:rsidR="00000000">
        <w:trPr>
          <w:trHeight w:val="243"/>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340" w:type="dxa"/>
            <w:shd w:val="clear" w:color="auto" w:fill="auto"/>
            <w:vAlign w:val="bottom"/>
          </w:tcPr>
          <w:p w:rsidR="00000000" w:rsidRDefault="00195FB4">
            <w:pPr>
              <w:spacing w:line="0" w:lineRule="atLeast"/>
              <w:rPr>
                <w:rFonts w:ascii="Times New Roman" w:eastAsia="Times New Roman" w:hAnsi="Times New Roman"/>
                <w:sz w:val="21"/>
              </w:rPr>
            </w:pPr>
          </w:p>
        </w:tc>
        <w:tc>
          <w:tcPr>
            <w:tcW w:w="70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technical information to be supplied by the medical de</w:t>
            </w:r>
            <w:r>
              <w:rPr>
                <w:rFonts w:ascii="Arial" w:eastAsia="Arial" w:hAnsi="Arial"/>
                <w:sz w:val="18"/>
              </w:rPr>
              <w:t>vice or IT manufacturers</w:t>
            </w:r>
          </w:p>
        </w:tc>
      </w:tr>
      <w:tr w:rsidR="00000000">
        <w:trPr>
          <w:trHeight w:val="204"/>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shd w:val="clear" w:color="auto" w:fill="auto"/>
            <w:vAlign w:val="bottom"/>
          </w:tcPr>
          <w:p w:rsidR="00000000" w:rsidRDefault="00195FB4">
            <w:pPr>
              <w:spacing w:line="0" w:lineRule="atLeast"/>
              <w:rPr>
                <w:rFonts w:ascii="Times New Roman" w:eastAsia="Times New Roman" w:hAnsi="Times New Roman"/>
                <w:sz w:val="17"/>
              </w:rPr>
            </w:pPr>
          </w:p>
        </w:tc>
        <w:tc>
          <w:tcPr>
            <w:tcW w:w="7040" w:type="dxa"/>
            <w:tcBorders>
              <w:right w:val="single" w:sz="8" w:space="0" w:color="auto"/>
            </w:tcBorders>
            <w:shd w:val="clear" w:color="auto" w:fill="auto"/>
            <w:vAlign w:val="bottom"/>
          </w:tcPr>
          <w:p w:rsidR="00000000" w:rsidRDefault="00195FB4">
            <w:pPr>
              <w:spacing w:line="204" w:lineRule="exact"/>
              <w:ind w:left="460"/>
              <w:rPr>
                <w:rFonts w:ascii="Arial" w:eastAsia="Arial" w:hAnsi="Arial"/>
                <w:sz w:val="18"/>
              </w:rPr>
            </w:pPr>
            <w:r>
              <w:rPr>
                <w:rFonts w:ascii="Arial" w:eastAsia="Arial" w:hAnsi="Arial"/>
                <w:sz w:val="18"/>
              </w:rPr>
              <w:t>and other equipment suppliers that is necessary to perform risk analysis for the</w:t>
            </w:r>
          </w:p>
        </w:tc>
      </w:tr>
      <w:tr w:rsidR="00000000">
        <w:trPr>
          <w:trHeight w:val="239"/>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7040" w:type="dxa"/>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IT-network; and</w:t>
            </w:r>
          </w:p>
        </w:tc>
      </w:tr>
      <w:tr w:rsidR="00000000">
        <w:trPr>
          <w:trHeight w:val="278"/>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40" w:type="dxa"/>
            <w:shd w:val="clear" w:color="auto" w:fill="auto"/>
            <w:vAlign w:val="bottom"/>
          </w:tcPr>
          <w:p w:rsidR="00000000" w:rsidRDefault="00195FB4">
            <w:pPr>
              <w:spacing w:line="0" w:lineRule="atLeast"/>
              <w:rPr>
                <w:rFonts w:ascii="Times New Roman" w:eastAsia="Times New Roman" w:hAnsi="Times New Roman"/>
                <w:sz w:val="24"/>
              </w:rPr>
            </w:pPr>
          </w:p>
        </w:tc>
        <w:tc>
          <w:tcPr>
            <w:tcW w:w="70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definition of roles and responsibilities in managing potentially adverse events.</w:t>
            </w:r>
          </w:p>
        </w:tc>
      </w:tr>
      <w:tr w:rsidR="00000000">
        <w:trPr>
          <w:trHeight w:val="290"/>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38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The responsible organization shall pr</w:t>
            </w:r>
            <w:r>
              <w:rPr>
                <w:rFonts w:ascii="Arial" w:eastAsia="Arial" w:hAnsi="Arial"/>
                <w:sz w:val="18"/>
              </w:rPr>
              <w:t>ovide a summary of responsibilities as appropriate.</w:t>
            </w:r>
          </w:p>
        </w:tc>
      </w:tr>
      <w:tr w:rsidR="00000000">
        <w:trPr>
          <w:trHeight w:val="282"/>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38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If the co-operation of manufacturers of medical devices, suppliers of other equipment or</w:t>
            </w:r>
          </w:p>
        </w:tc>
      </w:tr>
      <w:tr w:rsidR="00000000">
        <w:trPr>
          <w:trHeight w:val="230"/>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38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other organizations is necessary in addition to the listed documents supplied by the</w:t>
            </w:r>
          </w:p>
        </w:tc>
      </w:tr>
      <w:tr w:rsidR="00000000">
        <w:trPr>
          <w:trHeight w:val="239"/>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38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manufacturers or organiz</w:t>
            </w:r>
            <w:r>
              <w:rPr>
                <w:rFonts w:ascii="Arial" w:eastAsia="Arial" w:hAnsi="Arial"/>
                <w:sz w:val="18"/>
              </w:rPr>
              <w:t>ations, a responsibility agreement shall:</w:t>
            </w:r>
          </w:p>
        </w:tc>
      </w:tr>
      <w:tr w:rsidR="00000000">
        <w:trPr>
          <w:trHeight w:val="298"/>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40" w:type="dxa"/>
            <w:shd w:val="clear" w:color="auto" w:fill="auto"/>
            <w:vAlign w:val="bottom"/>
          </w:tcPr>
          <w:p w:rsidR="00000000" w:rsidRDefault="00195FB4">
            <w:pPr>
              <w:spacing w:line="0" w:lineRule="atLeast"/>
              <w:ind w:left="80"/>
              <w:rPr>
                <w:rFonts w:ascii="Arial" w:eastAsia="Arial" w:hAnsi="Arial"/>
              </w:rPr>
            </w:pPr>
            <w:r>
              <w:rPr>
                <w:rFonts w:ascii="Arial" w:eastAsia="Arial" w:hAnsi="Arial"/>
              </w:rPr>
              <w:t>•</w:t>
            </w:r>
          </w:p>
        </w:tc>
        <w:tc>
          <w:tcPr>
            <w:tcW w:w="7040" w:type="dxa"/>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identify the nature of the co-operation required; and</w:t>
            </w:r>
          </w:p>
        </w:tc>
      </w:tr>
      <w:tr w:rsidR="00000000">
        <w:trPr>
          <w:trHeight w:val="40"/>
        </w:trPr>
        <w:tc>
          <w:tcPr>
            <w:tcW w:w="22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0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27"/>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4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h)</w:t>
            </w:r>
          </w:p>
        </w:tc>
        <w:tc>
          <w:tcPr>
            <w:tcW w:w="70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state:</w:t>
            </w:r>
          </w:p>
        </w:tc>
      </w:tr>
      <w:tr w:rsidR="00000000">
        <w:trPr>
          <w:trHeight w:val="264"/>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40" w:type="dxa"/>
            <w:shd w:val="clear" w:color="auto" w:fill="auto"/>
            <w:vAlign w:val="bottom"/>
          </w:tcPr>
          <w:p w:rsidR="00000000" w:rsidRDefault="00195FB4">
            <w:pPr>
              <w:spacing w:line="0" w:lineRule="atLeast"/>
              <w:rPr>
                <w:rFonts w:ascii="Times New Roman" w:eastAsia="Times New Roman" w:hAnsi="Times New Roman"/>
                <w:sz w:val="22"/>
              </w:rPr>
            </w:pPr>
          </w:p>
        </w:tc>
        <w:tc>
          <w:tcPr>
            <w:tcW w:w="704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 xml:space="preserve">•    </w:t>
            </w:r>
            <w:r>
              <w:rPr>
                <w:rFonts w:ascii="Arial" w:eastAsia="Arial" w:hAnsi="Arial"/>
                <w:sz w:val="18"/>
              </w:rPr>
              <w:t>Who is responsible for requesting such co-operation?</w:t>
            </w:r>
          </w:p>
        </w:tc>
      </w:tr>
      <w:tr w:rsidR="00000000">
        <w:trPr>
          <w:trHeight w:val="278"/>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40" w:type="dxa"/>
            <w:shd w:val="clear" w:color="auto" w:fill="auto"/>
            <w:vAlign w:val="bottom"/>
          </w:tcPr>
          <w:p w:rsidR="00000000" w:rsidRDefault="00195FB4">
            <w:pPr>
              <w:spacing w:line="0" w:lineRule="atLeast"/>
              <w:rPr>
                <w:rFonts w:ascii="Times New Roman" w:eastAsia="Times New Roman" w:hAnsi="Times New Roman"/>
                <w:sz w:val="24"/>
              </w:rPr>
            </w:pPr>
          </w:p>
        </w:tc>
        <w:tc>
          <w:tcPr>
            <w:tcW w:w="704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 xml:space="preserve">•    </w:t>
            </w:r>
            <w:r>
              <w:rPr>
                <w:rFonts w:ascii="Arial" w:eastAsia="Arial" w:hAnsi="Arial"/>
                <w:sz w:val="18"/>
              </w:rPr>
              <w:t>Who is responsible for responding to such requests?</w:t>
            </w:r>
          </w:p>
        </w:tc>
      </w:tr>
      <w:tr w:rsidR="00000000">
        <w:trPr>
          <w:trHeight w:val="278"/>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40" w:type="dxa"/>
            <w:shd w:val="clear" w:color="auto" w:fill="auto"/>
            <w:vAlign w:val="bottom"/>
          </w:tcPr>
          <w:p w:rsidR="00000000" w:rsidRDefault="00195FB4">
            <w:pPr>
              <w:spacing w:line="0" w:lineRule="atLeast"/>
              <w:rPr>
                <w:rFonts w:ascii="Times New Roman" w:eastAsia="Times New Roman" w:hAnsi="Times New Roman"/>
                <w:sz w:val="24"/>
              </w:rPr>
            </w:pPr>
          </w:p>
        </w:tc>
        <w:tc>
          <w:tcPr>
            <w:tcW w:w="70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What criteri</w:t>
            </w:r>
            <w:r>
              <w:rPr>
                <w:rFonts w:ascii="Arial" w:eastAsia="Arial" w:hAnsi="Arial"/>
                <w:sz w:val="18"/>
              </w:rPr>
              <w:t>a will be used to judge the adequacy of such response?</w:t>
            </w:r>
          </w:p>
        </w:tc>
      </w:tr>
      <w:tr w:rsidR="00000000">
        <w:trPr>
          <w:trHeight w:val="219"/>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38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Since this information can change through the lifecycle of a medical IT-network, it is</w:t>
            </w:r>
          </w:p>
        </w:tc>
      </w:tr>
      <w:tr w:rsidR="00000000">
        <w:trPr>
          <w:trHeight w:val="239"/>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38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recommended that it be updated periodically in the responsibility agreement.</w:t>
            </w:r>
          </w:p>
        </w:tc>
      </w:tr>
      <w:tr w:rsidR="00000000">
        <w:trPr>
          <w:trHeight w:val="40"/>
        </w:trPr>
        <w:tc>
          <w:tcPr>
            <w:tcW w:w="22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380" w:type="dxa"/>
            <w:gridSpan w:val="2"/>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44"/>
        </w:trPr>
        <w:tc>
          <w:tcPr>
            <w:tcW w:w="22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Technical Report:</w:t>
            </w:r>
          </w:p>
        </w:tc>
        <w:tc>
          <w:tcPr>
            <w:tcW w:w="738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Section:</w:t>
            </w:r>
          </w:p>
        </w:tc>
      </w:tr>
      <w:tr w:rsidR="00000000">
        <w:trPr>
          <w:trHeight w:val="234"/>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w:t>
            </w:r>
            <w:r>
              <w:rPr>
                <w:rFonts w:ascii="Arial" w:eastAsia="Arial" w:hAnsi="Arial"/>
                <w:sz w:val="18"/>
              </w:rPr>
              <w:t>EC 80001-2-3</w:t>
            </w:r>
          </w:p>
        </w:tc>
        <w:tc>
          <w:tcPr>
            <w:tcW w:w="738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8.12 External partnering with both MEDICAL DEVICE and networking manufacturer</w:t>
            </w:r>
          </w:p>
        </w:tc>
      </w:tr>
      <w:tr w:rsidR="00000000">
        <w:trPr>
          <w:trHeight w:val="20"/>
        </w:trPr>
        <w:tc>
          <w:tcPr>
            <w:tcW w:w="22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7380" w:type="dxa"/>
            <w:gridSpan w:val="2"/>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228"/>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80001-2-4</w:t>
            </w:r>
          </w:p>
        </w:tc>
        <w:tc>
          <w:tcPr>
            <w:tcW w:w="738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5.4.5 External IT and bio-medical engineering support</w:t>
            </w:r>
          </w:p>
        </w:tc>
      </w:tr>
      <w:tr w:rsidR="00000000">
        <w:trPr>
          <w:trHeight w:val="20"/>
        </w:trPr>
        <w:tc>
          <w:tcPr>
            <w:tcW w:w="22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7380" w:type="dxa"/>
            <w:gridSpan w:val="2"/>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228"/>
        </w:trPr>
        <w:tc>
          <w:tcPr>
            <w:tcW w:w="220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IEC 80001-2-4</w:t>
            </w:r>
          </w:p>
        </w:tc>
        <w:tc>
          <w:tcPr>
            <w:tcW w:w="738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6 RESPONSIBILITY AGREEMENTS</w:t>
            </w:r>
          </w:p>
        </w:tc>
      </w:tr>
      <w:tr w:rsidR="00000000">
        <w:trPr>
          <w:trHeight w:val="20"/>
        </w:trPr>
        <w:tc>
          <w:tcPr>
            <w:tcW w:w="22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34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704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bl>
    <w:p w:rsidR="00000000" w:rsidRDefault="00195FB4">
      <w:pPr>
        <w:rPr>
          <w:rFonts w:ascii="Times New Roman" w:eastAsia="Times New Roman" w:hAnsi="Times New Roman"/>
          <w:sz w:val="1"/>
        </w:rPr>
        <w:sectPr w:rsidR="00000000">
          <w:pgSz w:w="12240" w:h="15840"/>
          <w:pgMar w:top="400" w:right="1340" w:bottom="168" w:left="18" w:header="0" w:footer="0" w:gutter="0"/>
          <w:cols w:num="2" w:space="0" w:equalWidth="0">
            <w:col w:w="582" w:space="720"/>
            <w:col w:w="95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8" w:lineRule="exact"/>
        <w:rPr>
          <w:rFonts w:ascii="Times New Roman" w:eastAsia="Times New Roman" w:hAnsi="Times New Roman"/>
        </w:rPr>
      </w:pPr>
    </w:p>
    <w:p w:rsidR="00000000" w:rsidRDefault="00195FB4" w:rsidP="00195FB4">
      <w:pPr>
        <w:numPr>
          <w:ilvl w:val="0"/>
          <w:numId w:val="28"/>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w:t>
      </w:r>
      <w:r>
        <w:rPr>
          <w:rFonts w:ascii="Arial" w:eastAsia="Arial" w:hAnsi="Arial"/>
          <w:sz w:val="18"/>
        </w:rPr>
        <w: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340" w:bottom="168" w:left="18" w:header="0" w:footer="0" w:gutter="0"/>
          <w:cols w:space="0" w:equalWidth="0">
            <w:col w:w="108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45" w:name="page45"/>
            <w:bookmarkEnd w:id="45"/>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A.61 </w:t>
      </w:r>
      <w:r>
        <w:rPr>
          <w:rFonts w:ascii="Arial" w:eastAsia="Arial" w:hAnsi="Arial"/>
          <w:b/>
          <w:sz w:val="18"/>
        </w:rPr>
        <w:t>— MDP.3 BP.3</w:t>
      </w:r>
    </w:p>
    <w:p w:rsidR="00000000" w:rsidRDefault="00195FB4">
      <w:pPr>
        <w:spacing w:line="129" w:lineRule="exact"/>
        <w:rPr>
          <w:rFonts w:ascii="Times New Roman" w:eastAsia="Times New Roman" w:hAnsi="Times New Roman"/>
        </w:rPr>
      </w:pPr>
    </w:p>
    <w:p w:rsidR="00000000" w:rsidRDefault="00195FB4">
      <w:pPr>
        <w:spacing w:line="237" w:lineRule="auto"/>
        <w:ind w:left="120" w:right="900"/>
        <w:jc w:val="both"/>
        <w:rPr>
          <w:rFonts w:ascii="Arial" w:eastAsia="Arial" w:hAnsi="Arial"/>
          <w:sz w:val="18"/>
        </w:rPr>
      </w:pPr>
      <w:r>
        <w:rPr>
          <w:rFonts w:ascii="Arial" w:eastAsia="Arial" w:hAnsi="Arial"/>
          <w:b/>
          <w:sz w:val="18"/>
        </w:rPr>
        <w:t xml:space="preserve">MDP.3 BP3: </w:t>
      </w:r>
      <w:r>
        <w:rPr>
          <w:rFonts w:ascii="Arial" w:eastAsia="Arial" w:hAnsi="Arial"/>
          <w:sz w:val="18"/>
        </w:rPr>
        <w:t>Define the scope of the responsibility agreement. Define t</w:t>
      </w:r>
      <w:r>
        <w:rPr>
          <w:rFonts w:ascii="Arial" w:eastAsia="Arial" w:hAnsi="Arial"/>
          <w:sz w:val="18"/>
        </w:rPr>
        <w:t>he scope of the responsibility</w:t>
      </w:r>
      <w:r>
        <w:rPr>
          <w:rFonts w:ascii="Arial" w:eastAsia="Arial" w:hAnsi="Arial"/>
          <w:b/>
          <w:sz w:val="18"/>
        </w:rPr>
        <w:t xml:space="preserve"> </w:t>
      </w:r>
      <w:r>
        <w:rPr>
          <w:rFonts w:ascii="Arial" w:eastAsia="Arial" w:hAnsi="Arial"/>
          <w:sz w:val="18"/>
        </w:rPr>
        <w:t>agreement including whether the agreement applies to one or more project or the maintenance of one or more Medical IT-Networks. Compliance is checked by inspection of the Medical IT-Network risk 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83328" behindDoc="1" locked="0" layoutInCell="1" allowOverlap="1">
                <wp:simplePos x="0" y="0"/>
                <wp:positionH relativeFrom="column">
                  <wp:posOffset>4445</wp:posOffset>
                </wp:positionH>
                <wp:positionV relativeFrom="paragraph">
                  <wp:posOffset>-508000</wp:posOffset>
                </wp:positionV>
                <wp:extent cx="5514975" cy="0"/>
                <wp:effectExtent l="0" t="0" r="0" b="0"/>
                <wp:wrapNone/>
                <wp:docPr id="214"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2E670" id="Line 208"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40pt" to="434.6pt,-4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Vm8EgIAAC8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84352" behindDoc="1" locked="0" layoutInCell="1" allowOverlap="1">
                <wp:simplePos x="0" y="0"/>
                <wp:positionH relativeFrom="column">
                  <wp:posOffset>7620</wp:posOffset>
                </wp:positionH>
                <wp:positionV relativeFrom="paragraph">
                  <wp:posOffset>-511175</wp:posOffset>
                </wp:positionV>
                <wp:extent cx="0" cy="2072005"/>
                <wp:effectExtent l="0" t="0" r="0" b="0"/>
                <wp:wrapNone/>
                <wp:docPr id="213"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720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74E5F" id="Line 209"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0.25pt" to=".6pt,12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85376" behindDoc="1" locked="0" layoutInCell="1" allowOverlap="1">
                <wp:simplePos x="0" y="0"/>
                <wp:positionH relativeFrom="column">
                  <wp:posOffset>5516880</wp:posOffset>
                </wp:positionH>
                <wp:positionV relativeFrom="paragraph">
                  <wp:posOffset>-511175</wp:posOffset>
                </wp:positionV>
                <wp:extent cx="0" cy="2072005"/>
                <wp:effectExtent l="0" t="0" r="0" b="0"/>
                <wp:wrapNone/>
                <wp:docPr id="212"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720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80E32" id="Line 210"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40.25pt" to="434.4pt,12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MDP.3 BP3 Q.1</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Define the scope of the responsibility agreement including whether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Has the scope of the</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agreement applies to one or more project or the maintenance of one or more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responsibility</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 xml:space="preserve">Medical IT-Networks. Compliance is checked by </w:t>
            </w:r>
            <w:r>
              <w:rPr>
                <w:rFonts w:ascii="Arial" w:eastAsia="Arial" w:hAnsi="Arial"/>
                <w:sz w:val="18"/>
              </w:rPr>
              <w:t>inspection of the Medical IT-</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agreement(s) been</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Network risk management file.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defined and</w:t>
            </w:r>
          </w:p>
        </w:tc>
        <w:tc>
          <w:tcPr>
            <w:tcW w:w="65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documented?</w:t>
            </w:r>
          </w:p>
        </w:tc>
        <w:tc>
          <w:tcPr>
            <w:tcW w:w="6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IEC 80001-2-3</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8.12  External  partnering  with  both  MEDICAL  DEVICE  and  networking</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manufacturer</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5.4</w:t>
            </w:r>
            <w:r>
              <w:rPr>
                <w:rFonts w:ascii="Arial" w:eastAsia="Arial" w:hAnsi="Arial"/>
                <w:sz w:val="18"/>
              </w:rPr>
              <w:t>.5 External IT and bio-medical engineering support</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6 RESPONSIBILITY AGREEMENTS</w:t>
            </w:r>
          </w:p>
        </w:tc>
      </w:tr>
    </w:tbl>
    <w:p w:rsidR="00000000" w:rsidRDefault="00195FB4">
      <w:pPr>
        <w:spacing w:line="258" w:lineRule="exact"/>
        <w:rPr>
          <w:rFonts w:ascii="Times New Roman" w:eastAsia="Times New Roman" w:hAnsi="Times New Roman"/>
        </w:rPr>
      </w:pPr>
    </w:p>
    <w:p w:rsidR="00000000" w:rsidRDefault="00195FB4">
      <w:pPr>
        <w:spacing w:line="0" w:lineRule="atLeast"/>
        <w:ind w:left="120"/>
        <w:rPr>
          <w:rFonts w:ascii="Arial" w:eastAsia="Arial" w:hAnsi="Arial"/>
          <w:b/>
          <w:sz w:val="18"/>
        </w:rPr>
      </w:pPr>
      <w:r>
        <w:rPr>
          <w:rFonts w:ascii="Arial" w:eastAsia="Arial" w:hAnsi="Arial"/>
          <w:b/>
          <w:sz w:val="18"/>
        </w:rPr>
        <w:t>A.1.12 MDP.4 Risk Management Policy Process</w:t>
      </w:r>
    </w:p>
    <w:p w:rsidR="00000000" w:rsidRDefault="00195FB4">
      <w:pPr>
        <w:spacing w:line="386"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A.62 </w:t>
      </w:r>
      <w:r>
        <w:rPr>
          <w:rFonts w:ascii="Arial" w:eastAsia="Arial" w:hAnsi="Arial"/>
          <w:b/>
          <w:sz w:val="18"/>
        </w:rPr>
        <w:t>— MDP.4 BP.1</w:t>
      </w:r>
    </w:p>
    <w:p w:rsidR="00000000" w:rsidRDefault="00195FB4">
      <w:pPr>
        <w:spacing w:line="130"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MDP.4 BP1: </w:t>
      </w:r>
      <w:r>
        <w:rPr>
          <w:rFonts w:ascii="Arial" w:eastAsia="Arial" w:hAnsi="Arial"/>
          <w:sz w:val="18"/>
        </w:rPr>
        <w:t xml:space="preserve">Establish Risk Management Policy. Risk Management policy outlines criteria for </w:t>
      </w:r>
      <w:r>
        <w:rPr>
          <w:rFonts w:ascii="Arial" w:eastAsia="Arial" w:hAnsi="Arial"/>
          <w:sz w:val="18"/>
        </w:rPr>
        <w:t>determining</w:t>
      </w:r>
      <w:r>
        <w:rPr>
          <w:rFonts w:ascii="Arial" w:eastAsia="Arial" w:hAnsi="Arial"/>
          <w:b/>
          <w:sz w:val="18"/>
        </w:rPr>
        <w:t xml:space="preserve"> </w:t>
      </w:r>
      <w:r>
        <w:rPr>
          <w:rFonts w:ascii="Arial" w:eastAsia="Arial" w:hAnsi="Arial"/>
          <w:sz w:val="18"/>
        </w:rPr>
        <w:t>acceptable risk, taking into account relevant international standards and national or regional regulations.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86400"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11"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73DB5" id="Line 211"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7BlEgIAAC8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87424" behindDoc="1" locked="0" layoutInCell="1" allowOverlap="1">
                <wp:simplePos x="0" y="0"/>
                <wp:positionH relativeFrom="column">
                  <wp:posOffset>7620</wp:posOffset>
                </wp:positionH>
                <wp:positionV relativeFrom="paragraph">
                  <wp:posOffset>-262255</wp:posOffset>
                </wp:positionV>
                <wp:extent cx="0" cy="1439545"/>
                <wp:effectExtent l="0" t="0" r="0" b="0"/>
                <wp:wrapNone/>
                <wp:docPr id="21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395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509B5" id="Line 212"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9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88448" behindDoc="1" locked="0" layoutInCell="1" allowOverlap="1">
                <wp:simplePos x="0" y="0"/>
                <wp:positionH relativeFrom="column">
                  <wp:posOffset>5516880</wp:posOffset>
                </wp:positionH>
                <wp:positionV relativeFrom="paragraph">
                  <wp:posOffset>-262255</wp:posOffset>
                </wp:positionV>
                <wp:extent cx="0" cy="1439545"/>
                <wp:effectExtent l="0" t="0" r="0" b="0"/>
                <wp:wrapNone/>
                <wp:docPr id="209"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395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1FEC0" id="Line 213"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9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WbrEgIAAC8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380"/>
        <w:gridCol w:w="614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gridSpan w:val="2"/>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MDP.4 BP1 Q.1</w:t>
            </w:r>
          </w:p>
        </w:tc>
        <w:tc>
          <w:tcPr>
            <w:tcW w:w="652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Top Management ensure that a risk Management policy is established and</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Has a risk management</w:t>
            </w:r>
          </w:p>
        </w:tc>
        <w:tc>
          <w:tcPr>
            <w:tcW w:w="652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tha</w:t>
            </w:r>
            <w:r>
              <w:rPr>
                <w:rFonts w:ascii="Arial" w:eastAsia="Arial" w:hAnsi="Arial"/>
                <w:sz w:val="18"/>
              </w:rPr>
              <w:t>t it outlines criteria for determining acceptable risk, taking into account</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policy been</w:t>
            </w:r>
          </w:p>
        </w:tc>
        <w:tc>
          <w:tcPr>
            <w:tcW w:w="652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relevant international standards and national or regional regulations.</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established?</w:t>
            </w:r>
          </w:p>
        </w:tc>
        <w:tc>
          <w:tcPr>
            <w:tcW w:w="3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8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1.4</w:t>
            </w:r>
          </w:p>
        </w:tc>
        <w:tc>
          <w:tcPr>
            <w:tcW w:w="614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Prerequisites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8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4.1</w:t>
            </w:r>
          </w:p>
        </w:tc>
        <w:tc>
          <w:tcPr>
            <w:tcW w:w="614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TOP MANAGEMENT responsibilities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8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4.3</w:t>
            </w:r>
          </w:p>
        </w:tc>
        <w:tc>
          <w:tcPr>
            <w:tcW w:w="614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 xml:space="preserve">Large RESPONSIBLE ORGANIZATION </w:t>
            </w:r>
            <w:r>
              <w:rPr>
                <w:rFonts w:ascii="Arial" w:eastAsia="Arial" w:hAnsi="Arial"/>
                <w:sz w:val="18"/>
              </w:rPr>
              <w:t>– points to consider</w:t>
            </w: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A.63 </w:t>
      </w:r>
      <w:r>
        <w:rPr>
          <w:rFonts w:ascii="Arial" w:eastAsia="Arial" w:hAnsi="Arial"/>
          <w:b/>
          <w:sz w:val="18"/>
        </w:rPr>
        <w:t>— MDP.4 BP.2</w:t>
      </w:r>
    </w:p>
    <w:p w:rsidR="00000000" w:rsidRDefault="00195FB4">
      <w:pPr>
        <w:spacing w:line="129" w:lineRule="exact"/>
        <w:rPr>
          <w:rFonts w:ascii="Times New Roman" w:eastAsia="Times New Roman" w:hAnsi="Times New Roman"/>
        </w:rPr>
      </w:pPr>
    </w:p>
    <w:p w:rsidR="00000000" w:rsidRDefault="00195FB4">
      <w:pPr>
        <w:spacing w:line="0" w:lineRule="atLeast"/>
        <w:ind w:left="120"/>
        <w:rPr>
          <w:rFonts w:ascii="Arial" w:eastAsia="Arial" w:hAnsi="Arial"/>
          <w:sz w:val="18"/>
        </w:rPr>
      </w:pPr>
      <w:r>
        <w:rPr>
          <w:rFonts w:ascii="Arial" w:eastAsia="Arial" w:hAnsi="Arial"/>
          <w:b/>
          <w:sz w:val="18"/>
        </w:rPr>
        <w:t xml:space="preserve">MDP.4 BP2: </w:t>
      </w:r>
      <w:r>
        <w:rPr>
          <w:rFonts w:ascii="Arial" w:eastAsia="Arial" w:hAnsi="Arial"/>
          <w:sz w:val="18"/>
        </w:rPr>
        <w:t>Document Risk Management Policy with the Medical IT-Network Risk Management file.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89472" behindDoc="1" locked="0" layoutInCell="1" allowOverlap="1">
                <wp:simplePos x="0" y="0"/>
                <wp:positionH relativeFrom="column">
                  <wp:posOffset>4445</wp:posOffset>
                </wp:positionH>
                <wp:positionV relativeFrom="paragraph">
                  <wp:posOffset>-120015</wp:posOffset>
                </wp:positionV>
                <wp:extent cx="5514975" cy="0"/>
                <wp:effectExtent l="0" t="0" r="0" b="0"/>
                <wp:wrapNone/>
                <wp:docPr id="208"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3EAF2" id="Line 214"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9.45pt" to="434.6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vjEEgIAAC8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90496" behindDoc="1" locked="0" layoutInCell="1" allowOverlap="1">
                <wp:simplePos x="0" y="0"/>
                <wp:positionH relativeFrom="column">
                  <wp:posOffset>7620</wp:posOffset>
                </wp:positionH>
                <wp:positionV relativeFrom="paragraph">
                  <wp:posOffset>-123190</wp:posOffset>
                </wp:positionV>
                <wp:extent cx="0" cy="1565910"/>
                <wp:effectExtent l="0" t="0" r="0" b="0"/>
                <wp:wrapNone/>
                <wp:docPr id="207"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6591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9EE24" id="Line 215"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9.7pt" to=".6pt,1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i6REwIAAC8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91520" behindDoc="1" locked="0" layoutInCell="1" allowOverlap="1">
                <wp:simplePos x="0" y="0"/>
                <wp:positionH relativeFrom="column">
                  <wp:posOffset>5516880</wp:posOffset>
                </wp:positionH>
                <wp:positionV relativeFrom="paragraph">
                  <wp:posOffset>-123190</wp:posOffset>
                </wp:positionV>
                <wp:extent cx="0" cy="1565910"/>
                <wp:effectExtent l="0" t="0" r="0" b="0"/>
                <wp:wrapNone/>
                <wp:docPr id="206"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6591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E9D6C" id="Line 216"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9.7pt" to="434.4pt,1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380"/>
        <w:gridCol w:w="614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gridSpan w:val="2"/>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MDP.4 BP</w:t>
            </w:r>
            <w:r>
              <w:rPr>
                <w:rFonts w:ascii="Arial" w:eastAsia="Arial" w:hAnsi="Arial"/>
                <w:b/>
                <w:sz w:val="18"/>
              </w:rPr>
              <w:t>2 Q.1</w:t>
            </w:r>
          </w:p>
        </w:tc>
        <w:tc>
          <w:tcPr>
            <w:tcW w:w="652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Document  Risk  Management  Policy within  the  Medical  IT-Network  Risk</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Has the risk</w:t>
            </w:r>
          </w:p>
        </w:tc>
        <w:tc>
          <w:tcPr>
            <w:tcW w:w="6520" w:type="dxa"/>
            <w:gridSpan w:val="2"/>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Management file.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management policy</w:t>
            </w:r>
          </w:p>
        </w:tc>
        <w:tc>
          <w:tcPr>
            <w:tcW w:w="380" w:type="dxa"/>
            <w:shd w:val="clear" w:color="auto" w:fill="auto"/>
            <w:vAlign w:val="bottom"/>
          </w:tcPr>
          <w:p w:rsidR="00000000" w:rsidRDefault="00195FB4">
            <w:pPr>
              <w:spacing w:line="0" w:lineRule="atLeast"/>
              <w:rPr>
                <w:rFonts w:ascii="Times New Roman" w:eastAsia="Times New Roman" w:hAnsi="Times New Roman"/>
                <w:sz w:val="17"/>
              </w:rPr>
            </w:pPr>
          </w:p>
        </w:tc>
        <w:tc>
          <w:tcPr>
            <w:tcW w:w="61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been documented with</w:t>
            </w:r>
          </w:p>
        </w:tc>
        <w:tc>
          <w:tcPr>
            <w:tcW w:w="380" w:type="dxa"/>
            <w:shd w:val="clear" w:color="auto" w:fill="auto"/>
            <w:vAlign w:val="bottom"/>
          </w:tcPr>
          <w:p w:rsidR="00000000" w:rsidRDefault="00195FB4">
            <w:pPr>
              <w:spacing w:line="0" w:lineRule="atLeast"/>
              <w:rPr>
                <w:rFonts w:ascii="Times New Roman" w:eastAsia="Times New Roman" w:hAnsi="Times New Roman"/>
                <w:sz w:val="17"/>
              </w:rPr>
            </w:pPr>
          </w:p>
        </w:tc>
        <w:tc>
          <w:tcPr>
            <w:tcW w:w="61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the Medical IT-Network</w:t>
            </w:r>
          </w:p>
        </w:tc>
        <w:tc>
          <w:tcPr>
            <w:tcW w:w="380" w:type="dxa"/>
            <w:shd w:val="clear" w:color="auto" w:fill="auto"/>
            <w:vAlign w:val="bottom"/>
          </w:tcPr>
          <w:p w:rsidR="00000000" w:rsidRDefault="00195FB4">
            <w:pPr>
              <w:spacing w:line="0" w:lineRule="atLeast"/>
              <w:rPr>
                <w:rFonts w:ascii="Times New Roman" w:eastAsia="Times New Roman" w:hAnsi="Times New Roman"/>
                <w:sz w:val="17"/>
              </w:rPr>
            </w:pPr>
          </w:p>
        </w:tc>
        <w:tc>
          <w:tcPr>
            <w:tcW w:w="61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Risk Management File?</w:t>
            </w:r>
          </w:p>
        </w:tc>
        <w:tc>
          <w:tcPr>
            <w:tcW w:w="3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8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1.4</w:t>
            </w:r>
          </w:p>
        </w:tc>
        <w:tc>
          <w:tcPr>
            <w:tcW w:w="614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Pr</w:t>
            </w:r>
            <w:r>
              <w:rPr>
                <w:rFonts w:ascii="Arial" w:eastAsia="Arial" w:hAnsi="Arial"/>
                <w:sz w:val="18"/>
              </w:rPr>
              <w:t>erequisites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8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4.1</w:t>
            </w:r>
          </w:p>
        </w:tc>
        <w:tc>
          <w:tcPr>
            <w:tcW w:w="614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TOP MANAGEMENT responsibilities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8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4.3</w:t>
            </w:r>
          </w:p>
        </w:tc>
        <w:tc>
          <w:tcPr>
            <w:tcW w:w="614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 xml:space="preserve">Large RESPONSIBLE ORGANIZATION </w:t>
            </w:r>
            <w:r>
              <w:rPr>
                <w:rFonts w:ascii="Arial" w:eastAsia="Arial" w:hAnsi="Arial"/>
                <w:sz w:val="18"/>
              </w:rPr>
              <w:t>– points to consider</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400"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33</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46" w:name="page46"/>
            <w:bookmarkEnd w:id="46"/>
            <w:r>
              <w:rPr>
                <w:rFonts w:ascii="Arial" w:eastAsia="Arial" w:hAnsi="Arial"/>
                <w:color w:val="668000"/>
                <w:sz w:val="16"/>
              </w:rPr>
              <w:t>AAMI e</w:t>
            </w:r>
            <w:r>
              <w:rPr>
                <w:rFonts w:ascii="Arial" w:eastAsia="Arial" w:hAnsi="Arial"/>
                <w:color w:val="668000"/>
                <w:sz w:val="16"/>
              </w:rPr>
              <w:t>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A.64 </w:t>
      </w:r>
      <w:r>
        <w:rPr>
          <w:rFonts w:ascii="Arial" w:eastAsia="Arial" w:hAnsi="Arial"/>
          <w:b/>
          <w:sz w:val="18"/>
        </w:rPr>
        <w:t>— MDP.4 BP.2</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jc w:val="both"/>
        <w:rPr>
          <w:rFonts w:ascii="Arial" w:eastAsia="Arial" w:hAnsi="Arial"/>
          <w:sz w:val="18"/>
        </w:rPr>
      </w:pPr>
      <w:r>
        <w:rPr>
          <w:rFonts w:ascii="Arial" w:eastAsia="Arial" w:hAnsi="Arial"/>
          <w:b/>
          <w:sz w:val="18"/>
        </w:rPr>
        <w:t xml:space="preserve">MDP.4 BP3: </w:t>
      </w:r>
      <w:r>
        <w:rPr>
          <w:rFonts w:ascii="Arial" w:eastAsia="Arial" w:hAnsi="Arial"/>
          <w:sz w:val="18"/>
        </w:rPr>
        <w:t>Design the risk management policy to balance the three key properties with the mission of</w:t>
      </w:r>
      <w:r>
        <w:rPr>
          <w:rFonts w:ascii="Arial" w:eastAsia="Arial" w:hAnsi="Arial"/>
          <w:b/>
          <w:sz w:val="18"/>
        </w:rPr>
        <w:t xml:space="preserve"> </w:t>
      </w:r>
      <w:r>
        <w:rPr>
          <w:rFonts w:ascii="Arial" w:eastAsia="Arial" w:hAnsi="Arial"/>
          <w:sz w:val="18"/>
        </w:rPr>
        <w:t>the responsible organisation.</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92544"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205"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A092C" id="Line 217"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7qfEwIAAC8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93568" behindDoc="1" locked="0" layoutInCell="1" allowOverlap="1">
                <wp:simplePos x="0" y="0"/>
                <wp:positionH relativeFrom="column">
                  <wp:posOffset>7620</wp:posOffset>
                </wp:positionH>
                <wp:positionV relativeFrom="paragraph">
                  <wp:posOffset>-262255</wp:posOffset>
                </wp:positionV>
                <wp:extent cx="0" cy="2072005"/>
                <wp:effectExtent l="0" t="0" r="0" b="0"/>
                <wp:wrapNone/>
                <wp:docPr id="204"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720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36483" id="Line 218"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1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94592" behindDoc="1" locked="0" layoutInCell="1" allowOverlap="1">
                <wp:simplePos x="0" y="0"/>
                <wp:positionH relativeFrom="column">
                  <wp:posOffset>5516880</wp:posOffset>
                </wp:positionH>
                <wp:positionV relativeFrom="paragraph">
                  <wp:posOffset>-262255</wp:posOffset>
                </wp:positionV>
                <wp:extent cx="0" cy="2072005"/>
                <wp:effectExtent l="0" t="0" r="0" b="0"/>
                <wp:wrapNone/>
                <wp:docPr id="20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720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3BD9C" id="Line 219"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1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380"/>
        <w:gridCol w:w="614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20" w:type="dxa"/>
            <w:gridSpan w:val="2"/>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w:t>
            </w:r>
            <w:r>
              <w:rPr>
                <w:rFonts w:ascii="Arial" w:eastAsia="Arial" w:hAnsi="Arial"/>
                <w:b/>
                <w:sz w:val="18"/>
              </w:rPr>
              <w:t>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MDP.4 BP3 Q.1</w:t>
            </w:r>
          </w:p>
        </w:tc>
        <w:tc>
          <w:tcPr>
            <w:tcW w:w="652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Design the risk management policy to balance the three key properties with</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Has the risk</w:t>
            </w:r>
          </w:p>
        </w:tc>
        <w:tc>
          <w:tcPr>
            <w:tcW w:w="6520" w:type="dxa"/>
            <w:gridSpan w:val="2"/>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the mission of the responsible organisation.</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management policy</w:t>
            </w:r>
          </w:p>
        </w:tc>
        <w:tc>
          <w:tcPr>
            <w:tcW w:w="380" w:type="dxa"/>
            <w:shd w:val="clear" w:color="auto" w:fill="auto"/>
            <w:vAlign w:val="bottom"/>
          </w:tcPr>
          <w:p w:rsidR="00000000" w:rsidRDefault="00195FB4">
            <w:pPr>
              <w:spacing w:line="0" w:lineRule="atLeast"/>
              <w:rPr>
                <w:rFonts w:ascii="Times New Roman" w:eastAsia="Times New Roman" w:hAnsi="Times New Roman"/>
                <w:sz w:val="17"/>
              </w:rPr>
            </w:pPr>
          </w:p>
        </w:tc>
        <w:tc>
          <w:tcPr>
            <w:tcW w:w="61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been designed to</w:t>
            </w:r>
          </w:p>
        </w:tc>
        <w:tc>
          <w:tcPr>
            <w:tcW w:w="380" w:type="dxa"/>
            <w:shd w:val="clear" w:color="auto" w:fill="auto"/>
            <w:vAlign w:val="bottom"/>
          </w:tcPr>
          <w:p w:rsidR="00000000" w:rsidRDefault="00195FB4">
            <w:pPr>
              <w:spacing w:line="0" w:lineRule="atLeast"/>
              <w:rPr>
                <w:rFonts w:ascii="Times New Roman" w:eastAsia="Times New Roman" w:hAnsi="Times New Roman"/>
                <w:sz w:val="17"/>
              </w:rPr>
            </w:pPr>
          </w:p>
        </w:tc>
        <w:tc>
          <w:tcPr>
            <w:tcW w:w="61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balance the 3 key</w:t>
            </w:r>
          </w:p>
        </w:tc>
        <w:tc>
          <w:tcPr>
            <w:tcW w:w="380" w:type="dxa"/>
            <w:shd w:val="clear" w:color="auto" w:fill="auto"/>
            <w:vAlign w:val="bottom"/>
          </w:tcPr>
          <w:p w:rsidR="00000000" w:rsidRDefault="00195FB4">
            <w:pPr>
              <w:spacing w:line="0" w:lineRule="atLeast"/>
              <w:rPr>
                <w:rFonts w:ascii="Times New Roman" w:eastAsia="Times New Roman" w:hAnsi="Times New Roman"/>
                <w:sz w:val="17"/>
              </w:rPr>
            </w:pPr>
          </w:p>
        </w:tc>
        <w:tc>
          <w:tcPr>
            <w:tcW w:w="61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properties with the</w:t>
            </w:r>
          </w:p>
        </w:tc>
        <w:tc>
          <w:tcPr>
            <w:tcW w:w="380" w:type="dxa"/>
            <w:shd w:val="clear" w:color="auto" w:fill="auto"/>
            <w:vAlign w:val="bottom"/>
          </w:tcPr>
          <w:p w:rsidR="00000000" w:rsidRDefault="00195FB4">
            <w:pPr>
              <w:spacing w:line="0" w:lineRule="atLeast"/>
              <w:rPr>
                <w:rFonts w:ascii="Times New Roman" w:eastAsia="Times New Roman" w:hAnsi="Times New Roman"/>
                <w:sz w:val="17"/>
              </w:rPr>
            </w:pPr>
          </w:p>
        </w:tc>
        <w:tc>
          <w:tcPr>
            <w:tcW w:w="61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mission of th</w:t>
            </w:r>
            <w:r>
              <w:rPr>
                <w:rFonts w:ascii="Arial" w:eastAsia="Arial" w:hAnsi="Arial"/>
                <w:sz w:val="18"/>
              </w:rPr>
              <w:t>e</w:t>
            </w:r>
          </w:p>
        </w:tc>
        <w:tc>
          <w:tcPr>
            <w:tcW w:w="380" w:type="dxa"/>
            <w:shd w:val="clear" w:color="auto" w:fill="auto"/>
            <w:vAlign w:val="bottom"/>
          </w:tcPr>
          <w:p w:rsidR="00000000" w:rsidRDefault="00195FB4">
            <w:pPr>
              <w:spacing w:line="0" w:lineRule="atLeast"/>
              <w:rPr>
                <w:rFonts w:ascii="Times New Roman" w:eastAsia="Times New Roman" w:hAnsi="Times New Roman"/>
                <w:sz w:val="17"/>
              </w:rPr>
            </w:pPr>
          </w:p>
        </w:tc>
        <w:tc>
          <w:tcPr>
            <w:tcW w:w="61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responsible</w:t>
            </w:r>
          </w:p>
        </w:tc>
        <w:tc>
          <w:tcPr>
            <w:tcW w:w="380" w:type="dxa"/>
            <w:shd w:val="clear" w:color="auto" w:fill="auto"/>
            <w:vAlign w:val="bottom"/>
          </w:tcPr>
          <w:p w:rsidR="00000000" w:rsidRDefault="00195FB4">
            <w:pPr>
              <w:spacing w:line="0" w:lineRule="atLeast"/>
              <w:rPr>
                <w:rFonts w:ascii="Times New Roman" w:eastAsia="Times New Roman" w:hAnsi="Times New Roman"/>
                <w:sz w:val="17"/>
              </w:rPr>
            </w:pPr>
          </w:p>
        </w:tc>
        <w:tc>
          <w:tcPr>
            <w:tcW w:w="61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organisation?</w:t>
            </w:r>
          </w:p>
        </w:tc>
        <w:tc>
          <w:tcPr>
            <w:tcW w:w="3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8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1.4</w:t>
            </w:r>
          </w:p>
        </w:tc>
        <w:tc>
          <w:tcPr>
            <w:tcW w:w="614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Prerequisites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8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4.1</w:t>
            </w:r>
          </w:p>
        </w:tc>
        <w:tc>
          <w:tcPr>
            <w:tcW w:w="614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TOP MANAGEMENT responsibilities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38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4.3</w:t>
            </w:r>
          </w:p>
        </w:tc>
        <w:tc>
          <w:tcPr>
            <w:tcW w:w="614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 xml:space="preserve">Large RESPONSIBLE ORGANIZATION </w:t>
            </w:r>
            <w:r>
              <w:rPr>
                <w:rFonts w:ascii="Arial" w:eastAsia="Arial" w:hAnsi="Arial"/>
                <w:sz w:val="18"/>
              </w:rPr>
              <w:t>– points to consider</w:t>
            </w: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A.65 </w:t>
      </w:r>
      <w:r>
        <w:rPr>
          <w:rFonts w:ascii="Arial" w:eastAsia="Arial" w:hAnsi="Arial"/>
          <w:b/>
          <w:sz w:val="18"/>
        </w:rPr>
        <w:t>— MDP.4 BP.4</w:t>
      </w:r>
    </w:p>
    <w:p w:rsidR="00000000" w:rsidRDefault="00195FB4">
      <w:pPr>
        <w:spacing w:line="129" w:lineRule="exact"/>
        <w:rPr>
          <w:rFonts w:ascii="Times New Roman" w:eastAsia="Times New Roman" w:hAnsi="Times New Roman"/>
        </w:rPr>
      </w:pPr>
    </w:p>
    <w:p w:rsidR="00000000" w:rsidRDefault="00195FB4">
      <w:pPr>
        <w:spacing w:line="239" w:lineRule="auto"/>
        <w:ind w:left="120" w:right="900"/>
        <w:jc w:val="both"/>
        <w:rPr>
          <w:rFonts w:ascii="Arial" w:eastAsia="Arial" w:hAnsi="Arial"/>
          <w:sz w:val="18"/>
        </w:rPr>
      </w:pPr>
      <w:r>
        <w:rPr>
          <w:rFonts w:ascii="Arial" w:eastAsia="Arial" w:hAnsi="Arial"/>
          <w:b/>
          <w:sz w:val="18"/>
        </w:rPr>
        <w:t>MDP.4 BP4:</w:t>
      </w:r>
      <w:r>
        <w:rPr>
          <w:rFonts w:ascii="Arial" w:eastAsia="Arial" w:hAnsi="Arial"/>
          <w:b/>
          <w:sz w:val="18"/>
        </w:rPr>
        <w:t xml:space="preserve"> </w:t>
      </w:r>
      <w:r>
        <w:rPr>
          <w:rFonts w:ascii="Arial" w:eastAsia="Arial" w:hAnsi="Arial"/>
          <w:sz w:val="18"/>
        </w:rPr>
        <w:t>Include description of or reference to processes applying to Medical IT-Networks. Include</w:t>
      </w:r>
      <w:r>
        <w:rPr>
          <w:rFonts w:ascii="Arial" w:eastAsia="Arial" w:hAnsi="Arial"/>
          <w:b/>
          <w:sz w:val="18"/>
        </w:rPr>
        <w:t xml:space="preserve"> </w:t>
      </w:r>
      <w:r>
        <w:rPr>
          <w:rFonts w:ascii="Arial" w:eastAsia="Arial" w:hAnsi="Arial"/>
          <w:sz w:val="18"/>
        </w:rPr>
        <w:t>description of or reference to processes applying to Medical IT-Networks. (Including at least Event Management, Change - Release Management, Configuration Management</w:t>
      </w:r>
      <w:r>
        <w:rPr>
          <w:rFonts w:ascii="Arial" w:eastAsia="Arial" w:hAnsi="Arial"/>
          <w:sz w:val="18"/>
        </w:rPr>
        <w:t xml:space="preserve"> &amp; Monitoring).</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95616" behindDoc="1" locked="0" layoutInCell="1" allowOverlap="1">
                <wp:simplePos x="0" y="0"/>
                <wp:positionH relativeFrom="column">
                  <wp:posOffset>4445</wp:posOffset>
                </wp:positionH>
                <wp:positionV relativeFrom="paragraph">
                  <wp:posOffset>-381635</wp:posOffset>
                </wp:positionV>
                <wp:extent cx="5514975" cy="0"/>
                <wp:effectExtent l="0" t="0" r="0" b="0"/>
                <wp:wrapNone/>
                <wp:docPr id="202"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A9A6C" id="Line 220"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30.05pt" to="434.6pt,-3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696640" behindDoc="1" locked="0" layoutInCell="1" allowOverlap="1">
                <wp:simplePos x="0" y="0"/>
                <wp:positionH relativeFrom="column">
                  <wp:posOffset>7620</wp:posOffset>
                </wp:positionH>
                <wp:positionV relativeFrom="paragraph">
                  <wp:posOffset>-384175</wp:posOffset>
                </wp:positionV>
                <wp:extent cx="0" cy="1680210"/>
                <wp:effectExtent l="0" t="0" r="0" b="0"/>
                <wp:wrapNone/>
                <wp:docPr id="201"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8021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9961B" id="Line 221"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0.25pt" to=".6pt,10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697664" behindDoc="1" locked="0" layoutInCell="1" allowOverlap="1">
                <wp:simplePos x="0" y="0"/>
                <wp:positionH relativeFrom="column">
                  <wp:posOffset>5516880</wp:posOffset>
                </wp:positionH>
                <wp:positionV relativeFrom="paragraph">
                  <wp:posOffset>-384175</wp:posOffset>
                </wp:positionV>
                <wp:extent cx="0" cy="1680210"/>
                <wp:effectExtent l="0" t="0" r="0" b="0"/>
                <wp:wrapNone/>
                <wp:docPr id="200"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8021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2D844" id="Line 222"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30.25pt" to="434.4pt,10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6520"/>
      </w:tblGrid>
      <w:tr w:rsidR="00000000">
        <w:trPr>
          <w:trHeight w:val="189"/>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Question:</w:t>
            </w:r>
          </w:p>
        </w:tc>
        <w:tc>
          <w:tcPr>
            <w:tcW w:w="6520" w:type="dxa"/>
            <w:tcBorders>
              <w:top w:val="single" w:sz="8" w:space="0" w:color="auto"/>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b/>
                <w:sz w:val="18"/>
              </w:rPr>
              <w:t xml:space="preserve">MDP.4 BP4 Q.1 </w:t>
            </w:r>
            <w:r>
              <w:rPr>
                <w:rFonts w:ascii="Arial" w:eastAsia="Arial" w:hAnsi="Arial"/>
                <w:sz w:val="18"/>
              </w:rPr>
              <w:t>Does</w:t>
            </w:r>
          </w:p>
        </w:tc>
        <w:tc>
          <w:tcPr>
            <w:tcW w:w="652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Description of or reference to processes applying to Medical IT-Networks to</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the risk management</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include: Event Management, Change - Release Management, Configuration</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policy Include</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 xml:space="preserve">Management &amp; </w:t>
            </w:r>
            <w:r>
              <w:rPr>
                <w:rFonts w:ascii="Arial" w:eastAsia="Arial" w:hAnsi="Arial"/>
                <w:sz w:val="18"/>
              </w:rPr>
              <w:t>Monitoring. Medical IT-network life cycle activities can be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description of or</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captured in an IT service management policy (e.g. per ISO 20000) provided</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reference to processes</w:t>
            </w:r>
          </w:p>
        </w:tc>
        <w:tc>
          <w:tcPr>
            <w:tcW w:w="652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there is a clear relationship to the risk management policy. The policy shall b</w:t>
            </w:r>
            <w:r>
              <w:rPr>
                <w:rFonts w:ascii="Arial" w:eastAsia="Arial" w:hAnsi="Arial"/>
                <w:sz w:val="18"/>
              </w:rPr>
              <w:t>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applying to Medical IT-</w:t>
            </w:r>
          </w:p>
        </w:tc>
        <w:tc>
          <w:tcPr>
            <w:tcW w:w="652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expressed in terms that can be interpreted throughout all risk management</w:t>
            </w: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Networks?</w:t>
            </w:r>
          </w:p>
        </w:tc>
        <w:tc>
          <w:tcPr>
            <w:tcW w:w="65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activities.</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8001-2-4</w:t>
            </w:r>
          </w:p>
        </w:tc>
        <w:tc>
          <w:tcPr>
            <w:tcW w:w="65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5.3 Establish underlying RISK framework</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8" w:lineRule="exact"/>
        <w:rPr>
          <w:rFonts w:ascii="Times New Roman" w:eastAsia="Times New Roman" w:hAnsi="Times New Roman"/>
        </w:rPr>
      </w:pPr>
    </w:p>
    <w:p w:rsidR="00000000" w:rsidRDefault="00195FB4" w:rsidP="00195FB4">
      <w:pPr>
        <w:numPr>
          <w:ilvl w:val="0"/>
          <w:numId w:val="29"/>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w:t>
      </w:r>
      <w:r>
        <w:rPr>
          <w:rFonts w:ascii="Arial" w:eastAsia="Arial" w:hAnsi="Arial"/>
          <w:sz w:val="18"/>
        </w:rPr>
        <w:t>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47" w:name="page47"/>
            <w:bookmarkEnd w:id="47"/>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spacing w:line="0" w:lineRule="atLeast"/>
        <w:ind w:left="120"/>
        <w:rPr>
          <w:rFonts w:ascii="Arial" w:eastAsia="Arial" w:hAnsi="Arial"/>
          <w:b/>
          <w:sz w:val="18"/>
        </w:rPr>
      </w:pPr>
      <w:r>
        <w:rPr>
          <w:rFonts w:ascii="Arial" w:eastAsia="Arial" w:hAnsi="Arial"/>
          <w:b/>
          <w:sz w:val="18"/>
        </w:rPr>
        <w:t>A.1.13 MDP.5 Organisational Risk Management Process</w:t>
      </w:r>
    </w:p>
    <w:p w:rsidR="00000000" w:rsidRDefault="00195FB4">
      <w:pPr>
        <w:spacing w:line="386"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A.66 </w:t>
      </w:r>
      <w:r>
        <w:rPr>
          <w:rFonts w:ascii="Arial" w:eastAsia="Arial" w:hAnsi="Arial"/>
          <w:b/>
          <w:sz w:val="18"/>
        </w:rPr>
        <w:t>— MDP.5 BP.1</w:t>
      </w:r>
    </w:p>
    <w:p w:rsidR="00000000" w:rsidRDefault="00195FB4">
      <w:pPr>
        <w:spacing w:line="130" w:lineRule="exact"/>
        <w:rPr>
          <w:rFonts w:ascii="Times New Roman" w:eastAsia="Times New Roman" w:hAnsi="Times New Roman"/>
        </w:rPr>
      </w:pPr>
    </w:p>
    <w:p w:rsidR="00000000" w:rsidRDefault="00195FB4">
      <w:pPr>
        <w:spacing w:line="247" w:lineRule="auto"/>
        <w:ind w:left="120" w:right="100"/>
        <w:rPr>
          <w:rFonts w:ascii="Arial" w:eastAsia="Arial" w:hAnsi="Arial"/>
          <w:sz w:val="18"/>
        </w:rPr>
      </w:pPr>
      <w:r>
        <w:rPr>
          <w:rFonts w:ascii="Arial" w:eastAsia="Arial" w:hAnsi="Arial"/>
          <w:b/>
          <w:sz w:val="18"/>
        </w:rPr>
        <w:t>MDP.5 BP</w:t>
      </w:r>
      <w:r>
        <w:rPr>
          <w:rFonts w:ascii="Arial" w:eastAsia="Arial" w:hAnsi="Arial"/>
          <w:b/>
          <w:sz w:val="18"/>
        </w:rPr>
        <w:t xml:space="preserve">1: </w:t>
      </w:r>
      <w:r>
        <w:rPr>
          <w:rFonts w:ascii="Arial" w:eastAsia="Arial" w:hAnsi="Arial"/>
          <w:sz w:val="18"/>
        </w:rPr>
        <w:t>Establish &amp; maintain Risk Management Process. Establish and maintain a risk management process which</w:t>
      </w:r>
      <w:r>
        <w:rPr>
          <w:rFonts w:ascii="Arial" w:eastAsia="Arial" w:hAnsi="Arial"/>
          <w:b/>
          <w:sz w:val="18"/>
        </w:rPr>
        <w:t xml:space="preserve"> </w:t>
      </w:r>
      <w:r>
        <w:rPr>
          <w:rFonts w:ascii="Arial" w:eastAsia="Arial" w:hAnsi="Arial"/>
          <w:sz w:val="18"/>
        </w:rPr>
        <w:t>takes into account the defined use of the medical IT-network.</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98688" behindDoc="1" locked="0" layoutInCell="1" allowOverlap="1">
                <wp:simplePos x="0" y="0"/>
                <wp:positionH relativeFrom="column">
                  <wp:posOffset>4445</wp:posOffset>
                </wp:positionH>
                <wp:positionV relativeFrom="paragraph">
                  <wp:posOffset>-259080</wp:posOffset>
                </wp:positionV>
                <wp:extent cx="6360795" cy="0"/>
                <wp:effectExtent l="0" t="0" r="1905" b="0"/>
                <wp:wrapNone/>
                <wp:docPr id="199"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6079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70324" id="Line 223"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501.2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KPaEgIAAC8EAAAOAAAAZHJzL2Uyb0RvYy54bWysU1HP2iAUfV+y/0B417baz0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699712" behindDoc="1" locked="0" layoutInCell="1" allowOverlap="1">
                <wp:simplePos x="0" y="0"/>
                <wp:positionH relativeFrom="column">
                  <wp:posOffset>7620</wp:posOffset>
                </wp:positionH>
                <wp:positionV relativeFrom="paragraph">
                  <wp:posOffset>-262255</wp:posOffset>
                </wp:positionV>
                <wp:extent cx="0" cy="1812925"/>
                <wp:effectExtent l="0" t="0" r="0" b="3175"/>
                <wp:wrapNone/>
                <wp:docPr id="198"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1292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33834" id="Line 224"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12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00736" behindDoc="1" locked="0" layoutInCell="1" allowOverlap="1">
                <wp:simplePos x="0" y="0"/>
                <wp:positionH relativeFrom="column">
                  <wp:posOffset>6362700</wp:posOffset>
                </wp:positionH>
                <wp:positionV relativeFrom="paragraph">
                  <wp:posOffset>-262255</wp:posOffset>
                </wp:positionV>
                <wp:extent cx="0" cy="1812925"/>
                <wp:effectExtent l="0" t="0" r="0" b="3175"/>
                <wp:wrapNone/>
                <wp:docPr id="197"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1292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3E242" id="Line 225"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pt,-20.65pt" to="501pt,12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7840"/>
      </w:tblGrid>
      <w:tr w:rsidR="00000000">
        <w:trPr>
          <w:trHeight w:val="183"/>
        </w:trPr>
        <w:tc>
          <w:tcPr>
            <w:tcW w:w="218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7840" w:type="dxa"/>
            <w:tcBorders>
              <w:top w:val="single" w:sz="8" w:space="0" w:color="auto"/>
              <w:bottom w:val="single" w:sz="8" w:space="0" w:color="auto"/>
            </w:tcBorders>
            <w:shd w:val="clear" w:color="auto" w:fill="auto"/>
            <w:vAlign w:val="bottom"/>
          </w:tcPr>
          <w:p w:rsidR="00000000" w:rsidRDefault="00195FB4">
            <w:pPr>
              <w:spacing w:line="183" w:lineRule="exact"/>
              <w:ind w:left="100"/>
              <w:rPr>
                <w:rFonts w:ascii="Arial" w:eastAsia="Arial" w:hAnsi="Arial"/>
                <w:b/>
                <w:sz w:val="18"/>
              </w:rPr>
            </w:pPr>
            <w:r>
              <w:rPr>
                <w:rFonts w:ascii="Arial" w:eastAsia="Arial" w:hAnsi="Arial"/>
                <w:b/>
                <w:sz w:val="18"/>
              </w:rPr>
              <w:t>Guidance:</w:t>
            </w: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MDP.5 BP1 Q.1</w:t>
            </w:r>
          </w:p>
        </w:tc>
        <w:tc>
          <w:tcPr>
            <w:tcW w:w="784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Establish and maintain a risk management process fo</w:t>
            </w:r>
            <w:r>
              <w:rPr>
                <w:rFonts w:ascii="Arial" w:eastAsia="Arial" w:hAnsi="Arial"/>
                <w:sz w:val="18"/>
              </w:rPr>
              <w:t>r identifying hazards, estimating and</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Has a risk management</w:t>
            </w:r>
          </w:p>
        </w:tc>
        <w:tc>
          <w:tcPr>
            <w:tcW w:w="784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evaluating the associated risks, controlling these risks, and monitoring the effectiveness of the</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process been</w:t>
            </w:r>
          </w:p>
        </w:tc>
        <w:tc>
          <w:tcPr>
            <w:tcW w:w="784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 xml:space="preserve">risk controls, which takes into account the defined use of the medical IT-network. </w:t>
            </w:r>
            <w:r>
              <w:rPr>
                <w:rFonts w:ascii="Arial" w:eastAsia="Arial" w:hAnsi="Arial"/>
                <w:sz w:val="18"/>
              </w:rPr>
              <w:t>Subsequent</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established and</w:t>
            </w:r>
          </w:p>
        </w:tc>
        <w:tc>
          <w:tcPr>
            <w:tcW w:w="784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changes to the medical IT-network could introduce new risks and require additional analyses</w:t>
            </w: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maintained which takes</w:t>
            </w:r>
          </w:p>
        </w:tc>
        <w:tc>
          <w:tcPr>
            <w:tcW w:w="78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into account the defined</w:t>
            </w:r>
          </w:p>
        </w:tc>
        <w:tc>
          <w:tcPr>
            <w:tcW w:w="78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18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use of the medical IT-</w:t>
            </w:r>
          </w:p>
        </w:tc>
        <w:tc>
          <w:tcPr>
            <w:tcW w:w="784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network?</w:t>
            </w:r>
          </w:p>
        </w:tc>
        <w:tc>
          <w:tcPr>
            <w:tcW w:w="7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Technical Report:</w:t>
            </w:r>
          </w:p>
        </w:tc>
        <w:tc>
          <w:tcPr>
            <w:tcW w:w="784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Section:</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784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5.2 D</w:t>
            </w:r>
            <w:r>
              <w:rPr>
                <w:rFonts w:ascii="Arial" w:eastAsia="Arial" w:hAnsi="Arial"/>
                <w:sz w:val="18"/>
              </w:rPr>
              <w:t>etermine the clinical context within which the healthcare provision is made</w:t>
            </w:r>
          </w:p>
        </w:tc>
      </w:tr>
      <w:tr w:rsidR="00000000">
        <w:trPr>
          <w:trHeight w:val="189"/>
        </w:trPr>
        <w:tc>
          <w:tcPr>
            <w:tcW w:w="218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IEC 80001-2-4</w:t>
            </w:r>
          </w:p>
        </w:tc>
        <w:tc>
          <w:tcPr>
            <w:tcW w:w="784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5.4 Determining and understanding a MEDICAL IT-NETWORK</w:t>
            </w: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A.67 </w:t>
      </w:r>
      <w:r>
        <w:rPr>
          <w:rFonts w:ascii="Arial" w:eastAsia="Arial" w:hAnsi="Arial"/>
          <w:b/>
          <w:sz w:val="18"/>
        </w:rPr>
        <w:t>— MDP.5 BP.2</w:t>
      </w:r>
    </w:p>
    <w:p w:rsidR="00000000" w:rsidRDefault="00195FB4">
      <w:pPr>
        <w:spacing w:line="129" w:lineRule="exact"/>
        <w:rPr>
          <w:rFonts w:ascii="Times New Roman" w:eastAsia="Times New Roman" w:hAnsi="Times New Roman"/>
        </w:rPr>
      </w:pPr>
    </w:p>
    <w:p w:rsidR="00000000" w:rsidRDefault="00195FB4">
      <w:pPr>
        <w:spacing w:line="270" w:lineRule="auto"/>
        <w:ind w:left="120" w:right="100"/>
        <w:jc w:val="both"/>
        <w:rPr>
          <w:rFonts w:ascii="Arial" w:eastAsia="Arial" w:hAnsi="Arial"/>
          <w:sz w:val="18"/>
        </w:rPr>
      </w:pPr>
      <w:r>
        <w:rPr>
          <w:rFonts w:ascii="Arial" w:eastAsia="Arial" w:hAnsi="Arial"/>
          <w:b/>
          <w:sz w:val="18"/>
        </w:rPr>
        <w:t xml:space="preserve">MDP.5 BP2: </w:t>
      </w:r>
      <w:r>
        <w:rPr>
          <w:rFonts w:ascii="Arial" w:eastAsia="Arial" w:hAnsi="Arial"/>
          <w:sz w:val="18"/>
        </w:rPr>
        <w:t>Execute Risk Management Process in line with Risk Management Policy. Med</w:t>
      </w:r>
      <w:r>
        <w:rPr>
          <w:rFonts w:ascii="Arial" w:eastAsia="Arial" w:hAnsi="Arial"/>
          <w:sz w:val="18"/>
        </w:rPr>
        <w:t>ical IT-Network risk Manager</w:t>
      </w:r>
      <w:r>
        <w:rPr>
          <w:rFonts w:ascii="Arial" w:eastAsia="Arial" w:hAnsi="Arial"/>
          <w:b/>
          <w:sz w:val="18"/>
        </w:rPr>
        <w:t xml:space="preserve"> </w:t>
      </w:r>
      <w:r>
        <w:rPr>
          <w:rFonts w:ascii="Arial" w:eastAsia="Arial" w:hAnsi="Arial"/>
          <w:sz w:val="18"/>
        </w:rPr>
        <w:t>executes the risk management process in line with the risk management policy.</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01760" behindDoc="1" locked="0" layoutInCell="1" allowOverlap="1">
                <wp:simplePos x="0" y="0"/>
                <wp:positionH relativeFrom="column">
                  <wp:posOffset>4445</wp:posOffset>
                </wp:positionH>
                <wp:positionV relativeFrom="paragraph">
                  <wp:posOffset>-284480</wp:posOffset>
                </wp:positionV>
                <wp:extent cx="6360795" cy="0"/>
                <wp:effectExtent l="0" t="0" r="1905" b="0"/>
                <wp:wrapNone/>
                <wp:docPr id="196"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6079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2CF6B" id="Line 226"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2.4pt" to="501.2pt,-2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02784" behindDoc="1" locked="0" layoutInCell="1" allowOverlap="1">
                <wp:simplePos x="0" y="0"/>
                <wp:positionH relativeFrom="column">
                  <wp:posOffset>7620</wp:posOffset>
                </wp:positionH>
                <wp:positionV relativeFrom="paragraph">
                  <wp:posOffset>-287655</wp:posOffset>
                </wp:positionV>
                <wp:extent cx="0" cy="3737610"/>
                <wp:effectExtent l="0" t="0" r="0" b="0"/>
                <wp:wrapNone/>
                <wp:docPr id="195"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3761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AC393" id="Line 227"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2.65pt" to=".6pt,27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03808" behindDoc="1" locked="0" layoutInCell="1" allowOverlap="1">
                <wp:simplePos x="0" y="0"/>
                <wp:positionH relativeFrom="column">
                  <wp:posOffset>6362700</wp:posOffset>
                </wp:positionH>
                <wp:positionV relativeFrom="paragraph">
                  <wp:posOffset>-287655</wp:posOffset>
                </wp:positionV>
                <wp:extent cx="0" cy="3737610"/>
                <wp:effectExtent l="0" t="0" r="0" b="0"/>
                <wp:wrapNone/>
                <wp:docPr id="19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3761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17677" id="Line 228"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pt,-22.65pt" to="501pt,27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" strokeweight=".16967mm">
                <o:lock v:ext="edit" shapetype="f"/>
              </v:line>
            </w:pict>
          </mc:Fallback>
        </mc:AlternateContent>
      </w:r>
    </w:p>
    <w:p w:rsidR="00000000" w:rsidRDefault="00195FB4">
      <w:pPr>
        <w:spacing w:line="3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80"/>
        <w:gridCol w:w="7840"/>
      </w:tblGrid>
      <w:tr w:rsidR="00000000">
        <w:trPr>
          <w:trHeight w:val="258"/>
        </w:trPr>
        <w:tc>
          <w:tcPr>
            <w:tcW w:w="2180" w:type="dxa"/>
            <w:tcBorders>
              <w:top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Question:</w:t>
            </w:r>
          </w:p>
        </w:tc>
        <w:tc>
          <w:tcPr>
            <w:tcW w:w="7840" w:type="dxa"/>
            <w:tcBorders>
              <w:top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Guidance:</w:t>
            </w:r>
          </w:p>
        </w:tc>
      </w:tr>
      <w:tr w:rsidR="00000000">
        <w:trPr>
          <w:trHeight w:val="70"/>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7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69"/>
        </w:trPr>
        <w:tc>
          <w:tcPr>
            <w:tcW w:w="218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MDP.5 BP2 Q.1</w:t>
            </w:r>
          </w:p>
        </w:tc>
        <w:tc>
          <w:tcPr>
            <w:tcW w:w="784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Medical IT-Network risk Manager shall supervise the execution of the risk management</w:t>
            </w:r>
          </w:p>
        </w:tc>
      </w:tr>
      <w:tr w:rsidR="00000000">
        <w:trPr>
          <w:trHeight w:val="199"/>
        </w:trPr>
        <w:tc>
          <w:tcPr>
            <w:tcW w:w="2180" w:type="dxa"/>
            <w:vMerge w:val="restart"/>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Is the risk manageme</w:t>
            </w:r>
            <w:r>
              <w:rPr>
                <w:rFonts w:ascii="Arial" w:eastAsia="Arial" w:hAnsi="Arial"/>
                <w:sz w:val="18"/>
              </w:rPr>
              <w:t>nt</w:t>
            </w:r>
          </w:p>
        </w:tc>
        <w:tc>
          <w:tcPr>
            <w:tcW w:w="784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process in line with the risk management policy to maintain the key properties of the medical</w:t>
            </w:r>
          </w:p>
        </w:tc>
      </w:tr>
      <w:tr w:rsidR="00000000">
        <w:trPr>
          <w:trHeight w:val="120"/>
        </w:trPr>
        <w:tc>
          <w:tcPr>
            <w:tcW w:w="21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7840" w:type="dxa"/>
            <w:vMerge w:val="restart"/>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IT-network.</w:t>
            </w:r>
          </w:p>
        </w:tc>
      </w:tr>
      <w:tr w:rsidR="00000000">
        <w:trPr>
          <w:trHeight w:val="119"/>
        </w:trPr>
        <w:tc>
          <w:tcPr>
            <w:tcW w:w="2180" w:type="dxa"/>
            <w:vMerge w:val="restart"/>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process executed in</w:t>
            </w:r>
          </w:p>
        </w:tc>
        <w:tc>
          <w:tcPr>
            <w:tcW w:w="7840" w:type="dxa"/>
            <w:vMerge/>
            <w:shd w:val="clear" w:color="auto" w:fill="auto"/>
            <w:vAlign w:val="bottom"/>
          </w:tcPr>
          <w:p w:rsidR="00000000" w:rsidRDefault="00195FB4">
            <w:pPr>
              <w:spacing w:line="0" w:lineRule="atLeast"/>
              <w:rPr>
                <w:rFonts w:ascii="Times New Roman" w:eastAsia="Times New Roman" w:hAnsi="Times New Roman"/>
                <w:sz w:val="10"/>
              </w:rPr>
            </w:pPr>
          </w:p>
        </w:tc>
      </w:tr>
      <w:tr w:rsidR="00000000">
        <w:trPr>
          <w:trHeight w:val="80"/>
        </w:trPr>
        <w:tc>
          <w:tcPr>
            <w:tcW w:w="21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7840" w:type="dxa"/>
            <w:vMerge w:val="restart"/>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 medical IT-network risk manager shall be responsible for the performance of the risk</w:t>
            </w:r>
          </w:p>
        </w:tc>
      </w:tr>
      <w:tr w:rsidR="00000000">
        <w:trPr>
          <w:trHeight w:val="139"/>
        </w:trPr>
        <w:tc>
          <w:tcPr>
            <w:tcW w:w="2180" w:type="dxa"/>
            <w:vMerge w:val="restart"/>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line with the risk</w:t>
            </w:r>
          </w:p>
        </w:tc>
        <w:tc>
          <w:tcPr>
            <w:tcW w:w="7840" w:type="dxa"/>
            <w:vMerge/>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60"/>
        </w:trPr>
        <w:tc>
          <w:tcPr>
            <w:tcW w:w="21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7840" w:type="dxa"/>
            <w:vMerge w:val="restart"/>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managemen</w:t>
            </w:r>
            <w:r>
              <w:rPr>
                <w:rFonts w:ascii="Arial" w:eastAsia="Arial" w:hAnsi="Arial"/>
                <w:sz w:val="18"/>
              </w:rPr>
              <w:t>t process. This includes but is not limited to responsibility for:</w:t>
            </w:r>
          </w:p>
        </w:tc>
      </w:tr>
      <w:tr w:rsidR="00000000">
        <w:trPr>
          <w:trHeight w:val="179"/>
        </w:trPr>
        <w:tc>
          <w:tcPr>
            <w:tcW w:w="2180" w:type="dxa"/>
            <w:vMerge w:val="restart"/>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management policy?</w:t>
            </w:r>
          </w:p>
        </w:tc>
        <w:tc>
          <w:tcPr>
            <w:tcW w:w="7840" w:type="dxa"/>
            <w:vMerge/>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60"/>
        </w:trPr>
        <w:tc>
          <w:tcPr>
            <w:tcW w:w="21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7840" w:type="dxa"/>
            <w:vMerge w:val="restart"/>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collection of all risk-relevant information on the medical devices;</w:t>
            </w:r>
          </w:p>
        </w:tc>
      </w:tr>
      <w:tr w:rsidR="00000000">
        <w:trPr>
          <w:trHeight w:val="230"/>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40" w:type="dxa"/>
            <w:vMerge/>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82"/>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84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planning the incorporation of the medical devices in accordance with the instructio</w:t>
            </w:r>
            <w:r>
              <w:rPr>
                <w:rFonts w:ascii="Arial" w:eastAsia="Arial" w:hAnsi="Arial"/>
                <w:sz w:val="18"/>
              </w:rPr>
              <w:t>ns</w:t>
            </w:r>
          </w:p>
        </w:tc>
      </w:tr>
      <w:tr w:rsidR="00000000">
        <w:trPr>
          <w:trHeight w:val="230"/>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4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provided by the various medical device manufacturers and the policies of the</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4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responsible organization;</w:t>
            </w:r>
          </w:p>
        </w:tc>
      </w:tr>
      <w:tr w:rsidR="00000000">
        <w:trPr>
          <w:trHeight w:val="282"/>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84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the performance of the risk management process whenever a medical device is</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4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added to an IT-network;</w:t>
            </w:r>
          </w:p>
        </w:tc>
      </w:tr>
      <w:tr w:rsidR="00000000">
        <w:trPr>
          <w:trHeight w:val="282"/>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84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the performance of the risk ma</w:t>
            </w:r>
            <w:r>
              <w:rPr>
                <w:rFonts w:ascii="Arial" w:eastAsia="Arial" w:hAnsi="Arial"/>
                <w:sz w:val="18"/>
              </w:rPr>
              <w:t>nagement process whenever an incorporated medical</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4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device or the medical IT-network is changed;</w:t>
            </w:r>
          </w:p>
        </w:tc>
      </w:tr>
      <w:tr w:rsidR="00000000">
        <w:trPr>
          <w:trHeight w:val="290"/>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84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authorization to proceed with go-live following a change to the medical IT-network;</w:t>
            </w:r>
          </w:p>
        </w:tc>
      </w:tr>
      <w:tr w:rsidR="00000000">
        <w:trPr>
          <w:trHeight w:val="282"/>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84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informing the responsible organization about unacceptable ris</w:t>
            </w:r>
            <w:r>
              <w:rPr>
                <w:rFonts w:ascii="Arial" w:eastAsia="Arial" w:hAnsi="Arial"/>
                <w:sz w:val="18"/>
              </w:rPr>
              <w:t>k related to the medical</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4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IT-network and the associated hazards arising from any changes in configuration; and</w:t>
            </w:r>
          </w:p>
        </w:tc>
      </w:tr>
      <w:tr w:rsidR="00000000">
        <w:trPr>
          <w:trHeight w:val="282"/>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84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 xml:space="preserve">•    </w:t>
            </w:r>
            <w:r>
              <w:rPr>
                <w:rFonts w:ascii="Arial" w:eastAsia="Arial" w:hAnsi="Arial"/>
                <w:sz w:val="18"/>
              </w:rPr>
              <w:t>monitoring all medical IT-network projects or changes to the medical IT-network for</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40" w:type="dxa"/>
            <w:shd w:val="clear" w:color="auto" w:fill="auto"/>
            <w:vAlign w:val="bottom"/>
          </w:tcPr>
          <w:p w:rsidR="00000000" w:rsidRDefault="00195FB4">
            <w:pPr>
              <w:spacing w:line="0" w:lineRule="atLeast"/>
              <w:ind w:left="820"/>
              <w:rPr>
                <w:rFonts w:ascii="Arial" w:eastAsia="Arial" w:hAnsi="Arial"/>
                <w:sz w:val="18"/>
              </w:rPr>
            </w:pPr>
            <w:r>
              <w:rPr>
                <w:rFonts w:ascii="Arial" w:eastAsia="Arial" w:hAnsi="Arial"/>
                <w:sz w:val="18"/>
              </w:rPr>
              <w:t>which the medical IT-network risk manager is respon</w:t>
            </w:r>
            <w:r>
              <w:rPr>
                <w:rFonts w:ascii="Arial" w:eastAsia="Arial" w:hAnsi="Arial"/>
                <w:sz w:val="18"/>
              </w:rPr>
              <w:t>sible.</w:t>
            </w:r>
          </w:p>
        </w:tc>
      </w:tr>
      <w:tr w:rsidR="00000000">
        <w:trPr>
          <w:trHeight w:val="21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84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These tasks may be delegated, but the medical IT-network risk manager remains responsible</w:t>
            </w:r>
          </w:p>
        </w:tc>
      </w:tr>
      <w:tr w:rsidR="00000000">
        <w:trPr>
          <w:trHeight w:val="239"/>
        </w:trPr>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4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for ensuring their adequate performance.</w:t>
            </w:r>
          </w:p>
        </w:tc>
      </w:tr>
      <w:tr w:rsidR="00000000">
        <w:trPr>
          <w:trHeight w:val="62"/>
        </w:trPr>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7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bl>
    <w:p w:rsidR="00000000" w:rsidRDefault="00195FB4">
      <w:pPr>
        <w:rPr>
          <w:rFonts w:ascii="Times New Roman" w:eastAsia="Times New Roman" w:hAnsi="Times New Roman"/>
          <w:sz w:val="5"/>
        </w:rPr>
        <w:sectPr w:rsidR="00000000">
          <w:pgSz w:w="12240" w:h="15840"/>
          <w:pgMar w:top="400" w:right="900" w:bottom="168" w:left="18" w:header="0" w:footer="0" w:gutter="0"/>
          <w:cols w:num="2" w:space="0" w:equalWidth="0">
            <w:col w:w="582" w:space="720"/>
            <w:col w:w="1002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07"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35</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900" w:bottom="168" w:left="18" w:header="0" w:footer="0" w:gutter="0"/>
          <w:cols w:space="0" w:equalWidth="0">
            <w:col w:w="1132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48" w:name="page48"/>
            <w:bookmarkEnd w:id="48"/>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A.68 </w:t>
      </w:r>
      <w:r>
        <w:rPr>
          <w:rFonts w:ascii="Arial" w:eastAsia="Arial" w:hAnsi="Arial"/>
          <w:b/>
          <w:sz w:val="18"/>
        </w:rPr>
        <w:t>— MDP.5 BP.3</w:t>
      </w:r>
    </w:p>
    <w:p w:rsidR="00000000" w:rsidRDefault="00195FB4">
      <w:pPr>
        <w:spacing w:line="129" w:lineRule="exact"/>
        <w:rPr>
          <w:rFonts w:ascii="Times New Roman" w:eastAsia="Times New Roman" w:hAnsi="Times New Roman"/>
        </w:rPr>
      </w:pPr>
    </w:p>
    <w:p w:rsidR="00000000" w:rsidRDefault="00195FB4">
      <w:pPr>
        <w:spacing w:line="247" w:lineRule="auto"/>
        <w:ind w:left="120" w:right="900"/>
        <w:rPr>
          <w:rFonts w:ascii="Arial" w:eastAsia="Arial" w:hAnsi="Arial"/>
          <w:sz w:val="18"/>
        </w:rPr>
      </w:pPr>
      <w:r>
        <w:rPr>
          <w:rFonts w:ascii="Arial" w:eastAsia="Arial" w:hAnsi="Arial"/>
          <w:b/>
          <w:sz w:val="18"/>
        </w:rPr>
        <w:t xml:space="preserve">MDP.5 BP3: </w:t>
      </w:r>
      <w:r>
        <w:rPr>
          <w:rFonts w:ascii="Arial" w:eastAsia="Arial" w:hAnsi="Arial"/>
          <w:sz w:val="18"/>
        </w:rPr>
        <w:t>Report on performance of Risk Management Process. Report (made by Medical IT-Network</w:t>
      </w:r>
      <w:r>
        <w:rPr>
          <w:rFonts w:ascii="Arial" w:eastAsia="Arial" w:hAnsi="Arial"/>
          <w:b/>
          <w:sz w:val="18"/>
        </w:rPr>
        <w:t xml:space="preserve"> </w:t>
      </w:r>
      <w:r>
        <w:rPr>
          <w:rFonts w:ascii="Arial" w:eastAsia="Arial" w:hAnsi="Arial"/>
          <w:sz w:val="18"/>
        </w:rPr>
        <w:t xml:space="preserve">Risk Manager) on the performance of the </w:t>
      </w:r>
      <w:r>
        <w:rPr>
          <w:rFonts w:ascii="Arial" w:eastAsia="Arial" w:hAnsi="Arial"/>
          <w:sz w:val="18"/>
        </w:rPr>
        <w:t>risk management process to Top Management.</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04832" behindDoc="1" locked="0" layoutInCell="1" allowOverlap="1">
                <wp:simplePos x="0" y="0"/>
                <wp:positionH relativeFrom="column">
                  <wp:posOffset>4445</wp:posOffset>
                </wp:positionH>
                <wp:positionV relativeFrom="paragraph">
                  <wp:posOffset>-259080</wp:posOffset>
                </wp:positionV>
                <wp:extent cx="5514975" cy="0"/>
                <wp:effectExtent l="0" t="0" r="0" b="0"/>
                <wp:wrapNone/>
                <wp:docPr id="193"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A1522" id="Line 229"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4pt" to="434.6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GSiRFAIAAC8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05856" behindDoc="1" locked="0" layoutInCell="1" allowOverlap="1">
                <wp:simplePos x="0" y="0"/>
                <wp:positionH relativeFrom="column">
                  <wp:posOffset>7620</wp:posOffset>
                </wp:positionH>
                <wp:positionV relativeFrom="paragraph">
                  <wp:posOffset>-262255</wp:posOffset>
                </wp:positionV>
                <wp:extent cx="0" cy="1035685"/>
                <wp:effectExtent l="0" t="0" r="0" b="5715"/>
                <wp:wrapNone/>
                <wp:docPr id="192"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56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88D6A" id="Line 230"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65pt" to=".6pt,6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06880" behindDoc="1" locked="0" layoutInCell="1" allowOverlap="1">
                <wp:simplePos x="0" y="0"/>
                <wp:positionH relativeFrom="column">
                  <wp:posOffset>5516880</wp:posOffset>
                </wp:positionH>
                <wp:positionV relativeFrom="paragraph">
                  <wp:posOffset>-262255</wp:posOffset>
                </wp:positionV>
                <wp:extent cx="0" cy="1035685"/>
                <wp:effectExtent l="0" t="0" r="0" b="5715"/>
                <wp:wrapNone/>
                <wp:docPr id="12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56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FC21F" id="Line 231"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65pt" to="434.4pt,6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FuNEwIAAC8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0"/>
        <w:gridCol w:w="6500"/>
      </w:tblGrid>
      <w:tr w:rsidR="00000000">
        <w:trPr>
          <w:trHeight w:val="183"/>
        </w:trPr>
        <w:tc>
          <w:tcPr>
            <w:tcW w:w="2200" w:type="dxa"/>
            <w:tcBorders>
              <w:top w:val="single" w:sz="8" w:space="0" w:color="auto"/>
              <w:bottom w:val="single" w:sz="8" w:space="0" w:color="auto"/>
              <w:right w:val="single" w:sz="8" w:space="0" w:color="auto"/>
            </w:tcBorders>
            <w:shd w:val="clear" w:color="auto" w:fill="auto"/>
            <w:vAlign w:val="bottom"/>
          </w:tcPr>
          <w:p w:rsidR="00000000" w:rsidRDefault="00195FB4">
            <w:pPr>
              <w:spacing w:line="183" w:lineRule="exact"/>
              <w:ind w:left="120"/>
              <w:rPr>
                <w:rFonts w:ascii="Arial" w:eastAsia="Arial" w:hAnsi="Arial"/>
                <w:b/>
                <w:sz w:val="18"/>
              </w:rPr>
            </w:pPr>
            <w:r>
              <w:rPr>
                <w:rFonts w:ascii="Arial" w:eastAsia="Arial" w:hAnsi="Arial"/>
                <w:b/>
                <w:sz w:val="18"/>
              </w:rPr>
              <w:t>Question:</w:t>
            </w:r>
          </w:p>
        </w:tc>
        <w:tc>
          <w:tcPr>
            <w:tcW w:w="6500" w:type="dxa"/>
            <w:tcBorders>
              <w:top w:val="single" w:sz="8" w:space="0" w:color="auto"/>
              <w:bottom w:val="single" w:sz="8" w:space="0" w:color="auto"/>
            </w:tcBorders>
            <w:shd w:val="clear" w:color="auto" w:fill="auto"/>
            <w:vAlign w:val="bottom"/>
          </w:tcPr>
          <w:p w:rsidR="00000000" w:rsidRDefault="00195FB4">
            <w:pPr>
              <w:spacing w:line="183" w:lineRule="exact"/>
              <w:ind w:left="80"/>
              <w:rPr>
                <w:rFonts w:ascii="Arial" w:eastAsia="Arial" w:hAnsi="Arial"/>
                <w:b/>
                <w:sz w:val="18"/>
              </w:rPr>
            </w:pPr>
            <w:r>
              <w:rPr>
                <w:rFonts w:ascii="Arial" w:eastAsia="Arial" w:hAnsi="Arial"/>
                <w:b/>
                <w:sz w:val="18"/>
              </w:rPr>
              <w:t>Guidance:</w:t>
            </w:r>
          </w:p>
        </w:tc>
      </w:tr>
      <w:tr w:rsidR="00000000">
        <w:trPr>
          <w:trHeight w:val="169"/>
        </w:trPr>
        <w:tc>
          <w:tcPr>
            <w:tcW w:w="220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MDP.5 BP3 Q.1</w:t>
            </w:r>
          </w:p>
        </w:tc>
        <w:tc>
          <w:tcPr>
            <w:tcW w:w="6500" w:type="dxa"/>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Report (made by Medical IT-Network Risk Manager) on the performance of</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Is the performance of</w:t>
            </w:r>
          </w:p>
        </w:tc>
        <w:tc>
          <w:tcPr>
            <w:tcW w:w="650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the risk management process to Top Management.</w:t>
            </w:r>
          </w:p>
        </w:tc>
      </w:tr>
      <w:tr w:rsidR="00000000">
        <w:trPr>
          <w:trHeight w:val="199"/>
        </w:trPr>
        <w:tc>
          <w:tcPr>
            <w:tcW w:w="220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the risk management</w:t>
            </w:r>
          </w:p>
        </w:tc>
        <w:tc>
          <w:tcPr>
            <w:tcW w:w="650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220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process re</w:t>
            </w:r>
            <w:r>
              <w:rPr>
                <w:rFonts w:ascii="Arial" w:eastAsia="Arial" w:hAnsi="Arial"/>
                <w:sz w:val="18"/>
              </w:rPr>
              <w:t>ported to Top</w:t>
            </w:r>
          </w:p>
        </w:tc>
        <w:tc>
          <w:tcPr>
            <w:tcW w:w="650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220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Management?</w:t>
            </w:r>
          </w:p>
        </w:tc>
        <w:tc>
          <w:tcPr>
            <w:tcW w:w="6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spacing w:line="242" w:lineRule="exact"/>
        <w:rPr>
          <w:rFonts w:ascii="Times New Roman" w:eastAsia="Times New Roman" w:hAnsi="Times New Roman"/>
        </w:rPr>
      </w:pPr>
    </w:p>
    <w:p w:rsidR="00000000" w:rsidRDefault="00195FB4">
      <w:pPr>
        <w:spacing w:line="0" w:lineRule="atLeast"/>
        <w:ind w:left="3700"/>
        <w:rPr>
          <w:rFonts w:ascii="Arial" w:eastAsia="Arial" w:hAnsi="Arial"/>
          <w:b/>
          <w:sz w:val="18"/>
        </w:rPr>
      </w:pPr>
      <w:r>
        <w:rPr>
          <w:rFonts w:ascii="Arial" w:eastAsia="Arial" w:hAnsi="Arial"/>
          <w:b/>
          <w:sz w:val="18"/>
        </w:rPr>
        <w:t xml:space="preserve">Table A.69 </w:t>
      </w:r>
      <w:r>
        <w:rPr>
          <w:rFonts w:ascii="Arial" w:eastAsia="Arial" w:hAnsi="Arial"/>
          <w:b/>
          <w:sz w:val="18"/>
        </w:rPr>
        <w:t>— MDP.5 BP.4</w:t>
      </w:r>
    </w:p>
    <w:p w:rsidR="00000000" w:rsidRDefault="00195FB4">
      <w:pPr>
        <w:spacing w:line="129" w:lineRule="exact"/>
        <w:rPr>
          <w:rFonts w:ascii="Times New Roman" w:eastAsia="Times New Roman" w:hAnsi="Times New Roman"/>
        </w:rPr>
      </w:pPr>
    </w:p>
    <w:p w:rsidR="00000000" w:rsidRDefault="00195FB4">
      <w:pPr>
        <w:spacing w:line="249" w:lineRule="auto"/>
        <w:ind w:left="120" w:right="900"/>
        <w:jc w:val="both"/>
        <w:rPr>
          <w:rFonts w:ascii="Arial" w:eastAsia="Arial" w:hAnsi="Arial"/>
          <w:sz w:val="18"/>
        </w:rPr>
      </w:pPr>
      <w:r>
        <w:rPr>
          <w:rFonts w:ascii="Arial" w:eastAsia="Arial" w:hAnsi="Arial"/>
          <w:b/>
          <w:sz w:val="18"/>
        </w:rPr>
        <w:t xml:space="preserve">MDP.5 BP4: </w:t>
      </w:r>
      <w:r>
        <w:rPr>
          <w:rFonts w:ascii="Arial" w:eastAsia="Arial" w:hAnsi="Arial"/>
          <w:sz w:val="18"/>
        </w:rPr>
        <w:t>Manage communications. Manage communications (made by Medical IT-Network Risk</w:t>
      </w:r>
      <w:r>
        <w:rPr>
          <w:rFonts w:ascii="Arial" w:eastAsia="Arial" w:hAnsi="Arial"/>
          <w:b/>
          <w:sz w:val="18"/>
        </w:rPr>
        <w:t xml:space="preserve"> </w:t>
      </w:r>
      <w:r>
        <w:rPr>
          <w:rFonts w:ascii="Arial" w:eastAsia="Arial" w:hAnsi="Arial"/>
          <w:sz w:val="18"/>
        </w:rPr>
        <w:t>Manager) between internal and external participants in risk management.</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07904" behindDoc="1" locked="0" layoutInCell="1" allowOverlap="1">
                <wp:simplePos x="0" y="0"/>
                <wp:positionH relativeFrom="column">
                  <wp:posOffset>4445</wp:posOffset>
                </wp:positionH>
                <wp:positionV relativeFrom="paragraph">
                  <wp:posOffset>-261620</wp:posOffset>
                </wp:positionV>
                <wp:extent cx="5514975" cy="0"/>
                <wp:effectExtent l="0" t="0" r="0" b="0"/>
                <wp:wrapNone/>
                <wp:docPr id="12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BA89C" id="Line 232"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6pt" to="434.6pt,-2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gzFAIAAC8EAAAOAAAAZHJzL2Uyb0RvYy54bWysU02vGiEU3TfpfyDsdT7e6N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08928" behindDoc="1" locked="0" layoutInCell="1" allowOverlap="1">
                <wp:simplePos x="0" y="0"/>
                <wp:positionH relativeFrom="column">
                  <wp:posOffset>7620</wp:posOffset>
                </wp:positionH>
                <wp:positionV relativeFrom="paragraph">
                  <wp:posOffset>-264795</wp:posOffset>
                </wp:positionV>
                <wp:extent cx="0" cy="1985645"/>
                <wp:effectExtent l="0" t="0" r="0" b="0"/>
                <wp:wrapNone/>
                <wp:docPr id="125"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56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45099" id="Line 233"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0.85pt" to=".6pt,1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09952" behindDoc="1" locked="0" layoutInCell="1" allowOverlap="1">
                <wp:simplePos x="0" y="0"/>
                <wp:positionH relativeFrom="column">
                  <wp:posOffset>4445</wp:posOffset>
                </wp:positionH>
                <wp:positionV relativeFrom="paragraph">
                  <wp:posOffset>-2540</wp:posOffset>
                </wp:positionV>
                <wp:extent cx="5514975" cy="0"/>
                <wp:effectExtent l="0" t="0" r="0" b="0"/>
                <wp:wrapNone/>
                <wp:docPr id="124"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FC4E5" id="Line 234"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pt" to="434.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710976" behindDoc="1" locked="0" layoutInCell="1" allowOverlap="1">
                <wp:simplePos x="0" y="0"/>
                <wp:positionH relativeFrom="column">
                  <wp:posOffset>1389380</wp:posOffset>
                </wp:positionH>
                <wp:positionV relativeFrom="paragraph">
                  <wp:posOffset>-5715</wp:posOffset>
                </wp:positionV>
                <wp:extent cx="0" cy="1726565"/>
                <wp:effectExtent l="0" t="0" r="0" b="635"/>
                <wp:wrapNone/>
                <wp:docPr id="123"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2656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F5976" id="Line 235"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4pt,-.45pt" to="109.4pt,1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12000" behindDoc="1" locked="0" layoutInCell="1" allowOverlap="1">
                <wp:simplePos x="0" y="0"/>
                <wp:positionH relativeFrom="column">
                  <wp:posOffset>5516880</wp:posOffset>
                </wp:positionH>
                <wp:positionV relativeFrom="paragraph">
                  <wp:posOffset>-264795</wp:posOffset>
                </wp:positionV>
                <wp:extent cx="0" cy="1985645"/>
                <wp:effectExtent l="0" t="0" r="0" b="0"/>
                <wp:wrapNone/>
                <wp:docPr id="12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564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668D3" id="Line 236"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20.85pt" to="434.4pt,1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" strokeweight=".16967mm">
                <o:lock v:ext="edit" shapetype="f"/>
              </v:line>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20"/>
        <w:gridCol w:w="1020"/>
        <w:gridCol w:w="2040"/>
        <w:gridCol w:w="1100"/>
        <w:gridCol w:w="2520"/>
      </w:tblGrid>
      <w:tr w:rsidR="00000000">
        <w:trPr>
          <w:trHeight w:val="200"/>
        </w:trPr>
        <w:tc>
          <w:tcPr>
            <w:tcW w:w="2020" w:type="dxa"/>
            <w:tcBorders>
              <w:bottom w:val="single" w:sz="8" w:space="0" w:color="auto"/>
            </w:tcBorders>
            <w:shd w:val="clear" w:color="auto" w:fill="auto"/>
            <w:vAlign w:val="bottom"/>
          </w:tcPr>
          <w:p w:rsidR="00000000" w:rsidRDefault="00195FB4">
            <w:pPr>
              <w:spacing w:line="200" w:lineRule="exact"/>
              <w:ind w:left="120"/>
              <w:rPr>
                <w:rFonts w:ascii="Arial" w:eastAsia="Arial" w:hAnsi="Arial"/>
                <w:b/>
                <w:sz w:val="18"/>
              </w:rPr>
            </w:pPr>
            <w:r>
              <w:rPr>
                <w:rFonts w:ascii="Arial" w:eastAsia="Arial" w:hAnsi="Arial"/>
                <w:b/>
                <w:sz w:val="18"/>
              </w:rPr>
              <w:t>Question:</w:t>
            </w:r>
          </w:p>
        </w:tc>
        <w:tc>
          <w:tcPr>
            <w:tcW w:w="3060" w:type="dxa"/>
            <w:gridSpan w:val="2"/>
            <w:tcBorders>
              <w:bottom w:val="single" w:sz="8" w:space="0" w:color="auto"/>
            </w:tcBorders>
            <w:shd w:val="clear" w:color="auto" w:fill="auto"/>
            <w:vAlign w:val="bottom"/>
          </w:tcPr>
          <w:p w:rsidR="00000000" w:rsidRDefault="00195FB4">
            <w:pPr>
              <w:spacing w:line="200" w:lineRule="exact"/>
              <w:ind w:left="280"/>
              <w:rPr>
                <w:rFonts w:ascii="Arial" w:eastAsia="Arial" w:hAnsi="Arial"/>
                <w:b/>
                <w:sz w:val="18"/>
              </w:rPr>
            </w:pPr>
            <w:r>
              <w:rPr>
                <w:rFonts w:ascii="Arial" w:eastAsia="Arial" w:hAnsi="Arial"/>
                <w:b/>
                <w:sz w:val="18"/>
              </w:rPr>
              <w:t>Guidance:</w:t>
            </w:r>
          </w:p>
        </w:tc>
        <w:tc>
          <w:tcPr>
            <w:tcW w:w="1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82"/>
        </w:trPr>
        <w:tc>
          <w:tcPr>
            <w:tcW w:w="2020" w:type="dxa"/>
            <w:shd w:val="clear" w:color="auto" w:fill="auto"/>
            <w:vAlign w:val="bottom"/>
          </w:tcPr>
          <w:p w:rsidR="00000000" w:rsidRDefault="00195FB4">
            <w:pPr>
              <w:spacing w:line="182" w:lineRule="exact"/>
              <w:ind w:left="120"/>
              <w:rPr>
                <w:rFonts w:ascii="Arial" w:eastAsia="Arial" w:hAnsi="Arial"/>
                <w:b/>
                <w:sz w:val="18"/>
              </w:rPr>
            </w:pPr>
            <w:r>
              <w:rPr>
                <w:rFonts w:ascii="Arial" w:eastAsia="Arial" w:hAnsi="Arial"/>
                <w:b/>
                <w:sz w:val="18"/>
              </w:rPr>
              <w:t xml:space="preserve">MDP.5 BP4 </w:t>
            </w:r>
            <w:r>
              <w:rPr>
                <w:rFonts w:ascii="Arial" w:eastAsia="Arial" w:hAnsi="Arial"/>
                <w:b/>
                <w:sz w:val="18"/>
              </w:rPr>
              <w:t>Q.1</w:t>
            </w:r>
          </w:p>
        </w:tc>
        <w:tc>
          <w:tcPr>
            <w:tcW w:w="1020" w:type="dxa"/>
            <w:shd w:val="clear" w:color="auto" w:fill="auto"/>
            <w:vAlign w:val="bottom"/>
          </w:tcPr>
          <w:p w:rsidR="00000000" w:rsidRDefault="00195FB4">
            <w:pPr>
              <w:spacing w:line="182" w:lineRule="exact"/>
              <w:ind w:left="280"/>
              <w:rPr>
                <w:rFonts w:ascii="Arial" w:eastAsia="Arial" w:hAnsi="Arial"/>
                <w:sz w:val="18"/>
              </w:rPr>
            </w:pPr>
            <w:r>
              <w:rPr>
                <w:rFonts w:ascii="Arial" w:eastAsia="Arial" w:hAnsi="Arial"/>
                <w:sz w:val="18"/>
              </w:rPr>
              <w:t>Manage</w:t>
            </w:r>
          </w:p>
        </w:tc>
        <w:tc>
          <w:tcPr>
            <w:tcW w:w="2040" w:type="dxa"/>
            <w:shd w:val="clear" w:color="auto" w:fill="auto"/>
            <w:vAlign w:val="bottom"/>
          </w:tcPr>
          <w:p w:rsidR="00000000" w:rsidRDefault="00195FB4">
            <w:pPr>
              <w:spacing w:line="182" w:lineRule="exact"/>
              <w:ind w:left="60"/>
              <w:rPr>
                <w:rFonts w:ascii="Arial" w:eastAsia="Arial" w:hAnsi="Arial"/>
                <w:sz w:val="18"/>
              </w:rPr>
            </w:pPr>
            <w:r>
              <w:rPr>
                <w:rFonts w:ascii="Arial" w:eastAsia="Arial" w:hAnsi="Arial"/>
                <w:sz w:val="18"/>
              </w:rPr>
              <w:t>communications  (made</w:t>
            </w:r>
          </w:p>
        </w:tc>
        <w:tc>
          <w:tcPr>
            <w:tcW w:w="1100" w:type="dxa"/>
            <w:shd w:val="clear" w:color="auto" w:fill="auto"/>
            <w:vAlign w:val="bottom"/>
          </w:tcPr>
          <w:p w:rsidR="00000000" w:rsidRDefault="00195FB4">
            <w:pPr>
              <w:spacing w:line="182" w:lineRule="exact"/>
              <w:ind w:left="120"/>
              <w:rPr>
                <w:rFonts w:ascii="Arial" w:eastAsia="Arial" w:hAnsi="Arial"/>
                <w:sz w:val="18"/>
              </w:rPr>
            </w:pPr>
            <w:r>
              <w:rPr>
                <w:rFonts w:ascii="Arial" w:eastAsia="Arial" w:hAnsi="Arial"/>
                <w:sz w:val="18"/>
              </w:rPr>
              <w:t>by  Medical</w:t>
            </w:r>
          </w:p>
        </w:tc>
        <w:tc>
          <w:tcPr>
            <w:tcW w:w="2520" w:type="dxa"/>
            <w:shd w:val="clear" w:color="auto" w:fill="auto"/>
            <w:vAlign w:val="bottom"/>
          </w:tcPr>
          <w:p w:rsidR="00000000" w:rsidRDefault="00195FB4">
            <w:pPr>
              <w:spacing w:line="182" w:lineRule="exact"/>
              <w:ind w:right="30"/>
              <w:jc w:val="right"/>
              <w:rPr>
                <w:rFonts w:ascii="Arial" w:eastAsia="Arial" w:hAnsi="Arial"/>
                <w:sz w:val="18"/>
              </w:rPr>
            </w:pPr>
            <w:r>
              <w:rPr>
                <w:rFonts w:ascii="Arial" w:eastAsia="Arial" w:hAnsi="Arial"/>
                <w:sz w:val="18"/>
              </w:rPr>
              <w:t>IT-Network  Risk  Manager)</w:t>
            </w:r>
          </w:p>
        </w:tc>
      </w:tr>
      <w:tr w:rsidR="00000000">
        <w:trPr>
          <w:trHeight w:val="186"/>
        </w:trPr>
        <w:tc>
          <w:tcPr>
            <w:tcW w:w="2020" w:type="dxa"/>
            <w:shd w:val="clear" w:color="auto" w:fill="auto"/>
            <w:vAlign w:val="bottom"/>
          </w:tcPr>
          <w:p w:rsidR="00000000" w:rsidRDefault="00195FB4">
            <w:pPr>
              <w:spacing w:line="186" w:lineRule="exact"/>
              <w:ind w:left="120"/>
              <w:rPr>
                <w:rFonts w:ascii="Arial" w:eastAsia="Arial" w:hAnsi="Arial"/>
                <w:sz w:val="18"/>
              </w:rPr>
            </w:pPr>
            <w:r>
              <w:rPr>
                <w:rFonts w:ascii="Arial" w:eastAsia="Arial" w:hAnsi="Arial"/>
                <w:sz w:val="18"/>
              </w:rPr>
              <w:t>Are communications</w:t>
            </w:r>
          </w:p>
        </w:tc>
        <w:tc>
          <w:tcPr>
            <w:tcW w:w="1020" w:type="dxa"/>
            <w:vMerge w:val="restart"/>
            <w:shd w:val="clear" w:color="auto" w:fill="auto"/>
            <w:vAlign w:val="bottom"/>
          </w:tcPr>
          <w:p w:rsidR="00000000" w:rsidRDefault="00195FB4">
            <w:pPr>
              <w:spacing w:line="0" w:lineRule="atLeast"/>
              <w:ind w:left="280"/>
              <w:rPr>
                <w:rFonts w:ascii="Arial" w:eastAsia="Arial" w:hAnsi="Arial"/>
                <w:sz w:val="18"/>
              </w:rPr>
            </w:pPr>
            <w:r>
              <w:rPr>
                <w:rFonts w:ascii="Arial" w:eastAsia="Arial" w:hAnsi="Arial"/>
                <w:sz w:val="18"/>
              </w:rPr>
              <w:t>between</w:t>
            </w:r>
          </w:p>
        </w:tc>
        <w:tc>
          <w:tcPr>
            <w:tcW w:w="2040" w:type="dxa"/>
            <w:vMerge w:val="restart"/>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internal  and  external</w:t>
            </w:r>
          </w:p>
        </w:tc>
        <w:tc>
          <w:tcPr>
            <w:tcW w:w="1100" w:type="dxa"/>
            <w:vMerge w:val="restart"/>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participants</w:t>
            </w:r>
          </w:p>
        </w:tc>
        <w:tc>
          <w:tcPr>
            <w:tcW w:w="2520" w:type="dxa"/>
            <w:vMerge w:val="restart"/>
            <w:shd w:val="clear" w:color="auto" w:fill="auto"/>
            <w:vAlign w:val="bottom"/>
          </w:tcPr>
          <w:p w:rsidR="00000000" w:rsidRDefault="00195FB4">
            <w:pPr>
              <w:spacing w:line="0" w:lineRule="atLeast"/>
              <w:ind w:right="30"/>
              <w:jc w:val="right"/>
              <w:rPr>
                <w:rFonts w:ascii="Arial" w:eastAsia="Arial" w:hAnsi="Arial"/>
                <w:sz w:val="18"/>
              </w:rPr>
            </w:pPr>
            <w:r>
              <w:rPr>
                <w:rFonts w:ascii="Arial" w:eastAsia="Arial" w:hAnsi="Arial"/>
                <w:sz w:val="18"/>
              </w:rPr>
              <w:t>in  risk  management.  Such</w:t>
            </w:r>
          </w:p>
        </w:tc>
      </w:tr>
      <w:tr w:rsidR="00000000">
        <w:trPr>
          <w:trHeight w:val="94"/>
        </w:trPr>
        <w:tc>
          <w:tcPr>
            <w:tcW w:w="2020" w:type="dxa"/>
            <w:vMerge w:val="restart"/>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managed?</w:t>
            </w:r>
          </w:p>
        </w:tc>
        <w:tc>
          <w:tcPr>
            <w:tcW w:w="1020" w:type="dxa"/>
            <w:vMerge/>
            <w:shd w:val="clear" w:color="auto" w:fill="auto"/>
            <w:vAlign w:val="bottom"/>
          </w:tcPr>
          <w:p w:rsidR="00000000" w:rsidRDefault="00195FB4">
            <w:pPr>
              <w:spacing w:line="0" w:lineRule="atLeast"/>
              <w:rPr>
                <w:rFonts w:ascii="Times New Roman" w:eastAsia="Times New Roman" w:hAnsi="Times New Roman"/>
                <w:sz w:val="8"/>
              </w:rPr>
            </w:pPr>
          </w:p>
        </w:tc>
        <w:tc>
          <w:tcPr>
            <w:tcW w:w="2040" w:type="dxa"/>
            <w:vMerge/>
            <w:shd w:val="clear" w:color="auto" w:fill="auto"/>
            <w:vAlign w:val="bottom"/>
          </w:tcPr>
          <w:p w:rsidR="00000000" w:rsidRDefault="00195FB4">
            <w:pPr>
              <w:spacing w:line="0" w:lineRule="atLeast"/>
              <w:rPr>
                <w:rFonts w:ascii="Times New Roman" w:eastAsia="Times New Roman" w:hAnsi="Times New Roman"/>
                <w:sz w:val="8"/>
              </w:rPr>
            </w:pPr>
          </w:p>
        </w:tc>
        <w:tc>
          <w:tcPr>
            <w:tcW w:w="1100" w:type="dxa"/>
            <w:vMerge/>
            <w:shd w:val="clear" w:color="auto" w:fill="auto"/>
            <w:vAlign w:val="bottom"/>
          </w:tcPr>
          <w:p w:rsidR="00000000" w:rsidRDefault="00195FB4">
            <w:pPr>
              <w:spacing w:line="0" w:lineRule="atLeast"/>
              <w:rPr>
                <w:rFonts w:ascii="Times New Roman" w:eastAsia="Times New Roman" w:hAnsi="Times New Roman"/>
                <w:sz w:val="8"/>
              </w:rPr>
            </w:pPr>
          </w:p>
        </w:tc>
        <w:tc>
          <w:tcPr>
            <w:tcW w:w="2520" w:type="dxa"/>
            <w:vMerge/>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46"/>
        </w:trPr>
        <w:tc>
          <w:tcPr>
            <w:tcW w:w="2020" w:type="dxa"/>
            <w:vMerge/>
            <w:shd w:val="clear" w:color="auto" w:fill="auto"/>
            <w:vAlign w:val="bottom"/>
          </w:tcPr>
          <w:p w:rsidR="00000000" w:rsidRDefault="00195FB4">
            <w:pPr>
              <w:spacing w:line="0" w:lineRule="atLeast"/>
              <w:rPr>
                <w:rFonts w:ascii="Times New Roman" w:eastAsia="Times New Roman" w:hAnsi="Times New Roman"/>
                <w:sz w:val="12"/>
              </w:rPr>
            </w:pPr>
          </w:p>
        </w:tc>
        <w:tc>
          <w:tcPr>
            <w:tcW w:w="4160" w:type="dxa"/>
            <w:gridSpan w:val="3"/>
            <w:vMerge w:val="restart"/>
            <w:shd w:val="clear" w:color="auto" w:fill="auto"/>
            <w:vAlign w:val="bottom"/>
          </w:tcPr>
          <w:p w:rsidR="00000000" w:rsidRDefault="00195FB4">
            <w:pPr>
              <w:spacing w:line="0" w:lineRule="atLeast"/>
              <w:ind w:left="280"/>
              <w:rPr>
                <w:rFonts w:ascii="Arial" w:eastAsia="Arial" w:hAnsi="Arial"/>
                <w:sz w:val="18"/>
              </w:rPr>
            </w:pPr>
            <w:r>
              <w:rPr>
                <w:rFonts w:ascii="Arial" w:eastAsia="Arial" w:hAnsi="Arial"/>
                <w:sz w:val="18"/>
              </w:rPr>
              <w:t>participants may include, as appropriate:</w:t>
            </w:r>
          </w:p>
        </w:tc>
        <w:tc>
          <w:tcPr>
            <w:tcW w:w="2520" w:type="dxa"/>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94"/>
        </w:trPr>
        <w:tc>
          <w:tcPr>
            <w:tcW w:w="2020" w:type="dxa"/>
            <w:shd w:val="clear" w:color="auto" w:fill="auto"/>
            <w:vAlign w:val="bottom"/>
          </w:tcPr>
          <w:p w:rsidR="00000000" w:rsidRDefault="00195FB4">
            <w:pPr>
              <w:spacing w:line="0" w:lineRule="atLeast"/>
              <w:rPr>
                <w:rFonts w:ascii="Times New Roman" w:eastAsia="Times New Roman" w:hAnsi="Times New Roman"/>
                <w:sz w:val="8"/>
              </w:rPr>
            </w:pPr>
          </w:p>
        </w:tc>
        <w:tc>
          <w:tcPr>
            <w:tcW w:w="4160" w:type="dxa"/>
            <w:gridSpan w:val="3"/>
            <w:vMerge/>
            <w:shd w:val="clear" w:color="auto" w:fill="auto"/>
            <w:vAlign w:val="bottom"/>
          </w:tcPr>
          <w:p w:rsidR="00000000" w:rsidRDefault="00195FB4">
            <w:pPr>
              <w:spacing w:line="0" w:lineRule="atLeast"/>
              <w:rPr>
                <w:rFonts w:ascii="Times New Roman" w:eastAsia="Times New Roman" w:hAnsi="Times New Roman"/>
                <w:sz w:val="8"/>
              </w:rPr>
            </w:pPr>
          </w:p>
        </w:tc>
        <w:tc>
          <w:tcPr>
            <w:tcW w:w="2520" w:type="dxa"/>
            <w:shd w:val="clear" w:color="auto" w:fill="auto"/>
            <w:vAlign w:val="bottom"/>
          </w:tcPr>
          <w:p w:rsidR="00000000" w:rsidRDefault="00195FB4">
            <w:pPr>
              <w:spacing w:line="0" w:lineRule="atLeast"/>
              <w:rPr>
                <w:rFonts w:ascii="Times New Roman" w:eastAsia="Times New Roman" w:hAnsi="Times New Roman"/>
                <w:sz w:val="8"/>
              </w:rPr>
            </w:pPr>
          </w:p>
        </w:tc>
      </w:tr>
    </w:tbl>
    <w:p w:rsidR="00000000" w:rsidRDefault="00195FB4">
      <w:pPr>
        <w:spacing w:line="66" w:lineRule="exact"/>
        <w:rPr>
          <w:rFonts w:ascii="Times New Roman" w:eastAsia="Times New Roman" w:hAnsi="Times New Roman"/>
        </w:rPr>
      </w:pPr>
    </w:p>
    <w:p w:rsidR="00000000" w:rsidRDefault="00195FB4" w:rsidP="00195FB4">
      <w:pPr>
        <w:numPr>
          <w:ilvl w:val="0"/>
          <w:numId w:val="30"/>
        </w:numPr>
        <w:tabs>
          <w:tab w:val="left" w:pos="3020"/>
        </w:tabs>
        <w:spacing w:line="0" w:lineRule="atLeast"/>
        <w:ind w:left="3020" w:hanging="363"/>
        <w:rPr>
          <w:rFonts w:ascii="Arial" w:eastAsia="Arial" w:hAnsi="Arial"/>
          <w:sz w:val="22"/>
        </w:rPr>
      </w:pPr>
      <w:r>
        <w:rPr>
          <w:rFonts w:ascii="Arial" w:eastAsia="Arial" w:hAnsi="Arial"/>
          <w:sz w:val="18"/>
        </w:rPr>
        <w:t>medical device manufacture</w:t>
      </w:r>
      <w:r>
        <w:rPr>
          <w:rFonts w:ascii="Arial" w:eastAsia="Arial" w:hAnsi="Arial"/>
          <w:sz w:val="18"/>
        </w:rPr>
        <w:t>rs;</w:t>
      </w:r>
    </w:p>
    <w:p w:rsidR="00000000" w:rsidRDefault="00195FB4">
      <w:pPr>
        <w:spacing w:line="66" w:lineRule="exact"/>
        <w:rPr>
          <w:rFonts w:ascii="Arial" w:eastAsia="Arial" w:hAnsi="Arial"/>
          <w:sz w:val="22"/>
        </w:rPr>
      </w:pPr>
    </w:p>
    <w:p w:rsidR="00000000" w:rsidRDefault="00195FB4" w:rsidP="00195FB4">
      <w:pPr>
        <w:numPr>
          <w:ilvl w:val="0"/>
          <w:numId w:val="30"/>
        </w:numPr>
        <w:tabs>
          <w:tab w:val="left" w:pos="3020"/>
        </w:tabs>
        <w:spacing w:line="0" w:lineRule="atLeast"/>
        <w:ind w:left="3020" w:hanging="363"/>
        <w:rPr>
          <w:rFonts w:ascii="Arial" w:eastAsia="Arial" w:hAnsi="Arial"/>
          <w:sz w:val="22"/>
        </w:rPr>
      </w:pPr>
      <w:r>
        <w:rPr>
          <w:rFonts w:ascii="Arial" w:eastAsia="Arial" w:hAnsi="Arial"/>
          <w:sz w:val="18"/>
        </w:rPr>
        <w:t>other suppliers of IT equipment, software and services;</w:t>
      </w:r>
    </w:p>
    <w:p w:rsidR="00000000" w:rsidRDefault="00195FB4">
      <w:pPr>
        <w:spacing w:line="66" w:lineRule="exact"/>
        <w:rPr>
          <w:rFonts w:ascii="Arial" w:eastAsia="Arial" w:hAnsi="Arial"/>
          <w:sz w:val="22"/>
        </w:rPr>
      </w:pPr>
    </w:p>
    <w:p w:rsidR="00000000" w:rsidRDefault="00195FB4" w:rsidP="00195FB4">
      <w:pPr>
        <w:numPr>
          <w:ilvl w:val="0"/>
          <w:numId w:val="30"/>
        </w:numPr>
        <w:tabs>
          <w:tab w:val="left" w:pos="3020"/>
        </w:tabs>
        <w:spacing w:line="0" w:lineRule="atLeast"/>
        <w:ind w:left="3020" w:hanging="363"/>
        <w:rPr>
          <w:rFonts w:ascii="Arial" w:eastAsia="Arial" w:hAnsi="Arial"/>
          <w:sz w:val="22"/>
        </w:rPr>
      </w:pPr>
      <w:r>
        <w:rPr>
          <w:rFonts w:ascii="Arial" w:eastAsia="Arial" w:hAnsi="Arial"/>
          <w:sz w:val="18"/>
        </w:rPr>
        <w:t>internal IT function and other facilities management functions;</w:t>
      </w:r>
    </w:p>
    <w:p w:rsidR="00000000" w:rsidRDefault="00195FB4">
      <w:pPr>
        <w:spacing w:line="66" w:lineRule="exact"/>
        <w:rPr>
          <w:rFonts w:ascii="Arial" w:eastAsia="Arial" w:hAnsi="Arial"/>
          <w:sz w:val="22"/>
        </w:rPr>
      </w:pPr>
    </w:p>
    <w:p w:rsidR="00000000" w:rsidRDefault="00195FB4" w:rsidP="00195FB4">
      <w:pPr>
        <w:numPr>
          <w:ilvl w:val="0"/>
          <w:numId w:val="30"/>
        </w:numPr>
        <w:tabs>
          <w:tab w:val="left" w:pos="3020"/>
        </w:tabs>
        <w:spacing w:line="0" w:lineRule="atLeast"/>
        <w:ind w:left="3020" w:hanging="363"/>
        <w:rPr>
          <w:rFonts w:ascii="Arial" w:eastAsia="Arial" w:hAnsi="Arial"/>
          <w:sz w:val="22"/>
        </w:rPr>
      </w:pPr>
      <w:r>
        <w:rPr>
          <w:rFonts w:ascii="Arial" w:eastAsia="Arial" w:hAnsi="Arial"/>
          <w:sz w:val="18"/>
        </w:rPr>
        <w:t>clinical users; and</w:t>
      </w:r>
    </w:p>
    <w:p w:rsidR="00000000" w:rsidRDefault="00195FB4">
      <w:pPr>
        <w:spacing w:line="80" w:lineRule="exact"/>
        <w:rPr>
          <w:rFonts w:ascii="Arial" w:eastAsia="Arial" w:hAnsi="Arial"/>
          <w:sz w:val="22"/>
        </w:rPr>
      </w:pPr>
    </w:p>
    <w:p w:rsidR="00000000" w:rsidRDefault="00195FB4" w:rsidP="00195FB4">
      <w:pPr>
        <w:numPr>
          <w:ilvl w:val="0"/>
          <w:numId w:val="30"/>
        </w:numPr>
        <w:tabs>
          <w:tab w:val="left" w:pos="3020"/>
        </w:tabs>
        <w:spacing w:line="231" w:lineRule="auto"/>
        <w:ind w:left="3020" w:right="900" w:hanging="363"/>
        <w:rPr>
          <w:rFonts w:ascii="Arial" w:eastAsia="Arial" w:hAnsi="Arial"/>
          <w:sz w:val="22"/>
        </w:rPr>
      </w:pPr>
      <w:r>
        <w:rPr>
          <w:rFonts w:ascii="Arial" w:eastAsia="Arial" w:hAnsi="Arial"/>
          <w:sz w:val="18"/>
        </w:rPr>
        <w:t>technical support function responsible for medical devices (for example biomedical engineering).</w:t>
      </w:r>
    </w:p>
    <w:p w:rsidR="00000000" w:rsidRDefault="00C0618A">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713024" behindDoc="1" locked="0" layoutInCell="1" allowOverlap="1">
                <wp:simplePos x="0" y="0"/>
                <wp:positionH relativeFrom="column">
                  <wp:posOffset>4445</wp:posOffset>
                </wp:positionH>
                <wp:positionV relativeFrom="paragraph">
                  <wp:posOffset>-8890</wp:posOffset>
                </wp:positionV>
                <wp:extent cx="5514975" cy="0"/>
                <wp:effectExtent l="0" t="0" r="0" b="0"/>
                <wp:wrapNone/>
                <wp:docPr id="121"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647C9" id="Line 237"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7pt" to="434.6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lIQFA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" strokeweight=".48pt">
                <o:lock v:ext="edit" shapetype="f"/>
              </v:line>
            </w:pict>
          </mc:Fallback>
        </mc:AlternateContent>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1" w:lineRule="exact"/>
        <w:rPr>
          <w:rFonts w:ascii="Times New Roman" w:eastAsia="Times New Roman" w:hAnsi="Times New Roman"/>
        </w:rPr>
      </w:pPr>
    </w:p>
    <w:p w:rsidR="00000000" w:rsidRDefault="00195FB4" w:rsidP="00195FB4">
      <w:pPr>
        <w:numPr>
          <w:ilvl w:val="0"/>
          <w:numId w:val="31"/>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49" w:name="page49"/>
            <w:bookmarkEnd w:id="49"/>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5" w:lineRule="exact"/>
        <w:rPr>
          <w:rFonts w:ascii="Times New Roman" w:eastAsia="Times New Roman" w:hAnsi="Times New Roman"/>
        </w:rPr>
      </w:pPr>
    </w:p>
    <w:p w:rsidR="00000000" w:rsidRDefault="00195FB4">
      <w:pPr>
        <w:spacing w:line="0" w:lineRule="atLeast"/>
        <w:ind w:left="120"/>
        <w:rPr>
          <w:rFonts w:ascii="Arial" w:eastAsia="Arial" w:hAnsi="Arial"/>
          <w:b/>
          <w:sz w:val="24"/>
        </w:rPr>
      </w:pPr>
      <w:r>
        <w:rPr>
          <w:rFonts w:ascii="Arial" w:eastAsia="Arial" w:hAnsi="Arial"/>
          <w:b/>
          <w:sz w:val="24"/>
        </w:rPr>
        <w:t>A.2 Exemplar Assessment Documentation:</w:t>
      </w:r>
    </w:p>
    <w:p w:rsidR="00000000" w:rsidRDefault="00195FB4">
      <w:pPr>
        <w:spacing w:line="298" w:lineRule="exact"/>
        <w:rPr>
          <w:rFonts w:ascii="Times New Roman" w:eastAsia="Times New Roman" w:hAnsi="Times New Roman"/>
        </w:rPr>
      </w:pPr>
    </w:p>
    <w:p w:rsidR="00000000" w:rsidRDefault="00195FB4">
      <w:pPr>
        <w:spacing w:line="0" w:lineRule="atLeast"/>
        <w:ind w:left="120"/>
        <w:rPr>
          <w:rFonts w:ascii="Arial" w:eastAsia="Arial" w:hAnsi="Arial"/>
          <w:b/>
          <w:sz w:val="22"/>
        </w:rPr>
      </w:pPr>
      <w:r>
        <w:rPr>
          <w:rFonts w:ascii="Arial" w:eastAsia="Arial" w:hAnsi="Arial"/>
          <w:b/>
          <w:sz w:val="22"/>
        </w:rPr>
        <w:t>A.2.1 Introduction</w:t>
      </w:r>
    </w:p>
    <w:p w:rsidR="00000000" w:rsidRDefault="00195FB4">
      <w:pPr>
        <w:spacing w:line="200" w:lineRule="exact"/>
        <w:rPr>
          <w:rFonts w:ascii="Times New Roman" w:eastAsia="Times New Roman" w:hAnsi="Times New Roman"/>
        </w:rPr>
      </w:pPr>
    </w:p>
    <w:p w:rsidR="00000000" w:rsidRDefault="00195FB4">
      <w:pPr>
        <w:spacing w:line="280" w:lineRule="exact"/>
        <w:rPr>
          <w:rFonts w:ascii="Times New Roman" w:eastAsia="Times New Roman" w:hAnsi="Times New Roman"/>
        </w:rPr>
      </w:pPr>
    </w:p>
    <w:p w:rsidR="00000000" w:rsidRDefault="00195FB4">
      <w:pPr>
        <w:spacing w:line="0" w:lineRule="atLeast"/>
        <w:ind w:left="120"/>
        <w:jc w:val="both"/>
        <w:rPr>
          <w:rFonts w:ascii="Arial" w:eastAsia="Arial" w:hAnsi="Arial"/>
          <w:sz w:val="18"/>
        </w:rPr>
      </w:pPr>
      <w:r>
        <w:rPr>
          <w:rFonts w:ascii="Arial" w:eastAsia="Arial" w:hAnsi="Arial"/>
          <w:sz w:val="18"/>
        </w:rPr>
        <w:t>This annex provides sample templates which can be used during the assessment process. The text in italics shows sample text or gives further details of the information that should be recorded in the relevant fields. The templates serv</w:t>
      </w:r>
      <w:r>
        <w:rPr>
          <w:rFonts w:ascii="Arial" w:eastAsia="Arial" w:hAnsi="Arial"/>
          <w:sz w:val="18"/>
        </w:rPr>
        <w:t>e as an example of the format that the documentation may take and can be tailored for use as required by the specific context of the HDO. The templates in this annex can be used for either an assessment of conformance or an assessment of the capability lev</w:t>
      </w:r>
      <w:r>
        <w:rPr>
          <w:rFonts w:ascii="Arial" w:eastAsia="Arial" w:hAnsi="Arial"/>
          <w:sz w:val="18"/>
        </w:rPr>
        <w:t>el of the risk management processes.</w:t>
      </w:r>
    </w:p>
    <w:p w:rsidR="00000000" w:rsidRDefault="00195FB4">
      <w:pPr>
        <w:spacing w:line="78" w:lineRule="exact"/>
        <w:rPr>
          <w:rFonts w:ascii="Times New Roman" w:eastAsia="Times New Roman" w:hAnsi="Times New Roman"/>
        </w:rPr>
      </w:pPr>
    </w:p>
    <w:p w:rsidR="00000000" w:rsidRDefault="00195FB4">
      <w:pPr>
        <w:spacing w:line="0" w:lineRule="atLeast"/>
        <w:ind w:left="120"/>
        <w:rPr>
          <w:rFonts w:ascii="Arial" w:eastAsia="Arial" w:hAnsi="Arial"/>
          <w:b/>
          <w:sz w:val="22"/>
        </w:rPr>
      </w:pPr>
      <w:r>
        <w:rPr>
          <w:rFonts w:ascii="Arial" w:eastAsia="Arial" w:hAnsi="Arial"/>
          <w:b/>
          <w:sz w:val="22"/>
        </w:rPr>
        <w:t>A.2.2 Assessment Details</w:t>
      </w:r>
    </w:p>
    <w:p w:rsidR="00000000" w:rsidRDefault="00195FB4">
      <w:pPr>
        <w:spacing w:line="240" w:lineRule="exact"/>
        <w:rPr>
          <w:rFonts w:ascii="Times New Roman" w:eastAsia="Times New Roman" w:hAnsi="Times New Roman"/>
        </w:rPr>
      </w:pPr>
    </w:p>
    <w:p w:rsidR="00000000" w:rsidRDefault="00195FB4">
      <w:pPr>
        <w:spacing w:line="249" w:lineRule="auto"/>
        <w:ind w:left="120"/>
        <w:jc w:val="both"/>
        <w:rPr>
          <w:rFonts w:ascii="Arial" w:eastAsia="Arial" w:hAnsi="Arial"/>
          <w:sz w:val="18"/>
        </w:rPr>
      </w:pPr>
      <w:r>
        <w:rPr>
          <w:rFonts w:ascii="Arial" w:eastAsia="Arial" w:hAnsi="Arial"/>
          <w:sz w:val="18"/>
        </w:rPr>
        <w:t>This template can be used during Stages 1 and 2 of the assessment process as described in subclause 4.3.2 and 4.3.2 of the technical report to define the assessment scope and to record the ris</w:t>
      </w:r>
      <w:r>
        <w:rPr>
          <w:rFonts w:ascii="Arial" w:eastAsia="Arial" w:hAnsi="Arial"/>
          <w:sz w:val="18"/>
        </w:rPr>
        <w:t>k management stakeholders and their responsibilities during the assessment.</w:t>
      </w:r>
    </w:p>
    <w:p w:rsidR="00000000" w:rsidRDefault="00195FB4">
      <w:pPr>
        <w:spacing w:line="71" w:lineRule="exact"/>
        <w:rPr>
          <w:rFonts w:ascii="Times New Roman" w:eastAsia="Times New Roman" w:hAnsi="Times New Roman"/>
        </w:rPr>
      </w:pPr>
    </w:p>
    <w:p w:rsidR="00000000" w:rsidRDefault="00195FB4">
      <w:pPr>
        <w:spacing w:line="0" w:lineRule="atLeast"/>
        <w:ind w:left="2940"/>
        <w:rPr>
          <w:rFonts w:ascii="Arial" w:eastAsia="Arial" w:hAnsi="Arial"/>
          <w:b/>
          <w:sz w:val="18"/>
        </w:rPr>
      </w:pPr>
      <w:r>
        <w:rPr>
          <w:rFonts w:ascii="Arial" w:eastAsia="Arial" w:hAnsi="Arial"/>
          <w:b/>
          <w:sz w:val="18"/>
        </w:rPr>
        <w:t xml:space="preserve">Table A.70 </w:t>
      </w:r>
      <w:r>
        <w:rPr>
          <w:rFonts w:ascii="Arial" w:eastAsia="Arial" w:hAnsi="Arial"/>
          <w:b/>
          <w:sz w:val="18"/>
        </w:rPr>
        <w:t>— Assessment Details Template</w:t>
      </w:r>
    </w:p>
    <w:p w:rsidR="00000000" w:rsidRDefault="00C0618A">
      <w:pPr>
        <w:spacing w:line="20" w:lineRule="exact"/>
        <w:rPr>
          <w:rFonts w:ascii="Times New Roman" w:eastAsia="Times New Roman" w:hAnsi="Times New Roman"/>
        </w:rPr>
      </w:pPr>
      <w:r>
        <w:rPr>
          <w:rFonts w:ascii="Arial" w:eastAsia="Arial" w:hAnsi="Arial"/>
          <w:b/>
          <w:noProof/>
          <w:sz w:val="18"/>
        </w:rPr>
        <mc:AlternateContent>
          <mc:Choice Requires="wps">
            <w:drawing>
              <wp:anchor distT="0" distB="0" distL="114300" distR="114300" simplePos="0" relativeHeight="251714048" behindDoc="1" locked="0" layoutInCell="1" allowOverlap="1">
                <wp:simplePos x="0" y="0"/>
                <wp:positionH relativeFrom="column">
                  <wp:posOffset>7620</wp:posOffset>
                </wp:positionH>
                <wp:positionV relativeFrom="paragraph">
                  <wp:posOffset>85090</wp:posOffset>
                </wp:positionV>
                <wp:extent cx="0" cy="2084705"/>
                <wp:effectExtent l="0" t="0" r="0" b="0"/>
                <wp:wrapNone/>
                <wp:docPr id="120"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47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0A5B7" id="Line 238"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6.7pt" to=".6pt,17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" strokeweight=".16967mm">
                <o:lock v:ext="edit" shapetype="f"/>
              </v:line>
            </w:pict>
          </mc:Fallback>
        </mc:AlternateContent>
      </w:r>
      <w:r>
        <w:rPr>
          <w:rFonts w:ascii="Arial" w:eastAsia="Arial" w:hAnsi="Arial"/>
          <w:b/>
          <w:noProof/>
          <w:sz w:val="18"/>
        </w:rPr>
        <mc:AlternateContent>
          <mc:Choice Requires="wps">
            <w:drawing>
              <wp:anchor distT="0" distB="0" distL="114300" distR="114300" simplePos="0" relativeHeight="251715072" behindDoc="1" locked="0" layoutInCell="1" allowOverlap="1">
                <wp:simplePos x="0" y="0"/>
                <wp:positionH relativeFrom="column">
                  <wp:posOffset>4445</wp:posOffset>
                </wp:positionH>
                <wp:positionV relativeFrom="paragraph">
                  <wp:posOffset>1136650</wp:posOffset>
                </wp:positionV>
                <wp:extent cx="5514975" cy="0"/>
                <wp:effectExtent l="0" t="0" r="0" b="0"/>
                <wp:wrapNone/>
                <wp:docPr id="119"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48398" id="Line 239"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9.5pt" to="434.6pt,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" strokeweight=".48pt">
                <o:lock v:ext="edit" shapetype="f"/>
              </v:line>
            </w:pict>
          </mc:Fallback>
        </mc:AlternateContent>
      </w:r>
      <w:r>
        <w:rPr>
          <w:rFonts w:ascii="Arial" w:eastAsia="Arial" w:hAnsi="Arial"/>
          <w:b/>
          <w:noProof/>
          <w:sz w:val="18"/>
        </w:rPr>
        <mc:AlternateContent>
          <mc:Choice Requires="wps">
            <w:drawing>
              <wp:anchor distT="0" distB="0" distL="114300" distR="114300" simplePos="0" relativeHeight="251716096" behindDoc="1" locked="0" layoutInCell="1" allowOverlap="1">
                <wp:simplePos x="0" y="0"/>
                <wp:positionH relativeFrom="column">
                  <wp:posOffset>5516880</wp:posOffset>
                </wp:positionH>
                <wp:positionV relativeFrom="paragraph">
                  <wp:posOffset>85090</wp:posOffset>
                </wp:positionV>
                <wp:extent cx="0" cy="2084705"/>
                <wp:effectExtent l="0" t="0" r="0" b="0"/>
                <wp:wrapNone/>
                <wp:docPr id="118"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47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63140" id="Line 240"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6.7pt" to="434.4pt,17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" strokeweight=".16967mm">
                <o:lock v:ext="edit" shapetype="f"/>
              </v:line>
            </w:pict>
          </mc:Fallback>
        </mc:AlternateContent>
      </w:r>
    </w:p>
    <w:p w:rsidR="00000000" w:rsidRDefault="00195FB4">
      <w:pPr>
        <w:spacing w:line="9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40"/>
        <w:gridCol w:w="3040"/>
        <w:gridCol w:w="1260"/>
        <w:gridCol w:w="2160"/>
      </w:tblGrid>
      <w:tr w:rsidR="00000000">
        <w:trPr>
          <w:trHeight w:val="209"/>
        </w:trPr>
        <w:tc>
          <w:tcPr>
            <w:tcW w:w="224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Document ID:</w:t>
            </w:r>
          </w:p>
        </w:tc>
        <w:tc>
          <w:tcPr>
            <w:tcW w:w="4300" w:type="dxa"/>
            <w:gridSpan w:val="2"/>
            <w:tcBorders>
              <w:top w:val="single" w:sz="8" w:space="0" w:color="auto"/>
              <w:bottom w:val="single" w:sz="8" w:space="0" w:color="auto"/>
            </w:tcBorders>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(as per the document management policy)</w:t>
            </w:r>
          </w:p>
        </w:tc>
        <w:tc>
          <w:tcPr>
            <w:tcW w:w="216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69"/>
        </w:trPr>
        <w:tc>
          <w:tcPr>
            <w:tcW w:w="2240" w:type="dxa"/>
            <w:tcBorders>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Department:</w:t>
            </w:r>
          </w:p>
        </w:tc>
        <w:tc>
          <w:tcPr>
            <w:tcW w:w="30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i/>
                <w:sz w:val="18"/>
              </w:rPr>
            </w:pPr>
            <w:r>
              <w:rPr>
                <w:rFonts w:ascii="Arial" w:eastAsia="Arial" w:hAnsi="Arial"/>
                <w:i/>
                <w:sz w:val="18"/>
              </w:rPr>
              <w:t>Name</w:t>
            </w:r>
          </w:p>
        </w:tc>
        <w:tc>
          <w:tcPr>
            <w:tcW w:w="126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b/>
                <w:sz w:val="18"/>
              </w:rPr>
            </w:pPr>
            <w:r>
              <w:rPr>
                <w:rFonts w:ascii="Arial" w:eastAsia="Arial" w:hAnsi="Arial"/>
                <w:b/>
                <w:sz w:val="18"/>
              </w:rPr>
              <w:t>Project</w:t>
            </w:r>
          </w:p>
        </w:tc>
        <w:tc>
          <w:tcPr>
            <w:tcW w:w="2160" w:type="dxa"/>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(as per the assessment</w:t>
            </w:r>
          </w:p>
        </w:tc>
      </w:tr>
      <w:tr w:rsidR="00000000">
        <w:trPr>
          <w:trHeight w:val="219"/>
        </w:trPr>
        <w:tc>
          <w:tcPr>
            <w:tcW w:w="2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0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16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scope)</w:t>
            </w:r>
          </w:p>
        </w:tc>
      </w:tr>
      <w:tr w:rsidR="00000000">
        <w:trPr>
          <w:trHeight w:val="189"/>
        </w:trPr>
        <w:tc>
          <w:tcPr>
            <w:tcW w:w="224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i/>
                <w:sz w:val="18"/>
              </w:rPr>
            </w:pPr>
            <w:r>
              <w:rPr>
                <w:rFonts w:ascii="Arial" w:eastAsia="Arial" w:hAnsi="Arial"/>
                <w:b/>
                <w:i/>
                <w:sz w:val="18"/>
              </w:rPr>
              <w:t>Top Manager:</w:t>
            </w:r>
          </w:p>
        </w:tc>
        <w:tc>
          <w:tcPr>
            <w:tcW w:w="30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i/>
                <w:sz w:val="18"/>
              </w:rPr>
            </w:pPr>
            <w:r>
              <w:rPr>
                <w:rFonts w:ascii="Arial" w:eastAsia="Arial" w:hAnsi="Arial"/>
                <w:i/>
                <w:sz w:val="18"/>
              </w:rPr>
              <w:t>Name</w:t>
            </w:r>
          </w:p>
        </w:tc>
        <w:tc>
          <w:tcPr>
            <w:tcW w:w="126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Status:</w:t>
            </w:r>
          </w:p>
        </w:tc>
        <w:tc>
          <w:tcPr>
            <w:tcW w:w="216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i/>
                <w:sz w:val="18"/>
              </w:rPr>
            </w:pPr>
            <w:r>
              <w:rPr>
                <w:rFonts w:ascii="Arial" w:eastAsia="Arial" w:hAnsi="Arial"/>
                <w:i/>
                <w:sz w:val="18"/>
              </w:rPr>
              <w:t>e.g. Initial Draft</w:t>
            </w:r>
          </w:p>
        </w:tc>
      </w:tr>
      <w:tr w:rsidR="00000000">
        <w:trPr>
          <w:trHeight w:val="166"/>
        </w:trPr>
        <w:tc>
          <w:tcPr>
            <w:tcW w:w="2240" w:type="dxa"/>
            <w:tcBorders>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Medical  IT  Network</w:t>
            </w:r>
          </w:p>
        </w:tc>
        <w:tc>
          <w:tcPr>
            <w:tcW w:w="3040" w:type="dxa"/>
            <w:tcBorders>
              <w:right w:val="single" w:sz="8" w:space="0" w:color="auto"/>
            </w:tcBorders>
            <w:shd w:val="clear" w:color="auto" w:fill="auto"/>
            <w:vAlign w:val="bottom"/>
          </w:tcPr>
          <w:p w:rsidR="00000000" w:rsidRDefault="00195FB4">
            <w:pPr>
              <w:spacing w:line="166" w:lineRule="exact"/>
              <w:ind w:left="100"/>
              <w:rPr>
                <w:rFonts w:ascii="Arial" w:eastAsia="Arial" w:hAnsi="Arial"/>
                <w:i/>
                <w:sz w:val="18"/>
              </w:rPr>
            </w:pPr>
            <w:r>
              <w:rPr>
                <w:rFonts w:ascii="Arial" w:eastAsia="Arial" w:hAnsi="Arial"/>
                <w:i/>
                <w:sz w:val="18"/>
              </w:rPr>
              <w:t>Name</w:t>
            </w:r>
          </w:p>
        </w:tc>
        <w:tc>
          <w:tcPr>
            <w:tcW w:w="1260" w:type="dxa"/>
            <w:tcBorders>
              <w:right w:val="single" w:sz="8" w:space="0" w:color="auto"/>
            </w:tcBorders>
            <w:shd w:val="clear" w:color="auto" w:fill="auto"/>
            <w:vAlign w:val="bottom"/>
          </w:tcPr>
          <w:p w:rsidR="00000000" w:rsidRDefault="00195FB4">
            <w:pPr>
              <w:spacing w:line="166" w:lineRule="exact"/>
              <w:ind w:left="100"/>
              <w:rPr>
                <w:rFonts w:ascii="Arial" w:eastAsia="Arial" w:hAnsi="Arial"/>
                <w:b/>
                <w:sz w:val="18"/>
              </w:rPr>
            </w:pPr>
            <w:r>
              <w:rPr>
                <w:rFonts w:ascii="Arial" w:eastAsia="Arial" w:hAnsi="Arial"/>
                <w:b/>
                <w:sz w:val="18"/>
              </w:rPr>
              <w:t>Version:</w:t>
            </w:r>
          </w:p>
        </w:tc>
        <w:tc>
          <w:tcPr>
            <w:tcW w:w="2160" w:type="dxa"/>
            <w:shd w:val="clear" w:color="auto" w:fill="auto"/>
            <w:vAlign w:val="bottom"/>
          </w:tcPr>
          <w:p w:rsidR="00000000" w:rsidRDefault="00195FB4">
            <w:pPr>
              <w:spacing w:line="166" w:lineRule="exact"/>
              <w:ind w:left="100"/>
              <w:rPr>
                <w:rFonts w:ascii="Arial" w:eastAsia="Arial" w:hAnsi="Arial"/>
                <w:i/>
                <w:sz w:val="18"/>
              </w:rPr>
            </w:pPr>
            <w:r>
              <w:rPr>
                <w:rFonts w:ascii="Arial" w:eastAsia="Arial" w:hAnsi="Arial"/>
                <w:i/>
                <w:sz w:val="18"/>
              </w:rPr>
              <w:t>e.g. v0.1</w:t>
            </w:r>
          </w:p>
        </w:tc>
      </w:tr>
      <w:tr w:rsidR="00000000">
        <w:trPr>
          <w:trHeight w:val="222"/>
        </w:trPr>
        <w:tc>
          <w:tcPr>
            <w:tcW w:w="2240" w:type="dxa"/>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Risk Manager</w:t>
            </w:r>
          </w:p>
        </w:tc>
        <w:tc>
          <w:tcPr>
            <w:tcW w:w="30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2240" w:type="dxa"/>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Assessor(s)</w:t>
            </w:r>
          </w:p>
        </w:tc>
        <w:tc>
          <w:tcPr>
            <w:tcW w:w="30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i/>
                <w:sz w:val="18"/>
              </w:rPr>
            </w:pPr>
            <w:r>
              <w:rPr>
                <w:rFonts w:ascii="Arial" w:eastAsia="Arial" w:hAnsi="Arial"/>
                <w:i/>
                <w:sz w:val="18"/>
              </w:rPr>
              <w:t>(defining lead assessor if required)</w:t>
            </w:r>
          </w:p>
        </w:tc>
        <w:tc>
          <w:tcPr>
            <w:tcW w:w="126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Date:</w:t>
            </w:r>
          </w:p>
        </w:tc>
        <w:tc>
          <w:tcPr>
            <w:tcW w:w="216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i/>
                <w:sz w:val="18"/>
              </w:rPr>
            </w:pPr>
            <w:r>
              <w:rPr>
                <w:rFonts w:ascii="Arial" w:eastAsia="Arial" w:hAnsi="Arial"/>
                <w:i/>
                <w:sz w:val="18"/>
              </w:rPr>
              <w:t>Date</w:t>
            </w:r>
          </w:p>
        </w:tc>
      </w:tr>
      <w:tr w:rsidR="00000000">
        <w:trPr>
          <w:trHeight w:val="198"/>
        </w:trPr>
        <w:tc>
          <w:tcPr>
            <w:tcW w:w="2240" w:type="dxa"/>
            <w:shd w:val="clear" w:color="auto" w:fill="auto"/>
            <w:vAlign w:val="bottom"/>
          </w:tcPr>
          <w:p w:rsidR="00000000" w:rsidRDefault="00195FB4">
            <w:pPr>
              <w:spacing w:line="199" w:lineRule="exact"/>
              <w:ind w:left="120"/>
              <w:rPr>
                <w:rFonts w:ascii="Arial" w:eastAsia="Arial" w:hAnsi="Arial"/>
                <w:b/>
                <w:sz w:val="18"/>
              </w:rPr>
            </w:pPr>
            <w:r>
              <w:rPr>
                <w:rFonts w:ascii="Arial" w:eastAsia="Arial" w:hAnsi="Arial"/>
                <w:b/>
                <w:sz w:val="18"/>
              </w:rPr>
              <w:t>Assessment Scope:</w:t>
            </w:r>
          </w:p>
        </w:tc>
        <w:tc>
          <w:tcPr>
            <w:tcW w:w="3040" w:type="dxa"/>
            <w:shd w:val="clear" w:color="auto" w:fill="auto"/>
            <w:vAlign w:val="bottom"/>
          </w:tcPr>
          <w:p w:rsidR="00000000" w:rsidRDefault="00195FB4">
            <w:pPr>
              <w:spacing w:line="0" w:lineRule="atLeast"/>
              <w:rPr>
                <w:rFonts w:ascii="Times New Roman" w:eastAsia="Times New Roman" w:hAnsi="Times New Roman"/>
                <w:sz w:val="17"/>
              </w:rPr>
            </w:pPr>
          </w:p>
        </w:tc>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2160" w:type="dxa"/>
            <w:shd w:val="clear" w:color="auto" w:fill="auto"/>
            <w:vAlign w:val="bottom"/>
          </w:tcPr>
          <w:p w:rsidR="00000000" w:rsidRDefault="00195FB4">
            <w:pPr>
              <w:spacing w:line="0" w:lineRule="atLeast"/>
              <w:rPr>
                <w:rFonts w:ascii="Times New Roman" w:eastAsia="Times New Roman" w:hAnsi="Times New Roman"/>
                <w:sz w:val="17"/>
              </w:rPr>
            </w:pPr>
          </w:p>
        </w:tc>
      </w:tr>
    </w:tbl>
    <w:p w:rsidR="00000000" w:rsidRDefault="00195FB4">
      <w:pPr>
        <w:spacing w:line="230" w:lineRule="auto"/>
        <w:ind w:left="120" w:right="900"/>
        <w:jc w:val="both"/>
        <w:rPr>
          <w:rFonts w:ascii="Arial" w:eastAsia="Arial" w:hAnsi="Arial"/>
          <w:i/>
          <w:sz w:val="18"/>
        </w:rPr>
      </w:pPr>
      <w:r>
        <w:rPr>
          <w:rFonts w:ascii="Arial" w:eastAsia="Arial" w:hAnsi="Arial"/>
          <w:i/>
          <w:sz w:val="18"/>
        </w:rPr>
        <w:t>Details of the assessment scope such as the project or medical IT network which is</w:t>
      </w:r>
      <w:r>
        <w:rPr>
          <w:rFonts w:ascii="Arial" w:eastAsia="Arial" w:hAnsi="Arial"/>
          <w:i/>
          <w:sz w:val="18"/>
        </w:rPr>
        <w:t xml:space="preserve"> to be in scope for the assessment, the processes which are being assessed, whether the focus of the assessment is to assess conformance or is to assess the capability levels of the processes, whether this is an assessment or reassessment.</w:t>
      </w:r>
    </w:p>
    <w:p w:rsidR="00000000" w:rsidRDefault="00195FB4">
      <w:pPr>
        <w:spacing w:line="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00"/>
        <w:gridCol w:w="1440"/>
        <w:gridCol w:w="3040"/>
        <w:gridCol w:w="3420"/>
      </w:tblGrid>
      <w:tr w:rsidR="00000000">
        <w:trPr>
          <w:trHeight w:val="166"/>
        </w:trPr>
        <w:tc>
          <w:tcPr>
            <w:tcW w:w="800" w:type="dxa"/>
            <w:tcBorders>
              <w:top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Risk</w:t>
            </w:r>
          </w:p>
        </w:tc>
        <w:tc>
          <w:tcPr>
            <w:tcW w:w="1440" w:type="dxa"/>
            <w:tcBorders>
              <w:top w:val="single" w:sz="8" w:space="0" w:color="auto"/>
              <w:right w:val="single" w:sz="8" w:space="0" w:color="auto"/>
            </w:tcBorders>
            <w:shd w:val="clear" w:color="auto" w:fill="auto"/>
            <w:vAlign w:val="bottom"/>
          </w:tcPr>
          <w:p w:rsidR="00000000" w:rsidRDefault="00195FB4">
            <w:pPr>
              <w:spacing w:line="166" w:lineRule="exact"/>
              <w:ind w:left="220"/>
              <w:rPr>
                <w:rFonts w:ascii="Arial" w:eastAsia="Arial" w:hAnsi="Arial"/>
                <w:b/>
                <w:sz w:val="18"/>
              </w:rPr>
            </w:pPr>
            <w:r>
              <w:rPr>
                <w:rFonts w:ascii="Arial" w:eastAsia="Arial" w:hAnsi="Arial"/>
                <w:b/>
                <w:sz w:val="18"/>
              </w:rPr>
              <w:t>Management</w:t>
            </w:r>
          </w:p>
        </w:tc>
        <w:tc>
          <w:tcPr>
            <w:tcW w:w="3040" w:type="dxa"/>
            <w:tcBorders>
              <w:top w:val="single" w:sz="8" w:space="0" w:color="auto"/>
              <w:right w:val="single" w:sz="8" w:space="0" w:color="auto"/>
            </w:tcBorders>
            <w:shd w:val="clear" w:color="auto" w:fill="auto"/>
            <w:vAlign w:val="bottom"/>
          </w:tcPr>
          <w:p w:rsidR="00000000" w:rsidRDefault="00195FB4">
            <w:pPr>
              <w:spacing w:line="166" w:lineRule="exact"/>
              <w:ind w:left="100"/>
              <w:rPr>
                <w:rFonts w:ascii="Arial" w:eastAsia="Arial" w:hAnsi="Arial"/>
                <w:b/>
                <w:sz w:val="18"/>
              </w:rPr>
            </w:pPr>
            <w:r>
              <w:rPr>
                <w:rFonts w:ascii="Arial" w:eastAsia="Arial" w:hAnsi="Arial"/>
                <w:b/>
                <w:sz w:val="18"/>
              </w:rPr>
              <w:t>Role:</w:t>
            </w:r>
          </w:p>
        </w:tc>
        <w:tc>
          <w:tcPr>
            <w:tcW w:w="3420" w:type="dxa"/>
            <w:tcBorders>
              <w:top w:val="single" w:sz="8" w:space="0" w:color="auto"/>
            </w:tcBorders>
            <w:shd w:val="clear" w:color="auto" w:fill="auto"/>
            <w:vAlign w:val="bottom"/>
          </w:tcPr>
          <w:p w:rsidR="00000000" w:rsidRDefault="00195FB4">
            <w:pPr>
              <w:spacing w:line="166" w:lineRule="exact"/>
              <w:ind w:left="100"/>
              <w:rPr>
                <w:rFonts w:ascii="Arial" w:eastAsia="Arial" w:hAnsi="Arial"/>
                <w:b/>
                <w:sz w:val="18"/>
              </w:rPr>
            </w:pPr>
            <w:r>
              <w:rPr>
                <w:rFonts w:ascii="Arial" w:eastAsia="Arial" w:hAnsi="Arial"/>
                <w:b/>
                <w:sz w:val="18"/>
              </w:rPr>
              <w:t>Responsibilities:</w:t>
            </w:r>
          </w:p>
        </w:tc>
      </w:tr>
      <w:tr w:rsidR="00000000">
        <w:trPr>
          <w:trHeight w:val="222"/>
        </w:trPr>
        <w:tc>
          <w:tcPr>
            <w:tcW w:w="224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Stakeholder(s):</w:t>
            </w:r>
          </w:p>
        </w:tc>
        <w:tc>
          <w:tcPr>
            <w:tcW w:w="30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0"/>
        </w:trPr>
        <w:tc>
          <w:tcPr>
            <w:tcW w:w="800" w:type="dxa"/>
            <w:shd w:val="clear" w:color="auto" w:fill="auto"/>
            <w:vAlign w:val="bottom"/>
          </w:tcPr>
          <w:p w:rsidR="00000000" w:rsidRDefault="00195FB4">
            <w:pPr>
              <w:spacing w:line="170" w:lineRule="exact"/>
              <w:ind w:left="120"/>
              <w:rPr>
                <w:rFonts w:ascii="Arial" w:eastAsia="Arial" w:hAnsi="Arial"/>
                <w:i/>
                <w:sz w:val="18"/>
              </w:rPr>
            </w:pPr>
            <w:r>
              <w:rPr>
                <w:rFonts w:ascii="Arial" w:eastAsia="Arial" w:hAnsi="Arial"/>
                <w:i/>
                <w:sz w:val="18"/>
              </w:rPr>
              <w:t>Name</w:t>
            </w:r>
          </w:p>
        </w:tc>
        <w:tc>
          <w:tcPr>
            <w:tcW w:w="1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3040" w:type="dxa"/>
            <w:tcBorders>
              <w:right w:val="single" w:sz="8" w:space="0" w:color="auto"/>
            </w:tcBorders>
            <w:shd w:val="clear" w:color="auto" w:fill="auto"/>
            <w:vAlign w:val="bottom"/>
          </w:tcPr>
          <w:p w:rsidR="00000000" w:rsidRDefault="00195FB4">
            <w:pPr>
              <w:spacing w:line="170" w:lineRule="exact"/>
              <w:ind w:left="100"/>
              <w:rPr>
                <w:rFonts w:ascii="Arial" w:eastAsia="Arial" w:hAnsi="Arial"/>
                <w:i/>
                <w:sz w:val="18"/>
              </w:rPr>
            </w:pPr>
            <w:r>
              <w:rPr>
                <w:rFonts w:ascii="Arial" w:eastAsia="Arial" w:hAnsi="Arial"/>
                <w:i/>
                <w:sz w:val="18"/>
              </w:rPr>
              <w:t>Description  of  risk  management</w:t>
            </w:r>
          </w:p>
        </w:tc>
        <w:tc>
          <w:tcPr>
            <w:tcW w:w="3420" w:type="dxa"/>
            <w:shd w:val="clear" w:color="auto" w:fill="auto"/>
            <w:vAlign w:val="bottom"/>
          </w:tcPr>
          <w:p w:rsidR="00000000" w:rsidRDefault="00195FB4">
            <w:pPr>
              <w:spacing w:line="170" w:lineRule="exact"/>
              <w:ind w:left="100"/>
              <w:rPr>
                <w:rFonts w:ascii="Arial" w:eastAsia="Arial" w:hAnsi="Arial"/>
                <w:i/>
                <w:sz w:val="18"/>
              </w:rPr>
            </w:pPr>
            <w:r>
              <w:rPr>
                <w:rFonts w:ascii="Arial" w:eastAsia="Arial" w:hAnsi="Arial"/>
                <w:i/>
                <w:sz w:val="18"/>
              </w:rPr>
              <w:t>Description of responsibilities during</w:t>
            </w:r>
          </w:p>
        </w:tc>
      </w:tr>
      <w:tr w:rsidR="00000000">
        <w:trPr>
          <w:trHeight w:val="218"/>
        </w:trPr>
        <w:tc>
          <w:tcPr>
            <w:tcW w:w="8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14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30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role within the HDO</w:t>
            </w:r>
          </w:p>
        </w:tc>
        <w:tc>
          <w:tcPr>
            <w:tcW w:w="34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the assessment process</w:t>
            </w:r>
          </w:p>
        </w:tc>
      </w:tr>
    </w:tbl>
    <w:p w:rsidR="00000000" w:rsidRDefault="00195FB4">
      <w:pPr>
        <w:rPr>
          <w:rFonts w:ascii="Arial" w:eastAsia="Arial" w:hAnsi="Arial"/>
          <w:i/>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3"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w:t>
      </w:r>
      <w:r>
        <w:rPr>
          <w:rFonts w:ascii="Arial" w:eastAsia="Arial" w:hAnsi="Arial"/>
          <w:sz w:val="18"/>
        </w:rPr>
        <w:t>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37</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50" w:name="page50"/>
            <w:bookmarkEnd w:id="50"/>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7" w:lineRule="exact"/>
        <w:rPr>
          <w:rFonts w:ascii="Times New Roman" w:eastAsia="Times New Roman" w:hAnsi="Times New Roman"/>
        </w:rPr>
      </w:pPr>
    </w:p>
    <w:p w:rsidR="00000000" w:rsidRDefault="00195FB4">
      <w:pPr>
        <w:spacing w:line="0" w:lineRule="atLeast"/>
        <w:ind w:left="120"/>
        <w:rPr>
          <w:rFonts w:ascii="Arial" w:eastAsia="Arial" w:hAnsi="Arial"/>
          <w:b/>
          <w:sz w:val="22"/>
        </w:rPr>
      </w:pPr>
      <w:r>
        <w:rPr>
          <w:rFonts w:ascii="Arial" w:eastAsia="Arial" w:hAnsi="Arial"/>
          <w:b/>
          <w:sz w:val="22"/>
        </w:rPr>
        <w:t>A.2.3 Assessment Interview Template</w:t>
      </w:r>
    </w:p>
    <w:p w:rsidR="00000000" w:rsidRDefault="00195FB4">
      <w:pPr>
        <w:spacing w:line="160" w:lineRule="exact"/>
        <w:rPr>
          <w:rFonts w:ascii="Times New Roman" w:eastAsia="Times New Roman" w:hAnsi="Times New Roman"/>
        </w:rPr>
      </w:pPr>
    </w:p>
    <w:p w:rsidR="00000000" w:rsidRDefault="00195FB4">
      <w:pPr>
        <w:spacing w:line="243" w:lineRule="auto"/>
        <w:ind w:left="120"/>
        <w:jc w:val="both"/>
        <w:rPr>
          <w:rFonts w:ascii="Arial" w:eastAsia="Arial" w:hAnsi="Arial"/>
          <w:color w:val="FF0000"/>
          <w:sz w:val="18"/>
        </w:rPr>
      </w:pPr>
      <w:r>
        <w:rPr>
          <w:rFonts w:ascii="Arial" w:eastAsia="Arial" w:hAnsi="Arial"/>
          <w:sz w:val="18"/>
        </w:rPr>
        <w:t>The template provided in this subclause can be used for group or individual interview</w:t>
      </w:r>
      <w:r>
        <w:rPr>
          <w:rFonts w:ascii="Arial" w:eastAsia="Arial" w:hAnsi="Arial"/>
          <w:sz w:val="18"/>
        </w:rPr>
        <w:t>s which are performed during stage 3 of the assessment process. The template can be used for group or individual interviews to record participant responses to the assessment questions provided in annex A.1 and should include or make reference to the inform</w:t>
      </w:r>
      <w:r>
        <w:rPr>
          <w:rFonts w:ascii="Arial" w:eastAsia="Arial" w:hAnsi="Arial"/>
          <w:sz w:val="18"/>
        </w:rPr>
        <w:t>ation collected in relation to assessment details in Annex A.2.2</w:t>
      </w:r>
      <w:r>
        <w:rPr>
          <w:rFonts w:ascii="Arial" w:eastAsia="Arial" w:hAnsi="Arial"/>
          <w:color w:val="FF0000"/>
          <w:sz w:val="18"/>
        </w:rPr>
        <w:t>.</w:t>
      </w:r>
    </w:p>
    <w:p w:rsidR="00000000" w:rsidRDefault="00195FB4">
      <w:pPr>
        <w:spacing w:line="81" w:lineRule="exact"/>
        <w:rPr>
          <w:rFonts w:ascii="Times New Roman" w:eastAsia="Times New Roman" w:hAnsi="Times New Roman"/>
        </w:rPr>
      </w:pPr>
    </w:p>
    <w:p w:rsidR="00000000" w:rsidRDefault="00195FB4">
      <w:pPr>
        <w:spacing w:line="0" w:lineRule="atLeast"/>
        <w:ind w:left="2640"/>
        <w:rPr>
          <w:rFonts w:ascii="Arial" w:eastAsia="Arial" w:hAnsi="Arial"/>
          <w:b/>
        </w:rPr>
      </w:pPr>
      <w:r>
        <w:rPr>
          <w:rFonts w:ascii="Arial" w:eastAsia="Arial" w:hAnsi="Arial"/>
          <w:b/>
        </w:rPr>
        <w:t xml:space="preserve">Table A.71 </w:t>
      </w:r>
      <w:r>
        <w:rPr>
          <w:rFonts w:ascii="Arial" w:eastAsia="Arial" w:hAnsi="Arial"/>
          <w:b/>
        </w:rPr>
        <w:t>— Assessment Interview Template</w:t>
      </w:r>
    </w:p>
    <w:p w:rsidR="00000000" w:rsidRDefault="00195FB4">
      <w:pPr>
        <w:spacing w:line="7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220"/>
        <w:gridCol w:w="2180"/>
        <w:gridCol w:w="1260"/>
        <w:gridCol w:w="900"/>
        <w:gridCol w:w="2140"/>
      </w:tblGrid>
      <w:tr w:rsidR="00000000">
        <w:trPr>
          <w:trHeight w:val="277"/>
        </w:trPr>
        <w:tc>
          <w:tcPr>
            <w:tcW w:w="2220" w:type="dxa"/>
            <w:tcBorders>
              <w:top w:val="single" w:sz="8" w:space="0" w:color="auto"/>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Participant(s):</w:t>
            </w:r>
          </w:p>
        </w:tc>
        <w:tc>
          <w:tcPr>
            <w:tcW w:w="2180" w:type="dxa"/>
            <w:tcBorders>
              <w:top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Name</w:t>
            </w:r>
          </w:p>
        </w:tc>
        <w:tc>
          <w:tcPr>
            <w:tcW w:w="1260" w:type="dxa"/>
            <w:tcBorders>
              <w:top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Date:</w:t>
            </w:r>
          </w:p>
        </w:tc>
        <w:tc>
          <w:tcPr>
            <w:tcW w:w="900" w:type="dxa"/>
            <w:tcBorders>
              <w:top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140" w:type="dxa"/>
            <w:tcBorders>
              <w:top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Date</w:t>
            </w:r>
          </w:p>
        </w:tc>
      </w:tr>
      <w:tr w:rsidR="00000000">
        <w:trPr>
          <w:trHeight w:val="52"/>
        </w:trPr>
        <w:tc>
          <w:tcPr>
            <w:tcW w:w="222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9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2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07"/>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Question:</w:t>
            </w:r>
          </w:p>
        </w:tc>
        <w:tc>
          <w:tcPr>
            <w:tcW w:w="218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Response Summary:</w:t>
            </w:r>
          </w:p>
        </w:tc>
        <w:tc>
          <w:tcPr>
            <w:tcW w:w="1260" w:type="dxa"/>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Work</w:t>
            </w:r>
          </w:p>
        </w:tc>
        <w:tc>
          <w:tcPr>
            <w:tcW w:w="90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Product</w:t>
            </w:r>
          </w:p>
        </w:tc>
        <w:tc>
          <w:tcPr>
            <w:tcW w:w="21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Rating:</w:t>
            </w:r>
          </w:p>
        </w:tc>
      </w:tr>
      <w:tr w:rsidR="00000000">
        <w:trPr>
          <w:trHeight w:val="249"/>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1260" w:type="dxa"/>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Inspection:</w:t>
            </w:r>
          </w:p>
        </w:tc>
        <w:tc>
          <w:tcPr>
            <w:tcW w:w="9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2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r>
      <w:tr w:rsidR="00000000">
        <w:trPr>
          <w:trHeight w:val="52"/>
        </w:trPr>
        <w:tc>
          <w:tcPr>
            <w:tcW w:w="222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2160" w:type="dxa"/>
            <w:gridSpan w:val="2"/>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2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11"/>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i/>
                <w:sz w:val="18"/>
              </w:rPr>
            </w:pPr>
            <w:r>
              <w:rPr>
                <w:rFonts w:ascii="Arial" w:eastAsia="Arial" w:hAnsi="Arial"/>
                <w:i/>
                <w:sz w:val="18"/>
              </w:rPr>
              <w:t>e.g.MRM.1 BP1 Q.1</w:t>
            </w:r>
          </w:p>
        </w:tc>
        <w:tc>
          <w:tcPr>
            <w:tcW w:w="218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Summary of info</w:t>
            </w:r>
            <w:r>
              <w:rPr>
                <w:rFonts w:ascii="Arial" w:eastAsia="Arial" w:hAnsi="Arial"/>
                <w:i/>
                <w:sz w:val="18"/>
              </w:rPr>
              <w:t>rmation</w:t>
            </w:r>
          </w:p>
        </w:tc>
        <w:tc>
          <w:tcPr>
            <w:tcW w:w="216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i/>
                <w:sz w:val="18"/>
              </w:rPr>
            </w:pPr>
            <w:r>
              <w:rPr>
                <w:rFonts w:ascii="Arial" w:eastAsia="Arial" w:hAnsi="Arial"/>
                <w:i/>
                <w:sz w:val="18"/>
              </w:rPr>
              <w:t>Summary of work</w:t>
            </w:r>
          </w:p>
        </w:tc>
        <w:tc>
          <w:tcPr>
            <w:tcW w:w="21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Rating of the relevant</w:t>
            </w:r>
          </w:p>
        </w:tc>
      </w:tr>
      <w:tr w:rsidR="00000000">
        <w:trPr>
          <w:trHeight w:val="199"/>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8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collected during the</w:t>
            </w:r>
          </w:p>
        </w:tc>
        <w:tc>
          <w:tcPr>
            <w:tcW w:w="216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products which have</w:t>
            </w:r>
          </w:p>
        </w:tc>
        <w:tc>
          <w:tcPr>
            <w:tcW w:w="214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base practice by the</w:t>
            </w:r>
          </w:p>
        </w:tc>
      </w:tr>
      <w:tr w:rsidR="00000000">
        <w:trPr>
          <w:trHeight w:val="199"/>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8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interview to identify</w:t>
            </w:r>
          </w:p>
        </w:tc>
        <w:tc>
          <w:tcPr>
            <w:tcW w:w="216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been reviewed as part</w:t>
            </w:r>
          </w:p>
        </w:tc>
        <w:tc>
          <w:tcPr>
            <w:tcW w:w="214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assessor based on the</w:t>
            </w:r>
          </w:p>
        </w:tc>
      </w:tr>
      <w:tr w:rsidR="00000000">
        <w:trPr>
          <w:trHeight w:val="199"/>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8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strengths and</w:t>
            </w:r>
          </w:p>
        </w:tc>
        <w:tc>
          <w:tcPr>
            <w:tcW w:w="216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of the assessment</w:t>
            </w:r>
          </w:p>
        </w:tc>
        <w:tc>
          <w:tcPr>
            <w:tcW w:w="214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information collected</w:t>
            </w:r>
          </w:p>
        </w:tc>
      </w:tr>
      <w:tr w:rsidR="00000000">
        <w:trPr>
          <w:trHeight w:val="199"/>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8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weaknesses in the</w:t>
            </w:r>
          </w:p>
        </w:tc>
        <w:tc>
          <w:tcPr>
            <w:tcW w:w="216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p</w:t>
            </w:r>
            <w:r>
              <w:rPr>
                <w:rFonts w:ascii="Arial" w:eastAsia="Arial" w:hAnsi="Arial"/>
                <w:i/>
                <w:sz w:val="18"/>
              </w:rPr>
              <w:t>rocess including a</w:t>
            </w:r>
          </w:p>
        </w:tc>
        <w:tc>
          <w:tcPr>
            <w:tcW w:w="214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during interviews and</w:t>
            </w:r>
          </w:p>
        </w:tc>
      </w:tr>
      <w:tr w:rsidR="00000000">
        <w:trPr>
          <w:trHeight w:val="199"/>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8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current risk</w:t>
            </w:r>
          </w:p>
        </w:tc>
        <w:tc>
          <w:tcPr>
            <w:tcW w:w="216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summary of any</w:t>
            </w:r>
          </w:p>
        </w:tc>
        <w:tc>
          <w:tcPr>
            <w:tcW w:w="214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through inspection of</w:t>
            </w:r>
          </w:p>
        </w:tc>
      </w:tr>
      <w:tr w:rsidR="00000000">
        <w:trPr>
          <w:trHeight w:val="199"/>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8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management</w:t>
            </w:r>
          </w:p>
        </w:tc>
        <w:tc>
          <w:tcPr>
            <w:tcW w:w="1260" w:type="dxa"/>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strengths and</w:t>
            </w:r>
          </w:p>
        </w:tc>
        <w:tc>
          <w:tcPr>
            <w:tcW w:w="9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4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work products. The</w:t>
            </w:r>
          </w:p>
        </w:tc>
      </w:tr>
      <w:tr w:rsidR="00000000">
        <w:trPr>
          <w:trHeight w:val="200"/>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8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processes.</w:t>
            </w:r>
          </w:p>
        </w:tc>
        <w:tc>
          <w:tcPr>
            <w:tcW w:w="216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weaknesses which</w:t>
            </w:r>
          </w:p>
        </w:tc>
        <w:tc>
          <w:tcPr>
            <w:tcW w:w="214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rating should use the</w:t>
            </w:r>
          </w:p>
        </w:tc>
      </w:tr>
      <w:tr w:rsidR="00000000">
        <w:trPr>
          <w:trHeight w:val="200"/>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6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have been identified</w:t>
            </w:r>
          </w:p>
        </w:tc>
        <w:tc>
          <w:tcPr>
            <w:tcW w:w="214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process attribute rating</w:t>
            </w:r>
          </w:p>
        </w:tc>
      </w:tr>
      <w:tr w:rsidR="00000000">
        <w:trPr>
          <w:trHeight w:val="199"/>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9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4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scale whic</w:t>
            </w:r>
            <w:r>
              <w:rPr>
                <w:rFonts w:ascii="Arial" w:eastAsia="Arial" w:hAnsi="Arial"/>
                <w:i/>
                <w:sz w:val="18"/>
              </w:rPr>
              <w:t>h is defined</w:t>
            </w:r>
          </w:p>
        </w:tc>
      </w:tr>
      <w:tr w:rsidR="00000000">
        <w:trPr>
          <w:trHeight w:val="238"/>
        </w:trPr>
        <w:tc>
          <w:tcPr>
            <w:tcW w:w="222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260" w:type="dxa"/>
            <w:shd w:val="clear" w:color="auto" w:fill="auto"/>
            <w:vAlign w:val="bottom"/>
          </w:tcPr>
          <w:p w:rsidR="00000000" w:rsidRDefault="00195FB4">
            <w:pPr>
              <w:spacing w:line="0" w:lineRule="atLeast"/>
              <w:rPr>
                <w:rFonts w:ascii="Times New Roman" w:eastAsia="Times New Roman" w:hAnsi="Times New Roman"/>
              </w:rPr>
            </w:pPr>
          </w:p>
        </w:tc>
        <w:tc>
          <w:tcPr>
            <w:tcW w:w="9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1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in subclause 4.4.2</w:t>
            </w:r>
          </w:p>
        </w:tc>
      </w:tr>
      <w:tr w:rsidR="00000000">
        <w:trPr>
          <w:trHeight w:val="58"/>
        </w:trPr>
        <w:tc>
          <w:tcPr>
            <w:tcW w:w="222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2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9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2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bl>
    <w:p w:rsidR="00000000" w:rsidRDefault="00195FB4">
      <w:pPr>
        <w:spacing w:line="97" w:lineRule="exact"/>
        <w:rPr>
          <w:rFonts w:ascii="Times New Roman" w:eastAsia="Times New Roman" w:hAnsi="Times New Roman"/>
        </w:rPr>
      </w:pPr>
    </w:p>
    <w:p w:rsidR="00000000" w:rsidRDefault="00195FB4">
      <w:pPr>
        <w:spacing w:line="0" w:lineRule="atLeast"/>
        <w:ind w:left="120"/>
        <w:rPr>
          <w:rFonts w:ascii="Arial" w:eastAsia="Arial" w:hAnsi="Arial"/>
          <w:b/>
          <w:sz w:val="22"/>
        </w:rPr>
      </w:pPr>
      <w:r>
        <w:rPr>
          <w:rFonts w:ascii="Arial" w:eastAsia="Arial" w:hAnsi="Arial"/>
          <w:b/>
          <w:sz w:val="22"/>
        </w:rPr>
        <w:t>A.2.4 Findings Report</w:t>
      </w:r>
    </w:p>
    <w:p w:rsidR="00000000" w:rsidRDefault="00195FB4">
      <w:pPr>
        <w:spacing w:line="120" w:lineRule="exact"/>
        <w:rPr>
          <w:rFonts w:ascii="Times New Roman" w:eastAsia="Times New Roman" w:hAnsi="Times New Roman"/>
        </w:rPr>
      </w:pPr>
    </w:p>
    <w:p w:rsidR="00000000" w:rsidRDefault="00195FB4">
      <w:pPr>
        <w:spacing w:line="235" w:lineRule="auto"/>
        <w:ind w:left="120"/>
        <w:jc w:val="both"/>
        <w:rPr>
          <w:rFonts w:ascii="Arial" w:eastAsia="Arial" w:hAnsi="Arial"/>
          <w:sz w:val="18"/>
        </w:rPr>
      </w:pPr>
      <w:r>
        <w:rPr>
          <w:rFonts w:ascii="Arial" w:eastAsia="Arial" w:hAnsi="Arial"/>
          <w:sz w:val="18"/>
        </w:rPr>
        <w:t>This template can be used to draft the findings report which is prepared during stage 5 of the assessment process and presented during stage 6 of the assessment process. The findings repor</w:t>
      </w:r>
      <w:r>
        <w:rPr>
          <w:rFonts w:ascii="Arial" w:eastAsia="Arial" w:hAnsi="Arial"/>
          <w:sz w:val="18"/>
        </w:rPr>
        <w:t>t can be used as a basis for the development of an improvement plan if required (stage 6 of the assessment process). The findings report can be used to determine the need for and to inform the scope of a reassessment (if required as part of assessment stag</w:t>
      </w:r>
      <w:r>
        <w:rPr>
          <w:rFonts w:ascii="Arial" w:eastAsia="Arial" w:hAnsi="Arial"/>
          <w:sz w:val="18"/>
        </w:rPr>
        <w:t>e 7).The findings report contains two sections. The first section provides a summary of assessment results (based on either conformance or capability level) for each of the 14 processes. Each of the processes are described both in terms of conformance capa</w:t>
      </w:r>
      <w:r>
        <w:rPr>
          <w:rFonts w:ascii="Arial" w:eastAsia="Arial" w:hAnsi="Arial"/>
          <w:sz w:val="18"/>
        </w:rPr>
        <w:t>bility and a summary of the assessment findings highlighting strengths and weaknesses in the current risk management processes. The overall summary is a synopsis of the weaknesses highlighted during the assessment. The second section provides details asses</w:t>
      </w:r>
      <w:r>
        <w:rPr>
          <w:rFonts w:ascii="Arial" w:eastAsia="Arial" w:hAnsi="Arial"/>
          <w:sz w:val="18"/>
        </w:rPr>
        <w:t>sment findings and highlights the recommended steps to be taken to improve risk management processes based on the weaknesses identified for each of the processes assessed.</w:t>
      </w:r>
    </w:p>
    <w:p w:rsidR="00000000" w:rsidRDefault="00195FB4">
      <w:pPr>
        <w:spacing w:line="82" w:lineRule="exact"/>
        <w:rPr>
          <w:rFonts w:ascii="Times New Roman" w:eastAsia="Times New Roman" w:hAnsi="Times New Roman"/>
        </w:rPr>
      </w:pPr>
    </w:p>
    <w:p w:rsidR="00000000" w:rsidRDefault="00195FB4">
      <w:pPr>
        <w:spacing w:line="268" w:lineRule="auto"/>
        <w:ind w:left="120"/>
        <w:jc w:val="both"/>
        <w:rPr>
          <w:rFonts w:ascii="Arial" w:eastAsia="Arial" w:hAnsi="Arial"/>
          <w:sz w:val="18"/>
        </w:rPr>
      </w:pPr>
      <w:r>
        <w:rPr>
          <w:rFonts w:ascii="Arial" w:eastAsia="Arial" w:hAnsi="Arial"/>
          <w:sz w:val="18"/>
        </w:rPr>
        <w:t>The findings report should include or make reference to the information collected i</w:t>
      </w:r>
      <w:r>
        <w:rPr>
          <w:rFonts w:ascii="Arial" w:eastAsia="Arial" w:hAnsi="Arial"/>
          <w:sz w:val="18"/>
        </w:rPr>
        <w:t>n relation to assessment details in Annex A.2.2.</w:t>
      </w:r>
    </w:p>
    <w:p w:rsidR="00000000" w:rsidRDefault="00195FB4">
      <w:pPr>
        <w:spacing w:line="58" w:lineRule="exact"/>
        <w:rPr>
          <w:rFonts w:ascii="Times New Roman" w:eastAsia="Times New Roman" w:hAnsi="Times New Roman"/>
        </w:rPr>
      </w:pPr>
    </w:p>
    <w:p w:rsidR="00000000" w:rsidRDefault="00195FB4">
      <w:pPr>
        <w:spacing w:line="0" w:lineRule="atLeast"/>
        <w:ind w:left="2920"/>
        <w:rPr>
          <w:rFonts w:ascii="Arial" w:eastAsia="Arial" w:hAnsi="Arial"/>
          <w:b/>
        </w:rPr>
      </w:pPr>
      <w:r>
        <w:rPr>
          <w:rFonts w:ascii="Arial" w:eastAsia="Arial" w:hAnsi="Arial"/>
          <w:b/>
        </w:rPr>
        <w:t xml:space="preserve">Table A.72 </w:t>
      </w:r>
      <w:r>
        <w:rPr>
          <w:rFonts w:ascii="Arial" w:eastAsia="Arial" w:hAnsi="Arial"/>
          <w:b/>
        </w:rPr>
        <w:t>— Findings Report Template</w:t>
      </w:r>
    </w:p>
    <w:p w:rsidR="00000000" w:rsidRDefault="00C0618A">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717120" behindDoc="1" locked="0" layoutInCell="1" allowOverlap="1">
                <wp:simplePos x="0" y="0"/>
                <wp:positionH relativeFrom="column">
                  <wp:posOffset>4445</wp:posOffset>
                </wp:positionH>
                <wp:positionV relativeFrom="paragraph">
                  <wp:posOffset>64770</wp:posOffset>
                </wp:positionV>
                <wp:extent cx="5875020" cy="0"/>
                <wp:effectExtent l="0" t="0" r="5080" b="0"/>
                <wp:wrapNone/>
                <wp:docPr id="1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502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15922" id="Line 241"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5.1pt" to="462.95pt,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Lk/EwIAAC8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" strokeweight=".16931mm">
                <o:lock v:ext="edit" shapetype="f"/>
              </v:line>
            </w:pict>
          </mc:Fallback>
        </mc:AlternateContent>
      </w:r>
      <w:r>
        <w:rPr>
          <w:rFonts w:ascii="Arial" w:eastAsia="Arial" w:hAnsi="Arial"/>
          <w:b/>
          <w:noProof/>
        </w:rPr>
        <mc:AlternateContent>
          <mc:Choice Requires="wps">
            <w:drawing>
              <wp:anchor distT="0" distB="0" distL="114300" distR="114300" simplePos="0" relativeHeight="251718144" behindDoc="1" locked="0" layoutInCell="1" allowOverlap="1">
                <wp:simplePos x="0" y="0"/>
                <wp:positionH relativeFrom="column">
                  <wp:posOffset>7620</wp:posOffset>
                </wp:positionH>
                <wp:positionV relativeFrom="paragraph">
                  <wp:posOffset>61595</wp:posOffset>
                </wp:positionV>
                <wp:extent cx="0" cy="2853055"/>
                <wp:effectExtent l="0" t="0" r="0" b="4445"/>
                <wp:wrapNone/>
                <wp:docPr id="116"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5305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62B94" id="Line 2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5pt" to=".6pt,2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" strokeweight=".16967mm">
                <o:lock v:ext="edit" shapetype="f"/>
              </v:line>
            </w:pict>
          </mc:Fallback>
        </mc:AlternateContent>
      </w:r>
      <w:r>
        <w:rPr>
          <w:rFonts w:ascii="Arial" w:eastAsia="Arial" w:hAnsi="Arial"/>
          <w:b/>
          <w:noProof/>
        </w:rPr>
        <mc:AlternateContent>
          <mc:Choice Requires="wps">
            <w:drawing>
              <wp:anchor distT="0" distB="0" distL="114300" distR="114300" simplePos="0" relativeHeight="251719168" behindDoc="1" locked="0" layoutInCell="1" allowOverlap="1">
                <wp:simplePos x="0" y="0"/>
                <wp:positionH relativeFrom="column">
                  <wp:posOffset>5876290</wp:posOffset>
                </wp:positionH>
                <wp:positionV relativeFrom="paragraph">
                  <wp:posOffset>61595</wp:posOffset>
                </wp:positionV>
                <wp:extent cx="0" cy="2853055"/>
                <wp:effectExtent l="0" t="0" r="0" b="4445"/>
                <wp:wrapNone/>
                <wp:docPr id="115"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5305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BFD3E" id="Line 243"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7pt,4.85pt" to="462.7pt,2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" strokeweight=".48pt">
                <o:lock v:ext="edit" shapetype="f"/>
              </v:line>
            </w:pict>
          </mc:Fallback>
        </mc:AlternateContent>
      </w:r>
    </w:p>
    <w:p w:rsidR="00000000" w:rsidRDefault="00195FB4">
      <w:pPr>
        <w:spacing w:line="106" w:lineRule="exact"/>
        <w:rPr>
          <w:rFonts w:ascii="Times New Roman" w:eastAsia="Times New Roman" w:hAnsi="Times New Roman"/>
        </w:rPr>
      </w:pPr>
    </w:p>
    <w:p w:rsidR="00000000" w:rsidRDefault="00195FB4">
      <w:pPr>
        <w:spacing w:line="0" w:lineRule="atLeast"/>
        <w:ind w:left="120"/>
        <w:rPr>
          <w:rFonts w:ascii="Arial" w:eastAsia="Arial" w:hAnsi="Arial"/>
          <w:b/>
          <w:sz w:val="18"/>
        </w:rPr>
      </w:pPr>
      <w:r>
        <w:rPr>
          <w:rFonts w:ascii="Arial" w:eastAsia="Arial" w:hAnsi="Arial"/>
          <w:b/>
          <w:sz w:val="18"/>
        </w:rPr>
        <w:t>Overall Assessment Summary:</w:t>
      </w:r>
    </w:p>
    <w:p w:rsidR="00000000" w:rsidRDefault="00195FB4">
      <w:pPr>
        <w:spacing w:line="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20"/>
        <w:gridCol w:w="220"/>
        <w:gridCol w:w="3560"/>
        <w:gridCol w:w="200"/>
        <w:gridCol w:w="1640"/>
        <w:gridCol w:w="1820"/>
      </w:tblGrid>
      <w:tr w:rsidR="00000000">
        <w:trPr>
          <w:trHeight w:val="277"/>
        </w:trPr>
        <w:tc>
          <w:tcPr>
            <w:tcW w:w="1820" w:type="dxa"/>
            <w:tcBorders>
              <w:top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Process ID:</w:t>
            </w:r>
          </w:p>
        </w:tc>
        <w:tc>
          <w:tcPr>
            <w:tcW w:w="3780" w:type="dxa"/>
            <w:gridSpan w:val="2"/>
            <w:tcBorders>
              <w:top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Conformant:</w:t>
            </w:r>
          </w:p>
        </w:tc>
        <w:tc>
          <w:tcPr>
            <w:tcW w:w="200" w:type="dxa"/>
            <w:tcBorders>
              <w:top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640" w:type="dxa"/>
            <w:tcBorders>
              <w:top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Capability Level:</w:t>
            </w:r>
          </w:p>
        </w:tc>
        <w:tc>
          <w:tcPr>
            <w:tcW w:w="182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52"/>
        </w:trPr>
        <w:tc>
          <w:tcPr>
            <w:tcW w:w="1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3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6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8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11"/>
        </w:trPr>
        <w:tc>
          <w:tcPr>
            <w:tcW w:w="182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i/>
                <w:sz w:val="18"/>
              </w:rPr>
            </w:pPr>
            <w:r>
              <w:rPr>
                <w:rFonts w:ascii="Arial" w:eastAsia="Arial" w:hAnsi="Arial"/>
                <w:i/>
                <w:sz w:val="18"/>
              </w:rPr>
              <w:t>MRM.1</w:t>
            </w:r>
          </w:p>
        </w:tc>
        <w:tc>
          <w:tcPr>
            <w:tcW w:w="3780" w:type="dxa"/>
            <w:gridSpan w:val="2"/>
            <w:shd w:val="clear" w:color="auto" w:fill="auto"/>
            <w:vAlign w:val="bottom"/>
          </w:tcPr>
          <w:p w:rsidR="00000000" w:rsidRDefault="00195FB4">
            <w:pPr>
              <w:spacing w:line="0" w:lineRule="atLeast"/>
              <w:ind w:left="80"/>
              <w:rPr>
                <w:rFonts w:ascii="Arial" w:eastAsia="Arial" w:hAnsi="Arial"/>
                <w:i/>
                <w:sz w:val="18"/>
              </w:rPr>
            </w:pPr>
            <w:r>
              <w:rPr>
                <w:rFonts w:ascii="Arial" w:eastAsia="Arial" w:hAnsi="Arial"/>
                <w:i/>
                <w:sz w:val="18"/>
              </w:rPr>
              <w:t>Yes/No (Capability Level 1)</w:t>
            </w: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3460" w:type="dxa"/>
            <w:gridSpan w:val="2"/>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Capability   Level   Upper   than  1(if</w:t>
            </w:r>
          </w:p>
        </w:tc>
      </w:tr>
      <w:tr w:rsidR="00000000">
        <w:trPr>
          <w:trHeight w:val="238"/>
        </w:trPr>
        <w:tc>
          <w:tcPr>
            <w:tcW w:w="18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780" w:type="dxa"/>
            <w:gridSpan w:val="2"/>
            <w:vMerge w:val="restart"/>
            <w:shd w:val="clear" w:color="auto" w:fill="auto"/>
            <w:vAlign w:val="bottom"/>
          </w:tcPr>
          <w:p w:rsidR="00000000" w:rsidRDefault="00195FB4">
            <w:pPr>
              <w:spacing w:line="0" w:lineRule="atLeast"/>
              <w:ind w:left="80"/>
              <w:rPr>
                <w:rFonts w:ascii="Arial" w:eastAsia="Arial" w:hAnsi="Arial"/>
                <w:i/>
                <w:sz w:val="18"/>
              </w:rPr>
            </w:pPr>
            <w:r>
              <w:rPr>
                <w:rFonts w:ascii="Arial" w:eastAsia="Arial" w:hAnsi="Arial"/>
                <w:i/>
                <w:sz w:val="18"/>
              </w:rPr>
              <w:t>Summa</w:t>
            </w:r>
            <w:r>
              <w:rPr>
                <w:rFonts w:ascii="Arial" w:eastAsia="Arial" w:hAnsi="Arial"/>
                <w:i/>
                <w:sz w:val="18"/>
              </w:rPr>
              <w:t>ry:</w:t>
            </w: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640" w:type="dxa"/>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applicable)</w:t>
            </w:r>
          </w:p>
        </w:tc>
        <w:tc>
          <w:tcPr>
            <w:tcW w:w="1820" w:type="dxa"/>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120"/>
        </w:trPr>
        <w:tc>
          <w:tcPr>
            <w:tcW w:w="18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3780" w:type="dxa"/>
            <w:gridSpan w:val="2"/>
            <w:vMerge/>
            <w:shd w:val="clear" w:color="auto" w:fill="auto"/>
            <w:vAlign w:val="bottom"/>
          </w:tcPr>
          <w:p w:rsidR="00000000" w:rsidRDefault="00195FB4">
            <w:pPr>
              <w:spacing w:line="0" w:lineRule="atLeast"/>
              <w:rPr>
                <w:rFonts w:ascii="Times New Roman" w:eastAsia="Times New Roman" w:hAnsi="Times New Roman"/>
                <w:sz w:val="10"/>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1640" w:type="dxa"/>
            <w:shd w:val="clear" w:color="auto" w:fill="auto"/>
            <w:vAlign w:val="bottom"/>
          </w:tcPr>
          <w:p w:rsidR="00000000" w:rsidRDefault="00195FB4">
            <w:pPr>
              <w:spacing w:line="0" w:lineRule="atLeast"/>
              <w:rPr>
                <w:rFonts w:ascii="Times New Roman" w:eastAsia="Times New Roman" w:hAnsi="Times New Roman"/>
                <w:sz w:val="10"/>
              </w:rPr>
            </w:pPr>
          </w:p>
        </w:tc>
        <w:tc>
          <w:tcPr>
            <w:tcW w:w="1820" w:type="dxa"/>
            <w:shd w:val="clear" w:color="auto" w:fill="auto"/>
            <w:vAlign w:val="bottom"/>
          </w:tcPr>
          <w:p w:rsidR="00000000" w:rsidRDefault="00195FB4">
            <w:pPr>
              <w:spacing w:line="0" w:lineRule="atLeast"/>
              <w:rPr>
                <w:rFonts w:ascii="Times New Roman" w:eastAsia="Times New Roman" w:hAnsi="Times New Roman"/>
                <w:sz w:val="10"/>
              </w:rPr>
            </w:pPr>
          </w:p>
        </w:tc>
      </w:tr>
      <w:tr w:rsidR="00000000">
        <w:trPr>
          <w:trHeight w:val="60"/>
        </w:trPr>
        <w:tc>
          <w:tcPr>
            <w:tcW w:w="1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3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6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8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257"/>
        </w:trPr>
        <w:tc>
          <w:tcPr>
            <w:tcW w:w="5600" w:type="dxa"/>
            <w:gridSpan w:val="3"/>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Assessment Findings:</w:t>
            </w:r>
          </w:p>
        </w:tc>
        <w:tc>
          <w:tcPr>
            <w:tcW w:w="200" w:type="dxa"/>
            <w:shd w:val="clear" w:color="auto" w:fill="auto"/>
            <w:vAlign w:val="bottom"/>
          </w:tcPr>
          <w:p w:rsidR="00000000" w:rsidRDefault="00195FB4">
            <w:pPr>
              <w:spacing w:line="0" w:lineRule="atLeast"/>
              <w:rPr>
                <w:rFonts w:ascii="Times New Roman" w:eastAsia="Times New Roman" w:hAnsi="Times New Roman"/>
                <w:sz w:val="22"/>
              </w:rPr>
            </w:pPr>
          </w:p>
        </w:tc>
        <w:tc>
          <w:tcPr>
            <w:tcW w:w="1640" w:type="dxa"/>
            <w:shd w:val="clear" w:color="auto" w:fill="auto"/>
            <w:vAlign w:val="bottom"/>
          </w:tcPr>
          <w:p w:rsidR="00000000" w:rsidRDefault="00195FB4">
            <w:pPr>
              <w:spacing w:line="0" w:lineRule="atLeast"/>
              <w:rPr>
                <w:rFonts w:ascii="Times New Roman" w:eastAsia="Times New Roman" w:hAnsi="Times New Roman"/>
                <w:sz w:val="22"/>
              </w:rPr>
            </w:pPr>
          </w:p>
        </w:tc>
        <w:tc>
          <w:tcPr>
            <w:tcW w:w="1820" w:type="dxa"/>
            <w:shd w:val="clear" w:color="auto" w:fill="auto"/>
            <w:vAlign w:val="bottom"/>
          </w:tcPr>
          <w:p w:rsidR="00000000" w:rsidRDefault="00195FB4">
            <w:pPr>
              <w:spacing w:line="0" w:lineRule="atLeast"/>
              <w:rPr>
                <w:rFonts w:ascii="Times New Roman" w:eastAsia="Times New Roman" w:hAnsi="Times New Roman"/>
                <w:sz w:val="22"/>
              </w:rPr>
            </w:pPr>
          </w:p>
        </w:tc>
      </w:tr>
      <w:tr w:rsidR="00000000">
        <w:trPr>
          <w:trHeight w:val="52"/>
        </w:trPr>
        <w:tc>
          <w:tcPr>
            <w:tcW w:w="18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3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8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8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57"/>
        </w:trPr>
        <w:tc>
          <w:tcPr>
            <w:tcW w:w="1820" w:type="dxa"/>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Process ID:</w:t>
            </w: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5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Recommendations:</w:t>
            </w:r>
          </w:p>
        </w:tc>
        <w:tc>
          <w:tcPr>
            <w:tcW w:w="184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Owner:</w:t>
            </w:r>
          </w:p>
        </w:tc>
        <w:tc>
          <w:tcPr>
            <w:tcW w:w="1820" w:type="dxa"/>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Target Date:</w:t>
            </w:r>
          </w:p>
        </w:tc>
      </w:tr>
      <w:tr w:rsidR="00000000">
        <w:trPr>
          <w:trHeight w:val="52"/>
        </w:trPr>
        <w:tc>
          <w:tcPr>
            <w:tcW w:w="18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2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3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840" w:type="dxa"/>
            <w:gridSpan w:val="2"/>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8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11"/>
        </w:trPr>
        <w:tc>
          <w:tcPr>
            <w:tcW w:w="1820" w:type="dxa"/>
            <w:shd w:val="clear" w:color="auto" w:fill="auto"/>
            <w:vAlign w:val="bottom"/>
          </w:tcPr>
          <w:p w:rsidR="00000000" w:rsidRDefault="00195FB4">
            <w:pPr>
              <w:spacing w:line="0" w:lineRule="atLeast"/>
              <w:ind w:left="120"/>
              <w:rPr>
                <w:rFonts w:ascii="Arial" w:eastAsia="Arial" w:hAnsi="Arial"/>
                <w:i/>
                <w:sz w:val="18"/>
              </w:rPr>
            </w:pPr>
            <w:r>
              <w:rPr>
                <w:rFonts w:ascii="Arial" w:eastAsia="Arial" w:hAnsi="Arial"/>
                <w:i/>
                <w:sz w:val="18"/>
              </w:rPr>
              <w:t>MRM.1</w:t>
            </w: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35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i/>
                <w:sz w:val="18"/>
              </w:rPr>
            </w:pPr>
            <w:r>
              <w:rPr>
                <w:rFonts w:ascii="Arial" w:eastAsia="Arial" w:hAnsi="Arial"/>
                <w:i/>
                <w:sz w:val="18"/>
              </w:rPr>
              <w:t>Description of steps which are to be</w:t>
            </w:r>
          </w:p>
        </w:tc>
        <w:tc>
          <w:tcPr>
            <w:tcW w:w="184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Risk Management</w:t>
            </w:r>
          </w:p>
        </w:tc>
        <w:tc>
          <w:tcPr>
            <w:tcW w:w="1820" w:type="dxa"/>
            <w:shd w:val="clear" w:color="auto" w:fill="auto"/>
            <w:vAlign w:val="bottom"/>
          </w:tcPr>
          <w:p w:rsidR="00000000" w:rsidRDefault="00195FB4">
            <w:pPr>
              <w:spacing w:line="0" w:lineRule="atLeast"/>
              <w:ind w:left="100"/>
              <w:rPr>
                <w:rFonts w:ascii="Arial" w:eastAsia="Arial" w:hAnsi="Arial"/>
                <w:i/>
                <w:sz w:val="18"/>
              </w:rPr>
            </w:pPr>
            <w:r>
              <w:rPr>
                <w:rFonts w:ascii="Arial" w:eastAsia="Arial" w:hAnsi="Arial"/>
                <w:i/>
                <w:sz w:val="18"/>
              </w:rPr>
              <w:t>Date by which</w:t>
            </w:r>
          </w:p>
        </w:tc>
      </w:tr>
      <w:tr w:rsidR="00000000">
        <w:trPr>
          <w:trHeight w:val="199"/>
        </w:trPr>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560" w:type="dxa"/>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taken to improve risk management</w:t>
            </w:r>
          </w:p>
        </w:tc>
        <w:tc>
          <w:tcPr>
            <w:tcW w:w="184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stakeholder tasked</w:t>
            </w:r>
          </w:p>
        </w:tc>
        <w:tc>
          <w:tcPr>
            <w:tcW w:w="1820" w:type="dxa"/>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recomme</w:t>
            </w:r>
            <w:r>
              <w:rPr>
                <w:rFonts w:ascii="Arial" w:eastAsia="Arial" w:hAnsi="Arial"/>
                <w:i/>
                <w:sz w:val="18"/>
              </w:rPr>
              <w:t>ndations</w:t>
            </w:r>
          </w:p>
        </w:tc>
      </w:tr>
      <w:tr w:rsidR="00000000">
        <w:trPr>
          <w:trHeight w:val="199"/>
        </w:trPr>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560" w:type="dxa"/>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processes to achieve conformance or to</w:t>
            </w:r>
          </w:p>
        </w:tc>
        <w:tc>
          <w:tcPr>
            <w:tcW w:w="184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with ensuring that</w:t>
            </w:r>
          </w:p>
        </w:tc>
        <w:tc>
          <w:tcPr>
            <w:tcW w:w="1820" w:type="dxa"/>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are scheduled to be</w:t>
            </w:r>
          </w:p>
        </w:tc>
      </w:tr>
      <w:tr w:rsidR="00000000">
        <w:trPr>
          <w:trHeight w:val="199"/>
        </w:trPr>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560" w:type="dxa"/>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achieve a higher capability level.</w:t>
            </w:r>
          </w:p>
        </w:tc>
        <w:tc>
          <w:tcPr>
            <w:tcW w:w="184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identified</w:t>
            </w:r>
          </w:p>
        </w:tc>
        <w:tc>
          <w:tcPr>
            <w:tcW w:w="1820" w:type="dxa"/>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implemented (if</w:t>
            </w:r>
          </w:p>
        </w:tc>
      </w:tr>
      <w:tr w:rsidR="00000000">
        <w:trPr>
          <w:trHeight w:val="199"/>
        </w:trPr>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560" w:type="dxa"/>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Recommendations are based on the</w:t>
            </w:r>
          </w:p>
        </w:tc>
        <w:tc>
          <w:tcPr>
            <w:tcW w:w="184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recommendations</w:t>
            </w:r>
          </w:p>
        </w:tc>
        <w:tc>
          <w:tcPr>
            <w:tcW w:w="1820" w:type="dxa"/>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required as part of</w:t>
            </w:r>
          </w:p>
        </w:tc>
      </w:tr>
      <w:tr w:rsidR="00000000">
        <w:trPr>
          <w:trHeight w:val="199"/>
        </w:trPr>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560" w:type="dxa"/>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information collected duri</w:t>
            </w:r>
            <w:r>
              <w:rPr>
                <w:rFonts w:ascii="Arial" w:eastAsia="Arial" w:hAnsi="Arial"/>
                <w:i/>
                <w:sz w:val="18"/>
              </w:rPr>
              <w:t>ng stage 3 of</w:t>
            </w:r>
          </w:p>
        </w:tc>
        <w:tc>
          <w:tcPr>
            <w:tcW w:w="184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are implemented (if</w:t>
            </w:r>
          </w:p>
        </w:tc>
        <w:tc>
          <w:tcPr>
            <w:tcW w:w="1820" w:type="dxa"/>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stage 6 of the</w:t>
            </w:r>
          </w:p>
        </w:tc>
      </w:tr>
      <w:tr w:rsidR="00000000">
        <w:trPr>
          <w:trHeight w:val="199"/>
        </w:trPr>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560" w:type="dxa"/>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the assessment and may be presented</w:t>
            </w:r>
          </w:p>
        </w:tc>
        <w:tc>
          <w:tcPr>
            <w:tcW w:w="184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required as part of</w:t>
            </w:r>
          </w:p>
        </w:tc>
        <w:tc>
          <w:tcPr>
            <w:tcW w:w="1820" w:type="dxa"/>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assessment</w:t>
            </w:r>
          </w:p>
        </w:tc>
      </w:tr>
      <w:tr w:rsidR="00000000">
        <w:trPr>
          <w:trHeight w:val="199"/>
        </w:trPr>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560" w:type="dxa"/>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based on individual base practices or</w:t>
            </w:r>
          </w:p>
        </w:tc>
        <w:tc>
          <w:tcPr>
            <w:tcW w:w="184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stage 6 of the</w:t>
            </w:r>
          </w:p>
        </w:tc>
        <w:tc>
          <w:tcPr>
            <w:tcW w:w="1820" w:type="dxa"/>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process).</w:t>
            </w:r>
          </w:p>
        </w:tc>
      </w:tr>
      <w:tr w:rsidR="00000000">
        <w:trPr>
          <w:trHeight w:val="199"/>
        </w:trPr>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560" w:type="dxa"/>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may summarize recommendations related</w:t>
            </w:r>
          </w:p>
        </w:tc>
        <w:tc>
          <w:tcPr>
            <w:tcW w:w="184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assessment</w:t>
            </w:r>
          </w:p>
        </w:tc>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560" w:type="dxa"/>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to a specific p</w:t>
            </w:r>
            <w:r>
              <w:rPr>
                <w:rFonts w:ascii="Arial" w:eastAsia="Arial" w:hAnsi="Arial"/>
                <w:i/>
                <w:sz w:val="18"/>
              </w:rPr>
              <w:t>rocess based on a review</w:t>
            </w:r>
          </w:p>
        </w:tc>
        <w:tc>
          <w:tcPr>
            <w:tcW w:w="184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i/>
                <w:sz w:val="18"/>
              </w:rPr>
            </w:pPr>
            <w:r>
              <w:rPr>
                <w:rFonts w:ascii="Arial" w:eastAsia="Arial" w:hAnsi="Arial"/>
                <w:i/>
                <w:sz w:val="18"/>
              </w:rPr>
              <w:t>process).</w:t>
            </w:r>
          </w:p>
        </w:tc>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560" w:type="dxa"/>
            <w:tcBorders>
              <w:right w:val="single" w:sz="8" w:space="0" w:color="auto"/>
            </w:tcBorders>
            <w:shd w:val="clear" w:color="auto" w:fill="auto"/>
            <w:vAlign w:val="bottom"/>
          </w:tcPr>
          <w:p w:rsidR="00000000" w:rsidRDefault="00195FB4">
            <w:pPr>
              <w:spacing w:line="200" w:lineRule="exact"/>
              <w:ind w:left="80"/>
              <w:rPr>
                <w:rFonts w:ascii="Arial" w:eastAsia="Arial" w:hAnsi="Arial"/>
                <w:i/>
                <w:sz w:val="18"/>
              </w:rPr>
            </w:pPr>
            <w:r>
              <w:rPr>
                <w:rFonts w:ascii="Arial" w:eastAsia="Arial" w:hAnsi="Arial"/>
                <w:i/>
                <w:sz w:val="18"/>
              </w:rPr>
              <w:t>of all base practices (and a review of the</w:t>
            </w:r>
          </w:p>
        </w:tc>
        <w:tc>
          <w:tcPr>
            <w:tcW w:w="200" w:type="dxa"/>
            <w:shd w:val="clear" w:color="auto" w:fill="auto"/>
            <w:vAlign w:val="bottom"/>
          </w:tcPr>
          <w:p w:rsidR="00000000" w:rsidRDefault="00195FB4">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82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38"/>
        </w:trPr>
        <w:tc>
          <w:tcPr>
            <w:tcW w:w="1820" w:type="dxa"/>
            <w:shd w:val="clear" w:color="auto" w:fill="auto"/>
            <w:vAlign w:val="bottom"/>
          </w:tcPr>
          <w:p w:rsidR="00000000" w:rsidRDefault="00195FB4">
            <w:pPr>
              <w:spacing w:line="0" w:lineRule="atLeast"/>
              <w:rPr>
                <w:rFonts w:ascii="Times New Roman" w:eastAsia="Times New Roman" w:hAnsi="Times New Roman"/>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5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i/>
                <w:sz w:val="18"/>
              </w:rPr>
            </w:pPr>
            <w:r>
              <w:rPr>
                <w:rFonts w:ascii="Arial" w:eastAsia="Arial" w:hAnsi="Arial"/>
                <w:i/>
                <w:sz w:val="18"/>
              </w:rPr>
              <w:t>relevant work products).</w:t>
            </w:r>
          </w:p>
        </w:tc>
        <w:tc>
          <w:tcPr>
            <w:tcW w:w="200" w:type="dxa"/>
            <w:shd w:val="clear" w:color="auto" w:fill="auto"/>
            <w:vAlign w:val="bottom"/>
          </w:tcPr>
          <w:p w:rsidR="00000000" w:rsidRDefault="00195FB4">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820" w:type="dxa"/>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59"/>
        </w:trPr>
        <w:tc>
          <w:tcPr>
            <w:tcW w:w="18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2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3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6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8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bl>
    <w:p w:rsidR="00000000" w:rsidRDefault="00195FB4">
      <w:pPr>
        <w:rPr>
          <w:rFonts w:ascii="Times New Roman" w:eastAsia="Times New Roman" w:hAnsi="Times New Roman"/>
          <w:sz w:val="5"/>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315" w:lineRule="exact"/>
        <w:rPr>
          <w:rFonts w:ascii="Times New Roman" w:eastAsia="Times New Roman" w:hAnsi="Times New Roman"/>
        </w:rPr>
      </w:pPr>
    </w:p>
    <w:p w:rsidR="00000000" w:rsidRDefault="00195FB4" w:rsidP="00195FB4">
      <w:pPr>
        <w:numPr>
          <w:ilvl w:val="0"/>
          <w:numId w:val="32"/>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51" w:name="page51"/>
            <w:bookmarkEnd w:id="51"/>
            <w:r>
              <w:rPr>
                <w:rFonts w:ascii="Arial" w:eastAsia="Arial" w:hAnsi="Arial"/>
                <w:color w:val="668000"/>
                <w:sz w:val="16"/>
              </w:rPr>
              <w:t>AAMI eSubscription (powered by Ed</w:t>
            </w:r>
            <w:r>
              <w:rPr>
                <w:rFonts w:ascii="Arial" w:eastAsia="Arial" w:hAnsi="Arial"/>
                <w:color w:val="668000"/>
                <w:sz w:val="16"/>
              </w:rPr>
              <w:t>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95" w:lineRule="exact"/>
        <w:rPr>
          <w:rFonts w:ascii="Times New Roman" w:eastAsia="Times New Roman" w:hAnsi="Times New Roman"/>
        </w:rPr>
      </w:pPr>
    </w:p>
    <w:p w:rsidR="00000000" w:rsidRDefault="00195FB4">
      <w:pPr>
        <w:spacing w:line="0" w:lineRule="atLeast"/>
        <w:jc w:val="center"/>
        <w:rPr>
          <w:rFonts w:ascii="Arial" w:eastAsia="Arial" w:hAnsi="Arial"/>
          <w:b/>
          <w:sz w:val="28"/>
        </w:rPr>
      </w:pPr>
      <w:r>
        <w:rPr>
          <w:rFonts w:ascii="Arial" w:eastAsia="Arial" w:hAnsi="Arial"/>
          <w:b/>
          <w:sz w:val="28"/>
        </w:rPr>
        <w:t>Annex B</w:t>
      </w:r>
    </w:p>
    <w:p w:rsidR="00000000" w:rsidRDefault="00195FB4">
      <w:pPr>
        <w:spacing w:line="0" w:lineRule="atLeast"/>
        <w:jc w:val="center"/>
        <w:rPr>
          <w:rFonts w:ascii="Arial" w:eastAsia="Arial" w:hAnsi="Arial"/>
          <w:sz w:val="28"/>
        </w:rPr>
      </w:pPr>
      <w:r>
        <w:rPr>
          <w:rFonts w:ascii="Arial" w:eastAsia="Arial" w:hAnsi="Arial"/>
          <w:sz w:val="28"/>
        </w:rPr>
        <w:t>(informative)</w:t>
      </w:r>
    </w:p>
    <w:p w:rsidR="00000000" w:rsidRDefault="00195FB4">
      <w:pPr>
        <w:spacing w:line="294" w:lineRule="exact"/>
        <w:rPr>
          <w:rFonts w:ascii="Times New Roman" w:eastAsia="Times New Roman" w:hAnsi="Times New Roman"/>
        </w:rPr>
      </w:pPr>
    </w:p>
    <w:p w:rsidR="00000000" w:rsidRDefault="00195FB4">
      <w:pPr>
        <w:spacing w:line="0" w:lineRule="atLeast"/>
        <w:ind w:left="2960"/>
        <w:rPr>
          <w:rFonts w:ascii="Arial" w:eastAsia="Arial" w:hAnsi="Arial"/>
          <w:b/>
          <w:sz w:val="28"/>
        </w:rPr>
      </w:pPr>
      <w:r>
        <w:rPr>
          <w:rFonts w:ascii="Arial" w:eastAsia="Arial" w:hAnsi="Arial"/>
          <w:b/>
          <w:sz w:val="28"/>
        </w:rPr>
        <w:t>Process Reference Model</w:t>
      </w:r>
    </w:p>
    <w:p w:rsidR="00000000" w:rsidRDefault="00195FB4">
      <w:pPr>
        <w:spacing w:line="398" w:lineRule="exact"/>
        <w:rPr>
          <w:rFonts w:ascii="Times New Roman" w:eastAsia="Times New Roman" w:hAnsi="Times New Roman"/>
        </w:rPr>
      </w:pPr>
    </w:p>
    <w:p w:rsidR="00000000" w:rsidRDefault="00195FB4">
      <w:pPr>
        <w:spacing w:line="0" w:lineRule="atLeast"/>
        <w:ind w:left="80"/>
        <w:rPr>
          <w:rFonts w:ascii="Arial" w:eastAsia="Arial" w:hAnsi="Arial"/>
          <w:b/>
          <w:sz w:val="24"/>
        </w:rPr>
      </w:pPr>
      <w:r>
        <w:rPr>
          <w:rFonts w:ascii="Arial" w:eastAsia="Arial" w:hAnsi="Arial"/>
          <w:b/>
          <w:sz w:val="24"/>
        </w:rPr>
        <w:t>B.1 Introduction</w:t>
      </w:r>
    </w:p>
    <w:p w:rsidR="00000000" w:rsidRDefault="00195FB4">
      <w:pPr>
        <w:spacing w:line="241"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The purpose of this annex is to describe a PRM that facilitates the development of a PAM to assess against IEC 80001-1. The PAM is des</w:t>
      </w:r>
      <w:r>
        <w:rPr>
          <w:rFonts w:ascii="Arial" w:eastAsia="Arial" w:hAnsi="Arial"/>
          <w:sz w:val="18"/>
        </w:rPr>
        <w:t>cribed in Annex C.</w:t>
      </w:r>
    </w:p>
    <w:p w:rsidR="00000000" w:rsidRDefault="00195FB4">
      <w:pPr>
        <w:spacing w:line="15"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ISO/IEC 15504-2 describes the requirements for the conduct of an assessment and a measurement scale for assessing process capability. ISO/IEC 15504-1 describes the concepts and terminology used for process assessment. ISO/IEC TR 24774 p</w:t>
      </w:r>
      <w:r>
        <w:rPr>
          <w:rFonts w:ascii="Arial" w:eastAsia="Arial" w:hAnsi="Arial"/>
          <w:sz w:val="18"/>
        </w:rPr>
        <w:t>rovides guidelines for process description. These standards have been used to inform the development of both the PRM and PAM.</w:t>
      </w:r>
    </w:p>
    <w:p w:rsidR="00000000" w:rsidRDefault="00195FB4">
      <w:pPr>
        <w:spacing w:line="38" w:lineRule="exact"/>
        <w:rPr>
          <w:rFonts w:ascii="Times New Roman" w:eastAsia="Times New Roman" w:hAnsi="Times New Roman"/>
        </w:rPr>
      </w:pPr>
    </w:p>
    <w:p w:rsidR="00000000" w:rsidRDefault="00195FB4">
      <w:pPr>
        <w:spacing w:line="236" w:lineRule="auto"/>
        <w:jc w:val="both"/>
        <w:rPr>
          <w:rFonts w:ascii="Arial" w:eastAsia="Arial" w:hAnsi="Arial"/>
          <w:sz w:val="18"/>
        </w:rPr>
      </w:pPr>
      <w:r>
        <w:rPr>
          <w:rFonts w:ascii="Arial" w:eastAsia="Arial" w:hAnsi="Arial"/>
          <w:sz w:val="18"/>
        </w:rPr>
        <w:t>This PRM is a logical representation of the elements of the processes within the risk management process for the incorporation of</w:t>
      </w:r>
      <w:r>
        <w:rPr>
          <w:rFonts w:ascii="Arial" w:eastAsia="Arial" w:hAnsi="Arial"/>
          <w:sz w:val="18"/>
        </w:rPr>
        <w:t xml:space="preserve"> medical devices into IT-Networks. Using the PRM in a practical application might require additional elements suited to the environment and circumstances. The PRM specified in this technical report describes at an abstract level the processes including the</w:t>
      </w:r>
      <w:r>
        <w:rPr>
          <w:rFonts w:ascii="Arial" w:eastAsia="Arial" w:hAnsi="Arial"/>
          <w:sz w:val="18"/>
        </w:rPr>
        <w:t xml:space="preserve"> general risk management (RM) processes implied by IEC 80001-1. Each process of this PRM is described in terms of a purpose and outcomes. The PRM does not attempt to place the processes in any specific environment nor does it pre-determine any level of pro</w:t>
      </w:r>
      <w:r>
        <w:rPr>
          <w:rFonts w:ascii="Arial" w:eastAsia="Arial" w:hAnsi="Arial"/>
          <w:sz w:val="18"/>
        </w:rPr>
        <w:t>cess capability required to fulfil the IEC 80001-1 requirements. The PRM is not intended to be used for a conformity assessment audit or process implementation reference guide.</w:t>
      </w:r>
    </w:p>
    <w:p w:rsidR="00000000" w:rsidRDefault="00195FB4">
      <w:pPr>
        <w:spacing w:line="45"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Any organization can define processes for its specific environment and circums</w:t>
      </w:r>
      <w:r>
        <w:rPr>
          <w:rFonts w:ascii="Arial" w:eastAsia="Arial" w:hAnsi="Arial"/>
          <w:sz w:val="18"/>
        </w:rPr>
        <w:t>tances for a PRM. The purposes and outcomes of each process described in this technical report are, however, considered to be the minimum necessary to meet IEC 80001-1 requirements in relation to each process. The 14 processes in the PRM have been identifi</w:t>
      </w:r>
      <w:r>
        <w:rPr>
          <w:rFonts w:ascii="Arial" w:eastAsia="Arial" w:hAnsi="Arial"/>
          <w:sz w:val="18"/>
        </w:rPr>
        <w:t>ed in order to give coverage to all the requirements of IEC 80001-1.</w:t>
      </w:r>
    </w:p>
    <w:p w:rsidR="00000000" w:rsidRDefault="00195FB4">
      <w:pPr>
        <w:spacing w:line="38"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The PRM does not provide the evidence required by ISO/IEC 80001-1. The PRM does not specify the interfaces between the processes.</w:t>
      </w:r>
    </w:p>
    <w:p w:rsidR="00000000" w:rsidRDefault="00195FB4">
      <w:pPr>
        <w:spacing w:line="15"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Clause B.2 of this Annex provides an overview of the PR</w:t>
      </w:r>
      <w:r>
        <w:rPr>
          <w:rFonts w:ascii="Arial" w:eastAsia="Arial" w:hAnsi="Arial"/>
          <w:sz w:val="18"/>
        </w:rPr>
        <w:t>M. Clause B.3 provides a description of the risk management processes for IT networks incorporating medical devices. Clause B.4 provides a statement of conformity for this PRM in accordance with ISO/IEC 15504-2.</w:t>
      </w:r>
    </w:p>
    <w:p w:rsidR="00000000" w:rsidRDefault="00195FB4">
      <w:pPr>
        <w:spacing w:line="297"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B.2 Overview of the Process Reference Model</w:t>
      </w:r>
    </w:p>
    <w:p w:rsidR="00000000" w:rsidRDefault="00195FB4">
      <w:pPr>
        <w:spacing w:line="340"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B.2.1</w:t>
      </w:r>
      <w:r>
        <w:rPr>
          <w:rFonts w:ascii="Arial" w:eastAsia="Arial" w:hAnsi="Arial"/>
          <w:b/>
          <w:sz w:val="18"/>
        </w:rPr>
        <w:tab/>
      </w:r>
      <w:r>
        <w:rPr>
          <w:rFonts w:ascii="Arial" w:eastAsia="Arial" w:hAnsi="Arial"/>
          <w:b/>
          <w:sz w:val="18"/>
        </w:rPr>
        <w:t>General</w:t>
      </w:r>
    </w:p>
    <w:p w:rsidR="00000000" w:rsidRDefault="00195FB4">
      <w:pPr>
        <w:spacing w:line="83"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This clause describes the structure of the PRM in the context of risk management of IT-Networks incorporating Medical Devices to address Safety, Effectiveness and Data &amp; System Security.</w:t>
      </w:r>
    </w:p>
    <w:p w:rsidR="00000000" w:rsidRDefault="00195FB4">
      <w:pPr>
        <w:spacing w:line="15"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Figure B.1 identifies the processes derived from IE</w:t>
      </w:r>
      <w:r>
        <w:rPr>
          <w:rFonts w:ascii="Arial" w:eastAsia="Arial" w:hAnsi="Arial"/>
          <w:sz w:val="18"/>
        </w:rPr>
        <w:t>C 80001 -1 requirements, which are included in this PRM for Application of Risk Management for IT-Networks Incorporating Medical Devices.</w:t>
      </w:r>
    </w:p>
    <w:p w:rsidR="00000000" w:rsidRDefault="00195FB4">
      <w:pPr>
        <w:spacing w:line="268" w:lineRule="auto"/>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2"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39</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52" w:name="page52"/>
            <w:bookmarkEnd w:id="52"/>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0" w:lineRule="exact"/>
        <w:rPr>
          <w:rFonts w:ascii="Times New Roman" w:eastAsia="Times New Roman" w:hAnsi="Times New Roman"/>
        </w:rPr>
      </w:pPr>
    </w:p>
    <w:p w:rsidR="00000000" w:rsidRDefault="00195FB4">
      <w:pPr>
        <w:spacing w:line="0" w:lineRule="atLeast"/>
        <w:rPr>
          <w:b/>
          <w:sz w:val="15"/>
        </w:rPr>
      </w:pPr>
      <w:r>
        <w:rPr>
          <w:b/>
          <w:sz w:val="15"/>
        </w:rPr>
        <w:t>Responsible</w:t>
      </w:r>
    </w:p>
    <w:p w:rsidR="00000000" w:rsidRDefault="00195FB4">
      <w:pPr>
        <w:spacing w:line="0" w:lineRule="atLeast"/>
        <w:rPr>
          <w:b/>
          <w:sz w:val="15"/>
        </w:rPr>
      </w:pPr>
      <w:r>
        <w:rPr>
          <w:b/>
          <w:sz w:val="15"/>
        </w:rPr>
        <w:t>Organisation</w:t>
      </w:r>
    </w:p>
    <w:p w:rsidR="00000000" w:rsidRDefault="00195FB4">
      <w:pPr>
        <w:spacing w:line="200" w:lineRule="exact"/>
        <w:rPr>
          <w:rFonts w:ascii="Times New Roman" w:eastAsia="Times New Roman" w:hAnsi="Times New Roman"/>
        </w:rPr>
      </w:pPr>
      <w:r>
        <w:rPr>
          <w:b/>
          <w:sz w:val="15"/>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9" w:lineRule="exact"/>
        <w:rPr>
          <w:rFonts w:ascii="Times New Roman" w:eastAsia="Times New Roman" w:hAnsi="Times New Roman"/>
        </w:rPr>
      </w:pPr>
    </w:p>
    <w:p w:rsidR="00000000" w:rsidRDefault="00195FB4">
      <w:pPr>
        <w:spacing w:line="0" w:lineRule="atLeast"/>
        <w:ind w:right="20"/>
        <w:jc w:val="center"/>
        <w:rPr>
          <w:b/>
          <w:sz w:val="22"/>
        </w:rPr>
      </w:pPr>
      <w:r>
        <w:rPr>
          <w:b/>
          <w:sz w:val="22"/>
        </w:rPr>
        <w:t>Risk Management Processes:</w:t>
      </w:r>
    </w:p>
    <w:p w:rsidR="00000000" w:rsidRDefault="00C0618A">
      <w:pPr>
        <w:spacing w:line="20" w:lineRule="exact"/>
        <w:rPr>
          <w:rFonts w:ascii="Times New Roman" w:eastAsia="Times New Roman" w:hAnsi="Times New Roman"/>
        </w:rPr>
      </w:pPr>
      <w:r>
        <w:rPr>
          <w:b/>
          <w:noProof/>
          <w:sz w:val="22"/>
        </w:rPr>
        <w:drawing>
          <wp:anchor distT="0" distB="0" distL="114300" distR="114300" simplePos="0" relativeHeight="251720192" behindDoc="1" locked="0" layoutInCell="1" allowOverlap="1">
            <wp:simplePos x="0" y="0"/>
            <wp:positionH relativeFrom="column">
              <wp:posOffset>-802005</wp:posOffset>
            </wp:positionH>
            <wp:positionV relativeFrom="paragraph">
              <wp:posOffset>-302260</wp:posOffset>
            </wp:positionV>
            <wp:extent cx="5688330" cy="3724910"/>
            <wp:effectExtent l="0" t="0" r="0" b="0"/>
            <wp:wrapNone/>
            <wp:docPr id="244" name="Pictur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37249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195FB4">
      <w:pPr>
        <w:spacing w:line="215" w:lineRule="exact"/>
        <w:rPr>
          <w:rFonts w:ascii="Times New Roman" w:eastAsia="Times New Roman" w:hAnsi="Times New Roman"/>
        </w:rPr>
      </w:pPr>
    </w:p>
    <w:p w:rsidR="00000000" w:rsidRDefault="00195FB4">
      <w:pPr>
        <w:spacing w:line="0" w:lineRule="atLeast"/>
        <w:ind w:left="2980"/>
        <w:rPr>
          <w:sz w:val="22"/>
        </w:rPr>
      </w:pPr>
      <w:r>
        <w:rPr>
          <w:sz w:val="22"/>
        </w:rPr>
        <w:t>PLAN</w:t>
      </w:r>
    </w:p>
    <w:p w:rsidR="00000000" w:rsidRDefault="00195FB4">
      <w:pPr>
        <w:spacing w:line="126" w:lineRule="exact"/>
        <w:rPr>
          <w:rFonts w:ascii="Times New Roman" w:eastAsia="Times New Roman" w:hAnsi="Times New Roman"/>
        </w:rPr>
      </w:pPr>
    </w:p>
    <w:p w:rsidR="00000000" w:rsidRDefault="00195FB4">
      <w:pPr>
        <w:spacing w:line="0" w:lineRule="atLeast"/>
        <w:ind w:left="1760"/>
        <w:rPr>
          <w:b/>
          <w:sz w:val="18"/>
        </w:rPr>
      </w:pPr>
      <w:r>
        <w:rPr>
          <w:b/>
          <w:sz w:val="18"/>
        </w:rPr>
        <w:t>Risk Management Policy Processes</w:t>
      </w:r>
    </w:p>
    <w:p w:rsidR="00000000" w:rsidRDefault="00195FB4">
      <w:pPr>
        <w:spacing w:line="0" w:lineRule="atLeast"/>
        <w:ind w:left="1760"/>
        <w:rPr>
          <w:sz w:val="15"/>
        </w:rPr>
      </w:pPr>
      <w:r>
        <w:rPr>
          <w:sz w:val="15"/>
        </w:rPr>
        <w:t>Risk Management Policy</w:t>
      </w:r>
    </w:p>
    <w:p w:rsidR="00000000" w:rsidRDefault="00195FB4">
      <w:pPr>
        <w:spacing w:line="20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40"/>
        <w:gridCol w:w="220"/>
        <w:gridCol w:w="2460"/>
        <w:gridCol w:w="160"/>
        <w:gridCol w:w="2460"/>
        <w:gridCol w:w="240"/>
        <w:gridCol w:w="400"/>
      </w:tblGrid>
      <w:tr w:rsidR="00000000">
        <w:trPr>
          <w:trHeight w:val="279"/>
        </w:trPr>
        <w:tc>
          <w:tcPr>
            <w:tcW w:w="440" w:type="dxa"/>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5080" w:type="dxa"/>
            <w:gridSpan w:val="3"/>
            <w:tcBorders>
              <w:top w:val="single" w:sz="8" w:space="0" w:color="auto"/>
              <w:right w:val="single" w:sz="8" w:space="0" w:color="auto"/>
            </w:tcBorders>
            <w:shd w:val="clear" w:color="auto" w:fill="auto"/>
            <w:vAlign w:val="bottom"/>
          </w:tcPr>
          <w:p w:rsidR="00000000" w:rsidRDefault="00195FB4">
            <w:pPr>
              <w:spacing w:line="0" w:lineRule="atLeast"/>
              <w:ind w:left="240"/>
              <w:rPr>
                <w:b/>
                <w:sz w:val="18"/>
              </w:rPr>
            </w:pPr>
            <w:r>
              <w:rPr>
                <w:b/>
                <w:sz w:val="18"/>
              </w:rPr>
              <w:t>Medical IT Network Risk Management Pl</w:t>
            </w:r>
            <w:r>
              <w:rPr>
                <w:b/>
                <w:sz w:val="18"/>
              </w:rPr>
              <w:t>anning Processes</w:t>
            </w:r>
          </w:p>
        </w:tc>
        <w:tc>
          <w:tcPr>
            <w:tcW w:w="240" w:type="dxa"/>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187"/>
        </w:trPr>
        <w:tc>
          <w:tcPr>
            <w:tcW w:w="440" w:type="dxa"/>
            <w:shd w:val="clear" w:color="auto" w:fill="auto"/>
            <w:vAlign w:val="bottom"/>
          </w:tcPr>
          <w:p w:rsidR="00000000" w:rsidRDefault="00195FB4">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460" w:type="dxa"/>
            <w:shd w:val="clear" w:color="auto" w:fill="auto"/>
            <w:vAlign w:val="bottom"/>
          </w:tcPr>
          <w:p w:rsidR="00000000" w:rsidRDefault="00195FB4">
            <w:pPr>
              <w:spacing w:line="0" w:lineRule="atLeast"/>
              <w:ind w:left="80"/>
              <w:rPr>
                <w:sz w:val="15"/>
              </w:rPr>
            </w:pPr>
            <w:r>
              <w:rPr>
                <w:sz w:val="15"/>
              </w:rPr>
              <w:t>Medical IT Network Planning</w:t>
            </w:r>
          </w:p>
        </w:tc>
        <w:tc>
          <w:tcPr>
            <w:tcW w:w="160" w:type="dxa"/>
            <w:shd w:val="clear" w:color="auto" w:fill="auto"/>
            <w:vAlign w:val="bottom"/>
          </w:tcPr>
          <w:p w:rsidR="00000000" w:rsidRDefault="00195FB4">
            <w:pPr>
              <w:spacing w:line="0" w:lineRule="atLeast"/>
              <w:rPr>
                <w:rFonts w:ascii="Times New Roman" w:eastAsia="Times New Roman" w:hAnsi="Times New Roman"/>
                <w:sz w:val="16"/>
              </w:rPr>
            </w:pPr>
          </w:p>
        </w:tc>
        <w:tc>
          <w:tcPr>
            <w:tcW w:w="2460" w:type="dxa"/>
            <w:tcBorders>
              <w:right w:val="single" w:sz="8" w:space="0" w:color="auto"/>
            </w:tcBorders>
            <w:shd w:val="clear" w:color="auto" w:fill="auto"/>
            <w:vAlign w:val="bottom"/>
          </w:tcPr>
          <w:p w:rsidR="00000000" w:rsidRDefault="00195FB4">
            <w:pPr>
              <w:spacing w:line="0" w:lineRule="atLeast"/>
              <w:ind w:left="400"/>
              <w:rPr>
                <w:sz w:val="15"/>
              </w:rPr>
            </w:pPr>
            <w:r>
              <w:rPr>
                <w:sz w:val="15"/>
              </w:rPr>
              <w:t>Responsibility Agreements</w:t>
            </w:r>
          </w:p>
        </w:tc>
        <w:tc>
          <w:tcPr>
            <w:tcW w:w="240" w:type="dxa"/>
            <w:shd w:val="clear" w:color="auto" w:fill="auto"/>
            <w:vAlign w:val="bottom"/>
          </w:tcPr>
          <w:p w:rsidR="00000000" w:rsidRDefault="00195FB4">
            <w:pPr>
              <w:spacing w:line="0" w:lineRule="atLeast"/>
              <w:rPr>
                <w:rFonts w:ascii="Times New Roman" w:eastAsia="Times New Roman" w:hAnsi="Times New Roman"/>
                <w:sz w:val="16"/>
              </w:rPr>
            </w:pPr>
          </w:p>
        </w:tc>
        <w:tc>
          <w:tcPr>
            <w:tcW w:w="400" w:type="dxa"/>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78"/>
        </w:trPr>
        <w:tc>
          <w:tcPr>
            <w:tcW w:w="440" w:type="dxa"/>
            <w:shd w:val="clear" w:color="auto" w:fill="auto"/>
            <w:vAlign w:val="bottom"/>
          </w:tcPr>
          <w:p w:rsidR="00000000" w:rsidRDefault="00195FB4">
            <w:pPr>
              <w:spacing w:line="0" w:lineRule="atLeast"/>
              <w:rPr>
                <w:rFonts w:ascii="Times New Roman" w:eastAsia="Times New Roman" w:hAnsi="Times New Roman"/>
                <w:sz w:val="15"/>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460" w:type="dxa"/>
            <w:shd w:val="clear" w:color="auto" w:fill="auto"/>
            <w:vAlign w:val="bottom"/>
          </w:tcPr>
          <w:p w:rsidR="00000000" w:rsidRDefault="00195FB4">
            <w:pPr>
              <w:spacing w:line="178" w:lineRule="exact"/>
              <w:ind w:left="80"/>
              <w:rPr>
                <w:sz w:val="15"/>
              </w:rPr>
            </w:pPr>
            <w:r>
              <w:rPr>
                <w:sz w:val="15"/>
              </w:rPr>
              <w:t>Medical IT Network Documentation</w:t>
            </w:r>
          </w:p>
        </w:tc>
        <w:tc>
          <w:tcPr>
            <w:tcW w:w="160" w:type="dxa"/>
            <w:shd w:val="clear" w:color="auto" w:fill="auto"/>
            <w:vAlign w:val="bottom"/>
          </w:tcPr>
          <w:p w:rsidR="00000000" w:rsidRDefault="00195FB4">
            <w:pPr>
              <w:spacing w:line="0" w:lineRule="atLeast"/>
              <w:rPr>
                <w:rFonts w:ascii="Times New Roman" w:eastAsia="Times New Roman" w:hAnsi="Times New Roman"/>
                <w:sz w:val="15"/>
              </w:rPr>
            </w:pPr>
          </w:p>
        </w:tc>
        <w:tc>
          <w:tcPr>
            <w:tcW w:w="2460" w:type="dxa"/>
            <w:tcBorders>
              <w:right w:val="single" w:sz="8" w:space="0" w:color="auto"/>
            </w:tcBorders>
            <w:shd w:val="clear" w:color="auto" w:fill="auto"/>
            <w:vAlign w:val="bottom"/>
          </w:tcPr>
          <w:p w:rsidR="00000000" w:rsidRDefault="00195FB4">
            <w:pPr>
              <w:spacing w:line="178" w:lineRule="exact"/>
              <w:ind w:left="400"/>
              <w:rPr>
                <w:sz w:val="15"/>
              </w:rPr>
            </w:pPr>
            <w:r>
              <w:rPr>
                <w:sz w:val="15"/>
              </w:rPr>
              <w:t>Organisational Risk</w:t>
            </w:r>
          </w:p>
        </w:tc>
        <w:tc>
          <w:tcPr>
            <w:tcW w:w="240" w:type="dxa"/>
            <w:shd w:val="clear" w:color="auto" w:fill="auto"/>
            <w:vAlign w:val="bottom"/>
          </w:tcPr>
          <w:p w:rsidR="00000000" w:rsidRDefault="00195FB4">
            <w:pPr>
              <w:spacing w:line="0" w:lineRule="atLeast"/>
              <w:rPr>
                <w:rFonts w:ascii="Times New Roman" w:eastAsia="Times New Roman" w:hAnsi="Times New Roman"/>
                <w:sz w:val="15"/>
              </w:rPr>
            </w:pPr>
          </w:p>
        </w:tc>
        <w:tc>
          <w:tcPr>
            <w:tcW w:w="400" w:type="dxa"/>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90"/>
        </w:trPr>
        <w:tc>
          <w:tcPr>
            <w:tcW w:w="440" w:type="dxa"/>
            <w:shd w:val="clear" w:color="auto" w:fill="auto"/>
            <w:vAlign w:val="bottom"/>
          </w:tcPr>
          <w:p w:rsidR="00000000" w:rsidRDefault="00195FB4">
            <w:pPr>
              <w:spacing w:line="0" w:lineRule="atLeast"/>
              <w:rPr>
                <w:rFonts w:ascii="Times New Roman" w:eastAsia="Times New Roman" w:hAnsi="Times New Roman"/>
                <w:sz w:val="16"/>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460" w:type="dxa"/>
            <w:shd w:val="clear" w:color="auto" w:fill="auto"/>
            <w:vAlign w:val="bottom"/>
          </w:tcPr>
          <w:p w:rsidR="00000000" w:rsidRDefault="00195FB4">
            <w:pPr>
              <w:spacing w:line="0" w:lineRule="atLeast"/>
              <w:rPr>
                <w:rFonts w:ascii="Times New Roman" w:eastAsia="Times New Roman" w:hAnsi="Times New Roman"/>
                <w:sz w:val="16"/>
              </w:rPr>
            </w:pPr>
          </w:p>
        </w:tc>
        <w:tc>
          <w:tcPr>
            <w:tcW w:w="160" w:type="dxa"/>
            <w:shd w:val="clear" w:color="auto" w:fill="auto"/>
            <w:vAlign w:val="bottom"/>
          </w:tcPr>
          <w:p w:rsidR="00000000" w:rsidRDefault="00195FB4">
            <w:pPr>
              <w:spacing w:line="0" w:lineRule="atLeast"/>
              <w:rPr>
                <w:rFonts w:ascii="Times New Roman" w:eastAsia="Times New Roman" w:hAnsi="Times New Roman"/>
                <w:sz w:val="16"/>
              </w:rPr>
            </w:pPr>
          </w:p>
        </w:tc>
        <w:tc>
          <w:tcPr>
            <w:tcW w:w="2460" w:type="dxa"/>
            <w:tcBorders>
              <w:right w:val="single" w:sz="8" w:space="0" w:color="auto"/>
            </w:tcBorders>
            <w:shd w:val="clear" w:color="auto" w:fill="auto"/>
            <w:vAlign w:val="bottom"/>
          </w:tcPr>
          <w:p w:rsidR="00000000" w:rsidRDefault="00195FB4">
            <w:pPr>
              <w:spacing w:line="0" w:lineRule="atLeast"/>
              <w:ind w:left="400"/>
              <w:rPr>
                <w:sz w:val="15"/>
              </w:rPr>
            </w:pPr>
            <w:r>
              <w:rPr>
                <w:sz w:val="15"/>
              </w:rPr>
              <w:t>Management</w:t>
            </w:r>
          </w:p>
        </w:tc>
        <w:tc>
          <w:tcPr>
            <w:tcW w:w="240" w:type="dxa"/>
            <w:shd w:val="clear" w:color="auto" w:fill="auto"/>
            <w:vAlign w:val="bottom"/>
          </w:tcPr>
          <w:p w:rsidR="00000000" w:rsidRDefault="00195FB4">
            <w:pPr>
              <w:spacing w:line="0" w:lineRule="atLeast"/>
              <w:rPr>
                <w:rFonts w:ascii="Times New Roman" w:eastAsia="Times New Roman" w:hAnsi="Times New Roman"/>
                <w:sz w:val="16"/>
              </w:rPr>
            </w:pPr>
          </w:p>
        </w:tc>
        <w:tc>
          <w:tcPr>
            <w:tcW w:w="400" w:type="dxa"/>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66"/>
        </w:trPr>
        <w:tc>
          <w:tcPr>
            <w:tcW w:w="440" w:type="dxa"/>
            <w:shd w:val="clear" w:color="auto" w:fill="auto"/>
            <w:vAlign w:val="bottom"/>
          </w:tcPr>
          <w:p w:rsidR="00000000" w:rsidRDefault="00195FB4">
            <w:pPr>
              <w:spacing w:line="0" w:lineRule="atLeast"/>
              <w:rPr>
                <w:rFonts w:ascii="Times New Roman" w:eastAsia="Times New Roman" w:hAnsi="Times New Roman"/>
                <w:sz w:val="5"/>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24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24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240" w:type="dxa"/>
            <w:shd w:val="clear" w:color="auto" w:fill="auto"/>
            <w:vAlign w:val="bottom"/>
          </w:tcPr>
          <w:p w:rsidR="00000000" w:rsidRDefault="00195FB4">
            <w:pPr>
              <w:spacing w:line="0" w:lineRule="atLeast"/>
              <w:rPr>
                <w:rFonts w:ascii="Times New Roman" w:eastAsia="Times New Roman" w:hAnsi="Times New Roman"/>
                <w:sz w:val="5"/>
              </w:rPr>
            </w:pPr>
          </w:p>
        </w:tc>
        <w:tc>
          <w:tcPr>
            <w:tcW w:w="400" w:type="dxa"/>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111"/>
        </w:trPr>
        <w:tc>
          <w:tcPr>
            <w:tcW w:w="440" w:type="dxa"/>
            <w:shd w:val="clear" w:color="auto" w:fill="auto"/>
            <w:vAlign w:val="bottom"/>
          </w:tcPr>
          <w:p w:rsidR="00000000" w:rsidRDefault="00195FB4">
            <w:pPr>
              <w:spacing w:line="0" w:lineRule="atLeast"/>
              <w:rPr>
                <w:rFonts w:ascii="Times New Roman" w:eastAsia="Times New Roman" w:hAnsi="Times New Roman"/>
                <w:sz w:val="9"/>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24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160" w:type="dxa"/>
            <w:shd w:val="clear" w:color="auto" w:fill="auto"/>
            <w:vAlign w:val="bottom"/>
          </w:tcPr>
          <w:p w:rsidR="00000000" w:rsidRDefault="00195FB4">
            <w:pPr>
              <w:spacing w:line="0" w:lineRule="atLeast"/>
              <w:rPr>
                <w:rFonts w:ascii="Times New Roman" w:eastAsia="Times New Roman" w:hAnsi="Times New Roman"/>
                <w:sz w:val="9"/>
              </w:rPr>
            </w:pPr>
          </w:p>
        </w:tc>
        <w:tc>
          <w:tcPr>
            <w:tcW w:w="270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400" w:type="dxa"/>
            <w:shd w:val="clear" w:color="auto" w:fill="auto"/>
            <w:vAlign w:val="bottom"/>
          </w:tcPr>
          <w:p w:rsidR="00000000" w:rsidRDefault="00195FB4">
            <w:pPr>
              <w:spacing w:line="0" w:lineRule="atLeast"/>
              <w:rPr>
                <w:rFonts w:ascii="Times New Roman" w:eastAsia="Times New Roman" w:hAnsi="Times New Roman"/>
                <w:sz w:val="9"/>
              </w:rPr>
            </w:pPr>
          </w:p>
        </w:tc>
      </w:tr>
      <w:tr w:rsidR="00000000">
        <w:trPr>
          <w:trHeight w:val="243"/>
        </w:trPr>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220" w:type="dxa"/>
            <w:shd w:val="clear" w:color="auto" w:fill="auto"/>
            <w:vAlign w:val="bottom"/>
          </w:tcPr>
          <w:p w:rsidR="00000000" w:rsidRDefault="00195FB4">
            <w:pPr>
              <w:spacing w:line="0" w:lineRule="atLeast"/>
              <w:rPr>
                <w:rFonts w:ascii="Times New Roman" w:eastAsia="Times New Roman" w:hAnsi="Times New Roman"/>
                <w:sz w:val="21"/>
              </w:rPr>
            </w:pPr>
          </w:p>
        </w:tc>
        <w:tc>
          <w:tcPr>
            <w:tcW w:w="2460" w:type="dxa"/>
            <w:tcBorders>
              <w:right w:val="single" w:sz="8" w:space="0" w:color="auto"/>
            </w:tcBorders>
            <w:shd w:val="clear" w:color="auto" w:fill="auto"/>
            <w:vAlign w:val="bottom"/>
          </w:tcPr>
          <w:p w:rsidR="00000000" w:rsidRDefault="00195FB4">
            <w:pPr>
              <w:spacing w:line="0" w:lineRule="atLeast"/>
              <w:ind w:left="160"/>
              <w:rPr>
                <w:b/>
                <w:sz w:val="18"/>
              </w:rPr>
            </w:pPr>
            <w:r>
              <w:rPr>
                <w:b/>
                <w:sz w:val="18"/>
              </w:rPr>
              <w:t>Medical IT Network Risk</w:t>
            </w:r>
          </w:p>
        </w:tc>
        <w:tc>
          <w:tcPr>
            <w:tcW w:w="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2700" w:type="dxa"/>
            <w:gridSpan w:val="2"/>
            <w:tcBorders>
              <w:right w:val="single" w:sz="8" w:space="0" w:color="auto"/>
            </w:tcBorders>
            <w:shd w:val="clear" w:color="auto" w:fill="auto"/>
            <w:vAlign w:val="bottom"/>
          </w:tcPr>
          <w:p w:rsidR="00000000" w:rsidRDefault="00195FB4">
            <w:pPr>
              <w:spacing w:line="0" w:lineRule="atLeast"/>
              <w:ind w:left="180"/>
              <w:rPr>
                <w:b/>
                <w:sz w:val="18"/>
              </w:rPr>
            </w:pPr>
            <w:r>
              <w:rPr>
                <w:b/>
                <w:sz w:val="18"/>
              </w:rPr>
              <w:t>Change Release Management</w:t>
            </w:r>
          </w:p>
        </w:tc>
        <w:tc>
          <w:tcPr>
            <w:tcW w:w="400" w:type="dxa"/>
            <w:shd w:val="clear" w:color="auto" w:fill="auto"/>
            <w:vAlign w:val="bottom"/>
          </w:tcPr>
          <w:p w:rsidR="00000000" w:rsidRDefault="00195FB4">
            <w:pPr>
              <w:spacing w:line="0" w:lineRule="atLeast"/>
              <w:rPr>
                <w:rFonts w:ascii="Times New Roman" w:eastAsia="Times New Roman" w:hAnsi="Times New Roman"/>
                <w:sz w:val="21"/>
              </w:rPr>
            </w:pPr>
          </w:p>
        </w:tc>
      </w:tr>
      <w:tr w:rsidR="00000000">
        <w:trPr>
          <w:trHeight w:val="216"/>
        </w:trPr>
        <w:tc>
          <w:tcPr>
            <w:tcW w:w="440" w:type="dxa"/>
            <w:vMerge w:val="restart"/>
            <w:tcBorders>
              <w:right w:val="single" w:sz="8" w:space="0" w:color="auto"/>
            </w:tcBorders>
            <w:shd w:val="clear" w:color="auto" w:fill="auto"/>
            <w:vAlign w:val="bottom"/>
          </w:tcPr>
          <w:p w:rsidR="00000000" w:rsidRDefault="00195FB4">
            <w:pPr>
              <w:spacing w:line="0" w:lineRule="atLeast"/>
              <w:rPr>
                <w:sz w:val="22"/>
              </w:rPr>
            </w:pPr>
            <w:r>
              <w:rPr>
                <w:sz w:val="22"/>
              </w:rPr>
              <w:t>DO</w:t>
            </w:r>
          </w:p>
        </w:tc>
        <w:tc>
          <w:tcPr>
            <w:tcW w:w="220" w:type="dxa"/>
            <w:shd w:val="clear" w:color="auto" w:fill="auto"/>
            <w:vAlign w:val="bottom"/>
          </w:tcPr>
          <w:p w:rsidR="00000000" w:rsidRDefault="00195FB4">
            <w:pPr>
              <w:spacing w:line="0" w:lineRule="atLeast"/>
              <w:rPr>
                <w:rFonts w:ascii="Times New Roman" w:eastAsia="Times New Roman" w:hAnsi="Times New Roman"/>
                <w:sz w:val="18"/>
              </w:rPr>
            </w:pPr>
          </w:p>
        </w:tc>
        <w:tc>
          <w:tcPr>
            <w:tcW w:w="2460" w:type="dxa"/>
            <w:tcBorders>
              <w:right w:val="single" w:sz="8" w:space="0" w:color="auto"/>
            </w:tcBorders>
            <w:shd w:val="clear" w:color="auto" w:fill="auto"/>
            <w:vAlign w:val="bottom"/>
          </w:tcPr>
          <w:p w:rsidR="00000000" w:rsidRDefault="00195FB4">
            <w:pPr>
              <w:spacing w:line="216" w:lineRule="exact"/>
              <w:ind w:left="180"/>
              <w:rPr>
                <w:b/>
                <w:sz w:val="18"/>
              </w:rPr>
            </w:pPr>
            <w:r>
              <w:rPr>
                <w:b/>
                <w:sz w:val="18"/>
              </w:rPr>
              <w:t>Management Processes</w:t>
            </w:r>
          </w:p>
        </w:tc>
        <w:tc>
          <w:tcPr>
            <w:tcW w:w="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2700" w:type="dxa"/>
            <w:gridSpan w:val="2"/>
            <w:tcBorders>
              <w:right w:val="single" w:sz="8" w:space="0" w:color="auto"/>
            </w:tcBorders>
            <w:shd w:val="clear" w:color="auto" w:fill="auto"/>
            <w:vAlign w:val="bottom"/>
          </w:tcPr>
          <w:p w:rsidR="00000000" w:rsidRDefault="00195FB4">
            <w:pPr>
              <w:spacing w:line="216" w:lineRule="exact"/>
              <w:ind w:left="180"/>
              <w:rPr>
                <w:b/>
                <w:sz w:val="18"/>
              </w:rPr>
            </w:pPr>
            <w:r>
              <w:rPr>
                <w:b/>
                <w:sz w:val="18"/>
              </w:rPr>
              <w:t>&amp; C</w:t>
            </w:r>
            <w:r>
              <w:rPr>
                <w:b/>
                <w:sz w:val="18"/>
              </w:rPr>
              <w:t>onfiguration Management</w:t>
            </w:r>
          </w:p>
        </w:tc>
        <w:tc>
          <w:tcPr>
            <w:tcW w:w="400" w:type="dxa"/>
            <w:vMerge w:val="restart"/>
            <w:shd w:val="clear" w:color="auto" w:fill="auto"/>
            <w:vAlign w:val="bottom"/>
          </w:tcPr>
          <w:p w:rsidR="00000000" w:rsidRDefault="00195FB4">
            <w:pPr>
              <w:spacing w:line="0" w:lineRule="atLeast"/>
              <w:ind w:left="20"/>
              <w:rPr>
                <w:sz w:val="22"/>
              </w:rPr>
            </w:pPr>
            <w:r>
              <w:rPr>
                <w:sz w:val="22"/>
              </w:rPr>
              <w:t>ACT</w:t>
            </w:r>
          </w:p>
        </w:tc>
      </w:tr>
      <w:tr w:rsidR="00000000">
        <w:trPr>
          <w:trHeight w:val="178"/>
        </w:trPr>
        <w:tc>
          <w:tcPr>
            <w:tcW w:w="44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680" w:type="dxa"/>
            <w:gridSpan w:val="2"/>
            <w:tcBorders>
              <w:right w:val="single" w:sz="8" w:space="0" w:color="auto"/>
            </w:tcBorders>
            <w:shd w:val="clear" w:color="auto" w:fill="auto"/>
            <w:vAlign w:val="bottom"/>
          </w:tcPr>
          <w:p w:rsidR="00000000" w:rsidRDefault="00195FB4">
            <w:pPr>
              <w:spacing w:line="178" w:lineRule="exact"/>
              <w:ind w:left="80"/>
              <w:rPr>
                <w:sz w:val="15"/>
              </w:rPr>
            </w:pPr>
            <w:r>
              <w:rPr>
                <w:sz w:val="15"/>
              </w:rPr>
              <w:t>Medical IT Network Risk Management</w:t>
            </w:r>
          </w:p>
        </w:tc>
        <w:tc>
          <w:tcPr>
            <w:tcW w:w="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700" w:type="dxa"/>
            <w:gridSpan w:val="2"/>
            <w:tcBorders>
              <w:right w:val="single" w:sz="8" w:space="0" w:color="auto"/>
            </w:tcBorders>
            <w:shd w:val="clear" w:color="auto" w:fill="auto"/>
            <w:vAlign w:val="bottom"/>
          </w:tcPr>
          <w:p w:rsidR="00000000" w:rsidRDefault="00195FB4">
            <w:pPr>
              <w:spacing w:line="178" w:lineRule="exact"/>
              <w:ind w:left="180"/>
              <w:rPr>
                <w:sz w:val="15"/>
              </w:rPr>
            </w:pPr>
            <w:r>
              <w:rPr>
                <w:sz w:val="15"/>
              </w:rPr>
              <w:t>Change Release &amp; Configuration</w:t>
            </w:r>
          </w:p>
        </w:tc>
        <w:tc>
          <w:tcPr>
            <w:tcW w:w="400" w:type="dxa"/>
            <w:vMerge/>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44"/>
        </w:trPr>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220" w:type="dxa"/>
            <w:shd w:val="clear" w:color="auto" w:fill="auto"/>
            <w:vAlign w:val="bottom"/>
          </w:tcPr>
          <w:p w:rsidR="00000000" w:rsidRDefault="00195FB4">
            <w:pPr>
              <w:spacing w:line="0" w:lineRule="atLeast"/>
              <w:rPr>
                <w:rFonts w:ascii="Times New Roman" w:eastAsia="Times New Roman" w:hAnsi="Times New Roman"/>
                <w:sz w:val="12"/>
              </w:rPr>
            </w:pPr>
          </w:p>
        </w:tc>
        <w:tc>
          <w:tcPr>
            <w:tcW w:w="2460" w:type="dxa"/>
            <w:tcBorders>
              <w:right w:val="single" w:sz="8" w:space="0" w:color="auto"/>
            </w:tcBorders>
            <w:shd w:val="clear" w:color="auto" w:fill="auto"/>
            <w:vAlign w:val="bottom"/>
          </w:tcPr>
          <w:p w:rsidR="00000000" w:rsidRDefault="00195FB4">
            <w:pPr>
              <w:spacing w:line="145" w:lineRule="exact"/>
              <w:ind w:left="880"/>
              <w:rPr>
                <w:sz w:val="15"/>
              </w:rPr>
            </w:pPr>
            <w:r>
              <w:rPr>
                <w:sz w:val="15"/>
              </w:rPr>
              <w:t>Evaluation</w:t>
            </w:r>
          </w:p>
        </w:tc>
        <w:tc>
          <w:tcPr>
            <w:tcW w:w="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2700" w:type="dxa"/>
            <w:gridSpan w:val="2"/>
            <w:vMerge w:val="restart"/>
            <w:tcBorders>
              <w:right w:val="single" w:sz="8" w:space="0" w:color="auto"/>
            </w:tcBorders>
            <w:shd w:val="clear" w:color="auto" w:fill="auto"/>
            <w:vAlign w:val="bottom"/>
          </w:tcPr>
          <w:p w:rsidR="00000000" w:rsidRDefault="00195FB4">
            <w:pPr>
              <w:spacing w:line="178" w:lineRule="exact"/>
              <w:ind w:left="180"/>
              <w:rPr>
                <w:sz w:val="15"/>
              </w:rPr>
            </w:pPr>
            <w:r>
              <w:rPr>
                <w:sz w:val="15"/>
              </w:rPr>
              <w:t>Management</w:t>
            </w:r>
          </w:p>
        </w:tc>
        <w:tc>
          <w:tcPr>
            <w:tcW w:w="400" w:type="dxa"/>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33"/>
        </w:trPr>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2680" w:type="dxa"/>
            <w:gridSpan w:val="2"/>
            <w:tcBorders>
              <w:right w:val="single" w:sz="8" w:space="0" w:color="auto"/>
            </w:tcBorders>
            <w:shd w:val="clear" w:color="auto" w:fill="auto"/>
            <w:vAlign w:val="bottom"/>
          </w:tcPr>
          <w:p w:rsidR="00000000" w:rsidRDefault="00195FB4">
            <w:pPr>
              <w:spacing w:line="34" w:lineRule="exact"/>
              <w:ind w:left="80"/>
              <w:rPr>
                <w:color w:val="FFFFFF"/>
                <w:sz w:val="3"/>
              </w:rPr>
            </w:pPr>
            <w:r>
              <w:rPr>
                <w:sz w:val="2"/>
              </w:rPr>
              <w:t xml:space="preserve">Risk Analysis &amp;  </w:t>
            </w:r>
            <w:r>
              <w:rPr>
                <w:color w:val="FFFFFF"/>
                <w:sz w:val="3"/>
              </w:rPr>
              <w:t>M</w:t>
            </w:r>
          </w:p>
        </w:tc>
        <w:tc>
          <w:tcPr>
            <w:tcW w:w="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2700" w:type="dxa"/>
            <w:gridSpan w:val="2"/>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400" w:type="dxa"/>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178"/>
        </w:trPr>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680" w:type="dxa"/>
            <w:gridSpan w:val="2"/>
            <w:tcBorders>
              <w:right w:val="single" w:sz="8" w:space="0" w:color="auto"/>
            </w:tcBorders>
            <w:shd w:val="clear" w:color="auto" w:fill="auto"/>
            <w:vAlign w:val="bottom"/>
          </w:tcPr>
          <w:p w:rsidR="00000000" w:rsidRDefault="00195FB4">
            <w:pPr>
              <w:spacing w:line="178" w:lineRule="exact"/>
              <w:ind w:left="80"/>
              <w:rPr>
                <w:sz w:val="15"/>
              </w:rPr>
            </w:pPr>
            <w:r>
              <w:rPr>
                <w:sz w:val="15"/>
              </w:rPr>
              <w:t>Risk Control</w:t>
            </w:r>
          </w:p>
        </w:tc>
        <w:tc>
          <w:tcPr>
            <w:tcW w:w="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700" w:type="dxa"/>
            <w:gridSpan w:val="2"/>
            <w:tcBorders>
              <w:right w:val="single" w:sz="8" w:space="0" w:color="auto"/>
            </w:tcBorders>
            <w:shd w:val="clear" w:color="auto" w:fill="auto"/>
            <w:vAlign w:val="bottom"/>
          </w:tcPr>
          <w:p w:rsidR="00000000" w:rsidRDefault="00195FB4">
            <w:pPr>
              <w:spacing w:line="178" w:lineRule="exact"/>
              <w:ind w:left="180"/>
              <w:rPr>
                <w:sz w:val="15"/>
              </w:rPr>
            </w:pPr>
            <w:r>
              <w:rPr>
                <w:sz w:val="15"/>
              </w:rPr>
              <w:t>Decision on how to apply Risk</w:t>
            </w:r>
          </w:p>
        </w:tc>
        <w:tc>
          <w:tcPr>
            <w:tcW w:w="400" w:type="dxa"/>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210"/>
        </w:trPr>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2680" w:type="dxa"/>
            <w:gridSpan w:val="2"/>
            <w:tcBorders>
              <w:right w:val="single" w:sz="8" w:space="0" w:color="auto"/>
            </w:tcBorders>
            <w:shd w:val="clear" w:color="auto" w:fill="auto"/>
            <w:vAlign w:val="bottom"/>
          </w:tcPr>
          <w:p w:rsidR="00000000" w:rsidRDefault="00195FB4">
            <w:pPr>
              <w:spacing w:line="0" w:lineRule="atLeast"/>
              <w:ind w:left="80"/>
              <w:rPr>
                <w:sz w:val="15"/>
              </w:rPr>
            </w:pPr>
            <w:r>
              <w:rPr>
                <w:sz w:val="15"/>
              </w:rPr>
              <w:t>Residual Risk</w:t>
            </w:r>
          </w:p>
        </w:tc>
        <w:tc>
          <w:tcPr>
            <w:tcW w:w="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2700" w:type="dxa"/>
            <w:gridSpan w:val="2"/>
            <w:tcBorders>
              <w:right w:val="single" w:sz="8" w:space="0" w:color="auto"/>
            </w:tcBorders>
            <w:shd w:val="clear" w:color="auto" w:fill="auto"/>
            <w:vAlign w:val="bottom"/>
          </w:tcPr>
          <w:p w:rsidR="00000000" w:rsidRDefault="00195FB4">
            <w:pPr>
              <w:spacing w:line="0" w:lineRule="atLeast"/>
              <w:ind w:left="180"/>
              <w:rPr>
                <w:sz w:val="15"/>
              </w:rPr>
            </w:pPr>
            <w:r>
              <w:rPr>
                <w:sz w:val="15"/>
              </w:rPr>
              <w:t>Management</w:t>
            </w:r>
          </w:p>
        </w:tc>
        <w:tc>
          <w:tcPr>
            <w:tcW w:w="400" w:type="dxa"/>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90"/>
        </w:trPr>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20" w:type="dxa"/>
            <w:shd w:val="clear" w:color="auto" w:fill="auto"/>
            <w:vAlign w:val="bottom"/>
          </w:tcPr>
          <w:p w:rsidR="00000000" w:rsidRDefault="00195FB4">
            <w:pPr>
              <w:spacing w:line="0" w:lineRule="atLeast"/>
              <w:rPr>
                <w:rFonts w:ascii="Times New Roman" w:eastAsia="Times New Roman" w:hAnsi="Times New Roman"/>
                <w:sz w:val="16"/>
              </w:rPr>
            </w:pPr>
          </w:p>
        </w:tc>
        <w:tc>
          <w:tcPr>
            <w:tcW w:w="24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700" w:type="dxa"/>
            <w:gridSpan w:val="2"/>
            <w:tcBorders>
              <w:right w:val="single" w:sz="8" w:space="0" w:color="auto"/>
            </w:tcBorders>
            <w:shd w:val="clear" w:color="auto" w:fill="auto"/>
            <w:vAlign w:val="bottom"/>
          </w:tcPr>
          <w:p w:rsidR="00000000" w:rsidRDefault="00195FB4">
            <w:pPr>
              <w:spacing w:line="0" w:lineRule="atLeast"/>
              <w:ind w:left="180"/>
              <w:rPr>
                <w:sz w:val="15"/>
              </w:rPr>
            </w:pPr>
            <w:r>
              <w:rPr>
                <w:sz w:val="15"/>
              </w:rPr>
              <w:t>Go Live</w:t>
            </w:r>
          </w:p>
        </w:tc>
        <w:tc>
          <w:tcPr>
            <w:tcW w:w="400" w:type="dxa"/>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39"/>
        </w:trPr>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4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4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400" w:type="dxa"/>
            <w:shd w:val="clear" w:color="auto" w:fill="auto"/>
            <w:vAlign w:val="bottom"/>
          </w:tcPr>
          <w:p w:rsidR="00000000" w:rsidRDefault="00195FB4">
            <w:pPr>
              <w:spacing w:line="0" w:lineRule="atLeast"/>
              <w:rPr>
                <w:rFonts w:ascii="Times New Roman" w:eastAsia="Times New Roman" w:hAnsi="Times New Roman"/>
                <w:sz w:val="3"/>
              </w:rPr>
            </w:pPr>
          </w:p>
        </w:tc>
      </w:tr>
    </w:tbl>
    <w:p w:rsidR="00000000" w:rsidRDefault="00195FB4">
      <w:pPr>
        <w:spacing w:line="226" w:lineRule="exact"/>
        <w:rPr>
          <w:rFonts w:ascii="Times New Roman" w:eastAsia="Times New Roman" w:hAnsi="Times New Roman"/>
        </w:rPr>
      </w:pPr>
    </w:p>
    <w:p w:rsidR="00000000" w:rsidRDefault="00195FB4">
      <w:pPr>
        <w:spacing w:line="0" w:lineRule="atLeast"/>
        <w:ind w:left="1440"/>
        <w:rPr>
          <w:b/>
          <w:sz w:val="18"/>
        </w:rPr>
      </w:pPr>
      <w:r>
        <w:rPr>
          <w:b/>
          <w:sz w:val="18"/>
        </w:rPr>
        <w:t>Live Ne</w:t>
      </w:r>
      <w:r>
        <w:rPr>
          <w:b/>
          <w:sz w:val="18"/>
        </w:rPr>
        <w:t>twork Risk Management Processes</w:t>
      </w:r>
    </w:p>
    <w:p w:rsidR="00000000" w:rsidRDefault="00195FB4">
      <w:pPr>
        <w:spacing w:line="0" w:lineRule="atLeast"/>
        <w:ind w:left="1440"/>
        <w:rPr>
          <w:sz w:val="15"/>
        </w:rPr>
      </w:pPr>
      <w:r>
        <w:rPr>
          <w:sz w:val="15"/>
        </w:rPr>
        <w:t>Monitoring</w:t>
      </w:r>
    </w:p>
    <w:p w:rsidR="00000000" w:rsidRDefault="00195FB4">
      <w:pPr>
        <w:spacing w:line="4" w:lineRule="exact"/>
        <w:rPr>
          <w:rFonts w:ascii="Times New Roman" w:eastAsia="Times New Roman" w:hAnsi="Times New Roman"/>
        </w:rPr>
      </w:pPr>
    </w:p>
    <w:p w:rsidR="00000000" w:rsidRDefault="00195FB4">
      <w:pPr>
        <w:spacing w:line="0" w:lineRule="atLeast"/>
        <w:ind w:left="1440"/>
        <w:rPr>
          <w:sz w:val="15"/>
        </w:rPr>
      </w:pPr>
      <w:r>
        <w:rPr>
          <w:sz w:val="15"/>
        </w:rPr>
        <w:t>Event Management</w:t>
      </w:r>
    </w:p>
    <w:p w:rsidR="00000000" w:rsidRDefault="00195FB4">
      <w:pPr>
        <w:spacing w:line="374" w:lineRule="exact"/>
        <w:rPr>
          <w:rFonts w:ascii="Times New Roman" w:eastAsia="Times New Roman" w:hAnsi="Times New Roman"/>
        </w:rPr>
      </w:pPr>
    </w:p>
    <w:p w:rsidR="00000000" w:rsidRDefault="00195FB4">
      <w:pPr>
        <w:spacing w:line="0" w:lineRule="atLeast"/>
        <w:ind w:left="2860"/>
        <w:rPr>
          <w:sz w:val="22"/>
        </w:rPr>
      </w:pPr>
      <w:r>
        <w:rPr>
          <w:sz w:val="22"/>
        </w:rPr>
        <w:t>CHECK</w:t>
      </w:r>
    </w:p>
    <w:p w:rsidR="00000000" w:rsidRDefault="00195FB4">
      <w:pPr>
        <w:spacing w:line="200" w:lineRule="exact"/>
        <w:rPr>
          <w:rFonts w:ascii="Times New Roman" w:eastAsia="Times New Roman" w:hAnsi="Times New Roman"/>
        </w:rPr>
      </w:pPr>
      <w:r>
        <w:rPr>
          <w:sz w:val="22"/>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9" w:lineRule="exact"/>
        <w:rPr>
          <w:rFonts w:ascii="Times New Roman" w:eastAsia="Times New Roman" w:hAnsi="Times New Roman"/>
        </w:rPr>
      </w:pPr>
    </w:p>
    <w:p w:rsidR="00000000" w:rsidRDefault="00195FB4">
      <w:pPr>
        <w:spacing w:line="0" w:lineRule="atLeast"/>
        <w:ind w:left="180"/>
        <w:rPr>
          <w:b/>
          <w:sz w:val="15"/>
        </w:rPr>
      </w:pPr>
      <w:r>
        <w:rPr>
          <w:b/>
          <w:sz w:val="15"/>
        </w:rPr>
        <w:t>Medical</w:t>
      </w:r>
    </w:p>
    <w:p w:rsidR="00000000" w:rsidRDefault="00195FB4">
      <w:pPr>
        <w:spacing w:line="0" w:lineRule="atLeast"/>
        <w:ind w:left="240"/>
        <w:rPr>
          <w:b/>
          <w:sz w:val="15"/>
        </w:rPr>
      </w:pPr>
      <w:r>
        <w:rPr>
          <w:b/>
          <w:sz w:val="15"/>
        </w:rPr>
        <w:t>Device</w:t>
      </w:r>
    </w:p>
    <w:p w:rsidR="00000000" w:rsidRDefault="00195FB4">
      <w:pPr>
        <w:spacing w:line="4" w:lineRule="exact"/>
        <w:rPr>
          <w:rFonts w:ascii="Times New Roman" w:eastAsia="Times New Roman" w:hAnsi="Times New Roman"/>
        </w:rPr>
      </w:pPr>
    </w:p>
    <w:p w:rsidR="00000000" w:rsidRDefault="00195FB4">
      <w:pPr>
        <w:spacing w:line="0" w:lineRule="atLeast"/>
        <w:rPr>
          <w:b/>
          <w:sz w:val="15"/>
        </w:rPr>
      </w:pPr>
      <w:r>
        <w:rPr>
          <w:b/>
          <w:sz w:val="15"/>
        </w:rPr>
        <w:t>Manufacturer</w:t>
      </w:r>
    </w:p>
    <w:p w:rsidR="00000000" w:rsidRDefault="00195FB4">
      <w:pPr>
        <w:spacing w:line="346" w:lineRule="exact"/>
        <w:rPr>
          <w:rFonts w:ascii="Times New Roman" w:eastAsia="Times New Roman" w:hAnsi="Times New Roman"/>
        </w:rPr>
      </w:pPr>
    </w:p>
    <w:p w:rsidR="00000000" w:rsidRDefault="00195FB4">
      <w:pPr>
        <w:spacing w:line="0" w:lineRule="atLeast"/>
        <w:ind w:left="60"/>
        <w:rPr>
          <w:b/>
          <w:sz w:val="15"/>
        </w:rPr>
      </w:pPr>
      <w:r>
        <w:rPr>
          <w:b/>
          <w:sz w:val="15"/>
        </w:rPr>
        <w:t>Providers of</w:t>
      </w:r>
    </w:p>
    <w:p w:rsidR="00000000" w:rsidRDefault="00195FB4">
      <w:pPr>
        <w:spacing w:line="0" w:lineRule="atLeast"/>
        <w:ind w:left="200"/>
        <w:rPr>
          <w:b/>
          <w:sz w:val="15"/>
        </w:rPr>
      </w:pPr>
      <w:r>
        <w:rPr>
          <w:b/>
          <w:sz w:val="15"/>
        </w:rPr>
        <w:t>Other IT</w:t>
      </w:r>
    </w:p>
    <w:p w:rsidR="00000000" w:rsidRDefault="00195FB4">
      <w:pPr>
        <w:spacing w:line="4" w:lineRule="exact"/>
        <w:rPr>
          <w:rFonts w:ascii="Times New Roman" w:eastAsia="Times New Roman" w:hAnsi="Times New Roman"/>
        </w:rPr>
      </w:pPr>
    </w:p>
    <w:p w:rsidR="00000000" w:rsidRDefault="00195FB4">
      <w:pPr>
        <w:spacing w:line="0" w:lineRule="atLeast"/>
        <w:ind w:left="80"/>
        <w:rPr>
          <w:b/>
          <w:sz w:val="15"/>
        </w:rPr>
      </w:pPr>
      <w:r>
        <w:rPr>
          <w:b/>
          <w:sz w:val="15"/>
        </w:rPr>
        <w:t>Technology</w:t>
      </w:r>
    </w:p>
    <w:p w:rsidR="00000000" w:rsidRDefault="00195FB4">
      <w:pPr>
        <w:spacing w:line="0" w:lineRule="atLeast"/>
        <w:ind w:left="80"/>
        <w:rPr>
          <w:b/>
          <w:sz w:val="15"/>
        </w:rPr>
        <w:sectPr w:rsidR="00000000">
          <w:pgSz w:w="12240" w:h="15840"/>
          <w:pgMar w:top="400" w:right="1440" w:bottom="168" w:left="18" w:header="0" w:footer="0" w:gutter="0"/>
          <w:cols w:num="4" w:space="0" w:equalWidth="0">
            <w:col w:w="942" w:space="720"/>
            <w:col w:w="900" w:space="300"/>
            <w:col w:w="6380" w:space="320"/>
            <w:col w:w="122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4" w:lineRule="exact"/>
        <w:rPr>
          <w:rFonts w:ascii="Times New Roman" w:eastAsia="Times New Roman" w:hAnsi="Times New Roman"/>
        </w:rPr>
      </w:pPr>
    </w:p>
    <w:p w:rsidR="00000000" w:rsidRDefault="00195FB4">
      <w:pPr>
        <w:spacing w:line="0" w:lineRule="atLeast"/>
        <w:ind w:left="3682"/>
        <w:rPr>
          <w:rFonts w:ascii="Arial" w:eastAsia="Arial" w:hAnsi="Arial"/>
          <w:b/>
          <w:sz w:val="18"/>
        </w:rPr>
      </w:pPr>
      <w:r>
        <w:rPr>
          <w:rFonts w:ascii="Arial" w:eastAsia="Arial" w:hAnsi="Arial"/>
          <w:b/>
          <w:sz w:val="18"/>
        </w:rPr>
        <w:t xml:space="preserve">Figure B.1 </w:t>
      </w:r>
      <w:r>
        <w:rPr>
          <w:rFonts w:ascii="Arial" w:eastAsia="Arial" w:hAnsi="Arial"/>
          <w:b/>
          <w:sz w:val="18"/>
        </w:rPr>
        <w:t>— Processes in the Process Reference Model</w:t>
      </w:r>
    </w:p>
    <w:p w:rsidR="00000000" w:rsidRDefault="00195FB4">
      <w:pPr>
        <w:spacing w:line="319" w:lineRule="exact"/>
        <w:rPr>
          <w:rFonts w:ascii="Times New Roman" w:eastAsia="Times New Roman" w:hAnsi="Times New Roman"/>
        </w:rPr>
      </w:pPr>
    </w:p>
    <w:p w:rsidR="00000000" w:rsidRDefault="00195FB4">
      <w:pPr>
        <w:tabs>
          <w:tab w:val="left" w:pos="2041"/>
        </w:tabs>
        <w:spacing w:line="0" w:lineRule="atLeast"/>
        <w:ind w:left="1422"/>
        <w:rPr>
          <w:rFonts w:ascii="Arial" w:eastAsia="Arial" w:hAnsi="Arial"/>
          <w:b/>
          <w:sz w:val="17"/>
        </w:rPr>
      </w:pPr>
      <w:r>
        <w:rPr>
          <w:rFonts w:ascii="Arial" w:eastAsia="Arial" w:hAnsi="Arial"/>
          <w:b/>
          <w:sz w:val="18"/>
        </w:rPr>
        <w:t>B.2.2</w:t>
      </w:r>
      <w:r>
        <w:rPr>
          <w:rFonts w:ascii="Times New Roman" w:eastAsia="Times New Roman" w:hAnsi="Times New Roman"/>
        </w:rPr>
        <w:tab/>
      </w:r>
      <w:r>
        <w:rPr>
          <w:rFonts w:ascii="Arial" w:eastAsia="Arial" w:hAnsi="Arial"/>
          <w:b/>
          <w:sz w:val="17"/>
        </w:rPr>
        <w:t>Process Descriptions</w:t>
      </w:r>
    </w:p>
    <w:p w:rsidR="00000000" w:rsidRDefault="00195FB4">
      <w:pPr>
        <w:spacing w:line="83" w:lineRule="exact"/>
        <w:rPr>
          <w:rFonts w:ascii="Times New Roman" w:eastAsia="Times New Roman" w:hAnsi="Times New Roman"/>
        </w:rPr>
      </w:pPr>
    </w:p>
    <w:p w:rsidR="00000000" w:rsidRDefault="00195FB4">
      <w:pPr>
        <w:spacing w:line="0" w:lineRule="atLeast"/>
        <w:ind w:left="1422"/>
        <w:rPr>
          <w:rFonts w:ascii="Arial" w:eastAsia="Arial" w:hAnsi="Arial"/>
          <w:sz w:val="18"/>
        </w:rPr>
      </w:pPr>
      <w:r>
        <w:rPr>
          <w:rFonts w:ascii="Arial" w:eastAsia="Arial" w:hAnsi="Arial"/>
          <w:sz w:val="18"/>
        </w:rPr>
        <w:t>Each process in the PRM has th</w:t>
      </w:r>
      <w:r>
        <w:rPr>
          <w:rFonts w:ascii="Arial" w:eastAsia="Arial" w:hAnsi="Arial"/>
          <w:sz w:val="18"/>
        </w:rPr>
        <w:t>e following descriptive elements:</w:t>
      </w:r>
    </w:p>
    <w:p w:rsidR="00000000" w:rsidRDefault="00195FB4">
      <w:pPr>
        <w:spacing w:line="100" w:lineRule="exact"/>
        <w:rPr>
          <w:rFonts w:ascii="Times New Roman" w:eastAsia="Times New Roman" w:hAnsi="Times New Roman"/>
        </w:rPr>
      </w:pPr>
    </w:p>
    <w:p w:rsidR="00000000" w:rsidRDefault="00195FB4">
      <w:pPr>
        <w:spacing w:line="307" w:lineRule="auto"/>
        <w:ind w:left="1422"/>
        <w:jc w:val="both"/>
        <w:rPr>
          <w:rFonts w:ascii="Arial" w:eastAsia="Arial" w:hAnsi="Arial"/>
          <w:sz w:val="18"/>
        </w:rPr>
      </w:pPr>
      <w:r>
        <w:rPr>
          <w:rFonts w:ascii="Arial" w:eastAsia="Arial" w:hAnsi="Arial"/>
          <w:i/>
          <w:sz w:val="18"/>
        </w:rPr>
        <w:t>Name</w:t>
      </w:r>
      <w:r>
        <w:rPr>
          <w:rFonts w:ascii="Arial" w:eastAsia="Arial" w:hAnsi="Arial"/>
          <w:sz w:val="18"/>
        </w:rPr>
        <w:t>: the name of a process is a short noun phrase that summarizes the scope of the process, identifying the</w:t>
      </w:r>
      <w:r>
        <w:rPr>
          <w:rFonts w:ascii="Arial" w:eastAsia="Arial" w:hAnsi="Arial"/>
          <w:i/>
          <w:sz w:val="18"/>
        </w:rPr>
        <w:t xml:space="preserve"> </w:t>
      </w:r>
      <w:r>
        <w:rPr>
          <w:rFonts w:ascii="Arial" w:eastAsia="Arial" w:hAnsi="Arial"/>
          <w:sz w:val="18"/>
        </w:rPr>
        <w:t>principal concern of the process, and distinguishes it from other processes within the scope of the PRM.</w:t>
      </w:r>
    </w:p>
    <w:p w:rsidR="00000000" w:rsidRDefault="00195FB4">
      <w:pPr>
        <w:spacing w:line="10" w:lineRule="exact"/>
        <w:rPr>
          <w:rFonts w:ascii="Times New Roman" w:eastAsia="Times New Roman" w:hAnsi="Times New Roman"/>
        </w:rPr>
      </w:pPr>
    </w:p>
    <w:p w:rsidR="00000000" w:rsidRDefault="00195FB4">
      <w:pPr>
        <w:spacing w:line="0" w:lineRule="atLeast"/>
        <w:ind w:left="1422"/>
        <w:rPr>
          <w:rFonts w:ascii="Arial" w:eastAsia="Arial" w:hAnsi="Arial"/>
          <w:sz w:val="18"/>
        </w:rPr>
      </w:pPr>
      <w:r>
        <w:rPr>
          <w:rFonts w:ascii="Arial" w:eastAsia="Arial" w:hAnsi="Arial"/>
          <w:i/>
          <w:sz w:val="18"/>
        </w:rPr>
        <w:t>Contex</w:t>
      </w:r>
      <w:r>
        <w:rPr>
          <w:rFonts w:ascii="Arial" w:eastAsia="Arial" w:hAnsi="Arial"/>
          <w:i/>
          <w:sz w:val="18"/>
        </w:rPr>
        <w:t>t</w:t>
      </w:r>
      <w:r>
        <w:rPr>
          <w:rFonts w:ascii="Arial" w:eastAsia="Arial" w:hAnsi="Arial"/>
          <w:sz w:val="18"/>
        </w:rPr>
        <w:t>: for each process a brief overview describes the intended context of the application of the process.</w:t>
      </w:r>
    </w:p>
    <w:p w:rsidR="00000000" w:rsidRDefault="00195FB4">
      <w:pPr>
        <w:spacing w:line="103" w:lineRule="exact"/>
        <w:rPr>
          <w:rFonts w:ascii="Times New Roman" w:eastAsia="Times New Roman" w:hAnsi="Times New Roman"/>
        </w:rPr>
      </w:pPr>
    </w:p>
    <w:p w:rsidR="00000000" w:rsidRDefault="00195FB4">
      <w:pPr>
        <w:spacing w:line="0" w:lineRule="atLeast"/>
        <w:ind w:left="1422"/>
        <w:rPr>
          <w:rFonts w:ascii="Arial" w:eastAsia="Arial" w:hAnsi="Arial"/>
          <w:sz w:val="18"/>
        </w:rPr>
      </w:pPr>
      <w:r>
        <w:rPr>
          <w:rFonts w:ascii="Arial" w:eastAsia="Arial" w:hAnsi="Arial"/>
          <w:i/>
          <w:sz w:val="18"/>
        </w:rPr>
        <w:t>Purpose</w:t>
      </w:r>
      <w:r>
        <w:rPr>
          <w:rFonts w:ascii="Arial" w:eastAsia="Arial" w:hAnsi="Arial"/>
          <w:sz w:val="18"/>
        </w:rPr>
        <w:t>: the purpose of the process is a high level, overall goal for performing the process.</w:t>
      </w:r>
    </w:p>
    <w:p w:rsidR="00000000" w:rsidRDefault="00195FB4">
      <w:pPr>
        <w:spacing w:line="103" w:lineRule="exact"/>
        <w:rPr>
          <w:rFonts w:ascii="Times New Roman" w:eastAsia="Times New Roman" w:hAnsi="Times New Roman"/>
        </w:rPr>
      </w:pPr>
    </w:p>
    <w:p w:rsidR="00000000" w:rsidRDefault="00195FB4">
      <w:pPr>
        <w:spacing w:line="287" w:lineRule="auto"/>
        <w:ind w:left="1422"/>
        <w:jc w:val="both"/>
        <w:rPr>
          <w:rFonts w:ascii="Arial" w:eastAsia="Arial" w:hAnsi="Arial"/>
          <w:sz w:val="18"/>
        </w:rPr>
      </w:pPr>
      <w:r>
        <w:rPr>
          <w:rFonts w:ascii="Arial" w:eastAsia="Arial" w:hAnsi="Arial"/>
          <w:i/>
          <w:sz w:val="18"/>
        </w:rPr>
        <w:t>Outcomes</w:t>
      </w:r>
      <w:r>
        <w:rPr>
          <w:rFonts w:ascii="Arial" w:eastAsia="Arial" w:hAnsi="Arial"/>
          <w:sz w:val="18"/>
        </w:rPr>
        <w:t>: an outcome is an observable result of the succe</w:t>
      </w:r>
      <w:r>
        <w:rPr>
          <w:rFonts w:ascii="Arial" w:eastAsia="Arial" w:hAnsi="Arial"/>
          <w:sz w:val="18"/>
        </w:rPr>
        <w:t>ssful achievement of the process purpose. Outcomes are</w:t>
      </w:r>
      <w:r>
        <w:rPr>
          <w:rFonts w:ascii="Arial" w:eastAsia="Arial" w:hAnsi="Arial"/>
          <w:i/>
          <w:sz w:val="18"/>
        </w:rPr>
        <w:t xml:space="preserve"> </w:t>
      </w:r>
      <w:r>
        <w:rPr>
          <w:rFonts w:ascii="Arial" w:eastAsia="Arial" w:hAnsi="Arial"/>
          <w:sz w:val="18"/>
        </w:rPr>
        <w:t>measurable, tangible, technical or business results that are achieved by a process. Outcomes are observable and assessable.</w:t>
      </w:r>
    </w:p>
    <w:p w:rsidR="00000000" w:rsidRDefault="00195FB4">
      <w:pPr>
        <w:spacing w:line="30" w:lineRule="exact"/>
        <w:rPr>
          <w:rFonts w:ascii="Times New Roman" w:eastAsia="Times New Roman" w:hAnsi="Times New Roman"/>
        </w:rPr>
      </w:pPr>
    </w:p>
    <w:p w:rsidR="00000000" w:rsidRDefault="00195FB4">
      <w:pPr>
        <w:spacing w:line="295" w:lineRule="auto"/>
        <w:ind w:left="1422"/>
        <w:jc w:val="both"/>
        <w:rPr>
          <w:rFonts w:ascii="Arial" w:eastAsia="Arial" w:hAnsi="Arial"/>
          <w:sz w:val="18"/>
        </w:rPr>
      </w:pPr>
      <w:r>
        <w:rPr>
          <w:rFonts w:ascii="Arial" w:eastAsia="Arial" w:hAnsi="Arial"/>
          <w:sz w:val="18"/>
        </w:rPr>
        <w:t>Requirements traceability: the outcomes are based on the requirements of IEC</w:t>
      </w:r>
      <w:r>
        <w:rPr>
          <w:rFonts w:ascii="Arial" w:eastAsia="Arial" w:hAnsi="Arial"/>
          <w:sz w:val="18"/>
        </w:rPr>
        <w:t xml:space="preserve"> 80001-1. The references identify the applicable subclauses of IEC 80001-1, the subclause heading, and the outcomes that are supported.</w:t>
      </w:r>
    </w:p>
    <w:p w:rsidR="00000000" w:rsidRDefault="00195FB4">
      <w:pPr>
        <w:spacing w:line="249" w:lineRule="auto"/>
        <w:ind w:left="1422"/>
        <w:jc w:val="both"/>
        <w:rPr>
          <w:rFonts w:ascii="Arial" w:eastAsia="Arial" w:hAnsi="Arial"/>
          <w:sz w:val="18"/>
        </w:rPr>
      </w:pPr>
      <w:r>
        <w:rPr>
          <w:rFonts w:ascii="Arial" w:eastAsia="Arial" w:hAnsi="Arial"/>
          <w:sz w:val="18"/>
        </w:rPr>
        <w:t>In clause B.3 (subclauses B.3.1 to B.3.14) all entries in the requirements traceability row end with a reference to a nu</w:t>
      </w:r>
      <w:r>
        <w:rPr>
          <w:rFonts w:ascii="Arial" w:eastAsia="Arial" w:hAnsi="Arial"/>
          <w:sz w:val="18"/>
        </w:rPr>
        <w:t>mbered outcome in square brackets, (i.e. [Outcome: n]) which are directly linked to the requirements of IEC 80001-1. The referencing is illustrated by example 1, given below.</w:t>
      </w:r>
    </w:p>
    <w:p w:rsidR="00000000" w:rsidRDefault="00195FB4">
      <w:pPr>
        <w:spacing w:line="45" w:lineRule="exact"/>
        <w:rPr>
          <w:rFonts w:ascii="Times New Roman" w:eastAsia="Times New Roman" w:hAnsi="Times New Roman"/>
        </w:rPr>
      </w:pPr>
    </w:p>
    <w:p w:rsidR="00000000" w:rsidRDefault="00195FB4">
      <w:pPr>
        <w:spacing w:line="282" w:lineRule="auto"/>
        <w:ind w:left="1422"/>
        <w:jc w:val="both"/>
        <w:rPr>
          <w:rFonts w:ascii="Arial" w:eastAsia="Arial" w:hAnsi="Arial"/>
          <w:sz w:val="18"/>
        </w:rPr>
      </w:pPr>
      <w:r>
        <w:rPr>
          <w:rFonts w:ascii="Arial" w:eastAsia="Arial" w:hAnsi="Arial"/>
          <w:sz w:val="18"/>
        </w:rPr>
        <w:t xml:space="preserve">EXAMPLE 1 The first requirements traceability entry in subclause B.3.1 </w:t>
      </w:r>
      <w:r>
        <w:rPr>
          <w:rFonts w:ascii="Arial" w:eastAsia="Arial" w:hAnsi="Arial"/>
          <w:sz w:val="18"/>
        </w:rPr>
        <w:t>– MRM.1 M</w:t>
      </w:r>
      <w:r>
        <w:rPr>
          <w:rFonts w:ascii="Arial" w:eastAsia="Arial" w:hAnsi="Arial"/>
          <w:sz w:val="18"/>
        </w:rPr>
        <w:t>edical-IT Network Risk Management:</w:t>
      </w:r>
    </w:p>
    <w:p w:rsidR="00000000" w:rsidRDefault="00195FB4">
      <w:pPr>
        <w:spacing w:line="15" w:lineRule="exact"/>
        <w:rPr>
          <w:rFonts w:ascii="Times New Roman" w:eastAsia="Times New Roman" w:hAnsi="Times New Roman"/>
        </w:rPr>
      </w:pPr>
    </w:p>
    <w:p w:rsidR="00000000" w:rsidRDefault="00195FB4">
      <w:pPr>
        <w:spacing w:line="0" w:lineRule="atLeast"/>
        <w:ind w:left="1822"/>
        <w:rPr>
          <w:rFonts w:ascii="Arial" w:eastAsia="Arial" w:hAnsi="Arial"/>
          <w:sz w:val="18"/>
        </w:rPr>
      </w:pPr>
      <w:r>
        <w:rPr>
          <w:rFonts w:ascii="Arial" w:eastAsia="Arial" w:hAnsi="Arial"/>
          <w:sz w:val="18"/>
        </w:rPr>
        <w:t>IEC 80001-1, 3.1 - Roles &amp; Responsibilities - General [1]</w:t>
      </w:r>
    </w:p>
    <w:p w:rsidR="00000000" w:rsidRDefault="00195FB4">
      <w:pPr>
        <w:spacing w:line="71" w:lineRule="exact"/>
        <w:rPr>
          <w:rFonts w:ascii="Times New Roman" w:eastAsia="Times New Roman" w:hAnsi="Times New Roman"/>
        </w:rPr>
      </w:pPr>
    </w:p>
    <w:p w:rsidR="00000000" w:rsidRDefault="00195FB4">
      <w:pPr>
        <w:spacing w:line="268" w:lineRule="auto"/>
        <w:ind w:left="1422"/>
        <w:jc w:val="both"/>
        <w:rPr>
          <w:rFonts w:ascii="Arial" w:eastAsia="Arial" w:hAnsi="Arial"/>
          <w:sz w:val="18"/>
        </w:rPr>
      </w:pPr>
      <w:r>
        <w:rPr>
          <w:rFonts w:ascii="Arial" w:eastAsia="Arial" w:hAnsi="Arial"/>
          <w:sz w:val="18"/>
        </w:rPr>
        <w:t xml:space="preserve">The [1] is a reference to outcome 1 in the previous row of subclause B.3.1 </w:t>
      </w:r>
      <w:r>
        <w:rPr>
          <w:rFonts w:ascii="Arial" w:eastAsia="Arial" w:hAnsi="Arial"/>
          <w:sz w:val="18"/>
        </w:rPr>
        <w:t>– MRM.1 Medical-IT Network Risk Management.</w:t>
      </w:r>
    </w:p>
    <w:p w:rsidR="00000000" w:rsidRDefault="00195FB4">
      <w:pPr>
        <w:spacing w:line="15" w:lineRule="exact"/>
        <w:rPr>
          <w:rFonts w:ascii="Times New Roman" w:eastAsia="Times New Roman" w:hAnsi="Times New Roman"/>
        </w:rPr>
      </w:pPr>
    </w:p>
    <w:p w:rsidR="00000000" w:rsidRDefault="00195FB4">
      <w:pPr>
        <w:spacing w:line="268" w:lineRule="auto"/>
        <w:ind w:left="1422"/>
        <w:jc w:val="both"/>
        <w:rPr>
          <w:rFonts w:ascii="Arial" w:eastAsia="Arial" w:hAnsi="Arial"/>
          <w:sz w:val="18"/>
        </w:rPr>
      </w:pPr>
      <w:r>
        <w:rPr>
          <w:rFonts w:ascii="Arial" w:eastAsia="Arial" w:hAnsi="Arial"/>
          <w:sz w:val="18"/>
        </w:rPr>
        <w:t>Outcome 1 is: A Medical IT-Network Risk M</w:t>
      </w:r>
      <w:r>
        <w:rPr>
          <w:rFonts w:ascii="Arial" w:eastAsia="Arial" w:hAnsi="Arial"/>
          <w:sz w:val="18"/>
        </w:rPr>
        <w:t>anagement file is established and maintained containing all required documentation.</w:t>
      </w:r>
    </w:p>
    <w:p w:rsidR="00000000" w:rsidRDefault="00195FB4">
      <w:pPr>
        <w:spacing w:line="268" w:lineRule="auto"/>
        <w:ind w:left="1422"/>
        <w:jc w:val="both"/>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79" w:lineRule="exact"/>
        <w:rPr>
          <w:rFonts w:ascii="Times New Roman" w:eastAsia="Times New Roman" w:hAnsi="Times New Roman"/>
        </w:rPr>
      </w:pPr>
    </w:p>
    <w:p w:rsidR="00000000" w:rsidRDefault="00195FB4" w:rsidP="00195FB4">
      <w:pPr>
        <w:numPr>
          <w:ilvl w:val="0"/>
          <w:numId w:val="33"/>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53" w:name="page53"/>
            <w:bookmarkEnd w:id="53"/>
            <w:r>
              <w:rPr>
                <w:rFonts w:ascii="Arial" w:eastAsia="Arial" w:hAnsi="Arial"/>
                <w:color w:val="668000"/>
                <w:sz w:val="16"/>
              </w:rPr>
              <w:t xml:space="preserve">AAMI eSubscription (powered by Edaptive Technologies) - Benjamin Pope </w:t>
            </w:r>
            <w:r>
              <w:rPr>
                <w:rFonts w:ascii="Arial" w:eastAsia="Arial" w:hAnsi="Arial"/>
                <w:color w:val="668000"/>
                <w:sz w:val="16"/>
              </w:rPr>
              <w:t>- 08/15/2016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4" w:lineRule="exact"/>
        <w:rPr>
          <w:rFonts w:ascii="Times New Roman" w:eastAsia="Times New Roman" w:hAnsi="Times New Roman"/>
        </w:rPr>
      </w:pPr>
    </w:p>
    <w:p w:rsidR="00000000" w:rsidRDefault="00195FB4">
      <w:pPr>
        <w:spacing w:line="0" w:lineRule="atLeast"/>
        <w:ind w:left="120"/>
        <w:rPr>
          <w:rFonts w:ascii="Arial" w:eastAsia="Arial" w:hAnsi="Arial"/>
          <w:b/>
          <w:sz w:val="24"/>
        </w:rPr>
      </w:pPr>
      <w:r>
        <w:rPr>
          <w:rFonts w:ascii="Arial" w:eastAsia="Arial" w:hAnsi="Arial"/>
          <w:b/>
          <w:sz w:val="24"/>
        </w:rPr>
        <w:t>B.3 Process Descriptions</w:t>
      </w:r>
    </w:p>
    <w:p w:rsidR="00000000" w:rsidRDefault="00195FB4">
      <w:pPr>
        <w:spacing w:line="340"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B.3.1</w:t>
      </w:r>
      <w:r>
        <w:rPr>
          <w:rFonts w:ascii="Arial" w:eastAsia="Arial" w:hAnsi="Arial"/>
          <w:b/>
          <w:sz w:val="18"/>
        </w:rPr>
        <w:tab/>
      </w:r>
      <w:r>
        <w:rPr>
          <w:rFonts w:ascii="Arial" w:eastAsia="Arial" w:hAnsi="Arial"/>
          <w:b/>
          <w:sz w:val="18"/>
        </w:rPr>
        <w:t>MRM.1 Medical IT-Network Risk Management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700"/>
        <w:gridCol w:w="2680"/>
        <w:gridCol w:w="4260"/>
      </w:tblGrid>
      <w:tr w:rsidR="00000000">
        <w:trPr>
          <w:trHeight w:val="209"/>
        </w:trPr>
        <w:tc>
          <w:tcPr>
            <w:tcW w:w="170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6940" w:type="dxa"/>
            <w:gridSpan w:val="2"/>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Medical IT-Network Risk Management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68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MRM.1</w:t>
            </w:r>
          </w:p>
        </w:tc>
        <w:tc>
          <w:tcPr>
            <w:tcW w:w="4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70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6940" w:type="dxa"/>
            <w:gridSpan w:val="2"/>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The responsible organization is the owner of the risk management process fo</w:t>
            </w:r>
            <w:r>
              <w:rPr>
                <w:rFonts w:ascii="Arial" w:eastAsia="Arial" w:hAnsi="Arial"/>
                <w:sz w:val="18"/>
              </w:rPr>
              <w:t>r the</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medical IT-network and ensures the provision of adequate resources and ensuring</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the assignment of qualified personnel for management, performance of work and</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assessment activities; reviewing the results of risk management activities, including</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event management, at defined intervals to ensure the continuing suitability and the</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effectiveness of the risk management process.</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Top  management  appoint  a  medical  IT-network  risk  manager,  who has the</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 xml:space="preserve">necessary qualifications, knowledge and </w:t>
            </w:r>
            <w:r>
              <w:rPr>
                <w:rFonts w:ascii="Arial" w:eastAsia="Arial" w:hAnsi="Arial"/>
                <w:sz w:val="18"/>
              </w:rPr>
              <w:t>competence for risk management applied</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to medical IT-networks. Top management identify the people responsible for the</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risk management tasks and ensure that they co-operate with the medical IT-</w:t>
            </w:r>
          </w:p>
        </w:tc>
      </w:tr>
      <w:tr w:rsidR="00000000">
        <w:trPr>
          <w:trHeight w:val="21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68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network risk manager:</w:t>
            </w:r>
          </w:p>
        </w:tc>
        <w:tc>
          <w:tcPr>
            <w:tcW w:w="4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69"/>
        </w:trPr>
        <w:tc>
          <w:tcPr>
            <w:tcW w:w="170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6940" w:type="dxa"/>
            <w:gridSpan w:val="2"/>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The purpose of the Medic</w:t>
            </w:r>
            <w:r>
              <w:rPr>
                <w:rFonts w:ascii="Arial" w:eastAsia="Arial" w:hAnsi="Arial"/>
                <w:sz w:val="18"/>
              </w:rPr>
              <w:t>al IT-Network process is to gather, analyze, assess and</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store  information  spanning  planning,  design,  installation,  device  connection,</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configuration,  use/operation,  maintenance,  and  device  decommissioning  for</w:t>
            </w:r>
          </w:p>
        </w:tc>
      </w:tr>
      <w:tr w:rsidR="00000000">
        <w:trPr>
          <w:trHeight w:val="21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94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lifecycle management of Medic</w:t>
            </w:r>
            <w:r>
              <w:rPr>
                <w:rFonts w:ascii="Arial" w:eastAsia="Arial" w:hAnsi="Arial"/>
                <w:sz w:val="18"/>
              </w:rPr>
              <w:t>al Devices incorporated in IT-Networks.</w:t>
            </w:r>
          </w:p>
        </w:tc>
      </w:tr>
      <w:tr w:rsidR="00000000">
        <w:trPr>
          <w:trHeight w:val="169"/>
        </w:trPr>
        <w:tc>
          <w:tcPr>
            <w:tcW w:w="170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Outcomes:</w:t>
            </w:r>
          </w:p>
        </w:tc>
        <w:tc>
          <w:tcPr>
            <w:tcW w:w="6940" w:type="dxa"/>
            <w:gridSpan w:val="2"/>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As a result of the successful implementation of the Medical IT-Network Risk</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Management Process :</w:t>
            </w:r>
          </w:p>
        </w:tc>
        <w:tc>
          <w:tcPr>
            <w:tcW w:w="4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1. A Medical IT-Network Risk Management file is established and maintained</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containing all required do</w:t>
            </w:r>
            <w:r>
              <w:rPr>
                <w:rFonts w:ascii="Arial" w:eastAsia="Arial" w:hAnsi="Arial"/>
                <w:sz w:val="18"/>
              </w:rPr>
              <w:t>cumentation.</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2. Adequate appropriately qualified resources for management, performance of</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work and assessment activities are assigned.</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3. The results of risk management activities, including event management, are</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reviewed at defined intervals.</w:t>
            </w:r>
          </w:p>
        </w:tc>
        <w:tc>
          <w:tcPr>
            <w:tcW w:w="4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4</w:t>
            </w:r>
            <w:r>
              <w:rPr>
                <w:rFonts w:ascii="Arial" w:eastAsia="Arial" w:hAnsi="Arial"/>
                <w:sz w:val="18"/>
              </w:rPr>
              <w:t>. A qualified medical IT-network risk manager is appointed.</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5. People responsible for Risk Management activities and lifecycle management</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(including procurement and maintenance) of medical devices incorporated into IT</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networks, co-operate with the me</w:t>
            </w:r>
            <w:r>
              <w:rPr>
                <w:rFonts w:ascii="Arial" w:eastAsia="Arial" w:hAnsi="Arial"/>
                <w:sz w:val="18"/>
              </w:rPr>
              <w:t>dical IT-network risk manager.</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6. Risk management process for medical IT-networks includes the participation of</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management  responsible  for  life  cycle  management  of  Medical  IT-Networks,</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general IT activities and the use of Medical Devices.</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7</w:t>
            </w:r>
            <w:r>
              <w:rPr>
                <w:rFonts w:ascii="Arial" w:eastAsia="Arial" w:hAnsi="Arial"/>
                <w:sz w:val="18"/>
              </w:rPr>
              <w:t>. All supervision, operation, installation and maintenance of Medical IT-Network(s)</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throughout the life cycle are made according to the Risk Management plan and</w:t>
            </w:r>
          </w:p>
        </w:tc>
      </w:tr>
      <w:tr w:rsidR="00000000">
        <w:trPr>
          <w:trHeight w:val="198"/>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follow the results of the IT-Network Risk Management Process.</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8. All parties performing s</w:t>
            </w:r>
            <w:r>
              <w:rPr>
                <w:rFonts w:ascii="Arial" w:eastAsia="Arial" w:hAnsi="Arial"/>
                <w:sz w:val="18"/>
              </w:rPr>
              <w:t>upervision, operation, installation, service, troubleshooting</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and maintenance of Medical IT-Network(s) are adequately informed about their</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responsibility  according  to  this  standard,  including  their  responsibility  for</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maintaining the effective</w:t>
            </w:r>
            <w:r>
              <w:rPr>
                <w:rFonts w:ascii="Arial" w:eastAsia="Arial" w:hAnsi="Arial"/>
                <w:sz w:val="18"/>
              </w:rPr>
              <w:t>ness of Risk Controls.</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9. The key properties of the medical IT-network are maintained throughout the life</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cycle.</w:t>
            </w:r>
          </w:p>
        </w:tc>
        <w:tc>
          <w:tcPr>
            <w:tcW w:w="4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10. The risk management activities of risk analysis, risk evaluation, risk control,</w:t>
            </w:r>
          </w:p>
        </w:tc>
      </w:tr>
      <w:tr w:rsidR="00000000">
        <w:trPr>
          <w:trHeight w:val="21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94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residual risk evaluation and reporting and approva</w:t>
            </w:r>
            <w:r>
              <w:rPr>
                <w:rFonts w:ascii="Arial" w:eastAsia="Arial" w:hAnsi="Arial"/>
                <w:sz w:val="18"/>
              </w:rPr>
              <w:t>l are documented.</w:t>
            </w:r>
          </w:p>
        </w:tc>
      </w:tr>
      <w:tr w:rsidR="00000000">
        <w:trPr>
          <w:trHeight w:val="166"/>
        </w:trPr>
        <w:tc>
          <w:tcPr>
            <w:tcW w:w="170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Requirements</w:t>
            </w:r>
          </w:p>
        </w:tc>
        <w:tc>
          <w:tcPr>
            <w:tcW w:w="2680" w:type="dxa"/>
            <w:shd w:val="clear" w:color="auto" w:fill="auto"/>
            <w:vAlign w:val="bottom"/>
          </w:tcPr>
          <w:p w:rsidR="00000000" w:rsidRDefault="00195FB4">
            <w:pPr>
              <w:spacing w:line="166" w:lineRule="exact"/>
              <w:ind w:left="80"/>
              <w:rPr>
                <w:rFonts w:ascii="Arial" w:eastAsia="Arial" w:hAnsi="Arial"/>
                <w:sz w:val="18"/>
              </w:rPr>
            </w:pPr>
            <w:r>
              <w:rPr>
                <w:rFonts w:ascii="Arial" w:eastAsia="Arial" w:hAnsi="Arial"/>
                <w:sz w:val="18"/>
              </w:rPr>
              <w:t>IEC 80001-1, 3.1.</w:t>
            </w:r>
          </w:p>
        </w:tc>
        <w:tc>
          <w:tcPr>
            <w:tcW w:w="4260" w:type="dxa"/>
            <w:tcBorders>
              <w:right w:val="single" w:sz="8" w:space="0" w:color="auto"/>
            </w:tcBorders>
            <w:shd w:val="clear" w:color="auto" w:fill="auto"/>
            <w:vAlign w:val="bottom"/>
          </w:tcPr>
          <w:p w:rsidR="00000000" w:rsidRDefault="00195FB4">
            <w:pPr>
              <w:spacing w:line="166" w:lineRule="exact"/>
              <w:ind w:left="280"/>
              <w:rPr>
                <w:rFonts w:ascii="Arial" w:eastAsia="Arial" w:hAnsi="Arial"/>
                <w:sz w:val="18"/>
              </w:rPr>
            </w:pPr>
            <w:r>
              <w:rPr>
                <w:rFonts w:ascii="Arial" w:eastAsia="Arial" w:hAnsi="Arial"/>
                <w:sz w:val="18"/>
              </w:rPr>
              <w:t>Roles &amp; Responsibilities - General [1]</w:t>
            </w:r>
          </w:p>
        </w:tc>
      </w:tr>
      <w:tr w:rsidR="00000000">
        <w:trPr>
          <w:trHeight w:val="201"/>
        </w:trPr>
        <w:tc>
          <w:tcPr>
            <w:tcW w:w="170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traceability:</w:t>
            </w:r>
          </w:p>
        </w:tc>
        <w:tc>
          <w:tcPr>
            <w:tcW w:w="2680" w:type="dxa"/>
            <w:shd w:val="clear" w:color="auto" w:fill="auto"/>
            <w:vAlign w:val="bottom"/>
          </w:tcPr>
          <w:p w:rsidR="00000000" w:rsidRDefault="00195FB4">
            <w:pPr>
              <w:spacing w:line="201" w:lineRule="exact"/>
              <w:ind w:left="80"/>
              <w:rPr>
                <w:rFonts w:ascii="Arial" w:eastAsia="Arial" w:hAnsi="Arial"/>
                <w:sz w:val="18"/>
              </w:rPr>
            </w:pPr>
            <w:r>
              <w:rPr>
                <w:rFonts w:ascii="Arial" w:eastAsia="Arial" w:hAnsi="Arial"/>
                <w:sz w:val="18"/>
              </w:rPr>
              <w:t>IEC 80001-1, 3.3, (c)</w:t>
            </w:r>
          </w:p>
        </w:tc>
        <w:tc>
          <w:tcPr>
            <w:tcW w:w="4260" w:type="dxa"/>
            <w:tcBorders>
              <w:right w:val="single" w:sz="8" w:space="0" w:color="auto"/>
            </w:tcBorders>
            <w:shd w:val="clear" w:color="auto" w:fill="auto"/>
            <w:vAlign w:val="bottom"/>
          </w:tcPr>
          <w:p w:rsidR="00000000" w:rsidRDefault="00195FB4">
            <w:pPr>
              <w:spacing w:line="201" w:lineRule="exact"/>
              <w:ind w:left="280"/>
              <w:rPr>
                <w:rFonts w:ascii="Arial" w:eastAsia="Arial" w:hAnsi="Arial"/>
                <w:sz w:val="18"/>
              </w:rPr>
            </w:pPr>
            <w:r>
              <w:rPr>
                <w:rFonts w:ascii="Arial" w:eastAsia="Arial" w:hAnsi="Arial"/>
                <w:sz w:val="18"/>
              </w:rPr>
              <w:t>Top Management Responsibilities [2]</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IEC 80001-1, 3.3, (d)</w:t>
            </w:r>
          </w:p>
        </w:tc>
        <w:tc>
          <w:tcPr>
            <w:tcW w:w="4260" w:type="dxa"/>
            <w:tcBorders>
              <w:right w:val="single" w:sz="8" w:space="0" w:color="auto"/>
            </w:tcBorders>
            <w:shd w:val="clear" w:color="auto" w:fill="auto"/>
            <w:vAlign w:val="bottom"/>
          </w:tcPr>
          <w:p w:rsidR="00000000" w:rsidRDefault="00195FB4">
            <w:pPr>
              <w:spacing w:line="200" w:lineRule="exact"/>
              <w:ind w:left="280"/>
              <w:rPr>
                <w:rFonts w:ascii="Arial" w:eastAsia="Arial" w:hAnsi="Arial"/>
                <w:sz w:val="18"/>
              </w:rPr>
            </w:pPr>
            <w:r>
              <w:rPr>
                <w:rFonts w:ascii="Arial" w:eastAsia="Arial" w:hAnsi="Arial"/>
                <w:sz w:val="18"/>
              </w:rPr>
              <w:t>Top Management Responsibilities [2]</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IEC 80001-1, 3.3, (e.</w:t>
            </w:r>
          </w:p>
        </w:tc>
        <w:tc>
          <w:tcPr>
            <w:tcW w:w="4260" w:type="dxa"/>
            <w:tcBorders>
              <w:right w:val="single" w:sz="8" w:space="0" w:color="auto"/>
            </w:tcBorders>
            <w:shd w:val="clear" w:color="auto" w:fill="auto"/>
            <w:vAlign w:val="bottom"/>
          </w:tcPr>
          <w:p w:rsidR="00000000" w:rsidRDefault="00195FB4">
            <w:pPr>
              <w:spacing w:line="200" w:lineRule="exact"/>
              <w:ind w:left="280"/>
              <w:rPr>
                <w:rFonts w:ascii="Arial" w:eastAsia="Arial" w:hAnsi="Arial"/>
                <w:sz w:val="18"/>
              </w:rPr>
            </w:pPr>
            <w:r>
              <w:rPr>
                <w:rFonts w:ascii="Arial" w:eastAsia="Arial" w:hAnsi="Arial"/>
                <w:sz w:val="18"/>
              </w:rPr>
              <w:t>Top Manage</w:t>
            </w:r>
            <w:r>
              <w:rPr>
                <w:rFonts w:ascii="Arial" w:eastAsia="Arial" w:hAnsi="Arial"/>
                <w:sz w:val="18"/>
              </w:rPr>
              <w:t>ment Responsibilities [3]</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IEC 80001-1, 3.3.</w:t>
            </w:r>
          </w:p>
        </w:tc>
        <w:tc>
          <w:tcPr>
            <w:tcW w:w="4260" w:type="dxa"/>
            <w:tcBorders>
              <w:right w:val="single" w:sz="8" w:space="0" w:color="auto"/>
            </w:tcBorders>
            <w:shd w:val="clear" w:color="auto" w:fill="auto"/>
            <w:vAlign w:val="bottom"/>
          </w:tcPr>
          <w:p w:rsidR="00000000" w:rsidRDefault="00195FB4">
            <w:pPr>
              <w:spacing w:line="200" w:lineRule="exact"/>
              <w:ind w:left="280"/>
              <w:rPr>
                <w:rFonts w:ascii="Arial" w:eastAsia="Arial" w:hAnsi="Arial"/>
                <w:sz w:val="18"/>
              </w:rPr>
            </w:pPr>
            <w:r>
              <w:rPr>
                <w:rFonts w:ascii="Arial" w:eastAsia="Arial" w:hAnsi="Arial"/>
                <w:sz w:val="18"/>
              </w:rPr>
              <w:t>Top Management Responsibilities [4]</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IEC 80001-1, 3.3, (f, g, i, j.</w:t>
            </w:r>
          </w:p>
        </w:tc>
        <w:tc>
          <w:tcPr>
            <w:tcW w:w="4260" w:type="dxa"/>
            <w:tcBorders>
              <w:right w:val="single" w:sz="8" w:space="0" w:color="auto"/>
            </w:tcBorders>
            <w:shd w:val="clear" w:color="auto" w:fill="auto"/>
            <w:vAlign w:val="bottom"/>
          </w:tcPr>
          <w:p w:rsidR="00000000" w:rsidRDefault="00195FB4">
            <w:pPr>
              <w:spacing w:line="200" w:lineRule="exact"/>
              <w:ind w:left="280"/>
              <w:rPr>
                <w:rFonts w:ascii="Arial" w:eastAsia="Arial" w:hAnsi="Arial"/>
                <w:sz w:val="18"/>
              </w:rPr>
            </w:pPr>
            <w:r>
              <w:rPr>
                <w:rFonts w:ascii="Arial" w:eastAsia="Arial" w:hAnsi="Arial"/>
                <w:sz w:val="18"/>
              </w:rPr>
              <w:t>Top Management Responsibilities [5]</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IEC 80001-1, 3.3, (k, m, n, o)</w:t>
            </w:r>
          </w:p>
        </w:tc>
        <w:tc>
          <w:tcPr>
            <w:tcW w:w="4260" w:type="dxa"/>
            <w:tcBorders>
              <w:right w:val="single" w:sz="8" w:space="0" w:color="auto"/>
            </w:tcBorders>
            <w:shd w:val="clear" w:color="auto" w:fill="auto"/>
            <w:vAlign w:val="bottom"/>
          </w:tcPr>
          <w:p w:rsidR="00000000" w:rsidRDefault="00195FB4">
            <w:pPr>
              <w:spacing w:line="200" w:lineRule="exact"/>
              <w:ind w:left="280"/>
              <w:rPr>
                <w:rFonts w:ascii="Arial" w:eastAsia="Arial" w:hAnsi="Arial"/>
                <w:sz w:val="18"/>
              </w:rPr>
            </w:pPr>
            <w:r>
              <w:rPr>
                <w:rFonts w:ascii="Arial" w:eastAsia="Arial" w:hAnsi="Arial"/>
                <w:sz w:val="18"/>
              </w:rPr>
              <w:t>Top Management Responsibilities [6]</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IEC 80001-1, 3.3, (p)</w:t>
            </w:r>
          </w:p>
        </w:tc>
        <w:tc>
          <w:tcPr>
            <w:tcW w:w="4260" w:type="dxa"/>
            <w:tcBorders>
              <w:right w:val="single" w:sz="8" w:space="0" w:color="auto"/>
            </w:tcBorders>
            <w:shd w:val="clear" w:color="auto" w:fill="auto"/>
            <w:vAlign w:val="bottom"/>
          </w:tcPr>
          <w:p w:rsidR="00000000" w:rsidRDefault="00195FB4">
            <w:pPr>
              <w:spacing w:line="200" w:lineRule="exact"/>
              <w:ind w:left="280"/>
              <w:rPr>
                <w:rFonts w:ascii="Arial" w:eastAsia="Arial" w:hAnsi="Arial"/>
                <w:sz w:val="18"/>
              </w:rPr>
            </w:pPr>
            <w:r>
              <w:rPr>
                <w:rFonts w:ascii="Arial" w:eastAsia="Arial" w:hAnsi="Arial"/>
                <w:sz w:val="18"/>
              </w:rPr>
              <w:t>Top Manageme</w:t>
            </w:r>
            <w:r>
              <w:rPr>
                <w:rFonts w:ascii="Arial" w:eastAsia="Arial" w:hAnsi="Arial"/>
                <w:sz w:val="18"/>
              </w:rPr>
              <w:t>nt Responsibilities [7]</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IEC 80001-1, 3.3, (q)</w:t>
            </w:r>
          </w:p>
        </w:tc>
        <w:tc>
          <w:tcPr>
            <w:tcW w:w="4260" w:type="dxa"/>
            <w:tcBorders>
              <w:right w:val="single" w:sz="8" w:space="0" w:color="auto"/>
            </w:tcBorders>
            <w:shd w:val="clear" w:color="auto" w:fill="auto"/>
            <w:vAlign w:val="bottom"/>
          </w:tcPr>
          <w:p w:rsidR="00000000" w:rsidRDefault="00195FB4">
            <w:pPr>
              <w:spacing w:line="200" w:lineRule="exact"/>
              <w:ind w:left="280"/>
              <w:rPr>
                <w:rFonts w:ascii="Arial" w:eastAsia="Arial" w:hAnsi="Arial"/>
                <w:sz w:val="18"/>
              </w:rPr>
            </w:pPr>
            <w:r>
              <w:rPr>
                <w:rFonts w:ascii="Arial" w:eastAsia="Arial" w:hAnsi="Arial"/>
                <w:sz w:val="18"/>
              </w:rPr>
              <w:t>Top Management Responsibilities [8]</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IEC 80001-1, 4</w:t>
            </w:r>
          </w:p>
        </w:tc>
        <w:tc>
          <w:tcPr>
            <w:tcW w:w="4260" w:type="dxa"/>
            <w:tcBorders>
              <w:right w:val="single" w:sz="8" w:space="0" w:color="auto"/>
            </w:tcBorders>
            <w:shd w:val="clear" w:color="auto" w:fill="auto"/>
            <w:vAlign w:val="bottom"/>
          </w:tcPr>
          <w:p w:rsidR="00000000" w:rsidRDefault="00195FB4">
            <w:pPr>
              <w:spacing w:line="200" w:lineRule="exact"/>
              <w:ind w:left="280"/>
              <w:rPr>
                <w:rFonts w:ascii="Arial" w:eastAsia="Arial" w:hAnsi="Arial"/>
                <w:sz w:val="18"/>
              </w:rPr>
            </w:pPr>
            <w:r>
              <w:rPr>
                <w:rFonts w:ascii="Arial" w:eastAsia="Arial" w:hAnsi="Arial"/>
                <w:sz w:val="18"/>
              </w:rPr>
              <w:t>Life Cycle Risk Management in Medical IT-</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0" w:lineRule="atLeast"/>
              <w:rPr>
                <w:rFonts w:ascii="Times New Roman" w:eastAsia="Times New Roman" w:hAnsi="Times New Roman"/>
                <w:sz w:val="17"/>
              </w:rPr>
            </w:pPr>
          </w:p>
        </w:tc>
        <w:tc>
          <w:tcPr>
            <w:tcW w:w="4260" w:type="dxa"/>
            <w:tcBorders>
              <w:right w:val="single" w:sz="8" w:space="0" w:color="auto"/>
            </w:tcBorders>
            <w:shd w:val="clear" w:color="auto" w:fill="auto"/>
            <w:vAlign w:val="bottom"/>
          </w:tcPr>
          <w:p w:rsidR="00000000" w:rsidRDefault="00195FB4">
            <w:pPr>
              <w:spacing w:line="200" w:lineRule="exact"/>
              <w:ind w:left="240"/>
              <w:rPr>
                <w:rFonts w:ascii="Arial" w:eastAsia="Arial" w:hAnsi="Arial"/>
                <w:sz w:val="18"/>
              </w:rPr>
            </w:pPr>
            <w:r>
              <w:rPr>
                <w:rFonts w:ascii="Arial" w:eastAsia="Arial" w:hAnsi="Arial"/>
                <w:sz w:val="18"/>
              </w:rPr>
              <w:t>Networks Overview [9]</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IEC 80001-1, 4.4.1</w:t>
            </w:r>
          </w:p>
        </w:tc>
        <w:tc>
          <w:tcPr>
            <w:tcW w:w="4260" w:type="dxa"/>
            <w:tcBorders>
              <w:right w:val="single" w:sz="8" w:space="0" w:color="auto"/>
            </w:tcBorders>
            <w:shd w:val="clear" w:color="auto" w:fill="auto"/>
            <w:vAlign w:val="bottom"/>
          </w:tcPr>
          <w:p w:rsidR="00000000" w:rsidRDefault="00195FB4">
            <w:pPr>
              <w:spacing w:line="200" w:lineRule="exact"/>
              <w:ind w:left="280"/>
              <w:rPr>
                <w:rFonts w:ascii="Arial" w:eastAsia="Arial" w:hAnsi="Arial"/>
                <w:sz w:val="18"/>
              </w:rPr>
            </w:pPr>
            <w:r>
              <w:rPr>
                <w:rFonts w:ascii="Arial" w:eastAsia="Arial" w:hAnsi="Arial"/>
                <w:sz w:val="18"/>
              </w:rPr>
              <w:t>Medical  IT-Network  Risk  Management  -</w:t>
            </w:r>
          </w:p>
        </w:tc>
      </w:tr>
      <w:tr w:rsidR="00000000">
        <w:trPr>
          <w:trHeight w:val="23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680" w:type="dxa"/>
            <w:shd w:val="clear" w:color="auto" w:fill="auto"/>
            <w:vAlign w:val="bottom"/>
          </w:tcPr>
          <w:p w:rsidR="00000000" w:rsidRDefault="00195FB4">
            <w:pPr>
              <w:spacing w:line="0" w:lineRule="atLeast"/>
              <w:rPr>
                <w:rFonts w:ascii="Times New Roman" w:eastAsia="Times New Roman" w:hAnsi="Times New Roman"/>
              </w:rPr>
            </w:pPr>
          </w:p>
        </w:tc>
        <w:tc>
          <w:tcPr>
            <w:tcW w:w="4260" w:type="dxa"/>
            <w:tcBorders>
              <w:right w:val="single" w:sz="8" w:space="0" w:color="auto"/>
            </w:tcBorders>
            <w:shd w:val="clear" w:color="auto" w:fill="auto"/>
            <w:vAlign w:val="bottom"/>
          </w:tcPr>
          <w:p w:rsidR="00000000" w:rsidRDefault="00195FB4">
            <w:pPr>
              <w:spacing w:line="0" w:lineRule="atLeast"/>
              <w:ind w:left="240"/>
              <w:rPr>
                <w:rFonts w:ascii="Arial" w:eastAsia="Arial" w:hAnsi="Arial"/>
                <w:sz w:val="18"/>
              </w:rPr>
            </w:pPr>
            <w:r>
              <w:rPr>
                <w:rFonts w:ascii="Arial" w:eastAsia="Arial" w:hAnsi="Arial"/>
                <w:sz w:val="18"/>
              </w:rPr>
              <w:t>Overview [10]</w:t>
            </w:r>
          </w:p>
        </w:tc>
      </w:tr>
      <w:tr w:rsidR="00000000">
        <w:trPr>
          <w:trHeight w:val="45"/>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6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4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bl>
    <w:p w:rsidR="00000000" w:rsidRDefault="00195FB4">
      <w:pPr>
        <w:rPr>
          <w:rFonts w:ascii="Times New Roman" w:eastAsia="Times New Roman" w:hAnsi="Times New Roman"/>
          <w:sz w:val="3"/>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2"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41</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54" w:name="page54"/>
            <w:bookmarkEnd w:id="54"/>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7"/>
        </w:rPr>
      </w:pPr>
      <w:r>
        <w:rPr>
          <w:rFonts w:ascii="Arial" w:eastAsia="Arial" w:hAnsi="Arial"/>
          <w:b/>
          <w:sz w:val="18"/>
        </w:rPr>
        <w:t>B.3.2</w:t>
      </w:r>
      <w:r>
        <w:rPr>
          <w:rFonts w:ascii="Times New Roman" w:eastAsia="Times New Roman" w:hAnsi="Times New Roman"/>
        </w:rPr>
        <w:tab/>
      </w:r>
      <w:r>
        <w:rPr>
          <w:rFonts w:ascii="Arial" w:eastAsia="Arial" w:hAnsi="Arial"/>
          <w:b/>
          <w:sz w:val="17"/>
        </w:rPr>
        <w:t>MRM.1.1 Risk Analysis &amp; Evaluation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700"/>
        <w:gridCol w:w="2560"/>
        <w:gridCol w:w="4380"/>
      </w:tblGrid>
      <w:tr w:rsidR="00000000">
        <w:trPr>
          <w:trHeight w:val="209"/>
        </w:trPr>
        <w:tc>
          <w:tcPr>
            <w:tcW w:w="170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2560" w:type="dxa"/>
            <w:tcBorders>
              <w:top w:val="single" w:sz="8" w:space="0" w:color="auto"/>
              <w:bottom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Risk Anal</w:t>
            </w:r>
            <w:r>
              <w:rPr>
                <w:rFonts w:ascii="Arial" w:eastAsia="Arial" w:hAnsi="Arial"/>
                <w:b/>
                <w:sz w:val="18"/>
              </w:rPr>
              <w:t>ysis &amp; Evaluation</w:t>
            </w:r>
          </w:p>
        </w:tc>
        <w:tc>
          <w:tcPr>
            <w:tcW w:w="438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56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MRM.1.1</w:t>
            </w:r>
          </w:p>
        </w:tc>
        <w:tc>
          <w:tcPr>
            <w:tcW w:w="43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70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6940" w:type="dxa"/>
            <w:gridSpan w:val="2"/>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This process allows the Responsible Organisation to identify risks related to the</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incorporation of medical devices into an IT network. Once these risks have been</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identified, the process allows the Resp</w:t>
            </w:r>
            <w:r>
              <w:rPr>
                <w:rFonts w:ascii="Arial" w:eastAsia="Arial" w:hAnsi="Arial"/>
                <w:sz w:val="18"/>
              </w:rPr>
              <w:t>onsible Organisation to analyze &amp; evaluate</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the risks throughout the life cycle. The risk evaluation process is based on the risks</w:t>
            </w:r>
          </w:p>
        </w:tc>
      </w:tr>
      <w:tr w:rsidR="00000000">
        <w:trPr>
          <w:trHeight w:val="21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94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identified during the risk analysis phase.</w:t>
            </w:r>
          </w:p>
        </w:tc>
      </w:tr>
      <w:tr w:rsidR="00000000">
        <w:trPr>
          <w:trHeight w:val="169"/>
        </w:trPr>
        <w:tc>
          <w:tcPr>
            <w:tcW w:w="170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6940" w:type="dxa"/>
            <w:gridSpan w:val="2"/>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The purpose of the Risk Analysis process is to identify, analyze &amp; ev</w:t>
            </w:r>
            <w:r>
              <w:rPr>
                <w:rFonts w:ascii="Arial" w:eastAsia="Arial" w:hAnsi="Arial"/>
                <w:sz w:val="18"/>
              </w:rPr>
              <w:t>aluate risk</w:t>
            </w:r>
          </w:p>
        </w:tc>
      </w:tr>
      <w:tr w:rsidR="00000000">
        <w:trPr>
          <w:trHeight w:val="21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94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related to the incorporation of Medical Device into IT Networks.</w:t>
            </w:r>
          </w:p>
        </w:tc>
      </w:tr>
      <w:tr w:rsidR="00000000">
        <w:trPr>
          <w:trHeight w:val="169"/>
        </w:trPr>
        <w:tc>
          <w:tcPr>
            <w:tcW w:w="170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Outcomes:</w:t>
            </w:r>
          </w:p>
        </w:tc>
        <w:tc>
          <w:tcPr>
            <w:tcW w:w="6940" w:type="dxa"/>
            <w:gridSpan w:val="2"/>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As a result of the successful implementation of the Risk Analysis process :</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1. Hazards that are likely to arise from the medical IT</w:t>
            </w:r>
            <w:r>
              <w:rPr>
                <w:rFonts w:ascii="Arial" w:eastAsia="Arial" w:hAnsi="Arial"/>
                <w:sz w:val="18"/>
              </w:rPr>
              <w:t>–network are identified.</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2. For</w:t>
            </w:r>
            <w:r>
              <w:rPr>
                <w:rFonts w:ascii="Arial" w:eastAsia="Arial" w:hAnsi="Arial"/>
                <w:sz w:val="18"/>
              </w:rPr>
              <w:t xml:space="preserve"> each identified hazard, the associated risks are estimated, analyzed and</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evaluated using available information or data throughout the lifecycle.</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3. Possible consequences of harm (where probability of occurrence cannot be</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estimated) are listed for us</w:t>
            </w:r>
            <w:r>
              <w:rPr>
                <w:rFonts w:ascii="Arial" w:eastAsia="Arial" w:hAnsi="Arial"/>
                <w:sz w:val="18"/>
              </w:rPr>
              <w:t>e in risk control.</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4. The results of these activities are recorded in the medical IT-network risk</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56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management file.</w:t>
            </w:r>
          </w:p>
        </w:tc>
        <w:tc>
          <w:tcPr>
            <w:tcW w:w="43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5. Where the estimated risk(s) is so low that risk reduction need not to be pursued,</w:t>
            </w:r>
          </w:p>
        </w:tc>
      </w:tr>
      <w:tr w:rsidR="00000000">
        <w:trPr>
          <w:trHeight w:val="199"/>
        </w:trPr>
        <w:tc>
          <w:tcPr>
            <w:tcW w:w="17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9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the rationale for this decision is documented i</w:t>
            </w:r>
            <w:r>
              <w:rPr>
                <w:rFonts w:ascii="Arial" w:eastAsia="Arial" w:hAnsi="Arial"/>
                <w:sz w:val="18"/>
              </w:rPr>
              <w:t>n the medical IT-network risk</w:t>
            </w:r>
          </w:p>
        </w:tc>
      </w:tr>
      <w:tr w:rsidR="00000000">
        <w:trPr>
          <w:trHeight w:val="21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56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management file.</w:t>
            </w:r>
          </w:p>
        </w:tc>
        <w:tc>
          <w:tcPr>
            <w:tcW w:w="43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66"/>
        </w:trPr>
        <w:tc>
          <w:tcPr>
            <w:tcW w:w="170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Requirements</w:t>
            </w:r>
          </w:p>
        </w:tc>
        <w:tc>
          <w:tcPr>
            <w:tcW w:w="2560" w:type="dxa"/>
            <w:shd w:val="clear" w:color="auto" w:fill="auto"/>
            <w:vAlign w:val="bottom"/>
          </w:tcPr>
          <w:p w:rsidR="00000000" w:rsidRDefault="00195FB4">
            <w:pPr>
              <w:spacing w:line="166" w:lineRule="exact"/>
              <w:ind w:left="80"/>
              <w:rPr>
                <w:rFonts w:ascii="Arial" w:eastAsia="Arial" w:hAnsi="Arial"/>
                <w:sz w:val="18"/>
              </w:rPr>
            </w:pPr>
            <w:r>
              <w:rPr>
                <w:rFonts w:ascii="Arial" w:eastAsia="Arial" w:hAnsi="Arial"/>
                <w:sz w:val="18"/>
              </w:rPr>
              <w:t>IEC 80001-1, 4.4.2.</w:t>
            </w:r>
          </w:p>
        </w:tc>
        <w:tc>
          <w:tcPr>
            <w:tcW w:w="4380" w:type="dxa"/>
            <w:tcBorders>
              <w:right w:val="single" w:sz="8" w:space="0" w:color="auto"/>
            </w:tcBorders>
            <w:shd w:val="clear" w:color="auto" w:fill="auto"/>
            <w:vAlign w:val="bottom"/>
          </w:tcPr>
          <w:p w:rsidR="00000000" w:rsidRDefault="00195FB4">
            <w:pPr>
              <w:spacing w:line="166" w:lineRule="exact"/>
              <w:ind w:left="160"/>
              <w:rPr>
                <w:rFonts w:ascii="Arial" w:eastAsia="Arial" w:hAnsi="Arial"/>
                <w:sz w:val="18"/>
              </w:rPr>
            </w:pPr>
            <w:r>
              <w:rPr>
                <w:rFonts w:ascii="Arial" w:eastAsia="Arial" w:hAnsi="Arial"/>
                <w:sz w:val="18"/>
              </w:rPr>
              <w:t>Risk Analysis [1, 2 ,3, 4]</w:t>
            </w:r>
          </w:p>
        </w:tc>
      </w:tr>
      <w:tr w:rsidR="00000000">
        <w:trPr>
          <w:trHeight w:val="201"/>
        </w:trPr>
        <w:tc>
          <w:tcPr>
            <w:tcW w:w="170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traceability:</w:t>
            </w:r>
          </w:p>
        </w:tc>
        <w:tc>
          <w:tcPr>
            <w:tcW w:w="2560" w:type="dxa"/>
            <w:shd w:val="clear" w:color="auto" w:fill="auto"/>
            <w:vAlign w:val="bottom"/>
          </w:tcPr>
          <w:p w:rsidR="00000000" w:rsidRDefault="00195FB4">
            <w:pPr>
              <w:spacing w:line="201" w:lineRule="exact"/>
              <w:ind w:left="80"/>
              <w:rPr>
                <w:rFonts w:ascii="Arial" w:eastAsia="Arial" w:hAnsi="Arial"/>
                <w:sz w:val="18"/>
              </w:rPr>
            </w:pPr>
            <w:r>
              <w:rPr>
                <w:rFonts w:ascii="Arial" w:eastAsia="Arial" w:hAnsi="Arial"/>
                <w:sz w:val="18"/>
              </w:rPr>
              <w:t>IEC 80001-1, 4.4.3, (a).</w:t>
            </w:r>
          </w:p>
        </w:tc>
        <w:tc>
          <w:tcPr>
            <w:tcW w:w="4380" w:type="dxa"/>
            <w:tcBorders>
              <w:right w:val="single" w:sz="8" w:space="0" w:color="auto"/>
            </w:tcBorders>
            <w:shd w:val="clear" w:color="auto" w:fill="auto"/>
            <w:vAlign w:val="bottom"/>
          </w:tcPr>
          <w:p w:rsidR="00000000" w:rsidRDefault="00195FB4">
            <w:pPr>
              <w:spacing w:line="201" w:lineRule="exact"/>
              <w:ind w:left="180"/>
              <w:rPr>
                <w:rFonts w:ascii="Arial" w:eastAsia="Arial" w:hAnsi="Arial"/>
                <w:sz w:val="18"/>
              </w:rPr>
            </w:pPr>
            <w:r>
              <w:rPr>
                <w:rFonts w:ascii="Arial" w:eastAsia="Arial" w:hAnsi="Arial"/>
                <w:sz w:val="18"/>
              </w:rPr>
              <w:t>Risk Evaluation [2, 5]</w:t>
            </w:r>
          </w:p>
        </w:tc>
      </w:tr>
      <w:tr w:rsidR="00000000">
        <w:trPr>
          <w:trHeight w:val="21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56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IEC 80001-1, 4.4.3, (b).</w:t>
            </w:r>
          </w:p>
        </w:tc>
        <w:tc>
          <w:tcPr>
            <w:tcW w:w="4380" w:type="dxa"/>
            <w:tcBorders>
              <w:bottom w:val="single" w:sz="8" w:space="0" w:color="auto"/>
              <w:right w:val="single" w:sz="8" w:space="0" w:color="auto"/>
            </w:tcBorders>
            <w:shd w:val="clear" w:color="auto" w:fill="auto"/>
            <w:vAlign w:val="bottom"/>
          </w:tcPr>
          <w:p w:rsidR="00000000" w:rsidRDefault="00195FB4">
            <w:pPr>
              <w:spacing w:line="0" w:lineRule="atLeast"/>
              <w:ind w:left="180"/>
              <w:rPr>
                <w:rFonts w:ascii="Arial" w:eastAsia="Arial" w:hAnsi="Arial"/>
                <w:sz w:val="18"/>
              </w:rPr>
            </w:pPr>
            <w:r>
              <w:rPr>
                <w:rFonts w:ascii="Arial" w:eastAsia="Arial" w:hAnsi="Arial"/>
                <w:sz w:val="18"/>
              </w:rPr>
              <w:t>Risk Evaluation [2]</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62" w:lineRule="exact"/>
        <w:rPr>
          <w:rFonts w:ascii="Times New Roman" w:eastAsia="Times New Roman" w:hAnsi="Times New Roman"/>
        </w:rPr>
      </w:pPr>
    </w:p>
    <w:p w:rsidR="00000000" w:rsidRDefault="00195FB4" w:rsidP="00195FB4">
      <w:pPr>
        <w:numPr>
          <w:ilvl w:val="0"/>
          <w:numId w:val="34"/>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55" w:name="page55"/>
            <w:bookmarkEnd w:id="55"/>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B.3.3</w:t>
      </w:r>
      <w:r>
        <w:rPr>
          <w:rFonts w:ascii="Arial" w:eastAsia="Arial" w:hAnsi="Arial"/>
          <w:b/>
          <w:sz w:val="18"/>
        </w:rPr>
        <w:tab/>
      </w:r>
      <w:r>
        <w:rPr>
          <w:rFonts w:ascii="Arial" w:eastAsia="Arial" w:hAnsi="Arial"/>
          <w:b/>
          <w:sz w:val="18"/>
        </w:rPr>
        <w:t>MRM.1.2 Risk Control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40"/>
        <w:gridCol w:w="400"/>
        <w:gridCol w:w="2180"/>
        <w:gridCol w:w="5480"/>
      </w:tblGrid>
      <w:tr w:rsidR="00000000">
        <w:trPr>
          <w:trHeight w:val="209"/>
        </w:trPr>
        <w:tc>
          <w:tcPr>
            <w:tcW w:w="154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2580" w:type="dxa"/>
            <w:gridSpan w:val="2"/>
            <w:tcBorders>
              <w:top w:val="single" w:sz="8" w:space="0" w:color="auto"/>
              <w:bottom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Risk Control Process</w:t>
            </w:r>
          </w:p>
        </w:tc>
        <w:tc>
          <w:tcPr>
            <w:tcW w:w="548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58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MRM.1.2</w:t>
            </w:r>
          </w:p>
        </w:tc>
        <w:tc>
          <w:tcPr>
            <w:tcW w:w="54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80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Having completed the risk analysis and risk evaluation, the risk control process implements risk</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06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control measures until the residual risk is judged to be of an acceptable level.</w:t>
            </w: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80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 xml:space="preserve">The purpose of the Risk Control </w:t>
            </w:r>
            <w:r>
              <w:rPr>
                <w:rFonts w:ascii="Arial" w:eastAsia="Arial" w:hAnsi="Arial"/>
                <w:sz w:val="18"/>
              </w:rPr>
              <w:t>Process is to implement risk control measures until the residual</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06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risk is judged to be of an acceptable level.</w:t>
            </w:r>
          </w:p>
        </w:tc>
      </w:tr>
      <w:tr w:rsidR="00000000">
        <w:trPr>
          <w:trHeight w:val="23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Outcomes:</w:t>
            </w: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w:t>
            </w:r>
          </w:p>
        </w:tc>
        <w:tc>
          <w:tcPr>
            <w:tcW w:w="2180" w:type="dxa"/>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As  a  result  of  the</w:t>
            </w:r>
          </w:p>
        </w:tc>
        <w:tc>
          <w:tcPr>
            <w:tcW w:w="5480" w:type="dxa"/>
            <w:tcBorders>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successful  implementation  of  the  Risk  Control  process:</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Proposed risk control measures are identifi</w:t>
            </w:r>
            <w:r>
              <w:rPr>
                <w:rFonts w:ascii="Arial" w:eastAsia="Arial" w:hAnsi="Arial"/>
                <w:sz w:val="18"/>
              </w:rPr>
              <w:t>ed and documented for each unacceptable risk.</w:t>
            </w:r>
          </w:p>
        </w:tc>
      </w:tr>
      <w:tr w:rsidR="00000000">
        <w:trPr>
          <w:trHeight w:val="30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2.</w:t>
            </w: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Risk control options are used in the following order: inherent control by design; protective</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measures; information for assurance.</w:t>
            </w:r>
          </w:p>
        </w:tc>
      </w:tr>
      <w:tr w:rsidR="00000000">
        <w:trPr>
          <w:trHeight w:val="30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3.</w:t>
            </w: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 xml:space="preserve">Key properties are considered in the following order of priority - </w:t>
            </w:r>
            <w:r>
              <w:rPr>
                <w:rFonts w:ascii="Arial" w:eastAsia="Arial" w:hAnsi="Arial"/>
                <w:sz w:val="18"/>
              </w:rPr>
              <w:t>safety, effectiveness, and</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data &amp; systems security, when considering risk control options.</w:t>
            </w:r>
          </w:p>
        </w:tc>
      </w:tr>
      <w:tr w:rsidR="00000000">
        <w:trPr>
          <w:trHeight w:val="30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4.</w:t>
            </w: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A risk/benefit analysis of the residual risk is conducted and documented when the required</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risk reduction has been determined not to be practical.</w:t>
            </w:r>
          </w:p>
        </w:tc>
      </w:tr>
      <w:tr w:rsidR="00000000">
        <w:trPr>
          <w:trHeight w:val="30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5.</w:t>
            </w: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Ri</w:t>
            </w:r>
            <w:r>
              <w:rPr>
                <w:rFonts w:ascii="Arial" w:eastAsia="Arial" w:hAnsi="Arial"/>
                <w:sz w:val="18"/>
              </w:rPr>
              <w:t>sk control measures that require a change to the medical IT-network are managed under</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the change-release management process.</w:t>
            </w:r>
          </w:p>
        </w:tc>
      </w:tr>
      <w:tr w:rsidR="00000000">
        <w:trPr>
          <w:trHeight w:val="31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6.</w:t>
            </w: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Selected Risk control measures are recorded in the medical IT-network risk management file.</w:t>
            </w:r>
          </w:p>
        </w:tc>
      </w:tr>
      <w:tr w:rsidR="00000000">
        <w:trPr>
          <w:trHeight w:val="30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7.</w:t>
            </w: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Where  the  estimated  ris</w:t>
            </w:r>
            <w:r>
              <w:rPr>
                <w:rFonts w:ascii="Arial" w:eastAsia="Arial" w:hAnsi="Arial"/>
                <w:sz w:val="18"/>
              </w:rPr>
              <w:t>k(s) are  not  acceptable,  selected  risk  control  measures  are</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implemented according to risk control option analysis.</w:t>
            </w:r>
          </w:p>
        </w:tc>
      </w:tr>
      <w:tr w:rsidR="00000000">
        <w:trPr>
          <w:trHeight w:val="30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8.</w:t>
            </w: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If a change is undertaken without documented consent of the medical device manufacturer,</w:t>
            </w:r>
          </w:p>
        </w:tc>
      </w:tr>
      <w:tr w:rsidR="00000000">
        <w:trPr>
          <w:trHeight w:val="23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the manufacturer is notified and a</w:t>
            </w:r>
            <w:r>
              <w:rPr>
                <w:rFonts w:ascii="Arial" w:eastAsia="Arial" w:hAnsi="Arial"/>
                <w:sz w:val="18"/>
              </w:rPr>
              <w:t>ll necessary regulatory steps for putting such a modified</w:t>
            </w:r>
          </w:p>
        </w:tc>
      </w:tr>
      <w:tr w:rsidR="00000000">
        <w:trPr>
          <w:trHeight w:val="23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medical device into service are followed. (Changes to a medical device without documented</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consent of the medical device manufacturer are NOT recommended).</w:t>
            </w:r>
          </w:p>
        </w:tc>
      </w:tr>
      <w:tr w:rsidR="00000000">
        <w:trPr>
          <w:trHeight w:val="31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9.</w:t>
            </w: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 xml:space="preserve">Any residual risk is documented </w:t>
            </w:r>
            <w:r>
              <w:rPr>
                <w:rFonts w:ascii="Arial" w:eastAsia="Arial" w:hAnsi="Arial"/>
                <w:sz w:val="18"/>
              </w:rPr>
              <w:t>in the medical IT-network risk management file.</w:t>
            </w:r>
          </w:p>
        </w:tc>
      </w:tr>
      <w:tr w:rsidR="00000000">
        <w:trPr>
          <w:trHeight w:val="30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10.</w:t>
            </w: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Implementation &amp; effectiveness of all risk control measures in the operational system are</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verified and documented in the medical IT-network risk management file.</w:t>
            </w:r>
          </w:p>
        </w:tc>
      </w:tr>
      <w:tr w:rsidR="00000000">
        <w:trPr>
          <w:trHeight w:val="30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11.</w:t>
            </w: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The implemented risk control me</w:t>
            </w:r>
            <w:r>
              <w:rPr>
                <w:rFonts w:ascii="Arial" w:eastAsia="Arial" w:hAnsi="Arial"/>
                <w:sz w:val="18"/>
              </w:rPr>
              <w:t>asures and the installed operational system are reviewed for</w:t>
            </w:r>
          </w:p>
        </w:tc>
      </w:tr>
      <w:tr w:rsidR="00000000">
        <w:trPr>
          <w:trHeight w:val="23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660" w:type="dxa"/>
            <w:gridSpan w:val="2"/>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new, unacceptable RISKS and the evaluation is documented in the Medical IT-Network risk</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2180" w:type="dxa"/>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management file.</w:t>
            </w:r>
          </w:p>
        </w:tc>
        <w:tc>
          <w:tcPr>
            <w:tcW w:w="54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60"/>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258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54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178"/>
        </w:trPr>
        <w:tc>
          <w:tcPr>
            <w:tcW w:w="1540" w:type="dxa"/>
            <w:tcBorders>
              <w:left w:val="single" w:sz="8" w:space="0" w:color="auto"/>
              <w:right w:val="single" w:sz="8" w:space="0" w:color="auto"/>
            </w:tcBorders>
            <w:shd w:val="clear" w:color="auto" w:fill="auto"/>
            <w:vAlign w:val="bottom"/>
          </w:tcPr>
          <w:p w:rsidR="00000000" w:rsidRDefault="00195FB4">
            <w:pPr>
              <w:spacing w:line="178" w:lineRule="exact"/>
              <w:ind w:left="120"/>
              <w:rPr>
                <w:rFonts w:ascii="Arial" w:eastAsia="Arial" w:hAnsi="Arial"/>
                <w:b/>
                <w:sz w:val="18"/>
              </w:rPr>
            </w:pPr>
            <w:r>
              <w:rPr>
                <w:rFonts w:ascii="Arial" w:eastAsia="Arial" w:hAnsi="Arial"/>
                <w:b/>
                <w:sz w:val="18"/>
              </w:rPr>
              <w:t>Requirements</w:t>
            </w:r>
          </w:p>
        </w:tc>
        <w:tc>
          <w:tcPr>
            <w:tcW w:w="2580" w:type="dxa"/>
            <w:gridSpan w:val="2"/>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IEC 80001-1, 4.4.4.1, (a, b, c).</w:t>
            </w:r>
          </w:p>
        </w:tc>
        <w:tc>
          <w:tcPr>
            <w:tcW w:w="5480" w:type="dxa"/>
            <w:tcBorders>
              <w:right w:val="single" w:sz="8" w:space="0" w:color="auto"/>
            </w:tcBorders>
            <w:shd w:val="clear" w:color="auto" w:fill="auto"/>
            <w:vAlign w:val="bottom"/>
          </w:tcPr>
          <w:p w:rsidR="00000000" w:rsidRDefault="00195FB4">
            <w:pPr>
              <w:spacing w:line="178" w:lineRule="exact"/>
              <w:ind w:left="200"/>
              <w:rPr>
                <w:rFonts w:ascii="Arial" w:eastAsia="Arial" w:hAnsi="Arial"/>
                <w:sz w:val="18"/>
              </w:rPr>
            </w:pPr>
            <w:r>
              <w:rPr>
                <w:rFonts w:ascii="Arial" w:eastAsia="Arial" w:hAnsi="Arial"/>
                <w:sz w:val="18"/>
              </w:rPr>
              <w:t>Risk Control Option Analysis [1,</w:t>
            </w:r>
            <w:r>
              <w:rPr>
                <w:rFonts w:ascii="Arial" w:eastAsia="Arial" w:hAnsi="Arial"/>
                <w:sz w:val="18"/>
              </w:rPr>
              <w:t xml:space="preserve"> 2]</w:t>
            </w:r>
          </w:p>
        </w:tc>
      </w:tr>
      <w:tr w:rsidR="00000000">
        <w:trPr>
          <w:trHeight w:val="204"/>
        </w:trPr>
        <w:tc>
          <w:tcPr>
            <w:tcW w:w="1540" w:type="dxa"/>
            <w:tcBorders>
              <w:left w:val="single" w:sz="8" w:space="0" w:color="auto"/>
              <w:right w:val="single" w:sz="8" w:space="0" w:color="auto"/>
            </w:tcBorders>
            <w:shd w:val="clear" w:color="auto" w:fill="auto"/>
            <w:vAlign w:val="bottom"/>
          </w:tcPr>
          <w:p w:rsidR="00000000" w:rsidRDefault="00195FB4">
            <w:pPr>
              <w:spacing w:line="204" w:lineRule="exact"/>
              <w:ind w:left="120"/>
              <w:rPr>
                <w:rFonts w:ascii="Arial" w:eastAsia="Arial" w:hAnsi="Arial"/>
                <w:b/>
                <w:sz w:val="18"/>
              </w:rPr>
            </w:pPr>
            <w:r>
              <w:rPr>
                <w:rFonts w:ascii="Arial" w:eastAsia="Arial" w:hAnsi="Arial"/>
                <w:b/>
                <w:sz w:val="18"/>
              </w:rPr>
              <w:t>traceability:</w:t>
            </w:r>
          </w:p>
        </w:tc>
        <w:tc>
          <w:tcPr>
            <w:tcW w:w="2580" w:type="dxa"/>
            <w:gridSpan w:val="2"/>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IEC 80001-1, 4.4.4.1.</w:t>
            </w:r>
          </w:p>
        </w:tc>
        <w:tc>
          <w:tcPr>
            <w:tcW w:w="5480" w:type="dxa"/>
            <w:tcBorders>
              <w:right w:val="single" w:sz="8" w:space="0" w:color="auto"/>
            </w:tcBorders>
            <w:shd w:val="clear" w:color="auto" w:fill="auto"/>
            <w:vAlign w:val="bottom"/>
          </w:tcPr>
          <w:p w:rsidR="00000000" w:rsidRDefault="00195FB4">
            <w:pPr>
              <w:spacing w:line="204" w:lineRule="exact"/>
              <w:ind w:left="200"/>
              <w:rPr>
                <w:rFonts w:ascii="Arial" w:eastAsia="Arial" w:hAnsi="Arial"/>
                <w:sz w:val="18"/>
              </w:rPr>
            </w:pPr>
            <w:r>
              <w:rPr>
                <w:rFonts w:ascii="Arial" w:eastAsia="Arial" w:hAnsi="Arial"/>
                <w:sz w:val="18"/>
              </w:rPr>
              <w:t>Risk Control Option Analysis [3, 4]</w:t>
            </w:r>
          </w:p>
        </w:tc>
      </w:tr>
      <w:tr w:rsidR="00000000">
        <w:trPr>
          <w:trHeight w:val="204"/>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580" w:type="dxa"/>
            <w:gridSpan w:val="2"/>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IEC 80001-1, 4.4.4.2.</w:t>
            </w:r>
          </w:p>
        </w:tc>
        <w:tc>
          <w:tcPr>
            <w:tcW w:w="5480" w:type="dxa"/>
            <w:tcBorders>
              <w:right w:val="single" w:sz="8" w:space="0" w:color="auto"/>
            </w:tcBorders>
            <w:shd w:val="clear" w:color="auto" w:fill="auto"/>
            <w:vAlign w:val="bottom"/>
          </w:tcPr>
          <w:p w:rsidR="00000000" w:rsidRDefault="00195FB4">
            <w:pPr>
              <w:spacing w:line="204" w:lineRule="exact"/>
              <w:ind w:left="200"/>
              <w:rPr>
                <w:rFonts w:ascii="Arial" w:eastAsia="Arial" w:hAnsi="Arial"/>
                <w:sz w:val="18"/>
              </w:rPr>
            </w:pPr>
            <w:r>
              <w:rPr>
                <w:rFonts w:ascii="Arial" w:eastAsia="Arial" w:hAnsi="Arial"/>
                <w:sz w:val="18"/>
              </w:rPr>
              <w:t>Risk Control Measures [5, 6]</w:t>
            </w:r>
          </w:p>
        </w:tc>
      </w:tr>
      <w:tr w:rsidR="00000000">
        <w:trPr>
          <w:trHeight w:val="204"/>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580" w:type="dxa"/>
            <w:gridSpan w:val="2"/>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IEC 80001-1, 4.4.4.3.</w:t>
            </w:r>
          </w:p>
        </w:tc>
        <w:tc>
          <w:tcPr>
            <w:tcW w:w="5480" w:type="dxa"/>
            <w:tcBorders>
              <w:right w:val="single" w:sz="8" w:space="0" w:color="auto"/>
            </w:tcBorders>
            <w:shd w:val="clear" w:color="auto" w:fill="auto"/>
            <w:vAlign w:val="bottom"/>
          </w:tcPr>
          <w:p w:rsidR="00000000" w:rsidRDefault="00195FB4">
            <w:pPr>
              <w:spacing w:line="204" w:lineRule="exact"/>
              <w:ind w:left="200"/>
              <w:rPr>
                <w:rFonts w:ascii="Arial" w:eastAsia="Arial" w:hAnsi="Arial"/>
                <w:sz w:val="18"/>
              </w:rPr>
            </w:pPr>
            <w:r>
              <w:rPr>
                <w:rFonts w:ascii="Arial" w:eastAsia="Arial" w:hAnsi="Arial"/>
                <w:sz w:val="18"/>
              </w:rPr>
              <w:t>Implementation of Risk Control Measures [7, 8, 9]</w:t>
            </w:r>
          </w:p>
        </w:tc>
      </w:tr>
      <w:tr w:rsidR="00000000">
        <w:trPr>
          <w:trHeight w:val="204"/>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580" w:type="dxa"/>
            <w:gridSpan w:val="2"/>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IEC 80001-1, 4.4.4.4.</w:t>
            </w:r>
          </w:p>
        </w:tc>
        <w:tc>
          <w:tcPr>
            <w:tcW w:w="5480" w:type="dxa"/>
            <w:tcBorders>
              <w:right w:val="single" w:sz="8" w:space="0" w:color="auto"/>
            </w:tcBorders>
            <w:shd w:val="clear" w:color="auto" w:fill="auto"/>
            <w:vAlign w:val="bottom"/>
          </w:tcPr>
          <w:p w:rsidR="00000000" w:rsidRDefault="00195FB4">
            <w:pPr>
              <w:spacing w:line="204" w:lineRule="exact"/>
              <w:ind w:left="200"/>
              <w:rPr>
                <w:rFonts w:ascii="Arial" w:eastAsia="Arial" w:hAnsi="Arial"/>
                <w:sz w:val="18"/>
              </w:rPr>
            </w:pPr>
            <w:r>
              <w:rPr>
                <w:rFonts w:ascii="Arial" w:eastAsia="Arial" w:hAnsi="Arial"/>
                <w:sz w:val="18"/>
              </w:rPr>
              <w:t>Verification of Risk Control</w:t>
            </w:r>
            <w:r>
              <w:rPr>
                <w:rFonts w:ascii="Arial" w:eastAsia="Arial" w:hAnsi="Arial"/>
                <w:sz w:val="18"/>
              </w:rPr>
              <w:t xml:space="preserve"> Measures [10]</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58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IEC 80001-1, 4.4.4.5.</w:t>
            </w:r>
          </w:p>
        </w:tc>
        <w:tc>
          <w:tcPr>
            <w:tcW w:w="5480" w:type="dxa"/>
            <w:tcBorders>
              <w:right w:val="single" w:sz="8" w:space="0" w:color="auto"/>
            </w:tcBorders>
            <w:shd w:val="clear" w:color="auto" w:fill="auto"/>
            <w:vAlign w:val="bottom"/>
          </w:tcPr>
          <w:p w:rsidR="00000000" w:rsidRDefault="00195FB4">
            <w:pPr>
              <w:spacing w:line="0" w:lineRule="atLeast"/>
              <w:ind w:left="200"/>
              <w:rPr>
                <w:rFonts w:ascii="Arial" w:eastAsia="Arial" w:hAnsi="Arial"/>
                <w:sz w:val="18"/>
              </w:rPr>
            </w:pPr>
            <w:r>
              <w:rPr>
                <w:rFonts w:ascii="Arial" w:eastAsia="Arial" w:hAnsi="Arial"/>
                <w:sz w:val="18"/>
              </w:rPr>
              <w:t>New Risks arising from Risk Control [11]</w:t>
            </w:r>
          </w:p>
        </w:tc>
      </w:tr>
      <w:tr w:rsidR="00000000">
        <w:trPr>
          <w:trHeight w:val="101"/>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4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1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54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bl>
    <w:p w:rsidR="00000000" w:rsidRDefault="00195FB4">
      <w:pPr>
        <w:rPr>
          <w:rFonts w:ascii="Times New Roman" w:eastAsia="Times New Roman" w:hAnsi="Times New Roman"/>
          <w:sz w:val="8"/>
        </w:rPr>
        <w:sectPr w:rsidR="00000000">
          <w:pgSz w:w="12240" w:h="15840"/>
          <w:pgMar w:top="400" w:right="1320" w:bottom="168" w:left="18" w:header="0" w:footer="0" w:gutter="0"/>
          <w:cols w:num="2" w:space="0" w:equalWidth="0">
            <w:col w:w="582" w:space="720"/>
            <w:col w:w="960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34"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43</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320" w:bottom="168" w:left="18" w:header="0" w:footer="0" w:gutter="0"/>
          <w:cols w:space="0" w:equalWidth="0">
            <w:col w:w="1090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56" w:name="page56"/>
            <w:bookmarkEnd w:id="56"/>
            <w:r>
              <w:rPr>
                <w:rFonts w:ascii="Arial" w:eastAsia="Arial" w:hAnsi="Arial"/>
                <w:color w:val="668000"/>
                <w:sz w:val="16"/>
              </w:rPr>
              <w:t>AAMI eSubscription (powered by Edaptive Technologi</w:t>
            </w:r>
            <w:r>
              <w:rPr>
                <w:rFonts w:ascii="Arial" w:eastAsia="Arial" w:hAnsi="Arial"/>
                <w:color w:val="668000"/>
                <w:sz w:val="16"/>
              </w:rPr>
              <w:t>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B.3.4</w:t>
      </w:r>
      <w:r>
        <w:rPr>
          <w:rFonts w:ascii="Arial" w:eastAsia="Arial" w:hAnsi="Arial"/>
          <w:b/>
          <w:sz w:val="18"/>
        </w:rPr>
        <w:tab/>
      </w:r>
      <w:r>
        <w:rPr>
          <w:rFonts w:ascii="Arial" w:eastAsia="Arial" w:hAnsi="Arial"/>
          <w:b/>
          <w:sz w:val="18"/>
        </w:rPr>
        <w:t>MRM.1.3 Residual Risk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60"/>
        <w:gridCol w:w="400"/>
        <w:gridCol w:w="1720"/>
        <w:gridCol w:w="5580"/>
      </w:tblGrid>
      <w:tr w:rsidR="00000000">
        <w:trPr>
          <w:trHeight w:val="209"/>
        </w:trPr>
        <w:tc>
          <w:tcPr>
            <w:tcW w:w="156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2120" w:type="dxa"/>
            <w:gridSpan w:val="2"/>
            <w:tcBorders>
              <w:top w:val="single" w:sz="8" w:space="0" w:color="auto"/>
              <w:bottom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Residual Risk Process</w:t>
            </w:r>
          </w:p>
        </w:tc>
        <w:tc>
          <w:tcPr>
            <w:tcW w:w="558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89"/>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120" w:type="dxa"/>
            <w:gridSpan w:val="2"/>
            <w:tcBorders>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MRM.1.3</w:t>
            </w:r>
          </w:p>
        </w:tc>
        <w:tc>
          <w:tcPr>
            <w:tcW w:w="55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56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7700" w:type="dxa"/>
            <w:gridSpan w:val="3"/>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Once risk control measures have been implemented, residual risk is reviewed and additional</w:t>
            </w:r>
          </w:p>
        </w:tc>
      </w:tr>
      <w:tr w:rsidR="00000000">
        <w:trPr>
          <w:trHeight w:val="199"/>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00" w:type="dxa"/>
            <w:gridSpan w:val="3"/>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risk control measures app</w:t>
            </w:r>
            <w:r>
              <w:rPr>
                <w:rFonts w:ascii="Arial" w:eastAsia="Arial" w:hAnsi="Arial"/>
                <w:sz w:val="18"/>
              </w:rPr>
              <w:t>lied if necessary. Residual risks are documented and where</w:t>
            </w:r>
          </w:p>
        </w:tc>
      </w:tr>
      <w:tr w:rsidR="00000000">
        <w:trPr>
          <w:trHeight w:val="199"/>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00" w:type="dxa"/>
            <w:gridSpan w:val="3"/>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additional risk control measures are not practical, a risk benefit analysis is carried out and</w:t>
            </w:r>
          </w:p>
        </w:tc>
      </w:tr>
      <w:tr w:rsidR="00000000">
        <w:trPr>
          <w:trHeight w:val="219"/>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120" w:type="dxa"/>
            <w:gridSpan w:val="2"/>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documented.</w:t>
            </w:r>
          </w:p>
        </w:tc>
        <w:tc>
          <w:tcPr>
            <w:tcW w:w="55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69"/>
        </w:trPr>
        <w:tc>
          <w:tcPr>
            <w:tcW w:w="156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7700" w:type="dxa"/>
            <w:gridSpan w:val="3"/>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The purpose of the Residual Risk Process is to ensure that residual risk is</w:t>
            </w:r>
            <w:r>
              <w:rPr>
                <w:rFonts w:ascii="Arial" w:eastAsia="Arial" w:hAnsi="Arial"/>
                <w:sz w:val="18"/>
              </w:rPr>
              <w:t xml:space="preserve"> documented and a</w:t>
            </w:r>
          </w:p>
        </w:tc>
      </w:tr>
      <w:tr w:rsidR="00000000">
        <w:trPr>
          <w:trHeight w:val="219"/>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70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risk benefit analysis is conducted to decide whether to accept the residual risk.</w:t>
            </w:r>
          </w:p>
        </w:tc>
      </w:tr>
      <w:tr w:rsidR="00000000">
        <w:trPr>
          <w:trHeight w:val="238"/>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Outcomes:</w:t>
            </w:r>
          </w:p>
        </w:tc>
        <w:tc>
          <w:tcPr>
            <w:tcW w:w="7700" w:type="dxa"/>
            <w:gridSpan w:val="3"/>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As a result of the successful implementation of the Residual Risk Process:</w:t>
            </w:r>
          </w:p>
        </w:tc>
      </w:tr>
      <w:tr w:rsidR="00000000">
        <w:trPr>
          <w:trHeight w:val="271"/>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w:t>
            </w:r>
          </w:p>
        </w:tc>
        <w:tc>
          <w:tcPr>
            <w:tcW w:w="7300" w:type="dxa"/>
            <w:gridSpan w:val="2"/>
            <w:tcBorders>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Persons responsible for reviewing and accepting residual risk h</w:t>
            </w:r>
            <w:r>
              <w:rPr>
                <w:rFonts w:ascii="Arial" w:eastAsia="Arial" w:hAnsi="Arial"/>
                <w:sz w:val="18"/>
              </w:rPr>
              <w:t>ave co-operated with</w:t>
            </w:r>
          </w:p>
        </w:tc>
      </w:tr>
      <w:tr w:rsidR="00000000">
        <w:trPr>
          <w:trHeight w:val="239"/>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300" w:type="dxa"/>
            <w:gridSpan w:val="2"/>
            <w:tcBorders>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Medical IT-Network Risk Manager.</w:t>
            </w:r>
          </w:p>
        </w:tc>
      </w:tr>
      <w:tr w:rsidR="00000000">
        <w:trPr>
          <w:trHeight w:val="301"/>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2.</w:t>
            </w:r>
          </w:p>
        </w:tc>
        <w:tc>
          <w:tcPr>
            <w:tcW w:w="7300" w:type="dxa"/>
            <w:gridSpan w:val="2"/>
            <w:tcBorders>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Residual risk is evaluated based on a pre-release assessment of the effectiveness of</w:t>
            </w:r>
          </w:p>
        </w:tc>
      </w:tr>
      <w:tr w:rsidR="00000000">
        <w:trPr>
          <w:trHeight w:val="239"/>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300" w:type="dxa"/>
            <w:gridSpan w:val="2"/>
            <w:tcBorders>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the implemented risk control measures.</w:t>
            </w:r>
          </w:p>
        </w:tc>
      </w:tr>
      <w:tr w:rsidR="00000000">
        <w:trPr>
          <w:trHeight w:val="310"/>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3.</w:t>
            </w:r>
          </w:p>
        </w:tc>
        <w:tc>
          <w:tcPr>
            <w:tcW w:w="7300" w:type="dxa"/>
            <w:gridSpan w:val="2"/>
            <w:tcBorders>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Individual residual risks and the overall residual risk are as</w:t>
            </w:r>
            <w:r>
              <w:rPr>
                <w:rFonts w:ascii="Arial" w:eastAsia="Arial" w:hAnsi="Arial"/>
                <w:sz w:val="18"/>
              </w:rPr>
              <w:t>sessed for acceptability.</w:t>
            </w:r>
          </w:p>
        </w:tc>
      </w:tr>
      <w:tr w:rsidR="00000000">
        <w:trPr>
          <w:trHeight w:val="301"/>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4.</w:t>
            </w:r>
          </w:p>
        </w:tc>
        <w:tc>
          <w:tcPr>
            <w:tcW w:w="7300" w:type="dxa"/>
            <w:gridSpan w:val="2"/>
            <w:tcBorders>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Additional risk control measures are applied where an individual residual risk or the</w:t>
            </w:r>
          </w:p>
        </w:tc>
      </w:tr>
      <w:tr w:rsidR="00000000">
        <w:trPr>
          <w:trHeight w:val="239"/>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300" w:type="dxa"/>
            <w:gridSpan w:val="2"/>
            <w:tcBorders>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overall residual risk is not determined to be acceptable.</w:t>
            </w:r>
          </w:p>
        </w:tc>
      </w:tr>
      <w:tr w:rsidR="00000000">
        <w:trPr>
          <w:trHeight w:val="310"/>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5.</w:t>
            </w:r>
          </w:p>
        </w:tc>
        <w:tc>
          <w:tcPr>
            <w:tcW w:w="7300" w:type="dxa"/>
            <w:gridSpan w:val="2"/>
            <w:tcBorders>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A residual risk summary is defined and documented.</w:t>
            </w:r>
          </w:p>
        </w:tc>
      </w:tr>
      <w:tr w:rsidR="00000000">
        <w:trPr>
          <w:trHeight w:val="301"/>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6.</w:t>
            </w:r>
          </w:p>
        </w:tc>
        <w:tc>
          <w:tcPr>
            <w:tcW w:w="7300" w:type="dxa"/>
            <w:gridSpan w:val="2"/>
            <w:tcBorders>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The decision to a</w:t>
            </w:r>
            <w:r>
              <w:rPr>
                <w:rFonts w:ascii="Arial" w:eastAsia="Arial" w:hAnsi="Arial"/>
                <w:sz w:val="18"/>
              </w:rPr>
              <w:t>pprove the residual risk is made on the basis of a documented</w:t>
            </w:r>
          </w:p>
        </w:tc>
      </w:tr>
      <w:tr w:rsidR="00000000">
        <w:trPr>
          <w:trHeight w:val="230"/>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300" w:type="dxa"/>
            <w:gridSpan w:val="2"/>
            <w:tcBorders>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risk/benefit analysis of the individual or overall residual risk against the health benefit</w:t>
            </w:r>
          </w:p>
        </w:tc>
      </w:tr>
      <w:tr w:rsidR="00000000">
        <w:trPr>
          <w:trHeight w:val="239"/>
        </w:trPr>
        <w:tc>
          <w:tcPr>
            <w:tcW w:w="156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0" w:type="dxa"/>
            <w:shd w:val="clear" w:color="auto" w:fill="auto"/>
            <w:vAlign w:val="bottom"/>
          </w:tcPr>
          <w:p w:rsidR="00000000" w:rsidRDefault="00195FB4">
            <w:pPr>
              <w:spacing w:line="0" w:lineRule="atLeast"/>
              <w:rPr>
                <w:rFonts w:ascii="Times New Roman" w:eastAsia="Times New Roman" w:hAnsi="Times New Roman"/>
              </w:rPr>
            </w:pPr>
          </w:p>
        </w:tc>
        <w:tc>
          <w:tcPr>
            <w:tcW w:w="7300" w:type="dxa"/>
            <w:gridSpan w:val="2"/>
            <w:tcBorders>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accrued (where the reduction of residual risk to an acceptable level is not practicable).</w:t>
            </w:r>
          </w:p>
        </w:tc>
      </w:tr>
      <w:tr w:rsidR="00000000">
        <w:trPr>
          <w:trHeight w:val="60"/>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212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55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166"/>
        </w:trPr>
        <w:tc>
          <w:tcPr>
            <w:tcW w:w="156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w:t>
            </w:r>
            <w:r>
              <w:rPr>
                <w:rFonts w:ascii="Arial" w:eastAsia="Arial" w:hAnsi="Arial"/>
                <w:b/>
                <w:sz w:val="18"/>
              </w:rPr>
              <w:t>equirements</w:t>
            </w:r>
          </w:p>
        </w:tc>
        <w:tc>
          <w:tcPr>
            <w:tcW w:w="2120" w:type="dxa"/>
            <w:gridSpan w:val="2"/>
            <w:shd w:val="clear" w:color="auto" w:fill="auto"/>
            <w:vAlign w:val="bottom"/>
          </w:tcPr>
          <w:p w:rsidR="00000000" w:rsidRDefault="00195FB4">
            <w:pPr>
              <w:spacing w:line="166" w:lineRule="exact"/>
              <w:ind w:left="80"/>
              <w:rPr>
                <w:rFonts w:ascii="Arial" w:eastAsia="Arial" w:hAnsi="Arial"/>
                <w:sz w:val="18"/>
              </w:rPr>
            </w:pPr>
            <w:r>
              <w:rPr>
                <w:rFonts w:ascii="Arial" w:eastAsia="Arial" w:hAnsi="Arial"/>
                <w:sz w:val="18"/>
              </w:rPr>
              <w:t>IEC 80001-1, 3.3.</w:t>
            </w:r>
          </w:p>
        </w:tc>
        <w:tc>
          <w:tcPr>
            <w:tcW w:w="5580" w:type="dxa"/>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Top Management Responsibilities [1]</w:t>
            </w:r>
          </w:p>
        </w:tc>
      </w:tr>
      <w:tr w:rsidR="00000000">
        <w:trPr>
          <w:trHeight w:val="222"/>
        </w:trPr>
        <w:tc>
          <w:tcPr>
            <w:tcW w:w="156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traceability:</w:t>
            </w:r>
          </w:p>
        </w:tc>
        <w:tc>
          <w:tcPr>
            <w:tcW w:w="2120" w:type="dxa"/>
            <w:gridSpan w:val="2"/>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IEC 80001-1, 4.4.5.</w:t>
            </w:r>
          </w:p>
        </w:tc>
        <w:tc>
          <w:tcPr>
            <w:tcW w:w="558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Residual Risk Evaluating &amp; Reporting [2, 3, 4, 5, 6]</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4" w:lineRule="exact"/>
        <w:rPr>
          <w:rFonts w:ascii="Times New Roman" w:eastAsia="Times New Roman" w:hAnsi="Times New Roman"/>
        </w:rPr>
      </w:pPr>
    </w:p>
    <w:p w:rsidR="00000000" w:rsidRDefault="00195FB4" w:rsidP="00195FB4">
      <w:pPr>
        <w:numPr>
          <w:ilvl w:val="0"/>
          <w:numId w:val="35"/>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w:t>
      </w:r>
      <w:r>
        <w:rPr>
          <w:rFonts w:ascii="Arial" w:eastAsia="Arial" w:hAnsi="Arial"/>
          <w:sz w:val="18"/>
        </w:rPr>
        <w:t>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57" w:name="page57"/>
            <w:bookmarkEnd w:id="57"/>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B.3.5</w:t>
      </w:r>
      <w:r>
        <w:rPr>
          <w:rFonts w:ascii="Arial" w:eastAsia="Arial" w:hAnsi="Arial"/>
          <w:b/>
          <w:sz w:val="18"/>
        </w:rPr>
        <w:tab/>
      </w:r>
      <w:r>
        <w:rPr>
          <w:rFonts w:ascii="Arial" w:eastAsia="Arial" w:hAnsi="Arial"/>
          <w:b/>
          <w:sz w:val="18"/>
        </w:rPr>
        <w:t>CRCM.1 Change Release &amp; Configuration Management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40"/>
        <w:gridCol w:w="1900"/>
        <w:gridCol w:w="5260"/>
      </w:tblGrid>
      <w:tr w:rsidR="00000000">
        <w:trPr>
          <w:trHeight w:val="209"/>
        </w:trPr>
        <w:tc>
          <w:tcPr>
            <w:tcW w:w="154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7160" w:type="dxa"/>
            <w:gridSpan w:val="2"/>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Change Release &amp; Configuration Management Process</w:t>
            </w: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190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CRCM.1</w:t>
            </w:r>
          </w:p>
        </w:tc>
        <w:tc>
          <w:tcPr>
            <w:tcW w:w="5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7160" w:type="dxa"/>
            <w:gridSpan w:val="2"/>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The Change Release process ensures that a documented change release process is</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in place and that the process includes risk management activities. In addition to this a</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configuration management process shall also be in place.</w:t>
            </w: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7160" w:type="dxa"/>
            <w:gridSpan w:val="2"/>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The purpose of the Change Release process is to ensure that a documented Change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Release Process is in place and that risk management activities take place during the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Change Release. Acceptability of the change is based on the results of the Risk</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Man</w:t>
            </w:r>
            <w:r>
              <w:rPr>
                <w:rFonts w:ascii="Arial" w:eastAsia="Arial" w:hAnsi="Arial"/>
                <w:sz w:val="18"/>
              </w:rPr>
              <w:t>agement activities as part of the Change Release process. All changes to the</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system shall be reflected in the Configuration Management process.</w:t>
            </w:r>
          </w:p>
        </w:tc>
      </w:tr>
      <w:tr w:rsidR="00000000">
        <w:trPr>
          <w:trHeight w:val="238"/>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Outcomes:</w:t>
            </w:r>
          </w:p>
        </w:tc>
        <w:tc>
          <w:tcPr>
            <w:tcW w:w="716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As a result of the successful implementation of the Change Release Process :</w:t>
            </w:r>
          </w:p>
        </w:tc>
      </w:tr>
      <w:tr w:rsidR="00000000">
        <w:trPr>
          <w:trHeight w:val="23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16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  Current Configur</w:t>
            </w:r>
            <w:r>
              <w:rPr>
                <w:rFonts w:ascii="Arial" w:eastAsia="Arial" w:hAnsi="Arial"/>
                <w:sz w:val="18"/>
              </w:rPr>
              <w:t>ation Management information for the medical IT-Network is</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160" w:type="dxa"/>
            <w:gridSpan w:val="2"/>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contained in the Risk Management file.</w:t>
            </w: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716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2.  Action plans arising from risk assessment follow the change-release management</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90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process.</w:t>
            </w:r>
          </w:p>
        </w:tc>
        <w:tc>
          <w:tcPr>
            <w:tcW w:w="5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716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3.  A Change Release policy (including Risk Management) i</w:t>
            </w:r>
            <w:r>
              <w:rPr>
                <w:rFonts w:ascii="Arial" w:eastAsia="Arial" w:hAnsi="Arial"/>
                <w:sz w:val="18"/>
              </w:rPr>
              <w:t>s documented and</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90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applied.</w:t>
            </w:r>
          </w:p>
        </w:tc>
        <w:tc>
          <w:tcPr>
            <w:tcW w:w="5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716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4.  The results of the risk management process are used to determine approval and</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160" w:type="dxa"/>
            <w:gridSpan w:val="2"/>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acceptability of changes during the change-release management process.</w:t>
            </w: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716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5.  A configuration management policy is documented and applied duri</w:t>
            </w:r>
            <w:r>
              <w:rPr>
                <w:rFonts w:ascii="Arial" w:eastAsia="Arial" w:hAnsi="Arial"/>
                <w:sz w:val="18"/>
              </w:rPr>
              <w:t>ng risk</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160" w:type="dxa"/>
            <w:gridSpan w:val="2"/>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management of the change release management.</w:t>
            </w:r>
          </w:p>
        </w:tc>
      </w:tr>
      <w:tr w:rsidR="00000000">
        <w:trPr>
          <w:trHeight w:val="21"/>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90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526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66"/>
        </w:trPr>
        <w:tc>
          <w:tcPr>
            <w:tcW w:w="154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Requirements</w:t>
            </w:r>
          </w:p>
        </w:tc>
        <w:tc>
          <w:tcPr>
            <w:tcW w:w="1900" w:type="dxa"/>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IEC 80001-1, 3.1.</w:t>
            </w:r>
          </w:p>
        </w:tc>
        <w:tc>
          <w:tcPr>
            <w:tcW w:w="5260" w:type="dxa"/>
            <w:tcBorders>
              <w:right w:val="single" w:sz="8" w:space="0" w:color="auto"/>
            </w:tcBorders>
            <w:shd w:val="clear" w:color="auto" w:fill="auto"/>
            <w:vAlign w:val="bottom"/>
          </w:tcPr>
          <w:p w:rsidR="00000000" w:rsidRDefault="00195FB4">
            <w:pPr>
              <w:spacing w:line="166" w:lineRule="exact"/>
              <w:ind w:left="220"/>
              <w:rPr>
                <w:rFonts w:ascii="Arial" w:eastAsia="Arial" w:hAnsi="Arial"/>
                <w:sz w:val="18"/>
              </w:rPr>
            </w:pPr>
            <w:r>
              <w:rPr>
                <w:rFonts w:ascii="Arial" w:eastAsia="Arial" w:hAnsi="Arial"/>
                <w:sz w:val="18"/>
              </w:rPr>
              <w:t>Roles &amp; Responsibilities - General [1]</w:t>
            </w:r>
          </w:p>
        </w:tc>
      </w:tr>
      <w:tr w:rsidR="00000000">
        <w:trPr>
          <w:trHeight w:val="201"/>
        </w:trPr>
        <w:tc>
          <w:tcPr>
            <w:tcW w:w="154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traceability:</w:t>
            </w:r>
          </w:p>
        </w:tc>
        <w:tc>
          <w:tcPr>
            <w:tcW w:w="1900" w:type="dxa"/>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IEC 80001-1, 4.4.1.</w:t>
            </w:r>
          </w:p>
        </w:tc>
        <w:tc>
          <w:tcPr>
            <w:tcW w:w="5260" w:type="dxa"/>
            <w:tcBorders>
              <w:right w:val="single" w:sz="8" w:space="0" w:color="auto"/>
            </w:tcBorders>
            <w:shd w:val="clear" w:color="auto" w:fill="auto"/>
            <w:vAlign w:val="bottom"/>
          </w:tcPr>
          <w:p w:rsidR="00000000" w:rsidRDefault="00195FB4">
            <w:pPr>
              <w:spacing w:line="201" w:lineRule="exact"/>
              <w:ind w:left="220"/>
              <w:rPr>
                <w:rFonts w:ascii="Arial" w:eastAsia="Arial" w:hAnsi="Arial"/>
                <w:sz w:val="18"/>
              </w:rPr>
            </w:pPr>
            <w:r>
              <w:rPr>
                <w:rFonts w:ascii="Arial" w:eastAsia="Arial" w:hAnsi="Arial"/>
                <w:sz w:val="18"/>
              </w:rPr>
              <w:t>Medical IT-Network Risk Management - Overview [2]</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90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IEC 80001-1, 4.5.1.</w:t>
            </w:r>
          </w:p>
        </w:tc>
        <w:tc>
          <w:tcPr>
            <w:tcW w:w="5260" w:type="dxa"/>
            <w:tcBorders>
              <w:bottom w:val="single" w:sz="8" w:space="0" w:color="auto"/>
              <w:right w:val="single" w:sz="8" w:space="0" w:color="auto"/>
            </w:tcBorders>
            <w:shd w:val="clear" w:color="auto" w:fill="auto"/>
            <w:vAlign w:val="bottom"/>
          </w:tcPr>
          <w:p w:rsidR="00000000" w:rsidRDefault="00195FB4">
            <w:pPr>
              <w:spacing w:line="0" w:lineRule="atLeast"/>
              <w:ind w:left="220"/>
              <w:rPr>
                <w:rFonts w:ascii="Arial" w:eastAsia="Arial" w:hAnsi="Arial"/>
                <w:sz w:val="18"/>
              </w:rPr>
            </w:pPr>
            <w:r>
              <w:rPr>
                <w:rFonts w:ascii="Arial" w:eastAsia="Arial" w:hAnsi="Arial"/>
                <w:sz w:val="18"/>
              </w:rPr>
              <w:t>Change Release Mana</w:t>
            </w:r>
            <w:r>
              <w:rPr>
                <w:rFonts w:ascii="Arial" w:eastAsia="Arial" w:hAnsi="Arial"/>
                <w:sz w:val="18"/>
              </w:rPr>
              <w:t>gement Process [3, 4, 5]</w:t>
            </w:r>
          </w:p>
        </w:tc>
      </w:tr>
      <w:tr w:rsidR="00000000">
        <w:trPr>
          <w:trHeight w:val="317"/>
        </w:trPr>
        <w:tc>
          <w:tcPr>
            <w:tcW w:w="8700" w:type="dxa"/>
            <w:gridSpan w:val="3"/>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B.3.6  CRCM.2 Decision on how to apply Risk Management Process</w:t>
            </w:r>
          </w:p>
        </w:tc>
      </w:tr>
    </w:tbl>
    <w:p w:rsidR="00000000" w:rsidRDefault="00195FB4">
      <w:pPr>
        <w:spacing w:line="20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40"/>
        <w:gridCol w:w="360"/>
        <w:gridCol w:w="1660"/>
        <w:gridCol w:w="5140"/>
      </w:tblGrid>
      <w:tr w:rsidR="00000000">
        <w:trPr>
          <w:trHeight w:val="209"/>
        </w:trPr>
        <w:tc>
          <w:tcPr>
            <w:tcW w:w="154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7160" w:type="dxa"/>
            <w:gridSpan w:val="3"/>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Decision on how to apply Risk Management</w:t>
            </w: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02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CRCM.2</w:t>
            </w:r>
          </w:p>
        </w:tc>
        <w:tc>
          <w:tcPr>
            <w:tcW w:w="5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71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This process allows the responsible organisation to consider the nature of the change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and decide whether the change should be implemented as a change permit or</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whether the change should be implemented through the initiation of a Medical IT-</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020" w:type="dxa"/>
            <w:gridSpan w:val="2"/>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Network project.</w:t>
            </w:r>
          </w:p>
        </w:tc>
        <w:tc>
          <w:tcPr>
            <w:tcW w:w="5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71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 xml:space="preserve">The purpose of the Decision on how to apply Risk Management process </w:t>
            </w:r>
            <w:r>
              <w:rPr>
                <w:rFonts w:ascii="Arial" w:eastAsia="Arial" w:hAnsi="Arial"/>
                <w:sz w:val="18"/>
              </w:rPr>
              <w:t>is to ensure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3"/>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that a policy is in place to allow organisations to consider the nature of the change that</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is required to the Medical IT-Network and assess if the change should be carried out</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under a change permit or by initiating a Medical IT-Network p</w:t>
            </w:r>
            <w:r>
              <w:rPr>
                <w:rFonts w:ascii="Arial" w:eastAsia="Arial" w:hAnsi="Arial"/>
                <w:sz w:val="18"/>
              </w:rPr>
              <w:t>roject.</w:t>
            </w: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Outcomes:</w:t>
            </w:r>
          </w:p>
        </w:tc>
        <w:tc>
          <w:tcPr>
            <w:tcW w:w="71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As a result of the successful implementation of the Decision on the Application of Risk</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02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Management Process :</w:t>
            </w:r>
          </w:p>
        </w:tc>
        <w:tc>
          <w:tcPr>
            <w:tcW w:w="5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0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60" w:type="dxa"/>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1.</w:t>
            </w:r>
          </w:p>
        </w:tc>
        <w:tc>
          <w:tcPr>
            <w:tcW w:w="6800" w:type="dxa"/>
            <w:gridSpan w:val="2"/>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The change-release management process is initiated for any new medical IT-</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rPr>
                <w:rFonts w:ascii="Times New Roman" w:eastAsia="Times New Roman" w:hAnsi="Times New Roman"/>
              </w:rPr>
            </w:pP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network or a change to an existing medical</w:t>
            </w:r>
            <w:r>
              <w:rPr>
                <w:rFonts w:ascii="Arial" w:eastAsia="Arial" w:hAnsi="Arial"/>
                <w:sz w:val="18"/>
              </w:rPr>
              <w:t xml:space="preserve"> IT-Network.</w:t>
            </w:r>
          </w:p>
        </w:tc>
      </w:tr>
      <w:tr w:rsidR="00000000">
        <w:trPr>
          <w:trHeight w:val="20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60" w:type="dxa"/>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2.</w:t>
            </w:r>
          </w:p>
        </w:tc>
        <w:tc>
          <w:tcPr>
            <w:tcW w:w="6800" w:type="dxa"/>
            <w:gridSpan w:val="2"/>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The nature of the change is considered to decide whether the requirements are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60" w:type="dxa"/>
            <w:shd w:val="clear" w:color="auto" w:fill="auto"/>
            <w:vAlign w:val="bottom"/>
          </w:tcPr>
          <w:p w:rsidR="00000000" w:rsidRDefault="00195FB4">
            <w:pPr>
              <w:spacing w:line="0" w:lineRule="atLeast"/>
              <w:rPr>
                <w:rFonts w:ascii="Times New Roman" w:eastAsia="Times New Roman" w:hAnsi="Times New Roman"/>
                <w:sz w:val="17"/>
              </w:rPr>
            </w:pPr>
          </w:p>
        </w:tc>
        <w:tc>
          <w:tcPr>
            <w:tcW w:w="680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met by an applicable change permit and if not, a medical IT-network project is</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rPr>
                <w:rFonts w:ascii="Times New Roman" w:eastAsia="Times New Roman" w:hAnsi="Times New Roman"/>
              </w:rPr>
            </w:pPr>
          </w:p>
        </w:tc>
        <w:tc>
          <w:tcPr>
            <w:tcW w:w="16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initiated.</w:t>
            </w:r>
          </w:p>
        </w:tc>
        <w:tc>
          <w:tcPr>
            <w:tcW w:w="5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0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60" w:type="dxa"/>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3.</w:t>
            </w:r>
          </w:p>
        </w:tc>
        <w:tc>
          <w:tcPr>
            <w:tcW w:w="6800" w:type="dxa"/>
            <w:gridSpan w:val="2"/>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A routine change is performed once a change permit is defi</w:t>
            </w:r>
            <w:r>
              <w:rPr>
                <w:rFonts w:ascii="Arial" w:eastAsia="Arial" w:hAnsi="Arial"/>
                <w:sz w:val="18"/>
              </w:rPr>
              <w:t>ned and constraints</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rPr>
                <w:rFonts w:ascii="Times New Roman" w:eastAsia="Times New Roman" w:hAnsi="Times New Roman"/>
              </w:rPr>
            </w:pPr>
          </w:p>
        </w:tc>
        <w:tc>
          <w:tcPr>
            <w:tcW w:w="16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are specified.</w:t>
            </w:r>
          </w:p>
        </w:tc>
        <w:tc>
          <w:tcPr>
            <w:tcW w:w="5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4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4.</w:t>
            </w: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Change permits specify what records are to be kept for each permitted change.</w:t>
            </w:r>
          </w:p>
        </w:tc>
      </w:tr>
      <w:tr w:rsidR="00000000">
        <w:trPr>
          <w:trHeight w:val="24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5.</w:t>
            </w: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Change permits are maintained in the medical IT-network risk management file.</w:t>
            </w:r>
          </w:p>
        </w:tc>
      </w:tr>
      <w:tr w:rsidR="00000000">
        <w:trPr>
          <w:trHeight w:val="20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60" w:type="dxa"/>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6.</w:t>
            </w:r>
          </w:p>
        </w:tc>
        <w:tc>
          <w:tcPr>
            <w:tcW w:w="6800" w:type="dxa"/>
            <w:gridSpan w:val="2"/>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A project plan is established and maintained f</w:t>
            </w:r>
            <w:r>
              <w:rPr>
                <w:rFonts w:ascii="Arial" w:eastAsia="Arial" w:hAnsi="Arial"/>
                <w:sz w:val="18"/>
              </w:rPr>
              <w:t>or specific circumstances that have</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rPr>
                <w:rFonts w:ascii="Times New Roman" w:eastAsia="Times New Roman" w:hAnsi="Times New Roman"/>
              </w:rPr>
            </w:pP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 potential to introduce new risk.</w:t>
            </w:r>
          </w:p>
        </w:tc>
      </w:tr>
      <w:tr w:rsidR="00000000">
        <w:trPr>
          <w:trHeight w:val="24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7.</w:t>
            </w: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 project plan is revised whenever necessary to reflect changes to the project.</w:t>
            </w:r>
          </w:p>
        </w:tc>
      </w:tr>
      <w:tr w:rsidR="00000000">
        <w:trPr>
          <w:trHeight w:val="220"/>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6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8.</w:t>
            </w:r>
          </w:p>
        </w:tc>
        <w:tc>
          <w:tcPr>
            <w:tcW w:w="680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 project plan is kept in the medical IT-network Risk Management File.</w:t>
            </w:r>
          </w:p>
        </w:tc>
      </w:tr>
      <w:tr w:rsidR="00000000">
        <w:trPr>
          <w:trHeight w:val="166"/>
        </w:trPr>
        <w:tc>
          <w:tcPr>
            <w:tcW w:w="154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Requirements</w:t>
            </w:r>
          </w:p>
        </w:tc>
        <w:tc>
          <w:tcPr>
            <w:tcW w:w="2020" w:type="dxa"/>
            <w:gridSpan w:val="2"/>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I</w:t>
            </w:r>
            <w:r>
              <w:rPr>
                <w:rFonts w:ascii="Arial" w:eastAsia="Arial" w:hAnsi="Arial"/>
                <w:sz w:val="18"/>
              </w:rPr>
              <w:t>EC 80001-1, 4.5.2.1.</w:t>
            </w:r>
          </w:p>
        </w:tc>
        <w:tc>
          <w:tcPr>
            <w:tcW w:w="5140" w:type="dxa"/>
            <w:tcBorders>
              <w:right w:val="single" w:sz="8" w:space="0" w:color="auto"/>
            </w:tcBorders>
            <w:shd w:val="clear" w:color="auto" w:fill="auto"/>
            <w:vAlign w:val="bottom"/>
          </w:tcPr>
          <w:p w:rsidR="00000000" w:rsidRDefault="00195FB4">
            <w:pPr>
              <w:spacing w:line="166" w:lineRule="exact"/>
              <w:ind w:left="60"/>
              <w:rPr>
                <w:rFonts w:ascii="Arial" w:eastAsia="Arial" w:hAnsi="Arial"/>
                <w:sz w:val="18"/>
              </w:rPr>
            </w:pPr>
            <w:r>
              <w:rPr>
                <w:rFonts w:ascii="Arial" w:eastAsia="Arial" w:hAnsi="Arial"/>
                <w:sz w:val="18"/>
              </w:rPr>
              <w:t>Decision on how to apply Risk Management - Overview [1, 2]</w:t>
            </w:r>
          </w:p>
        </w:tc>
      </w:tr>
      <w:tr w:rsidR="00000000">
        <w:trPr>
          <w:trHeight w:val="201"/>
        </w:trPr>
        <w:tc>
          <w:tcPr>
            <w:tcW w:w="154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traceability:</w:t>
            </w:r>
          </w:p>
        </w:tc>
        <w:tc>
          <w:tcPr>
            <w:tcW w:w="7160" w:type="dxa"/>
            <w:gridSpan w:val="3"/>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IEC 80001-1, 4.5.2.2.  Decision on how to apply Risk Management - Change Permits</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60" w:type="dxa"/>
            <w:shd w:val="clear" w:color="auto" w:fill="auto"/>
            <w:vAlign w:val="bottom"/>
          </w:tcPr>
          <w:p w:rsidR="00000000" w:rsidRDefault="00195FB4">
            <w:pPr>
              <w:spacing w:line="0" w:lineRule="atLeast"/>
              <w:rPr>
                <w:rFonts w:ascii="Times New Roman" w:eastAsia="Times New Roman" w:hAnsi="Times New Roman"/>
                <w:sz w:val="17"/>
              </w:rPr>
            </w:pPr>
          </w:p>
        </w:tc>
        <w:tc>
          <w:tcPr>
            <w:tcW w:w="1660" w:type="dxa"/>
            <w:shd w:val="clear" w:color="auto" w:fill="auto"/>
            <w:vAlign w:val="bottom"/>
          </w:tcPr>
          <w:p w:rsidR="00000000" w:rsidRDefault="00195FB4">
            <w:pPr>
              <w:spacing w:line="0" w:lineRule="atLeast"/>
              <w:rPr>
                <w:rFonts w:ascii="Times New Roman" w:eastAsia="Times New Roman" w:hAnsi="Times New Roman"/>
                <w:sz w:val="17"/>
              </w:rPr>
            </w:pPr>
          </w:p>
        </w:tc>
        <w:tc>
          <w:tcPr>
            <w:tcW w:w="5140" w:type="dxa"/>
            <w:tcBorders>
              <w:right w:val="single" w:sz="8" w:space="0" w:color="auto"/>
            </w:tcBorders>
            <w:shd w:val="clear" w:color="auto" w:fill="auto"/>
            <w:vAlign w:val="bottom"/>
          </w:tcPr>
          <w:p w:rsidR="00000000" w:rsidRDefault="00195FB4">
            <w:pPr>
              <w:spacing w:line="199" w:lineRule="exact"/>
              <w:ind w:left="700"/>
              <w:rPr>
                <w:rFonts w:ascii="Arial" w:eastAsia="Arial" w:hAnsi="Arial"/>
                <w:sz w:val="18"/>
              </w:rPr>
            </w:pPr>
            <w:r>
              <w:rPr>
                <w:rFonts w:ascii="Arial" w:eastAsia="Arial" w:hAnsi="Arial"/>
                <w:sz w:val="18"/>
              </w:rPr>
              <w:t>[3, 4, 5]</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02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IEC 80001-1, 4.5.2.3.</w:t>
            </w:r>
          </w:p>
        </w:tc>
        <w:tc>
          <w:tcPr>
            <w:tcW w:w="5140" w:type="dxa"/>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Decision on how to apply Risk Management -</w:t>
            </w:r>
            <w:r>
              <w:rPr>
                <w:rFonts w:ascii="Arial" w:eastAsia="Arial" w:hAnsi="Arial"/>
                <w:sz w:val="18"/>
              </w:rPr>
              <w:t xml:space="preserve"> Medical IT-</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5140" w:type="dxa"/>
            <w:tcBorders>
              <w:bottom w:val="single" w:sz="8" w:space="0" w:color="auto"/>
              <w:right w:val="single" w:sz="8" w:space="0" w:color="auto"/>
            </w:tcBorders>
            <w:shd w:val="clear" w:color="auto" w:fill="auto"/>
            <w:vAlign w:val="bottom"/>
          </w:tcPr>
          <w:p w:rsidR="00000000" w:rsidRDefault="00195FB4">
            <w:pPr>
              <w:spacing w:line="0" w:lineRule="atLeast"/>
              <w:ind w:left="700"/>
              <w:rPr>
                <w:rFonts w:ascii="Arial" w:eastAsia="Arial" w:hAnsi="Arial"/>
                <w:sz w:val="18"/>
              </w:rPr>
            </w:pPr>
            <w:r>
              <w:rPr>
                <w:rFonts w:ascii="Arial" w:eastAsia="Arial" w:hAnsi="Arial"/>
                <w:sz w:val="18"/>
              </w:rPr>
              <w:t>Network Projects [6, 7, 8]</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387"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45</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58" w:name="page58"/>
            <w:bookmarkEnd w:id="58"/>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B.3.7</w:t>
      </w:r>
      <w:r>
        <w:rPr>
          <w:rFonts w:ascii="Arial" w:eastAsia="Arial" w:hAnsi="Arial"/>
          <w:b/>
          <w:sz w:val="18"/>
        </w:rPr>
        <w:tab/>
      </w:r>
      <w:r>
        <w:rPr>
          <w:rFonts w:ascii="Arial" w:eastAsia="Arial" w:hAnsi="Arial"/>
          <w:b/>
          <w:sz w:val="18"/>
        </w:rPr>
        <w:t>CRCM.3 Go Liv</w:t>
      </w:r>
      <w:r>
        <w:rPr>
          <w:rFonts w:ascii="Arial" w:eastAsia="Arial" w:hAnsi="Arial"/>
          <w:b/>
          <w:sz w:val="18"/>
        </w:rPr>
        <w:t>e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40"/>
        <w:gridCol w:w="360"/>
        <w:gridCol w:w="1480"/>
        <w:gridCol w:w="5320"/>
      </w:tblGrid>
      <w:tr w:rsidR="00000000">
        <w:trPr>
          <w:trHeight w:val="209"/>
        </w:trPr>
        <w:tc>
          <w:tcPr>
            <w:tcW w:w="154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1840" w:type="dxa"/>
            <w:gridSpan w:val="2"/>
            <w:tcBorders>
              <w:top w:val="single" w:sz="8" w:space="0" w:color="auto"/>
              <w:bottom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Go-Live</w:t>
            </w:r>
          </w:p>
        </w:tc>
        <w:tc>
          <w:tcPr>
            <w:tcW w:w="532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184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CRCM.3</w:t>
            </w:r>
          </w:p>
        </w:tc>
        <w:tc>
          <w:tcPr>
            <w:tcW w:w="53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71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This process allows the responsible organisation to manage the Go-Live Phase of the</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project and to consider the decision to go live in terms of the residual risk.</w:t>
            </w: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71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The purpose of the Go-Li</w:t>
            </w:r>
            <w:r>
              <w:rPr>
                <w:rFonts w:ascii="Arial" w:eastAsia="Arial" w:hAnsi="Arial"/>
                <w:sz w:val="18"/>
              </w:rPr>
              <w:t>ve Process is to allow the responsible organisation to</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manage the transition of the IT network to the live environment and to allow the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responsible organisation to manage the risk management activities associated with</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 Go-Live phase of the project</w:t>
            </w:r>
            <w:r>
              <w:rPr>
                <w:rFonts w:ascii="Arial" w:eastAsia="Arial" w:hAnsi="Arial"/>
                <w:sz w:val="18"/>
              </w:rPr>
              <w:t>.</w:t>
            </w:r>
          </w:p>
        </w:tc>
      </w:tr>
      <w:tr w:rsidR="00000000">
        <w:trPr>
          <w:trHeight w:val="238"/>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Outcomes:</w:t>
            </w:r>
          </w:p>
        </w:tc>
        <w:tc>
          <w:tcPr>
            <w:tcW w:w="7160" w:type="dxa"/>
            <w:gridSpan w:val="3"/>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As a result of the successful implementation of Go-Live Process :</w:t>
            </w:r>
          </w:p>
        </w:tc>
      </w:tr>
      <w:tr w:rsidR="00000000">
        <w:trPr>
          <w:trHeight w:val="24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w:t>
            </w: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Medical IT-network residual risk is reviewed prior to going live.</w:t>
            </w: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2.</w:t>
            </w: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Residual risk summaries are reviewed for acceptability of risks associated with</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rPr>
                <w:rFonts w:ascii="Times New Roman" w:eastAsia="Times New Roman" w:hAnsi="Times New Roman"/>
              </w:rPr>
            </w:pP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interactions of re</w:t>
            </w:r>
            <w:r>
              <w:rPr>
                <w:rFonts w:ascii="Arial" w:eastAsia="Arial" w:hAnsi="Arial"/>
                <w:sz w:val="18"/>
              </w:rPr>
              <w:t>cent or pending projects or changes.</w:t>
            </w: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3.</w:t>
            </w: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 specified change to the medical IT-network is approved prior to go-live by the</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rPr>
                <w:rFonts w:ascii="Times New Roman" w:eastAsia="Times New Roman" w:hAnsi="Times New Roman"/>
              </w:rPr>
            </w:pP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medical IT-network risk manager.</w:t>
            </w: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4.</w:t>
            </w: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 approval of the medical-IT network residual risk is documented in the medical</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rPr>
                <w:rFonts w:ascii="Times New Roman" w:eastAsia="Times New Roman" w:hAnsi="Times New Roman"/>
              </w:rPr>
            </w:pP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IT-ne</w:t>
            </w:r>
            <w:r>
              <w:rPr>
                <w:rFonts w:ascii="Arial" w:eastAsia="Arial" w:hAnsi="Arial"/>
                <w:sz w:val="18"/>
              </w:rPr>
              <w:t>twork risk management file.</w:t>
            </w:r>
          </w:p>
        </w:tc>
      </w:tr>
      <w:tr w:rsidR="00000000">
        <w:trPr>
          <w:trHeight w:val="21"/>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840" w:type="dxa"/>
            <w:gridSpan w:val="2"/>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532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66"/>
        </w:trPr>
        <w:tc>
          <w:tcPr>
            <w:tcW w:w="154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Requirements</w:t>
            </w:r>
          </w:p>
        </w:tc>
        <w:tc>
          <w:tcPr>
            <w:tcW w:w="1840" w:type="dxa"/>
            <w:gridSpan w:val="2"/>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IEC 80001-1, 4.5.3.</w:t>
            </w:r>
          </w:p>
        </w:tc>
        <w:tc>
          <w:tcPr>
            <w:tcW w:w="5320" w:type="dxa"/>
            <w:tcBorders>
              <w:right w:val="single" w:sz="8" w:space="0" w:color="auto"/>
            </w:tcBorders>
            <w:shd w:val="clear" w:color="auto" w:fill="auto"/>
            <w:vAlign w:val="bottom"/>
          </w:tcPr>
          <w:p w:rsidR="00000000" w:rsidRDefault="00195FB4">
            <w:pPr>
              <w:spacing w:line="166" w:lineRule="exact"/>
              <w:ind w:left="180"/>
              <w:rPr>
                <w:rFonts w:ascii="Arial" w:eastAsia="Arial" w:hAnsi="Arial"/>
                <w:sz w:val="18"/>
              </w:rPr>
            </w:pPr>
            <w:r>
              <w:rPr>
                <w:rFonts w:ascii="Arial" w:eastAsia="Arial" w:hAnsi="Arial"/>
                <w:sz w:val="18"/>
              </w:rPr>
              <w:t>Go Live [1, 2, 3, 4]</w:t>
            </w:r>
          </w:p>
        </w:tc>
      </w:tr>
      <w:tr w:rsidR="00000000">
        <w:trPr>
          <w:trHeight w:val="222"/>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traceability:</w:t>
            </w:r>
          </w:p>
        </w:tc>
        <w:tc>
          <w:tcPr>
            <w:tcW w:w="3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53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317"/>
        </w:trPr>
        <w:tc>
          <w:tcPr>
            <w:tcW w:w="3380" w:type="dxa"/>
            <w:gridSpan w:val="3"/>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B.3.8  LNRM.1 Monitoring Process</w:t>
            </w:r>
          </w:p>
        </w:tc>
        <w:tc>
          <w:tcPr>
            <w:tcW w:w="5320" w:type="dxa"/>
            <w:shd w:val="clear" w:color="auto" w:fill="auto"/>
            <w:vAlign w:val="bottom"/>
          </w:tcPr>
          <w:p w:rsidR="00000000" w:rsidRDefault="00195FB4">
            <w:pPr>
              <w:spacing w:line="0" w:lineRule="atLeast"/>
              <w:rPr>
                <w:rFonts w:ascii="Times New Roman" w:eastAsia="Times New Roman" w:hAnsi="Times New Roman"/>
                <w:sz w:val="24"/>
              </w:rPr>
            </w:pPr>
          </w:p>
        </w:tc>
      </w:tr>
    </w:tbl>
    <w:p w:rsidR="00000000" w:rsidRDefault="00195FB4">
      <w:pPr>
        <w:spacing w:line="20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40"/>
        <w:gridCol w:w="7160"/>
      </w:tblGrid>
      <w:tr w:rsidR="00000000">
        <w:trPr>
          <w:trHeight w:val="209"/>
        </w:trPr>
        <w:tc>
          <w:tcPr>
            <w:tcW w:w="154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716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Monitoring Process</w:t>
            </w: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716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LNRM.1</w:t>
            </w: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716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Once the medical IT-network has been deployed to the live e</w:t>
            </w:r>
            <w:r>
              <w:rPr>
                <w:rFonts w:ascii="Arial" w:eastAsia="Arial" w:hAnsi="Arial"/>
                <w:sz w:val="18"/>
              </w:rPr>
              <w:t>nvironment, this process</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allows for the network to be monitored during the operational phase.</w:t>
            </w: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716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The purpose of the process is to allow the successful monitoring of the medical IT-</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network during the operational phase and to establish requiremen</w:t>
            </w:r>
            <w:r>
              <w:rPr>
                <w:rFonts w:ascii="Arial" w:eastAsia="Arial" w:hAnsi="Arial"/>
                <w:sz w:val="18"/>
              </w:rPr>
              <w:t>ts for monitoring to</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be established as part of the risk management plan of the medical IT-network. This</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allows the network to be monitored for emerging risks, effectiveness of risk control</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measures, and accuracy of original estimations of risk.</w:t>
            </w:r>
          </w:p>
        </w:tc>
      </w:tr>
      <w:tr w:rsidR="00000000">
        <w:trPr>
          <w:trHeight w:val="200"/>
        </w:trPr>
        <w:tc>
          <w:tcPr>
            <w:tcW w:w="1540" w:type="dxa"/>
            <w:tcBorders>
              <w:left w:val="single" w:sz="8" w:space="0" w:color="auto"/>
              <w:right w:val="single" w:sz="8" w:space="0" w:color="auto"/>
            </w:tcBorders>
            <w:shd w:val="clear" w:color="auto" w:fill="auto"/>
            <w:vAlign w:val="bottom"/>
          </w:tcPr>
          <w:p w:rsidR="00000000" w:rsidRDefault="00195FB4">
            <w:pPr>
              <w:spacing w:line="200" w:lineRule="exact"/>
              <w:ind w:left="120"/>
              <w:rPr>
                <w:rFonts w:ascii="Arial" w:eastAsia="Arial" w:hAnsi="Arial"/>
                <w:b/>
                <w:sz w:val="18"/>
              </w:rPr>
            </w:pPr>
            <w:r>
              <w:rPr>
                <w:rFonts w:ascii="Arial" w:eastAsia="Arial" w:hAnsi="Arial"/>
                <w:b/>
                <w:sz w:val="18"/>
              </w:rPr>
              <w:t>Outc</w:t>
            </w:r>
            <w:r>
              <w:rPr>
                <w:rFonts w:ascii="Arial" w:eastAsia="Arial" w:hAnsi="Arial"/>
                <w:b/>
                <w:sz w:val="18"/>
              </w:rPr>
              <w:t>omes:</w:t>
            </w:r>
          </w:p>
        </w:tc>
        <w:tc>
          <w:tcPr>
            <w:tcW w:w="716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As a result of the successful implementation of Monitoring Process :</w:t>
            </w:r>
          </w:p>
        </w:tc>
      </w:tr>
      <w:tr w:rsidR="00000000">
        <w:trPr>
          <w:trHeight w:val="23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1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1.  A process outlining monitoring requirements is established as part of the risk</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160" w:type="dxa"/>
            <w:tcBorders>
              <w:right w:val="single" w:sz="8" w:space="0" w:color="auto"/>
            </w:tcBorders>
            <w:shd w:val="clear" w:color="auto" w:fill="auto"/>
            <w:vAlign w:val="bottom"/>
          </w:tcPr>
          <w:p w:rsidR="00000000" w:rsidRDefault="00195FB4">
            <w:pPr>
              <w:spacing w:line="0" w:lineRule="atLeast"/>
              <w:ind w:left="480"/>
              <w:rPr>
                <w:rFonts w:ascii="Arial" w:eastAsia="Arial" w:hAnsi="Arial"/>
                <w:sz w:val="18"/>
              </w:rPr>
            </w:pPr>
            <w:r>
              <w:rPr>
                <w:rFonts w:ascii="Arial" w:eastAsia="Arial" w:hAnsi="Arial"/>
                <w:sz w:val="18"/>
              </w:rPr>
              <w:t>management plan to monitor each installed medical IT-network.</w:t>
            </w: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71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2.  Requirements for monitorin</w:t>
            </w:r>
            <w:r>
              <w:rPr>
                <w:rFonts w:ascii="Arial" w:eastAsia="Arial" w:hAnsi="Arial"/>
                <w:sz w:val="18"/>
              </w:rPr>
              <w:t>g are established as part of the risk management plan</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160" w:type="dxa"/>
            <w:tcBorders>
              <w:right w:val="single" w:sz="8" w:space="0" w:color="auto"/>
            </w:tcBorders>
            <w:shd w:val="clear" w:color="auto" w:fill="auto"/>
            <w:vAlign w:val="bottom"/>
          </w:tcPr>
          <w:p w:rsidR="00000000" w:rsidRDefault="00195FB4">
            <w:pPr>
              <w:spacing w:line="0" w:lineRule="atLeast"/>
              <w:ind w:left="480"/>
              <w:rPr>
                <w:rFonts w:ascii="Arial" w:eastAsia="Arial" w:hAnsi="Arial"/>
                <w:sz w:val="18"/>
              </w:rPr>
            </w:pPr>
            <w:r>
              <w:rPr>
                <w:rFonts w:ascii="Arial" w:eastAsia="Arial" w:hAnsi="Arial"/>
                <w:sz w:val="18"/>
              </w:rPr>
              <w:t>of the medical IT-network.</w:t>
            </w:r>
          </w:p>
        </w:tc>
      </w:tr>
      <w:tr w:rsidR="00000000">
        <w:trPr>
          <w:trHeight w:val="262"/>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7160" w:type="dxa"/>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3.  Event Management process is initiated where monitoring indicates actual or</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160" w:type="dxa"/>
            <w:tcBorders>
              <w:right w:val="single" w:sz="8" w:space="0" w:color="auto"/>
            </w:tcBorders>
            <w:shd w:val="clear" w:color="auto" w:fill="auto"/>
            <w:vAlign w:val="bottom"/>
          </w:tcPr>
          <w:p w:rsidR="00000000" w:rsidRDefault="00195FB4">
            <w:pPr>
              <w:spacing w:line="0" w:lineRule="atLeast"/>
              <w:ind w:left="480"/>
              <w:rPr>
                <w:rFonts w:ascii="Arial" w:eastAsia="Arial" w:hAnsi="Arial"/>
                <w:sz w:val="18"/>
              </w:rPr>
            </w:pPr>
            <w:r>
              <w:rPr>
                <w:rFonts w:ascii="Arial" w:eastAsia="Arial" w:hAnsi="Arial"/>
                <w:sz w:val="18"/>
              </w:rPr>
              <w:t>potential increase in risk.</w:t>
            </w:r>
          </w:p>
        </w:tc>
      </w:tr>
      <w:tr w:rsidR="00000000">
        <w:trPr>
          <w:trHeight w:val="21"/>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716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66"/>
        </w:trPr>
        <w:tc>
          <w:tcPr>
            <w:tcW w:w="154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Requirements</w:t>
            </w:r>
          </w:p>
        </w:tc>
        <w:tc>
          <w:tcPr>
            <w:tcW w:w="7160" w:type="dxa"/>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IEC 80001-1, 4.6.1.   Monitoring [1, 2, 3]</w:t>
            </w:r>
          </w:p>
        </w:tc>
      </w:tr>
      <w:tr w:rsidR="00000000">
        <w:trPr>
          <w:trHeight w:val="222"/>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t</w:t>
            </w:r>
            <w:r>
              <w:rPr>
                <w:rFonts w:ascii="Arial" w:eastAsia="Arial" w:hAnsi="Arial"/>
                <w:b/>
                <w:sz w:val="18"/>
              </w:rPr>
              <w:t>raceability:</w:t>
            </w:r>
          </w:p>
        </w:tc>
        <w:tc>
          <w:tcPr>
            <w:tcW w:w="7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rPr>
          <w:rFonts w:ascii="Times New Roman" w:eastAsia="Times New Roman" w:hAnsi="Times New Roman"/>
          <w:sz w:val="19"/>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24" w:lineRule="exact"/>
        <w:rPr>
          <w:rFonts w:ascii="Times New Roman" w:eastAsia="Times New Roman" w:hAnsi="Times New Roman"/>
        </w:rPr>
      </w:pPr>
    </w:p>
    <w:p w:rsidR="00000000" w:rsidRDefault="00195FB4" w:rsidP="00195FB4">
      <w:pPr>
        <w:numPr>
          <w:ilvl w:val="0"/>
          <w:numId w:val="36"/>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59" w:name="page59"/>
            <w:bookmarkEnd w:id="59"/>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B.3.9</w:t>
      </w:r>
      <w:r>
        <w:rPr>
          <w:rFonts w:ascii="Arial" w:eastAsia="Arial" w:hAnsi="Arial"/>
          <w:b/>
          <w:sz w:val="18"/>
        </w:rPr>
        <w:tab/>
      </w:r>
      <w:r>
        <w:rPr>
          <w:rFonts w:ascii="Arial" w:eastAsia="Arial" w:hAnsi="Arial"/>
          <w:b/>
          <w:sz w:val="18"/>
        </w:rPr>
        <w:t>LNRM.2 Event Management Pro</w:t>
      </w:r>
      <w:r>
        <w:rPr>
          <w:rFonts w:ascii="Arial" w:eastAsia="Arial" w:hAnsi="Arial"/>
          <w:b/>
          <w:sz w:val="18"/>
        </w:rPr>
        <w:t>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40"/>
        <w:gridCol w:w="2160"/>
        <w:gridCol w:w="5000"/>
      </w:tblGrid>
      <w:tr w:rsidR="00000000">
        <w:trPr>
          <w:trHeight w:val="209"/>
        </w:trPr>
        <w:tc>
          <w:tcPr>
            <w:tcW w:w="154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7160" w:type="dxa"/>
            <w:gridSpan w:val="2"/>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Event Management Process</w:t>
            </w: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16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LNRM.2</w:t>
            </w:r>
          </w:p>
        </w:tc>
        <w:tc>
          <w:tcPr>
            <w:tcW w:w="50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7160" w:type="dxa"/>
            <w:gridSpan w:val="2"/>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During the operational phase of the Medical IT-Network, if a negative event occurs,</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this is dealt with under the event management process.</w:t>
            </w: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7160" w:type="dxa"/>
            <w:gridSpan w:val="2"/>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The  purpose  of  the  Event  Managem</w:t>
            </w:r>
            <w:r>
              <w:rPr>
                <w:rFonts w:ascii="Arial" w:eastAsia="Arial" w:hAnsi="Arial"/>
                <w:sz w:val="18"/>
              </w:rPr>
              <w:t>ent  process  is  to  allow  the  responsible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organisation to manage events which have a negative impact on the medical IT-</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network. Required changes are managed through the Change Release Process and</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events are tracked to closure.</w:t>
            </w:r>
          </w:p>
        </w:tc>
      </w:tr>
      <w:tr w:rsidR="00000000">
        <w:trPr>
          <w:trHeight w:val="238"/>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Outcomes:</w:t>
            </w:r>
          </w:p>
        </w:tc>
        <w:tc>
          <w:tcPr>
            <w:tcW w:w="716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As a re</w:t>
            </w:r>
            <w:r>
              <w:rPr>
                <w:rFonts w:ascii="Arial" w:eastAsia="Arial" w:hAnsi="Arial"/>
                <w:sz w:val="18"/>
              </w:rPr>
              <w:t>sult of the successful implementation of the Event Management Process:</w:t>
            </w:r>
          </w:p>
        </w:tc>
      </w:tr>
      <w:tr w:rsidR="00000000">
        <w:trPr>
          <w:trHeight w:val="23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16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  Event management policy is established to ensure negative events are captured</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16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and documented.</w:t>
            </w:r>
          </w:p>
        </w:tc>
        <w:tc>
          <w:tcPr>
            <w:tcW w:w="50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716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2.  Events are evaluated and proposed changes as appropriate are managed</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160" w:type="dxa"/>
            <w:gridSpan w:val="2"/>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throu</w:t>
            </w:r>
            <w:r>
              <w:rPr>
                <w:rFonts w:ascii="Arial" w:eastAsia="Arial" w:hAnsi="Arial"/>
                <w:sz w:val="18"/>
              </w:rPr>
              <w:t>gh change-release management process.</w:t>
            </w:r>
          </w:p>
        </w:tc>
      </w:tr>
      <w:tr w:rsidR="00000000">
        <w:trPr>
          <w:trHeight w:val="27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716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3.  All corrective and preventive actions leading to closure are tracked.</w:t>
            </w: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716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4.  Significant finds are reported to the medical IT-network risk manager and/or</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160" w:type="dxa"/>
            <w:gridSpan w:val="2"/>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others in the responsible organization.</w:t>
            </w:r>
          </w:p>
        </w:tc>
      </w:tr>
      <w:tr w:rsidR="00000000">
        <w:trPr>
          <w:trHeight w:val="21"/>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16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500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66"/>
        </w:trPr>
        <w:tc>
          <w:tcPr>
            <w:tcW w:w="154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Requirements</w:t>
            </w:r>
          </w:p>
        </w:tc>
        <w:tc>
          <w:tcPr>
            <w:tcW w:w="2160" w:type="dxa"/>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IEC 80001-1, 4.6.2, (a).</w:t>
            </w:r>
          </w:p>
        </w:tc>
        <w:tc>
          <w:tcPr>
            <w:tcW w:w="5000" w:type="dxa"/>
            <w:tcBorders>
              <w:right w:val="single" w:sz="8" w:space="0" w:color="auto"/>
            </w:tcBorders>
            <w:shd w:val="clear" w:color="auto" w:fill="auto"/>
            <w:vAlign w:val="bottom"/>
          </w:tcPr>
          <w:p w:rsidR="00000000" w:rsidRDefault="00195FB4">
            <w:pPr>
              <w:spacing w:line="166" w:lineRule="exact"/>
              <w:ind w:left="180"/>
              <w:rPr>
                <w:rFonts w:ascii="Arial" w:eastAsia="Arial" w:hAnsi="Arial"/>
                <w:sz w:val="18"/>
              </w:rPr>
            </w:pPr>
            <w:r>
              <w:rPr>
                <w:rFonts w:ascii="Arial" w:eastAsia="Arial" w:hAnsi="Arial"/>
                <w:sz w:val="18"/>
              </w:rPr>
              <w:t>Event Management [1]</w:t>
            </w:r>
          </w:p>
        </w:tc>
      </w:tr>
      <w:tr w:rsidR="00000000">
        <w:trPr>
          <w:trHeight w:val="201"/>
        </w:trPr>
        <w:tc>
          <w:tcPr>
            <w:tcW w:w="154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traceability:</w:t>
            </w:r>
          </w:p>
        </w:tc>
        <w:tc>
          <w:tcPr>
            <w:tcW w:w="2160" w:type="dxa"/>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IEC 80001-1, 4.6.2, (b).</w:t>
            </w:r>
          </w:p>
        </w:tc>
        <w:tc>
          <w:tcPr>
            <w:tcW w:w="5000" w:type="dxa"/>
            <w:tcBorders>
              <w:right w:val="single" w:sz="8" w:space="0" w:color="auto"/>
            </w:tcBorders>
            <w:shd w:val="clear" w:color="auto" w:fill="auto"/>
            <w:vAlign w:val="bottom"/>
          </w:tcPr>
          <w:p w:rsidR="00000000" w:rsidRDefault="00195FB4">
            <w:pPr>
              <w:spacing w:line="201" w:lineRule="exact"/>
              <w:ind w:left="180"/>
              <w:rPr>
                <w:rFonts w:ascii="Arial" w:eastAsia="Arial" w:hAnsi="Arial"/>
                <w:sz w:val="18"/>
              </w:rPr>
            </w:pPr>
            <w:r>
              <w:rPr>
                <w:rFonts w:ascii="Arial" w:eastAsia="Arial" w:hAnsi="Arial"/>
                <w:sz w:val="18"/>
              </w:rPr>
              <w:t>Event Management [2]</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6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IEC 80001-1, 4.6.2, (c).</w:t>
            </w:r>
          </w:p>
        </w:tc>
        <w:tc>
          <w:tcPr>
            <w:tcW w:w="5000" w:type="dxa"/>
            <w:tcBorders>
              <w:right w:val="single" w:sz="8" w:space="0" w:color="auto"/>
            </w:tcBorders>
            <w:shd w:val="clear" w:color="auto" w:fill="auto"/>
            <w:vAlign w:val="bottom"/>
          </w:tcPr>
          <w:p w:rsidR="00000000" w:rsidRDefault="00195FB4">
            <w:pPr>
              <w:spacing w:line="199" w:lineRule="exact"/>
              <w:ind w:left="180"/>
              <w:rPr>
                <w:rFonts w:ascii="Arial" w:eastAsia="Arial" w:hAnsi="Arial"/>
                <w:sz w:val="18"/>
              </w:rPr>
            </w:pPr>
            <w:r>
              <w:rPr>
                <w:rFonts w:ascii="Arial" w:eastAsia="Arial" w:hAnsi="Arial"/>
                <w:sz w:val="18"/>
              </w:rPr>
              <w:t>Event Management [3]</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16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IEC 80001-1, 4.6.2, (d).</w:t>
            </w:r>
          </w:p>
        </w:tc>
        <w:tc>
          <w:tcPr>
            <w:tcW w:w="5000" w:type="dxa"/>
            <w:tcBorders>
              <w:bottom w:val="single" w:sz="8" w:space="0" w:color="auto"/>
              <w:right w:val="single" w:sz="8" w:space="0" w:color="auto"/>
            </w:tcBorders>
            <w:shd w:val="clear" w:color="auto" w:fill="auto"/>
            <w:vAlign w:val="bottom"/>
          </w:tcPr>
          <w:p w:rsidR="00000000" w:rsidRDefault="00195FB4">
            <w:pPr>
              <w:spacing w:line="0" w:lineRule="atLeast"/>
              <w:ind w:left="180"/>
              <w:rPr>
                <w:rFonts w:ascii="Arial" w:eastAsia="Arial" w:hAnsi="Arial"/>
                <w:sz w:val="18"/>
              </w:rPr>
            </w:pPr>
            <w:r>
              <w:rPr>
                <w:rFonts w:ascii="Arial" w:eastAsia="Arial" w:hAnsi="Arial"/>
                <w:sz w:val="18"/>
              </w:rPr>
              <w:t>Event Management [4]</w:t>
            </w:r>
          </w:p>
        </w:tc>
      </w:tr>
      <w:tr w:rsidR="00000000">
        <w:trPr>
          <w:trHeight w:val="317"/>
        </w:trPr>
        <w:tc>
          <w:tcPr>
            <w:tcW w:w="8700" w:type="dxa"/>
            <w:gridSpan w:val="3"/>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B.3.10 MDP.1 Medical IT-Network Planning Process</w:t>
            </w:r>
          </w:p>
        </w:tc>
      </w:tr>
    </w:tbl>
    <w:p w:rsidR="00000000" w:rsidRDefault="00195FB4">
      <w:pPr>
        <w:spacing w:line="20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40"/>
        <w:gridCol w:w="420"/>
        <w:gridCol w:w="2420"/>
        <w:gridCol w:w="4320"/>
      </w:tblGrid>
      <w:tr w:rsidR="00000000">
        <w:trPr>
          <w:trHeight w:val="209"/>
        </w:trPr>
        <w:tc>
          <w:tcPr>
            <w:tcW w:w="154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7160" w:type="dxa"/>
            <w:gridSpan w:val="3"/>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Medical IT-Network Planning Process</w:t>
            </w: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84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MDP.1</w:t>
            </w:r>
          </w:p>
        </w:tc>
        <w:tc>
          <w:tcPr>
            <w:tcW w:w="43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71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During the Planning phase of the Medical IT-Network, risk management shall be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16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considered. This process deals with the approach to the planning of risk management</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40" w:type="dxa"/>
            <w:gridSpan w:val="2"/>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activities.</w:t>
            </w:r>
          </w:p>
        </w:tc>
        <w:tc>
          <w:tcPr>
            <w:tcW w:w="43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w:t>
            </w:r>
            <w:r>
              <w:rPr>
                <w:rFonts w:ascii="Arial" w:eastAsia="Arial" w:hAnsi="Arial"/>
                <w:b/>
                <w:sz w:val="18"/>
              </w:rPr>
              <w:t>ose:</w:t>
            </w:r>
          </w:p>
        </w:tc>
        <w:tc>
          <w:tcPr>
            <w:tcW w:w="71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The purpose of the Medical IT-Network Planning Process is to ensure that Risk</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Management activities are planned in accordance with the Risk Management Policy.</w:t>
            </w: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Outcomes:</w:t>
            </w:r>
          </w:p>
        </w:tc>
        <w:tc>
          <w:tcPr>
            <w:tcW w:w="71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As a result of the successful implementation of the Medical IT-Network planning</w:t>
            </w:r>
          </w:p>
        </w:tc>
      </w:tr>
      <w:tr w:rsidR="00000000">
        <w:trPr>
          <w:trHeight w:val="23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8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process:</w:t>
            </w:r>
          </w:p>
        </w:tc>
        <w:tc>
          <w:tcPr>
            <w:tcW w:w="43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3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w:t>
            </w:r>
          </w:p>
        </w:tc>
        <w:tc>
          <w:tcPr>
            <w:tcW w:w="6740" w:type="dxa"/>
            <w:gridSpan w:val="2"/>
            <w:tcBorders>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The current state of the IT network and planned changes have been considered in</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20" w:type="dxa"/>
            <w:shd w:val="clear" w:color="auto" w:fill="auto"/>
            <w:vAlign w:val="bottom"/>
          </w:tcPr>
          <w:p w:rsidR="00000000" w:rsidRDefault="00195FB4">
            <w:pPr>
              <w:spacing w:line="0" w:lineRule="atLeast"/>
              <w:rPr>
                <w:rFonts w:ascii="Times New Roman" w:eastAsia="Times New Roman" w:hAnsi="Times New Roman"/>
              </w:rPr>
            </w:pPr>
          </w:p>
        </w:tc>
        <w:tc>
          <w:tcPr>
            <w:tcW w:w="6740" w:type="dxa"/>
            <w:gridSpan w:val="2"/>
            <w:tcBorders>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the planning of risk management.</w:t>
            </w: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4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2.</w:t>
            </w:r>
          </w:p>
        </w:tc>
        <w:tc>
          <w:tcPr>
            <w:tcW w:w="6740" w:type="dxa"/>
            <w:gridSpan w:val="2"/>
            <w:tcBorders>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Initial development of new medical IT-networks and changes to existing networks</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20" w:type="dxa"/>
            <w:shd w:val="clear" w:color="auto" w:fill="auto"/>
            <w:vAlign w:val="bottom"/>
          </w:tcPr>
          <w:p w:rsidR="00000000" w:rsidRDefault="00195FB4">
            <w:pPr>
              <w:spacing w:line="0" w:lineRule="atLeast"/>
              <w:rPr>
                <w:rFonts w:ascii="Times New Roman" w:eastAsia="Times New Roman" w:hAnsi="Times New Roman"/>
              </w:rPr>
            </w:pPr>
          </w:p>
        </w:tc>
        <w:tc>
          <w:tcPr>
            <w:tcW w:w="6740" w:type="dxa"/>
            <w:gridSpan w:val="2"/>
            <w:tcBorders>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not covered by documented change p</w:t>
            </w:r>
            <w:r>
              <w:rPr>
                <w:rFonts w:ascii="Arial" w:eastAsia="Arial" w:hAnsi="Arial"/>
                <w:sz w:val="18"/>
              </w:rPr>
              <w:t>ermits are managed by projects.</w:t>
            </w:r>
          </w:p>
        </w:tc>
      </w:tr>
      <w:tr w:rsidR="00000000">
        <w:trPr>
          <w:trHeight w:val="262"/>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4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3.</w:t>
            </w:r>
          </w:p>
        </w:tc>
        <w:tc>
          <w:tcPr>
            <w:tcW w:w="6740" w:type="dxa"/>
            <w:gridSpan w:val="2"/>
            <w:tcBorders>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A  risk  management  plan  for  each  medical  IT-network  is  established  and</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20" w:type="dxa"/>
            <w:shd w:val="clear" w:color="auto" w:fill="auto"/>
            <w:vAlign w:val="bottom"/>
          </w:tcPr>
          <w:p w:rsidR="00000000" w:rsidRDefault="00195FB4">
            <w:pPr>
              <w:spacing w:line="0" w:lineRule="atLeast"/>
              <w:rPr>
                <w:rFonts w:ascii="Times New Roman" w:eastAsia="Times New Roman" w:hAnsi="Times New Roman"/>
              </w:rPr>
            </w:pPr>
          </w:p>
        </w:tc>
        <w:tc>
          <w:tcPr>
            <w:tcW w:w="242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maintained.</w:t>
            </w:r>
          </w:p>
        </w:tc>
        <w:tc>
          <w:tcPr>
            <w:tcW w:w="43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4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4.</w:t>
            </w:r>
          </w:p>
        </w:tc>
        <w:tc>
          <w:tcPr>
            <w:tcW w:w="6740" w:type="dxa"/>
            <w:gridSpan w:val="2"/>
            <w:tcBorders>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Risk Management Plan is updated when a project introduces changes to an</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20" w:type="dxa"/>
            <w:shd w:val="clear" w:color="auto" w:fill="auto"/>
            <w:vAlign w:val="bottom"/>
          </w:tcPr>
          <w:p w:rsidR="00000000" w:rsidRDefault="00195FB4">
            <w:pPr>
              <w:spacing w:line="0" w:lineRule="atLeast"/>
              <w:rPr>
                <w:rFonts w:ascii="Times New Roman" w:eastAsia="Times New Roman" w:hAnsi="Times New Roman"/>
              </w:rPr>
            </w:pPr>
          </w:p>
        </w:tc>
        <w:tc>
          <w:tcPr>
            <w:tcW w:w="2420" w:type="dxa"/>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existing medical IT-network.</w:t>
            </w:r>
          </w:p>
        </w:tc>
        <w:tc>
          <w:tcPr>
            <w:tcW w:w="43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1"/>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840" w:type="dxa"/>
            <w:gridSpan w:val="2"/>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432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66"/>
        </w:trPr>
        <w:tc>
          <w:tcPr>
            <w:tcW w:w="154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Requirem</w:t>
            </w:r>
            <w:r>
              <w:rPr>
                <w:rFonts w:ascii="Arial" w:eastAsia="Arial" w:hAnsi="Arial"/>
                <w:b/>
                <w:sz w:val="18"/>
              </w:rPr>
              <w:t>ents</w:t>
            </w:r>
          </w:p>
        </w:tc>
        <w:tc>
          <w:tcPr>
            <w:tcW w:w="2840" w:type="dxa"/>
            <w:gridSpan w:val="2"/>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IEC 80001-1, 4.3.1, (c).</w:t>
            </w:r>
          </w:p>
        </w:tc>
        <w:tc>
          <w:tcPr>
            <w:tcW w:w="4320" w:type="dxa"/>
            <w:tcBorders>
              <w:right w:val="single" w:sz="8" w:space="0" w:color="auto"/>
            </w:tcBorders>
            <w:shd w:val="clear" w:color="auto" w:fill="auto"/>
            <w:vAlign w:val="bottom"/>
          </w:tcPr>
          <w:p w:rsidR="00000000" w:rsidRDefault="00195FB4">
            <w:pPr>
              <w:spacing w:line="166" w:lineRule="exact"/>
              <w:ind w:left="140"/>
              <w:rPr>
                <w:rFonts w:ascii="Arial" w:eastAsia="Arial" w:hAnsi="Arial"/>
                <w:sz w:val="18"/>
              </w:rPr>
            </w:pPr>
            <w:r>
              <w:rPr>
                <w:rFonts w:ascii="Arial" w:eastAsia="Arial" w:hAnsi="Arial"/>
                <w:sz w:val="18"/>
              </w:rPr>
              <w:t>Overview [1]</w:t>
            </w:r>
          </w:p>
        </w:tc>
      </w:tr>
      <w:tr w:rsidR="00000000">
        <w:trPr>
          <w:trHeight w:val="201"/>
        </w:trPr>
        <w:tc>
          <w:tcPr>
            <w:tcW w:w="154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traceability:</w:t>
            </w:r>
          </w:p>
        </w:tc>
        <w:tc>
          <w:tcPr>
            <w:tcW w:w="2840" w:type="dxa"/>
            <w:gridSpan w:val="2"/>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IEC 80001-1, 4.3.1.</w:t>
            </w:r>
          </w:p>
        </w:tc>
        <w:tc>
          <w:tcPr>
            <w:tcW w:w="4320" w:type="dxa"/>
            <w:tcBorders>
              <w:right w:val="single" w:sz="8" w:space="0" w:color="auto"/>
            </w:tcBorders>
            <w:shd w:val="clear" w:color="auto" w:fill="auto"/>
            <w:vAlign w:val="bottom"/>
          </w:tcPr>
          <w:p w:rsidR="00000000" w:rsidRDefault="00195FB4">
            <w:pPr>
              <w:spacing w:line="201" w:lineRule="exact"/>
              <w:ind w:left="140"/>
              <w:rPr>
                <w:rFonts w:ascii="Arial" w:eastAsia="Arial" w:hAnsi="Arial"/>
                <w:sz w:val="18"/>
              </w:rPr>
            </w:pPr>
            <w:r>
              <w:rPr>
                <w:rFonts w:ascii="Arial" w:eastAsia="Arial" w:hAnsi="Arial"/>
                <w:sz w:val="18"/>
              </w:rPr>
              <w:t>Overview [2, 3]</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840" w:type="dxa"/>
            <w:gridSpan w:val="2"/>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IEC 80001-1, 4.3.5, (a, b, c, d).</w:t>
            </w:r>
          </w:p>
        </w:tc>
        <w:tc>
          <w:tcPr>
            <w:tcW w:w="432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Risk Management plan for the Medical IT-Network</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20" w:type="dxa"/>
            <w:shd w:val="clear" w:color="auto" w:fill="auto"/>
            <w:vAlign w:val="bottom"/>
          </w:tcPr>
          <w:p w:rsidR="00000000" w:rsidRDefault="00195FB4">
            <w:pPr>
              <w:spacing w:line="0" w:lineRule="atLeast"/>
              <w:rPr>
                <w:rFonts w:ascii="Times New Roman" w:eastAsia="Times New Roman" w:hAnsi="Times New Roman"/>
                <w:sz w:val="17"/>
              </w:rPr>
            </w:pPr>
          </w:p>
        </w:tc>
        <w:tc>
          <w:tcPr>
            <w:tcW w:w="2420" w:type="dxa"/>
            <w:shd w:val="clear" w:color="auto" w:fill="auto"/>
            <w:vAlign w:val="bottom"/>
          </w:tcPr>
          <w:p w:rsidR="00000000" w:rsidRDefault="00195FB4">
            <w:pPr>
              <w:spacing w:line="0" w:lineRule="atLeast"/>
              <w:rPr>
                <w:rFonts w:ascii="Times New Roman" w:eastAsia="Times New Roman" w:hAnsi="Times New Roman"/>
                <w:sz w:val="17"/>
              </w:rPr>
            </w:pPr>
          </w:p>
        </w:tc>
        <w:tc>
          <w:tcPr>
            <w:tcW w:w="4320" w:type="dxa"/>
            <w:tcBorders>
              <w:right w:val="single" w:sz="8" w:space="0" w:color="auto"/>
            </w:tcBorders>
            <w:shd w:val="clear" w:color="auto" w:fill="auto"/>
            <w:vAlign w:val="bottom"/>
          </w:tcPr>
          <w:p w:rsidR="00000000" w:rsidRDefault="00195FB4">
            <w:pPr>
              <w:spacing w:line="199" w:lineRule="exact"/>
              <w:ind w:left="500"/>
              <w:rPr>
                <w:rFonts w:ascii="Arial" w:eastAsia="Arial" w:hAnsi="Arial"/>
                <w:sz w:val="18"/>
              </w:rPr>
            </w:pPr>
            <w:r>
              <w:rPr>
                <w:rFonts w:ascii="Arial" w:eastAsia="Arial" w:hAnsi="Arial"/>
                <w:sz w:val="18"/>
              </w:rPr>
              <w:t>[4]</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20" w:type="dxa"/>
            <w:shd w:val="clear" w:color="auto" w:fill="auto"/>
            <w:vAlign w:val="bottom"/>
          </w:tcPr>
          <w:p w:rsidR="00000000" w:rsidRDefault="00195FB4">
            <w:pPr>
              <w:spacing w:line="199" w:lineRule="exact"/>
              <w:ind w:left="100"/>
              <w:rPr>
                <w:rFonts w:ascii="Arial" w:eastAsia="Arial" w:hAnsi="Arial"/>
                <w:w w:val="99"/>
                <w:sz w:val="18"/>
              </w:rPr>
            </w:pPr>
            <w:r>
              <w:rPr>
                <w:rFonts w:ascii="Arial" w:eastAsia="Arial" w:hAnsi="Arial"/>
                <w:w w:val="99"/>
                <w:sz w:val="18"/>
              </w:rPr>
              <w:t>IEC</w:t>
            </w:r>
          </w:p>
        </w:tc>
        <w:tc>
          <w:tcPr>
            <w:tcW w:w="2420" w:type="dxa"/>
            <w:shd w:val="clear" w:color="auto" w:fill="auto"/>
            <w:vAlign w:val="bottom"/>
          </w:tcPr>
          <w:p w:rsidR="00000000" w:rsidRDefault="00195FB4">
            <w:pPr>
              <w:spacing w:line="199" w:lineRule="exact"/>
              <w:ind w:left="40"/>
              <w:rPr>
                <w:rFonts w:ascii="Arial" w:eastAsia="Arial" w:hAnsi="Arial"/>
                <w:sz w:val="18"/>
              </w:rPr>
            </w:pPr>
            <w:r>
              <w:rPr>
                <w:rFonts w:ascii="Arial" w:eastAsia="Arial" w:hAnsi="Arial"/>
                <w:sz w:val="18"/>
              </w:rPr>
              <w:t>80001-1, 4.3.5.</w:t>
            </w:r>
          </w:p>
        </w:tc>
        <w:tc>
          <w:tcPr>
            <w:tcW w:w="4320" w:type="dxa"/>
            <w:tcBorders>
              <w:right w:val="single" w:sz="8" w:space="0" w:color="auto"/>
            </w:tcBorders>
            <w:shd w:val="clear" w:color="auto" w:fill="auto"/>
            <w:vAlign w:val="bottom"/>
          </w:tcPr>
          <w:p w:rsidR="00000000" w:rsidRDefault="00195FB4">
            <w:pPr>
              <w:spacing w:line="199" w:lineRule="exact"/>
              <w:ind w:left="140"/>
              <w:rPr>
                <w:rFonts w:ascii="Arial" w:eastAsia="Arial" w:hAnsi="Arial"/>
                <w:sz w:val="18"/>
              </w:rPr>
            </w:pPr>
            <w:r>
              <w:rPr>
                <w:rFonts w:ascii="Arial" w:eastAsia="Arial" w:hAnsi="Arial"/>
                <w:sz w:val="18"/>
              </w:rPr>
              <w:t>Risk Management plan for the Medical IT-Network</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20" w:type="dxa"/>
            <w:tcBorders>
              <w:bottom w:val="single" w:sz="8" w:space="0" w:color="auto"/>
              <w:right w:val="single" w:sz="8" w:space="0" w:color="auto"/>
            </w:tcBorders>
            <w:shd w:val="clear" w:color="auto" w:fill="auto"/>
            <w:vAlign w:val="bottom"/>
          </w:tcPr>
          <w:p w:rsidR="00000000" w:rsidRDefault="00195FB4">
            <w:pPr>
              <w:spacing w:line="0" w:lineRule="atLeast"/>
              <w:ind w:left="500"/>
              <w:rPr>
                <w:rFonts w:ascii="Arial" w:eastAsia="Arial" w:hAnsi="Arial"/>
                <w:sz w:val="18"/>
              </w:rPr>
            </w:pPr>
            <w:r>
              <w:rPr>
                <w:rFonts w:ascii="Arial" w:eastAsia="Arial" w:hAnsi="Arial"/>
                <w:sz w:val="18"/>
              </w:rPr>
              <w:t>[5]</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6"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47</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60" w:name="page60"/>
            <w:bookmarkEnd w:id="60"/>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spacing w:line="0" w:lineRule="atLeast"/>
        <w:ind w:left="120"/>
        <w:rPr>
          <w:rFonts w:ascii="Arial" w:eastAsia="Arial" w:hAnsi="Arial"/>
          <w:b/>
          <w:sz w:val="18"/>
        </w:rPr>
      </w:pPr>
      <w:r>
        <w:rPr>
          <w:rFonts w:ascii="Arial" w:eastAsia="Arial" w:hAnsi="Arial"/>
          <w:b/>
          <w:sz w:val="18"/>
        </w:rPr>
        <w:t>B.3.11 MDP.2 Medical IT-Network Documentati</w:t>
      </w:r>
      <w:r>
        <w:rPr>
          <w:rFonts w:ascii="Arial" w:eastAsia="Arial" w:hAnsi="Arial"/>
          <w:b/>
          <w:sz w:val="18"/>
        </w:rPr>
        <w:t>on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80"/>
        <w:gridCol w:w="340"/>
        <w:gridCol w:w="2340"/>
        <w:gridCol w:w="5340"/>
      </w:tblGrid>
      <w:tr w:rsidR="00000000">
        <w:trPr>
          <w:trHeight w:val="209"/>
        </w:trPr>
        <w:tc>
          <w:tcPr>
            <w:tcW w:w="158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8020" w:type="dxa"/>
            <w:gridSpan w:val="3"/>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Medical IT-Network Documentation Process</w:t>
            </w:r>
          </w:p>
        </w:tc>
      </w:tr>
      <w:tr w:rsidR="00000000">
        <w:trPr>
          <w:trHeight w:val="189"/>
        </w:trPr>
        <w:tc>
          <w:tcPr>
            <w:tcW w:w="15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680" w:type="dxa"/>
            <w:gridSpan w:val="2"/>
            <w:tcBorders>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MDP.2</w:t>
            </w:r>
          </w:p>
        </w:tc>
        <w:tc>
          <w:tcPr>
            <w:tcW w:w="53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58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8020" w:type="dxa"/>
            <w:gridSpan w:val="3"/>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In order to successfully perform risk management activities, medical device manufacturers shall</w:t>
            </w:r>
          </w:p>
        </w:tc>
      </w:tr>
      <w:tr w:rsidR="00000000">
        <w:trPr>
          <w:trHeight w:val="19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20" w:type="dxa"/>
            <w:gridSpan w:val="3"/>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provide certain documents to allow for the successful connection of t</w:t>
            </w:r>
            <w:r>
              <w:rPr>
                <w:rFonts w:ascii="Arial" w:eastAsia="Arial" w:hAnsi="Arial"/>
                <w:sz w:val="18"/>
              </w:rPr>
              <w:t>he device to the IT network.</w:t>
            </w:r>
          </w:p>
        </w:tc>
      </w:tr>
      <w:tr w:rsidR="00000000">
        <w:trPr>
          <w:trHeight w:val="219"/>
        </w:trPr>
        <w:tc>
          <w:tcPr>
            <w:tcW w:w="15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02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This process details what documents are required.</w:t>
            </w:r>
          </w:p>
        </w:tc>
      </w:tr>
      <w:tr w:rsidR="00000000">
        <w:trPr>
          <w:trHeight w:val="169"/>
        </w:trPr>
        <w:tc>
          <w:tcPr>
            <w:tcW w:w="158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8020" w:type="dxa"/>
            <w:gridSpan w:val="3"/>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The  purpose  of  the  Medical  IT-Network  Documentation  Process  is  to  ensure  additional</w:t>
            </w:r>
          </w:p>
        </w:tc>
      </w:tr>
      <w:tr w:rsidR="00000000">
        <w:trPr>
          <w:trHeight w:val="19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20" w:type="dxa"/>
            <w:gridSpan w:val="3"/>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documents  are  made  available  by  the  medical  device  manufactu</w:t>
            </w:r>
            <w:r>
              <w:rPr>
                <w:rFonts w:ascii="Arial" w:eastAsia="Arial" w:hAnsi="Arial"/>
                <w:sz w:val="18"/>
              </w:rPr>
              <w:t>rer  to  the  Responsible</w:t>
            </w:r>
          </w:p>
        </w:tc>
      </w:tr>
      <w:tr w:rsidR="00000000">
        <w:trPr>
          <w:trHeight w:val="19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20" w:type="dxa"/>
            <w:gridSpan w:val="3"/>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organisation that describe the intended use of the device and give instructions necessary for the</w:t>
            </w:r>
          </w:p>
        </w:tc>
      </w:tr>
      <w:tr w:rsidR="00000000">
        <w:trPr>
          <w:trHeight w:val="19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20" w:type="dxa"/>
            <w:gridSpan w:val="3"/>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safe and effective use of the medical device. This should be a fluent process throughout the</w:t>
            </w:r>
          </w:p>
        </w:tc>
      </w:tr>
      <w:tr w:rsidR="00000000">
        <w:trPr>
          <w:trHeight w:val="219"/>
        </w:trPr>
        <w:tc>
          <w:tcPr>
            <w:tcW w:w="15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02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lifecycle and allow the Responsib</w:t>
            </w:r>
            <w:r>
              <w:rPr>
                <w:rFonts w:ascii="Arial" w:eastAsia="Arial" w:hAnsi="Arial"/>
                <w:sz w:val="18"/>
              </w:rPr>
              <w:t>le Organisation to protect the 3 key properties of the network.</w:t>
            </w:r>
          </w:p>
        </w:tc>
      </w:tr>
      <w:tr w:rsidR="00000000">
        <w:trPr>
          <w:trHeight w:val="200"/>
        </w:trPr>
        <w:tc>
          <w:tcPr>
            <w:tcW w:w="1580" w:type="dxa"/>
            <w:tcBorders>
              <w:left w:val="single" w:sz="8" w:space="0" w:color="auto"/>
              <w:right w:val="single" w:sz="8" w:space="0" w:color="auto"/>
            </w:tcBorders>
            <w:shd w:val="clear" w:color="auto" w:fill="auto"/>
            <w:vAlign w:val="bottom"/>
          </w:tcPr>
          <w:p w:rsidR="00000000" w:rsidRDefault="00195FB4">
            <w:pPr>
              <w:spacing w:line="200" w:lineRule="exact"/>
              <w:ind w:left="120"/>
              <w:rPr>
                <w:rFonts w:ascii="Arial" w:eastAsia="Arial" w:hAnsi="Arial"/>
                <w:b/>
                <w:sz w:val="18"/>
              </w:rPr>
            </w:pPr>
            <w:r>
              <w:rPr>
                <w:rFonts w:ascii="Arial" w:eastAsia="Arial" w:hAnsi="Arial"/>
                <w:b/>
                <w:sz w:val="18"/>
              </w:rPr>
              <w:t>Outcomes:</w:t>
            </w:r>
          </w:p>
        </w:tc>
        <w:tc>
          <w:tcPr>
            <w:tcW w:w="8020" w:type="dxa"/>
            <w:gridSpan w:val="3"/>
            <w:tcBorders>
              <w:right w:val="single" w:sz="8" w:space="0" w:color="auto"/>
            </w:tcBorders>
            <w:shd w:val="clear" w:color="auto" w:fill="auto"/>
            <w:vAlign w:val="bottom"/>
          </w:tcPr>
          <w:p w:rsidR="00000000" w:rsidRDefault="00195FB4">
            <w:pPr>
              <w:spacing w:line="200" w:lineRule="exact"/>
              <w:ind w:left="80"/>
              <w:rPr>
                <w:rFonts w:ascii="Arial" w:eastAsia="Arial" w:hAnsi="Arial"/>
                <w:sz w:val="18"/>
              </w:rPr>
            </w:pPr>
            <w:r>
              <w:rPr>
                <w:rFonts w:ascii="Arial" w:eastAsia="Arial" w:hAnsi="Arial"/>
                <w:sz w:val="18"/>
              </w:rPr>
              <w:t>As a result of the successful implementation of the Medical IT-Network Documentation process:</w:t>
            </w:r>
          </w:p>
        </w:tc>
      </w:tr>
      <w:tr w:rsidR="00000000">
        <w:trPr>
          <w:trHeight w:val="230"/>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1.</w:t>
            </w: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For a  medical  device  that  can  be  connected  to an IT-network, the medical de</w:t>
            </w:r>
            <w:r>
              <w:rPr>
                <w:rFonts w:ascii="Arial" w:eastAsia="Arial" w:hAnsi="Arial"/>
                <w:sz w:val="18"/>
              </w:rPr>
              <w:t>vice</w:t>
            </w:r>
          </w:p>
        </w:tc>
      </w:tr>
      <w:tr w:rsidR="00000000">
        <w:trPr>
          <w:trHeight w:val="23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manufacturer makes available, instructions for implementing such connection.</w:t>
            </w:r>
          </w:p>
        </w:tc>
      </w:tr>
      <w:tr w:rsidR="00000000">
        <w:trPr>
          <w:trHeight w:val="263"/>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4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2.</w:t>
            </w: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Accompanying documents obtained for a medical device incorporated in a medical IT-</w:t>
            </w:r>
          </w:p>
        </w:tc>
      </w:tr>
      <w:tr w:rsidR="00000000">
        <w:trPr>
          <w:trHeight w:val="23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network are maintained in the medical IT-network risk management file.</w:t>
            </w:r>
          </w:p>
        </w:tc>
      </w:tr>
      <w:tr w:rsidR="00000000">
        <w:trPr>
          <w:trHeight w:val="263"/>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4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3.</w:t>
            </w: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Addi</w:t>
            </w:r>
            <w:r>
              <w:rPr>
                <w:rFonts w:ascii="Arial" w:eastAsia="Arial" w:hAnsi="Arial"/>
                <w:sz w:val="18"/>
              </w:rPr>
              <w:t>tional documentary information provided as necessary to perform risk management for</w:t>
            </w:r>
          </w:p>
        </w:tc>
      </w:tr>
      <w:tr w:rsidR="00000000">
        <w:trPr>
          <w:trHeight w:val="23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 medical IT-network and is maintained in the medical IT-network risk management file.</w:t>
            </w:r>
          </w:p>
        </w:tc>
      </w:tr>
      <w:tr w:rsidR="00000000">
        <w:trPr>
          <w:trHeight w:val="263"/>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4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4.</w:t>
            </w: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Network documentation necessary to support the risk management of the Medic</w:t>
            </w:r>
            <w:r>
              <w:rPr>
                <w:rFonts w:ascii="Arial" w:eastAsia="Arial" w:hAnsi="Arial"/>
                <w:sz w:val="18"/>
              </w:rPr>
              <w:t>al IT-</w:t>
            </w:r>
          </w:p>
        </w:tc>
      </w:tr>
      <w:tr w:rsidR="00000000">
        <w:trPr>
          <w:trHeight w:val="230"/>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Network for the interfaces between the medical devices and all network components is</w:t>
            </w:r>
          </w:p>
        </w:tc>
      </w:tr>
      <w:tr w:rsidR="00000000">
        <w:trPr>
          <w:trHeight w:val="23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234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maintained.</w:t>
            </w:r>
          </w:p>
        </w:tc>
        <w:tc>
          <w:tcPr>
            <w:tcW w:w="5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62"/>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4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5.</w:t>
            </w: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As part of risk management planning of the medical IT-network a risk-relevant asset</w:t>
            </w:r>
          </w:p>
        </w:tc>
      </w:tr>
      <w:tr w:rsidR="00000000">
        <w:trPr>
          <w:trHeight w:val="23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234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description is maintained.</w:t>
            </w:r>
          </w:p>
        </w:tc>
        <w:tc>
          <w:tcPr>
            <w:tcW w:w="5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71"/>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34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6.</w:t>
            </w: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A list of assets of </w:t>
            </w:r>
            <w:r>
              <w:rPr>
                <w:rFonts w:ascii="Arial" w:eastAsia="Arial" w:hAnsi="Arial"/>
                <w:sz w:val="18"/>
              </w:rPr>
              <w:t>IT-networks interfacing with medical devices is maintained.</w:t>
            </w:r>
          </w:p>
        </w:tc>
      </w:tr>
      <w:tr w:rsidR="00000000">
        <w:trPr>
          <w:trHeight w:val="263"/>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4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7.</w:t>
            </w: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All relevant documents in the medical IT-network life cycle are revised, amended, reviewed,</w:t>
            </w:r>
          </w:p>
        </w:tc>
      </w:tr>
      <w:tr w:rsidR="00000000">
        <w:trPr>
          <w:trHeight w:val="23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40" w:type="dxa"/>
            <w:shd w:val="clear" w:color="auto" w:fill="auto"/>
            <w:vAlign w:val="bottom"/>
          </w:tcPr>
          <w:p w:rsidR="00000000" w:rsidRDefault="00195FB4">
            <w:pPr>
              <w:spacing w:line="0" w:lineRule="atLeast"/>
              <w:rPr>
                <w:rFonts w:ascii="Times New Roman" w:eastAsia="Times New Roman" w:hAnsi="Times New Roman"/>
              </w:rPr>
            </w:pP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and approved in accordance with a document control procedure.</w:t>
            </w:r>
          </w:p>
        </w:tc>
      </w:tr>
      <w:tr w:rsidR="00000000">
        <w:trPr>
          <w:trHeight w:val="271"/>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34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8.</w:t>
            </w:r>
          </w:p>
        </w:tc>
        <w:tc>
          <w:tcPr>
            <w:tcW w:w="768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 risk management file prov</w:t>
            </w:r>
            <w:r>
              <w:rPr>
                <w:rFonts w:ascii="Arial" w:eastAsia="Arial" w:hAnsi="Arial"/>
                <w:sz w:val="18"/>
              </w:rPr>
              <w:t>ides full traceability for each identified hazard.</w:t>
            </w:r>
          </w:p>
        </w:tc>
      </w:tr>
      <w:tr w:rsidR="00000000">
        <w:trPr>
          <w:trHeight w:val="21"/>
        </w:trPr>
        <w:tc>
          <w:tcPr>
            <w:tcW w:w="15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680" w:type="dxa"/>
            <w:gridSpan w:val="2"/>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534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78"/>
        </w:trPr>
        <w:tc>
          <w:tcPr>
            <w:tcW w:w="1580" w:type="dxa"/>
            <w:tcBorders>
              <w:left w:val="single" w:sz="8" w:space="0" w:color="auto"/>
              <w:right w:val="single" w:sz="8" w:space="0" w:color="auto"/>
            </w:tcBorders>
            <w:shd w:val="clear" w:color="auto" w:fill="auto"/>
            <w:vAlign w:val="bottom"/>
          </w:tcPr>
          <w:p w:rsidR="00000000" w:rsidRDefault="00195FB4">
            <w:pPr>
              <w:spacing w:line="178" w:lineRule="exact"/>
              <w:ind w:left="120"/>
              <w:rPr>
                <w:rFonts w:ascii="Arial" w:eastAsia="Arial" w:hAnsi="Arial"/>
                <w:b/>
                <w:sz w:val="18"/>
              </w:rPr>
            </w:pPr>
            <w:r>
              <w:rPr>
                <w:rFonts w:ascii="Arial" w:eastAsia="Arial" w:hAnsi="Arial"/>
                <w:b/>
                <w:sz w:val="18"/>
              </w:rPr>
              <w:t>Requirements</w:t>
            </w:r>
          </w:p>
        </w:tc>
        <w:tc>
          <w:tcPr>
            <w:tcW w:w="2680" w:type="dxa"/>
            <w:gridSpan w:val="2"/>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IEC 80001-1, 3.5.</w:t>
            </w:r>
          </w:p>
        </w:tc>
        <w:tc>
          <w:tcPr>
            <w:tcW w:w="5340" w:type="dxa"/>
            <w:tcBorders>
              <w:right w:val="single" w:sz="8" w:space="0" w:color="auto"/>
            </w:tcBorders>
            <w:shd w:val="clear" w:color="auto" w:fill="auto"/>
            <w:vAlign w:val="bottom"/>
          </w:tcPr>
          <w:p w:rsidR="00000000" w:rsidRDefault="00195FB4">
            <w:pPr>
              <w:spacing w:line="178" w:lineRule="exact"/>
              <w:ind w:left="180"/>
              <w:rPr>
                <w:rFonts w:ascii="Arial" w:eastAsia="Arial" w:hAnsi="Arial"/>
                <w:sz w:val="18"/>
              </w:rPr>
            </w:pPr>
            <w:r>
              <w:rPr>
                <w:rFonts w:ascii="Arial" w:eastAsia="Arial" w:hAnsi="Arial"/>
                <w:sz w:val="18"/>
              </w:rPr>
              <w:t>Medical Device Manufacturers [2]</w:t>
            </w:r>
          </w:p>
        </w:tc>
      </w:tr>
      <w:tr w:rsidR="00000000">
        <w:trPr>
          <w:trHeight w:val="204"/>
        </w:trPr>
        <w:tc>
          <w:tcPr>
            <w:tcW w:w="1580" w:type="dxa"/>
            <w:tcBorders>
              <w:left w:val="single" w:sz="8" w:space="0" w:color="auto"/>
              <w:right w:val="single" w:sz="8" w:space="0" w:color="auto"/>
            </w:tcBorders>
            <w:shd w:val="clear" w:color="auto" w:fill="auto"/>
            <w:vAlign w:val="bottom"/>
          </w:tcPr>
          <w:p w:rsidR="00000000" w:rsidRDefault="00195FB4">
            <w:pPr>
              <w:spacing w:line="204" w:lineRule="exact"/>
              <w:ind w:left="120"/>
              <w:rPr>
                <w:rFonts w:ascii="Arial" w:eastAsia="Arial" w:hAnsi="Arial"/>
                <w:b/>
                <w:sz w:val="18"/>
              </w:rPr>
            </w:pPr>
            <w:r>
              <w:rPr>
                <w:rFonts w:ascii="Arial" w:eastAsia="Arial" w:hAnsi="Arial"/>
                <w:b/>
                <w:sz w:val="18"/>
              </w:rPr>
              <w:t>traceability:</w:t>
            </w:r>
          </w:p>
        </w:tc>
        <w:tc>
          <w:tcPr>
            <w:tcW w:w="2680" w:type="dxa"/>
            <w:gridSpan w:val="2"/>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IEC 80001-1, 3.5, (a) to (f)</w:t>
            </w:r>
          </w:p>
        </w:tc>
        <w:tc>
          <w:tcPr>
            <w:tcW w:w="5340" w:type="dxa"/>
            <w:tcBorders>
              <w:right w:val="single" w:sz="8" w:space="0" w:color="auto"/>
            </w:tcBorders>
            <w:shd w:val="clear" w:color="auto" w:fill="auto"/>
            <w:vAlign w:val="bottom"/>
          </w:tcPr>
          <w:p w:rsidR="00000000" w:rsidRDefault="00195FB4">
            <w:pPr>
              <w:spacing w:line="204" w:lineRule="exact"/>
              <w:ind w:left="180"/>
              <w:rPr>
                <w:rFonts w:ascii="Arial" w:eastAsia="Arial" w:hAnsi="Arial"/>
                <w:sz w:val="18"/>
              </w:rPr>
            </w:pPr>
            <w:r>
              <w:rPr>
                <w:rFonts w:ascii="Arial" w:eastAsia="Arial" w:hAnsi="Arial"/>
                <w:sz w:val="18"/>
              </w:rPr>
              <w:t>Medical Device Manufacturers [1, 3]</w:t>
            </w:r>
          </w:p>
        </w:tc>
      </w:tr>
      <w:tr w:rsidR="00000000">
        <w:trPr>
          <w:trHeight w:val="204"/>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gridSpan w:val="2"/>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IEC 80001-1, 3.6, (g) to (m).</w:t>
            </w:r>
          </w:p>
        </w:tc>
        <w:tc>
          <w:tcPr>
            <w:tcW w:w="5340" w:type="dxa"/>
            <w:tcBorders>
              <w:right w:val="single" w:sz="8" w:space="0" w:color="auto"/>
            </w:tcBorders>
            <w:shd w:val="clear" w:color="auto" w:fill="auto"/>
            <w:vAlign w:val="bottom"/>
          </w:tcPr>
          <w:p w:rsidR="00000000" w:rsidRDefault="00195FB4">
            <w:pPr>
              <w:spacing w:line="204" w:lineRule="exact"/>
              <w:ind w:left="220"/>
              <w:rPr>
                <w:rFonts w:ascii="Arial" w:eastAsia="Arial" w:hAnsi="Arial"/>
                <w:sz w:val="18"/>
              </w:rPr>
            </w:pPr>
            <w:r>
              <w:rPr>
                <w:rFonts w:ascii="Arial" w:eastAsia="Arial" w:hAnsi="Arial"/>
                <w:sz w:val="18"/>
              </w:rPr>
              <w:t>Providers of other Infor</w:t>
            </w:r>
            <w:r>
              <w:rPr>
                <w:rFonts w:ascii="Arial" w:eastAsia="Arial" w:hAnsi="Arial"/>
                <w:sz w:val="18"/>
              </w:rPr>
              <w:t>mation Technology [3]</w:t>
            </w:r>
          </w:p>
        </w:tc>
      </w:tr>
      <w:tr w:rsidR="00000000">
        <w:trPr>
          <w:trHeight w:val="204"/>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gridSpan w:val="2"/>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IEC 80001-1, 4.3.1 (a).</w:t>
            </w:r>
          </w:p>
        </w:tc>
        <w:tc>
          <w:tcPr>
            <w:tcW w:w="5340" w:type="dxa"/>
            <w:tcBorders>
              <w:right w:val="single" w:sz="8" w:space="0" w:color="auto"/>
            </w:tcBorders>
            <w:shd w:val="clear" w:color="auto" w:fill="auto"/>
            <w:vAlign w:val="bottom"/>
          </w:tcPr>
          <w:p w:rsidR="00000000" w:rsidRDefault="00195FB4">
            <w:pPr>
              <w:spacing w:line="204" w:lineRule="exact"/>
              <w:ind w:left="260"/>
              <w:rPr>
                <w:rFonts w:ascii="Arial" w:eastAsia="Arial" w:hAnsi="Arial"/>
                <w:sz w:val="18"/>
              </w:rPr>
            </w:pPr>
            <w:r>
              <w:rPr>
                <w:rFonts w:ascii="Arial" w:eastAsia="Arial" w:hAnsi="Arial"/>
                <w:sz w:val="18"/>
              </w:rPr>
              <w:t>Overview [5]</w:t>
            </w:r>
          </w:p>
        </w:tc>
      </w:tr>
      <w:tr w:rsidR="00000000">
        <w:trPr>
          <w:trHeight w:val="204"/>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gridSpan w:val="2"/>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IEC 80001-1, 4.3.1, (a) to (h).</w:t>
            </w:r>
          </w:p>
        </w:tc>
        <w:tc>
          <w:tcPr>
            <w:tcW w:w="5340" w:type="dxa"/>
            <w:tcBorders>
              <w:right w:val="single" w:sz="8" w:space="0" w:color="auto"/>
            </w:tcBorders>
            <w:shd w:val="clear" w:color="auto" w:fill="auto"/>
            <w:vAlign w:val="bottom"/>
          </w:tcPr>
          <w:p w:rsidR="00000000" w:rsidRDefault="00195FB4">
            <w:pPr>
              <w:spacing w:line="204" w:lineRule="exact"/>
              <w:ind w:left="220"/>
              <w:rPr>
                <w:rFonts w:ascii="Arial" w:eastAsia="Arial" w:hAnsi="Arial"/>
                <w:sz w:val="18"/>
              </w:rPr>
            </w:pPr>
            <w:r>
              <w:rPr>
                <w:rFonts w:ascii="Arial" w:eastAsia="Arial" w:hAnsi="Arial"/>
                <w:sz w:val="18"/>
              </w:rPr>
              <w:t>Overview [3, 6]</w:t>
            </w:r>
          </w:p>
        </w:tc>
      </w:tr>
      <w:tr w:rsidR="00000000">
        <w:trPr>
          <w:trHeight w:val="204"/>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gridSpan w:val="2"/>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IEC 80001-1, 4.3.3, (a) to (f).</w:t>
            </w:r>
          </w:p>
        </w:tc>
        <w:tc>
          <w:tcPr>
            <w:tcW w:w="5340" w:type="dxa"/>
            <w:tcBorders>
              <w:right w:val="single" w:sz="8" w:space="0" w:color="auto"/>
            </w:tcBorders>
            <w:shd w:val="clear" w:color="auto" w:fill="auto"/>
            <w:vAlign w:val="bottom"/>
          </w:tcPr>
          <w:p w:rsidR="00000000" w:rsidRDefault="00195FB4">
            <w:pPr>
              <w:spacing w:line="204" w:lineRule="exact"/>
              <w:ind w:left="220"/>
              <w:rPr>
                <w:rFonts w:ascii="Arial" w:eastAsia="Arial" w:hAnsi="Arial"/>
                <w:sz w:val="18"/>
              </w:rPr>
            </w:pPr>
            <w:r>
              <w:rPr>
                <w:rFonts w:ascii="Arial" w:eastAsia="Arial" w:hAnsi="Arial"/>
                <w:sz w:val="18"/>
              </w:rPr>
              <w:t>Medical IT-Network Documentation [4]</w:t>
            </w:r>
          </w:p>
        </w:tc>
      </w:tr>
      <w:tr w:rsidR="00000000">
        <w:trPr>
          <w:trHeight w:val="204"/>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680" w:type="dxa"/>
            <w:gridSpan w:val="2"/>
            <w:shd w:val="clear" w:color="auto" w:fill="auto"/>
            <w:vAlign w:val="bottom"/>
          </w:tcPr>
          <w:p w:rsidR="00000000" w:rsidRDefault="00195FB4">
            <w:pPr>
              <w:spacing w:line="204" w:lineRule="exact"/>
              <w:ind w:left="80"/>
              <w:rPr>
                <w:rFonts w:ascii="Arial" w:eastAsia="Arial" w:hAnsi="Arial"/>
                <w:sz w:val="18"/>
              </w:rPr>
            </w:pPr>
            <w:r>
              <w:rPr>
                <w:rFonts w:ascii="Arial" w:eastAsia="Arial" w:hAnsi="Arial"/>
                <w:sz w:val="18"/>
              </w:rPr>
              <w:t>IEC 80001-1, 5.1.</w:t>
            </w:r>
          </w:p>
        </w:tc>
        <w:tc>
          <w:tcPr>
            <w:tcW w:w="5340" w:type="dxa"/>
            <w:tcBorders>
              <w:right w:val="single" w:sz="8" w:space="0" w:color="auto"/>
            </w:tcBorders>
            <w:shd w:val="clear" w:color="auto" w:fill="auto"/>
            <w:vAlign w:val="bottom"/>
          </w:tcPr>
          <w:p w:rsidR="00000000" w:rsidRDefault="00195FB4">
            <w:pPr>
              <w:spacing w:line="204" w:lineRule="exact"/>
              <w:ind w:left="240"/>
              <w:rPr>
                <w:rFonts w:ascii="Arial" w:eastAsia="Arial" w:hAnsi="Arial"/>
                <w:sz w:val="18"/>
              </w:rPr>
            </w:pPr>
            <w:r>
              <w:rPr>
                <w:rFonts w:ascii="Arial" w:eastAsia="Arial" w:hAnsi="Arial"/>
                <w:sz w:val="18"/>
              </w:rPr>
              <w:t>Document Control Procedure [7]</w:t>
            </w:r>
          </w:p>
        </w:tc>
      </w:tr>
      <w:tr w:rsidR="00000000">
        <w:trPr>
          <w:trHeight w:val="219"/>
        </w:trPr>
        <w:tc>
          <w:tcPr>
            <w:tcW w:w="15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680" w:type="dxa"/>
            <w:gridSpan w:val="2"/>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IEC 80001-1, 5.2, (a,</w:t>
            </w:r>
            <w:r>
              <w:rPr>
                <w:rFonts w:ascii="Arial" w:eastAsia="Arial" w:hAnsi="Arial"/>
                <w:sz w:val="18"/>
              </w:rPr>
              <w:t xml:space="preserve"> b, c, d).</w:t>
            </w:r>
          </w:p>
        </w:tc>
        <w:tc>
          <w:tcPr>
            <w:tcW w:w="5340" w:type="dxa"/>
            <w:tcBorders>
              <w:bottom w:val="single" w:sz="8" w:space="0" w:color="auto"/>
              <w:right w:val="single" w:sz="8" w:space="0" w:color="auto"/>
            </w:tcBorders>
            <w:shd w:val="clear" w:color="auto" w:fill="auto"/>
            <w:vAlign w:val="bottom"/>
          </w:tcPr>
          <w:p w:rsidR="00000000" w:rsidRDefault="00195FB4">
            <w:pPr>
              <w:spacing w:line="0" w:lineRule="atLeast"/>
              <w:ind w:left="240"/>
              <w:rPr>
                <w:rFonts w:ascii="Arial" w:eastAsia="Arial" w:hAnsi="Arial"/>
                <w:sz w:val="18"/>
              </w:rPr>
            </w:pPr>
            <w:r>
              <w:rPr>
                <w:rFonts w:ascii="Arial" w:eastAsia="Arial" w:hAnsi="Arial"/>
                <w:sz w:val="18"/>
              </w:rPr>
              <w:t>Medical IT-Network Risk Management File [8]</w:t>
            </w:r>
          </w:p>
        </w:tc>
      </w:tr>
    </w:tbl>
    <w:p w:rsidR="00000000" w:rsidRDefault="00195FB4">
      <w:pPr>
        <w:rPr>
          <w:rFonts w:ascii="Arial" w:eastAsia="Arial" w:hAnsi="Arial"/>
          <w:sz w:val="18"/>
        </w:rPr>
        <w:sectPr w:rsidR="00000000">
          <w:pgSz w:w="12240" w:h="15840"/>
          <w:pgMar w:top="400" w:right="1320" w:bottom="168" w:left="18" w:header="0" w:footer="0" w:gutter="0"/>
          <w:cols w:num="2" w:space="0" w:equalWidth="0">
            <w:col w:w="582" w:space="720"/>
            <w:col w:w="960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8" w:lineRule="exact"/>
        <w:rPr>
          <w:rFonts w:ascii="Times New Roman" w:eastAsia="Times New Roman" w:hAnsi="Times New Roman"/>
        </w:rPr>
      </w:pPr>
    </w:p>
    <w:p w:rsidR="00000000" w:rsidRDefault="00195FB4" w:rsidP="00195FB4">
      <w:pPr>
        <w:numPr>
          <w:ilvl w:val="0"/>
          <w:numId w:val="37"/>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320" w:bottom="168" w:left="18" w:header="0" w:footer="0" w:gutter="0"/>
          <w:cols w:space="0" w:equalWidth="0">
            <w:col w:w="1090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61" w:name="page61"/>
            <w:bookmarkEnd w:id="61"/>
            <w:r>
              <w:rPr>
                <w:rFonts w:ascii="Arial" w:eastAsia="Arial" w:hAnsi="Arial"/>
                <w:color w:val="668000"/>
                <w:sz w:val="16"/>
              </w:rPr>
              <w:t>AAMI eSubscription (powered by Edaptive Technologies) - Benjamin Pope - 08/15</w:t>
            </w:r>
            <w:r>
              <w:rPr>
                <w:rFonts w:ascii="Arial" w:eastAsia="Arial" w:hAnsi="Arial"/>
                <w:color w:val="668000"/>
                <w:sz w:val="16"/>
              </w:rPr>
              <w:t>/2016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spacing w:line="0" w:lineRule="atLeast"/>
        <w:ind w:left="120"/>
        <w:rPr>
          <w:rFonts w:ascii="Arial" w:eastAsia="Arial" w:hAnsi="Arial"/>
          <w:b/>
          <w:sz w:val="18"/>
        </w:rPr>
      </w:pPr>
      <w:r>
        <w:rPr>
          <w:rFonts w:ascii="Arial" w:eastAsia="Arial" w:hAnsi="Arial"/>
          <w:b/>
          <w:sz w:val="18"/>
        </w:rPr>
        <w:t>B.3.12 MDP.3 Responsibility Agreements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40"/>
        <w:gridCol w:w="360"/>
        <w:gridCol w:w="2420"/>
        <w:gridCol w:w="4380"/>
      </w:tblGrid>
      <w:tr w:rsidR="00000000">
        <w:trPr>
          <w:trHeight w:val="209"/>
        </w:trPr>
        <w:tc>
          <w:tcPr>
            <w:tcW w:w="154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7160" w:type="dxa"/>
            <w:gridSpan w:val="3"/>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Responsibility Agreements Process</w:t>
            </w: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78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MDP.3</w:t>
            </w:r>
          </w:p>
        </w:tc>
        <w:tc>
          <w:tcPr>
            <w:tcW w:w="43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71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In order to establish the responsibilities of Medical Device Manufacturers and Other IT</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providers, Responsibility Agreement</w:t>
            </w:r>
            <w:r>
              <w:rPr>
                <w:rFonts w:ascii="Arial" w:eastAsia="Arial" w:hAnsi="Arial"/>
                <w:sz w:val="18"/>
              </w:rPr>
              <w:t>s are drafted.</w:t>
            </w: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71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The purpose of the process is to establish the responsibilities of Medical Device</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6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Manufacturers and Other IT providers in regard to risk management responsibilities.</w:t>
            </w: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Outcomes:</w:t>
            </w:r>
          </w:p>
        </w:tc>
        <w:tc>
          <w:tcPr>
            <w:tcW w:w="71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 xml:space="preserve">As a result of the successful implementation of the </w:t>
            </w:r>
            <w:r>
              <w:rPr>
                <w:rFonts w:ascii="Arial" w:eastAsia="Arial" w:hAnsi="Arial"/>
                <w:sz w:val="18"/>
              </w:rPr>
              <w:t>Responsibility Agreements</w:t>
            </w:r>
          </w:p>
        </w:tc>
      </w:tr>
      <w:tr w:rsidR="00000000">
        <w:trPr>
          <w:trHeight w:val="23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78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Process:</w:t>
            </w:r>
          </w:p>
        </w:tc>
        <w:tc>
          <w:tcPr>
            <w:tcW w:w="43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3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w:t>
            </w: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The need for one or more documented responsibility agreements is determined</w:t>
            </w:r>
          </w:p>
        </w:tc>
      </w:tr>
      <w:tr w:rsidR="00000000">
        <w:trPr>
          <w:trHeight w:val="23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rPr>
                <w:rFonts w:ascii="Times New Roman" w:eastAsia="Times New Roman" w:hAnsi="Times New Roman"/>
              </w:rPr>
            </w:pP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whenever a medical device is incorporated into an IT network or the configuration</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rPr>
                <w:rFonts w:ascii="Times New Roman" w:eastAsia="Times New Roman" w:hAnsi="Times New Roman"/>
              </w:rPr>
            </w:pP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of such a connection is changed.</w:t>
            </w:r>
          </w:p>
        </w:tc>
      </w:tr>
      <w:tr w:rsidR="00000000">
        <w:trPr>
          <w:trHeight w:val="271"/>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3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2.</w:t>
            </w: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Where neces</w:t>
            </w:r>
            <w:r>
              <w:rPr>
                <w:rFonts w:ascii="Arial" w:eastAsia="Arial" w:hAnsi="Arial"/>
                <w:sz w:val="18"/>
              </w:rPr>
              <w:t>sary, a responsibility agreement is established.</w:t>
            </w: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3.</w:t>
            </w: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 responsibility agreement defines the responsibilities of all relevant stakeholders</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rPr>
                <w:rFonts w:ascii="Times New Roman" w:eastAsia="Times New Roman" w:hAnsi="Times New Roman"/>
              </w:rPr>
            </w:pPr>
          </w:p>
        </w:tc>
        <w:tc>
          <w:tcPr>
            <w:tcW w:w="242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throughout the lifecycle.</w:t>
            </w:r>
          </w:p>
        </w:tc>
        <w:tc>
          <w:tcPr>
            <w:tcW w:w="43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60" w:type="dxa"/>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4.</w:t>
            </w: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 responsibility agreement covers one or more projects or the maintenance of</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360" w:type="dxa"/>
            <w:shd w:val="clear" w:color="auto" w:fill="auto"/>
            <w:vAlign w:val="bottom"/>
          </w:tcPr>
          <w:p w:rsidR="00000000" w:rsidRDefault="00195FB4">
            <w:pPr>
              <w:spacing w:line="0" w:lineRule="atLeast"/>
              <w:rPr>
                <w:rFonts w:ascii="Times New Roman" w:eastAsia="Times New Roman" w:hAnsi="Times New Roman"/>
              </w:rPr>
            </w:pPr>
          </w:p>
        </w:tc>
        <w:tc>
          <w:tcPr>
            <w:tcW w:w="68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on</w:t>
            </w:r>
            <w:r>
              <w:rPr>
                <w:rFonts w:ascii="Arial" w:eastAsia="Arial" w:hAnsi="Arial"/>
                <w:sz w:val="18"/>
              </w:rPr>
              <w:t>e or more medical IT-networks.</w:t>
            </w:r>
          </w:p>
        </w:tc>
      </w:tr>
      <w:tr w:rsidR="00000000">
        <w:trPr>
          <w:trHeight w:val="21"/>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780" w:type="dxa"/>
            <w:gridSpan w:val="2"/>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438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66"/>
        </w:trPr>
        <w:tc>
          <w:tcPr>
            <w:tcW w:w="154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Requirements</w:t>
            </w:r>
          </w:p>
        </w:tc>
        <w:tc>
          <w:tcPr>
            <w:tcW w:w="2780" w:type="dxa"/>
            <w:gridSpan w:val="2"/>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IEC 80001-1, 4.3.4.</w:t>
            </w:r>
          </w:p>
        </w:tc>
        <w:tc>
          <w:tcPr>
            <w:tcW w:w="4380" w:type="dxa"/>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Responsibility Agreements [1, 2, 4]</w:t>
            </w:r>
          </w:p>
        </w:tc>
      </w:tr>
      <w:tr w:rsidR="00000000">
        <w:trPr>
          <w:trHeight w:val="222"/>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traceability:</w:t>
            </w:r>
          </w:p>
        </w:tc>
        <w:tc>
          <w:tcPr>
            <w:tcW w:w="2780" w:type="dxa"/>
            <w:gridSpan w:val="2"/>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IEC 80001-1, 4.3.4 (a) to (h).</w:t>
            </w:r>
          </w:p>
        </w:tc>
        <w:tc>
          <w:tcPr>
            <w:tcW w:w="4380" w:type="dxa"/>
            <w:tcBorders>
              <w:bottom w:val="single" w:sz="8" w:space="0" w:color="auto"/>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Responsibility Agreements [3]</w:t>
            </w:r>
          </w:p>
        </w:tc>
      </w:tr>
      <w:tr w:rsidR="00000000">
        <w:trPr>
          <w:trHeight w:val="317"/>
        </w:trPr>
        <w:tc>
          <w:tcPr>
            <w:tcW w:w="4320" w:type="dxa"/>
            <w:gridSpan w:val="3"/>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B.3.13 MDP.4 Risk Management Policy Process</w:t>
            </w:r>
          </w:p>
        </w:tc>
        <w:tc>
          <w:tcPr>
            <w:tcW w:w="4380" w:type="dxa"/>
            <w:shd w:val="clear" w:color="auto" w:fill="auto"/>
            <w:vAlign w:val="bottom"/>
          </w:tcPr>
          <w:p w:rsidR="00000000" w:rsidRDefault="00195FB4">
            <w:pPr>
              <w:spacing w:line="0" w:lineRule="atLeast"/>
              <w:rPr>
                <w:rFonts w:ascii="Times New Roman" w:eastAsia="Times New Roman" w:hAnsi="Times New Roman"/>
                <w:sz w:val="24"/>
              </w:rPr>
            </w:pPr>
          </w:p>
        </w:tc>
      </w:tr>
    </w:tbl>
    <w:p w:rsidR="00000000" w:rsidRDefault="00195FB4">
      <w:pPr>
        <w:spacing w:line="20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40"/>
        <w:gridCol w:w="2180"/>
        <w:gridCol w:w="6320"/>
      </w:tblGrid>
      <w:tr w:rsidR="00000000">
        <w:trPr>
          <w:trHeight w:val="209"/>
        </w:trPr>
        <w:tc>
          <w:tcPr>
            <w:tcW w:w="154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8500" w:type="dxa"/>
            <w:gridSpan w:val="2"/>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Risk Management Polic</w:t>
            </w:r>
            <w:r>
              <w:rPr>
                <w:rFonts w:ascii="Arial" w:eastAsia="Arial" w:hAnsi="Arial"/>
                <w:b/>
                <w:sz w:val="18"/>
              </w:rPr>
              <w:t>y Process</w:t>
            </w: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18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MDP.4</w:t>
            </w:r>
          </w:p>
        </w:tc>
        <w:tc>
          <w:tcPr>
            <w:tcW w:w="63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8500" w:type="dxa"/>
            <w:gridSpan w:val="2"/>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The process ensures that a Risk Management policy is put in place which determines acceptable risks</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5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and will ensure that the policy balances the 3 key properties of the network with the mission of the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5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responsible</w:t>
            </w:r>
            <w:r>
              <w:rPr>
                <w:rFonts w:ascii="Arial" w:eastAsia="Arial" w:hAnsi="Arial"/>
                <w:sz w:val="18"/>
              </w:rPr>
              <w:t xml:space="preserve"> organisation. The policy is defined in terms that can be interpreted throughout all risk</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5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management activities. Risk management activities are to be carried out in line with the risk</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18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management policy.</w:t>
            </w:r>
          </w:p>
        </w:tc>
        <w:tc>
          <w:tcPr>
            <w:tcW w:w="63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69"/>
        </w:trPr>
        <w:tc>
          <w:tcPr>
            <w:tcW w:w="154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8500" w:type="dxa"/>
            <w:gridSpan w:val="2"/>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The purpose of the Risk Management Pol</w:t>
            </w:r>
            <w:r>
              <w:rPr>
                <w:rFonts w:ascii="Arial" w:eastAsia="Arial" w:hAnsi="Arial"/>
                <w:sz w:val="18"/>
              </w:rPr>
              <w:t>icy Process is to define and document a risk management</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50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policy for incorporating medical devices into an IT-network.</w:t>
            </w:r>
          </w:p>
        </w:tc>
      </w:tr>
      <w:tr w:rsidR="00000000">
        <w:trPr>
          <w:trHeight w:val="200"/>
        </w:trPr>
        <w:tc>
          <w:tcPr>
            <w:tcW w:w="1540" w:type="dxa"/>
            <w:tcBorders>
              <w:left w:val="single" w:sz="8" w:space="0" w:color="auto"/>
              <w:right w:val="single" w:sz="8" w:space="0" w:color="auto"/>
            </w:tcBorders>
            <w:shd w:val="clear" w:color="auto" w:fill="auto"/>
            <w:vAlign w:val="bottom"/>
          </w:tcPr>
          <w:p w:rsidR="00000000" w:rsidRDefault="00195FB4">
            <w:pPr>
              <w:spacing w:line="200" w:lineRule="exact"/>
              <w:ind w:left="120"/>
              <w:rPr>
                <w:rFonts w:ascii="Arial" w:eastAsia="Arial" w:hAnsi="Arial"/>
                <w:b/>
                <w:sz w:val="18"/>
              </w:rPr>
            </w:pPr>
            <w:r>
              <w:rPr>
                <w:rFonts w:ascii="Arial" w:eastAsia="Arial" w:hAnsi="Arial"/>
                <w:b/>
                <w:sz w:val="18"/>
              </w:rPr>
              <w:t>Outcomes:</w:t>
            </w:r>
          </w:p>
        </w:tc>
        <w:tc>
          <w:tcPr>
            <w:tcW w:w="850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As a result of successful implementation of the Risk Management Policy:</w:t>
            </w:r>
          </w:p>
        </w:tc>
      </w:tr>
      <w:tr w:rsidR="00000000">
        <w:trPr>
          <w:trHeight w:val="23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85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  A policy for risk management for incorporating m</w:t>
            </w:r>
            <w:r>
              <w:rPr>
                <w:rFonts w:ascii="Arial" w:eastAsia="Arial" w:hAnsi="Arial"/>
                <w:sz w:val="18"/>
              </w:rPr>
              <w:t>edical devices is established, designed and</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18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documented.</w:t>
            </w:r>
          </w:p>
        </w:tc>
        <w:tc>
          <w:tcPr>
            <w:tcW w:w="63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85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2.  Criteria for determining acceptable risk are outlined in the Risk Management Policy, taking into</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8500" w:type="dxa"/>
            <w:gridSpan w:val="2"/>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account relevant international standards and national or regional regulations.</w:t>
            </w: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85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3.  The thr</w:t>
            </w:r>
            <w:r>
              <w:rPr>
                <w:rFonts w:ascii="Arial" w:eastAsia="Arial" w:hAnsi="Arial"/>
                <w:sz w:val="18"/>
              </w:rPr>
              <w:t>ee key properties are balanced with the mission of the responsible organisation in the Risk</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180" w:type="dxa"/>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Management Policy.</w:t>
            </w:r>
          </w:p>
        </w:tc>
        <w:tc>
          <w:tcPr>
            <w:tcW w:w="63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63"/>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85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4.  The Risk Management policy includes description of or reference to processes applying to Medical</w:t>
            </w:r>
          </w:p>
        </w:tc>
      </w:tr>
      <w:tr w:rsidR="00000000">
        <w:trPr>
          <w:trHeight w:val="230"/>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8500" w:type="dxa"/>
            <w:gridSpan w:val="2"/>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IT-Networks (including at least Event</w:t>
            </w:r>
            <w:r>
              <w:rPr>
                <w:rFonts w:ascii="Arial" w:eastAsia="Arial" w:hAnsi="Arial"/>
                <w:sz w:val="18"/>
              </w:rPr>
              <w:t xml:space="preserve"> Management, Change - Release Management, Configuration</w:t>
            </w:r>
          </w:p>
        </w:tc>
      </w:tr>
      <w:tr w:rsidR="00000000">
        <w:trPr>
          <w:trHeight w:val="23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8500" w:type="dxa"/>
            <w:gridSpan w:val="2"/>
            <w:tcBorders>
              <w:right w:val="single" w:sz="8" w:space="0" w:color="auto"/>
            </w:tcBorders>
            <w:shd w:val="clear" w:color="auto" w:fill="auto"/>
            <w:vAlign w:val="bottom"/>
          </w:tcPr>
          <w:p w:rsidR="00000000" w:rsidRDefault="00195FB4">
            <w:pPr>
              <w:spacing w:line="0" w:lineRule="atLeast"/>
              <w:ind w:left="460"/>
              <w:rPr>
                <w:rFonts w:ascii="Arial" w:eastAsia="Arial" w:hAnsi="Arial"/>
                <w:sz w:val="18"/>
              </w:rPr>
            </w:pPr>
            <w:r>
              <w:rPr>
                <w:rFonts w:ascii="Arial" w:eastAsia="Arial" w:hAnsi="Arial"/>
                <w:sz w:val="18"/>
              </w:rPr>
              <w:t>Management &amp; Monitoring.</w:t>
            </w:r>
          </w:p>
        </w:tc>
      </w:tr>
      <w:tr w:rsidR="00000000">
        <w:trPr>
          <w:trHeight w:val="21"/>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18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632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66"/>
        </w:trPr>
        <w:tc>
          <w:tcPr>
            <w:tcW w:w="154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Requirements</w:t>
            </w:r>
          </w:p>
        </w:tc>
        <w:tc>
          <w:tcPr>
            <w:tcW w:w="2180" w:type="dxa"/>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IEC 80001-1, 3.3, (a).</w:t>
            </w:r>
          </w:p>
        </w:tc>
        <w:tc>
          <w:tcPr>
            <w:tcW w:w="6320" w:type="dxa"/>
            <w:tcBorders>
              <w:right w:val="single" w:sz="8" w:space="0" w:color="auto"/>
            </w:tcBorders>
            <w:shd w:val="clear" w:color="auto" w:fill="auto"/>
            <w:vAlign w:val="bottom"/>
          </w:tcPr>
          <w:p w:rsidR="00000000" w:rsidRDefault="00195FB4">
            <w:pPr>
              <w:spacing w:line="166" w:lineRule="exact"/>
              <w:ind w:left="120"/>
              <w:rPr>
                <w:rFonts w:ascii="Arial" w:eastAsia="Arial" w:hAnsi="Arial"/>
                <w:sz w:val="18"/>
              </w:rPr>
            </w:pPr>
            <w:r>
              <w:rPr>
                <w:rFonts w:ascii="Arial" w:eastAsia="Arial" w:hAnsi="Arial"/>
                <w:sz w:val="18"/>
              </w:rPr>
              <w:t>Top Management Responsibilities [1]</w:t>
            </w:r>
          </w:p>
        </w:tc>
      </w:tr>
      <w:tr w:rsidR="00000000">
        <w:trPr>
          <w:trHeight w:val="201"/>
        </w:trPr>
        <w:tc>
          <w:tcPr>
            <w:tcW w:w="154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traceability:</w:t>
            </w:r>
          </w:p>
        </w:tc>
        <w:tc>
          <w:tcPr>
            <w:tcW w:w="2180" w:type="dxa"/>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IEC 80001-1, 3.3, (b).</w:t>
            </w:r>
          </w:p>
        </w:tc>
        <w:tc>
          <w:tcPr>
            <w:tcW w:w="6320" w:type="dxa"/>
            <w:tcBorders>
              <w:right w:val="single" w:sz="8" w:space="0" w:color="auto"/>
            </w:tcBorders>
            <w:shd w:val="clear" w:color="auto" w:fill="auto"/>
            <w:vAlign w:val="bottom"/>
          </w:tcPr>
          <w:p w:rsidR="00000000" w:rsidRDefault="00195FB4">
            <w:pPr>
              <w:spacing w:line="201" w:lineRule="exact"/>
              <w:ind w:left="120"/>
              <w:rPr>
                <w:rFonts w:ascii="Arial" w:eastAsia="Arial" w:hAnsi="Arial"/>
                <w:sz w:val="18"/>
              </w:rPr>
            </w:pPr>
            <w:r>
              <w:rPr>
                <w:rFonts w:ascii="Arial" w:eastAsia="Arial" w:hAnsi="Arial"/>
                <w:sz w:val="18"/>
              </w:rPr>
              <w:t>Top Management Responsibilities [2]</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80" w:type="dxa"/>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 xml:space="preserve">IEC 80001-1, 4.2.1, </w:t>
            </w:r>
            <w:r>
              <w:rPr>
                <w:rFonts w:ascii="Arial" w:eastAsia="Arial" w:hAnsi="Arial"/>
                <w:sz w:val="18"/>
              </w:rPr>
              <w:t>(a).</w:t>
            </w:r>
          </w:p>
        </w:tc>
        <w:tc>
          <w:tcPr>
            <w:tcW w:w="6320" w:type="dxa"/>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Policy for Risk Management for Incorporating Medical Devices [3]</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18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IEC 80001-1, 4.2.1, (b).</w:t>
            </w:r>
          </w:p>
        </w:tc>
        <w:tc>
          <w:tcPr>
            <w:tcW w:w="6320" w:type="dxa"/>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Policy for Risk Management for Incorporating Medical Devices [2]</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18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IEC 80001-1, 4.2.1, (c).</w:t>
            </w:r>
          </w:p>
        </w:tc>
        <w:tc>
          <w:tcPr>
            <w:tcW w:w="632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Policy for Risk Management for Incorporating Medical Devices[4]</w:t>
            </w:r>
          </w:p>
        </w:tc>
      </w:tr>
    </w:tbl>
    <w:p w:rsidR="00000000" w:rsidRDefault="00195FB4">
      <w:pPr>
        <w:rPr>
          <w:rFonts w:ascii="Arial" w:eastAsia="Arial" w:hAnsi="Arial"/>
          <w:sz w:val="18"/>
        </w:rPr>
        <w:sectPr w:rsidR="00000000">
          <w:pgSz w:w="12240" w:h="15840"/>
          <w:pgMar w:top="400" w:right="900" w:bottom="168" w:left="18" w:header="0" w:footer="0" w:gutter="0"/>
          <w:cols w:num="2" w:space="0" w:equalWidth="0">
            <w:col w:w="582" w:space="720"/>
            <w:col w:w="1002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4"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49</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900" w:bottom="168" w:left="18" w:header="0" w:footer="0" w:gutter="0"/>
          <w:cols w:space="0" w:equalWidth="0">
            <w:col w:w="1132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62" w:name="page62"/>
            <w:bookmarkEnd w:id="62"/>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spacing w:line="0" w:lineRule="atLeast"/>
        <w:ind w:left="120"/>
        <w:rPr>
          <w:rFonts w:ascii="Arial" w:eastAsia="Arial" w:hAnsi="Arial"/>
          <w:b/>
          <w:sz w:val="18"/>
        </w:rPr>
      </w:pPr>
      <w:r>
        <w:rPr>
          <w:rFonts w:ascii="Arial" w:eastAsia="Arial" w:hAnsi="Arial"/>
          <w:b/>
          <w:sz w:val="18"/>
        </w:rPr>
        <w:t>B.3.14 MDP.5 Organisational Risk Management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80"/>
        <w:gridCol w:w="1960"/>
        <w:gridCol w:w="5780"/>
      </w:tblGrid>
      <w:tr w:rsidR="00000000">
        <w:trPr>
          <w:trHeight w:val="209"/>
        </w:trPr>
        <w:tc>
          <w:tcPr>
            <w:tcW w:w="158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7740" w:type="dxa"/>
            <w:gridSpan w:val="2"/>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Organisational Risk Management Process</w:t>
            </w:r>
          </w:p>
        </w:tc>
      </w:tr>
      <w:tr w:rsidR="00000000">
        <w:trPr>
          <w:trHeight w:val="189"/>
        </w:trPr>
        <w:tc>
          <w:tcPr>
            <w:tcW w:w="15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1960" w:type="dxa"/>
            <w:tcBorders>
              <w:bottom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MDP.5</w:t>
            </w:r>
          </w:p>
        </w:tc>
        <w:tc>
          <w:tcPr>
            <w:tcW w:w="5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158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Context:</w:t>
            </w:r>
          </w:p>
        </w:tc>
        <w:tc>
          <w:tcPr>
            <w:tcW w:w="7740" w:type="dxa"/>
            <w:gridSpan w:val="2"/>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This is an umbrella process to outline the responsibilities of the Medical IT-Network Risk</w:t>
            </w:r>
          </w:p>
        </w:tc>
      </w:tr>
      <w:tr w:rsidR="00000000">
        <w:trPr>
          <w:trHeight w:val="219"/>
        </w:trPr>
        <w:tc>
          <w:tcPr>
            <w:tcW w:w="15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74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Manager is relation to the establishment of the Risk Management process.</w:t>
            </w:r>
          </w:p>
        </w:tc>
      </w:tr>
      <w:tr w:rsidR="00000000">
        <w:trPr>
          <w:trHeight w:val="169"/>
        </w:trPr>
        <w:tc>
          <w:tcPr>
            <w:tcW w:w="158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Purpose:</w:t>
            </w:r>
          </w:p>
        </w:tc>
        <w:tc>
          <w:tcPr>
            <w:tcW w:w="7740" w:type="dxa"/>
            <w:gridSpan w:val="2"/>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The p</w:t>
            </w:r>
            <w:r>
              <w:rPr>
                <w:rFonts w:ascii="Arial" w:eastAsia="Arial" w:hAnsi="Arial"/>
                <w:sz w:val="18"/>
              </w:rPr>
              <w:t>urpose of the Organisational Risk Management Process is to outline the responsibilities</w:t>
            </w:r>
          </w:p>
        </w:tc>
      </w:tr>
      <w:tr w:rsidR="00000000">
        <w:trPr>
          <w:trHeight w:val="19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40" w:type="dxa"/>
            <w:gridSpan w:val="2"/>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of the Medical IT-Network Risk Manager in relation to the performance of Risk Management</w:t>
            </w:r>
          </w:p>
        </w:tc>
      </w:tr>
      <w:tr w:rsidR="00000000">
        <w:trPr>
          <w:trHeight w:val="219"/>
        </w:trPr>
        <w:tc>
          <w:tcPr>
            <w:tcW w:w="15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74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activities for an IT Network incorporating Medical Devices.</w:t>
            </w:r>
          </w:p>
        </w:tc>
      </w:tr>
      <w:tr w:rsidR="00000000">
        <w:trPr>
          <w:trHeight w:val="169"/>
        </w:trPr>
        <w:tc>
          <w:tcPr>
            <w:tcW w:w="1580" w:type="dxa"/>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b/>
                <w:sz w:val="18"/>
              </w:rPr>
            </w:pPr>
            <w:r>
              <w:rPr>
                <w:rFonts w:ascii="Arial" w:eastAsia="Arial" w:hAnsi="Arial"/>
                <w:b/>
                <w:sz w:val="18"/>
              </w:rPr>
              <w:t>Outcomes:</w:t>
            </w:r>
          </w:p>
        </w:tc>
        <w:tc>
          <w:tcPr>
            <w:tcW w:w="7740" w:type="dxa"/>
            <w:gridSpan w:val="2"/>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As a</w:t>
            </w:r>
            <w:r>
              <w:rPr>
                <w:rFonts w:ascii="Arial" w:eastAsia="Arial" w:hAnsi="Arial"/>
                <w:sz w:val="18"/>
              </w:rPr>
              <w:t xml:space="preserve"> result of the successful implementation of the Organisational Risk  Management</w:t>
            </w:r>
          </w:p>
        </w:tc>
      </w:tr>
      <w:tr w:rsidR="00000000">
        <w:trPr>
          <w:trHeight w:val="230"/>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96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process:</w:t>
            </w:r>
          </w:p>
        </w:tc>
        <w:tc>
          <w:tcPr>
            <w:tcW w:w="57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30"/>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74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1.  Execution of the risk management process in line with the established Risk Management</w:t>
            </w:r>
          </w:p>
        </w:tc>
      </w:tr>
      <w:tr w:rsidR="00000000">
        <w:trPr>
          <w:trHeight w:val="23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740" w:type="dxa"/>
            <w:gridSpan w:val="2"/>
            <w:tcBorders>
              <w:right w:val="single" w:sz="8" w:space="0" w:color="auto"/>
            </w:tcBorders>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policy is supervised by the Medical IT-Network risk manager.</w:t>
            </w:r>
          </w:p>
        </w:tc>
      </w:tr>
      <w:tr w:rsidR="00000000">
        <w:trPr>
          <w:trHeight w:val="263"/>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774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2.  Per</w:t>
            </w:r>
            <w:r>
              <w:rPr>
                <w:rFonts w:ascii="Arial" w:eastAsia="Arial" w:hAnsi="Arial"/>
                <w:sz w:val="18"/>
              </w:rPr>
              <w:t>formance of Risk Management Process is reported to Top Management by medical</w:t>
            </w:r>
          </w:p>
        </w:tc>
      </w:tr>
      <w:tr w:rsidR="00000000">
        <w:trPr>
          <w:trHeight w:val="23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740" w:type="dxa"/>
            <w:gridSpan w:val="2"/>
            <w:tcBorders>
              <w:right w:val="single" w:sz="8" w:space="0" w:color="auto"/>
            </w:tcBorders>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IT-network Risk Manager.</w:t>
            </w:r>
          </w:p>
        </w:tc>
      </w:tr>
      <w:tr w:rsidR="00000000">
        <w:trPr>
          <w:trHeight w:val="263"/>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774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3.  Communication between internal and external participants in Risk Management is</w:t>
            </w:r>
          </w:p>
        </w:tc>
      </w:tr>
      <w:tr w:rsidR="00000000">
        <w:trPr>
          <w:trHeight w:val="23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740" w:type="dxa"/>
            <w:gridSpan w:val="2"/>
            <w:tcBorders>
              <w:right w:val="single" w:sz="8" w:space="0" w:color="auto"/>
            </w:tcBorders>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managed by the medical IT-network Risk Manager.</w:t>
            </w:r>
          </w:p>
        </w:tc>
      </w:tr>
      <w:tr w:rsidR="00000000">
        <w:trPr>
          <w:trHeight w:val="263"/>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774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4.  A Risk Mana</w:t>
            </w:r>
            <w:r>
              <w:rPr>
                <w:rFonts w:ascii="Arial" w:eastAsia="Arial" w:hAnsi="Arial"/>
                <w:sz w:val="18"/>
              </w:rPr>
              <w:t>gement Process which takes into account the defined use of the medical IT-</w:t>
            </w:r>
          </w:p>
        </w:tc>
      </w:tr>
      <w:tr w:rsidR="00000000">
        <w:trPr>
          <w:trHeight w:val="230"/>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740" w:type="dxa"/>
            <w:gridSpan w:val="2"/>
            <w:tcBorders>
              <w:right w:val="single" w:sz="8" w:space="0" w:color="auto"/>
            </w:tcBorders>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network into account is established and maintained by the medical IT-network Risk</w:t>
            </w:r>
          </w:p>
        </w:tc>
      </w:tr>
      <w:tr w:rsidR="00000000">
        <w:trPr>
          <w:trHeight w:val="23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960" w:type="dxa"/>
            <w:shd w:val="clear" w:color="auto" w:fill="auto"/>
            <w:vAlign w:val="bottom"/>
          </w:tcPr>
          <w:p w:rsidR="00000000" w:rsidRDefault="00195FB4">
            <w:pPr>
              <w:spacing w:line="0" w:lineRule="atLeast"/>
              <w:ind w:left="440"/>
              <w:rPr>
                <w:rFonts w:ascii="Arial" w:eastAsia="Arial" w:hAnsi="Arial"/>
                <w:sz w:val="18"/>
              </w:rPr>
            </w:pPr>
            <w:r>
              <w:rPr>
                <w:rFonts w:ascii="Arial" w:eastAsia="Arial" w:hAnsi="Arial"/>
                <w:sz w:val="18"/>
              </w:rPr>
              <w:t>Manager.</w:t>
            </w:r>
          </w:p>
        </w:tc>
        <w:tc>
          <w:tcPr>
            <w:tcW w:w="57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21"/>
        </w:trPr>
        <w:tc>
          <w:tcPr>
            <w:tcW w:w="15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96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578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66"/>
        </w:trPr>
        <w:tc>
          <w:tcPr>
            <w:tcW w:w="158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Requirements</w:t>
            </w:r>
          </w:p>
        </w:tc>
        <w:tc>
          <w:tcPr>
            <w:tcW w:w="1960" w:type="dxa"/>
            <w:shd w:val="clear" w:color="auto" w:fill="auto"/>
            <w:vAlign w:val="bottom"/>
          </w:tcPr>
          <w:p w:rsidR="00000000" w:rsidRDefault="00195FB4">
            <w:pPr>
              <w:spacing w:line="166" w:lineRule="exact"/>
              <w:ind w:left="80"/>
              <w:rPr>
                <w:rFonts w:ascii="Arial" w:eastAsia="Arial" w:hAnsi="Arial"/>
                <w:sz w:val="18"/>
              </w:rPr>
            </w:pPr>
            <w:r>
              <w:rPr>
                <w:rFonts w:ascii="Arial" w:eastAsia="Arial" w:hAnsi="Arial"/>
                <w:sz w:val="18"/>
              </w:rPr>
              <w:t>IEC 80001-1, 3.4.</w:t>
            </w:r>
          </w:p>
        </w:tc>
        <w:tc>
          <w:tcPr>
            <w:tcW w:w="5780" w:type="dxa"/>
            <w:tcBorders>
              <w:right w:val="single" w:sz="8" w:space="0" w:color="auto"/>
            </w:tcBorders>
            <w:shd w:val="clear" w:color="auto" w:fill="auto"/>
            <w:vAlign w:val="bottom"/>
          </w:tcPr>
          <w:p w:rsidR="00000000" w:rsidRDefault="00195FB4">
            <w:pPr>
              <w:spacing w:line="166" w:lineRule="exact"/>
              <w:ind w:left="140"/>
              <w:rPr>
                <w:rFonts w:ascii="Arial" w:eastAsia="Arial" w:hAnsi="Arial"/>
                <w:sz w:val="18"/>
              </w:rPr>
            </w:pPr>
            <w:r>
              <w:rPr>
                <w:rFonts w:ascii="Arial" w:eastAsia="Arial" w:hAnsi="Arial"/>
                <w:sz w:val="18"/>
              </w:rPr>
              <w:t>Medical IT-Network Risk Manager [1]</w:t>
            </w:r>
          </w:p>
        </w:tc>
      </w:tr>
      <w:tr w:rsidR="00000000">
        <w:trPr>
          <w:trHeight w:val="201"/>
        </w:trPr>
        <w:tc>
          <w:tcPr>
            <w:tcW w:w="158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traceability</w:t>
            </w:r>
            <w:r>
              <w:rPr>
                <w:rFonts w:ascii="Arial" w:eastAsia="Arial" w:hAnsi="Arial"/>
                <w:b/>
                <w:sz w:val="18"/>
              </w:rPr>
              <w:t>:</w:t>
            </w:r>
          </w:p>
        </w:tc>
        <w:tc>
          <w:tcPr>
            <w:tcW w:w="1960" w:type="dxa"/>
            <w:shd w:val="clear" w:color="auto" w:fill="auto"/>
            <w:vAlign w:val="bottom"/>
          </w:tcPr>
          <w:p w:rsidR="00000000" w:rsidRDefault="00195FB4">
            <w:pPr>
              <w:spacing w:line="201" w:lineRule="exact"/>
              <w:ind w:left="80"/>
              <w:rPr>
                <w:rFonts w:ascii="Arial" w:eastAsia="Arial" w:hAnsi="Arial"/>
                <w:sz w:val="18"/>
              </w:rPr>
            </w:pPr>
            <w:r>
              <w:rPr>
                <w:rFonts w:ascii="Arial" w:eastAsia="Arial" w:hAnsi="Arial"/>
                <w:sz w:val="18"/>
              </w:rPr>
              <w:t>IEC 80001-1, 3.4, (a).</w:t>
            </w:r>
          </w:p>
        </w:tc>
        <w:tc>
          <w:tcPr>
            <w:tcW w:w="5780" w:type="dxa"/>
            <w:tcBorders>
              <w:right w:val="single" w:sz="8" w:space="0" w:color="auto"/>
            </w:tcBorders>
            <w:shd w:val="clear" w:color="auto" w:fill="auto"/>
            <w:vAlign w:val="bottom"/>
          </w:tcPr>
          <w:p w:rsidR="00000000" w:rsidRDefault="00195FB4">
            <w:pPr>
              <w:spacing w:line="201" w:lineRule="exact"/>
              <w:ind w:left="160"/>
              <w:rPr>
                <w:rFonts w:ascii="Arial" w:eastAsia="Arial" w:hAnsi="Arial"/>
                <w:sz w:val="18"/>
              </w:rPr>
            </w:pPr>
            <w:r>
              <w:rPr>
                <w:rFonts w:ascii="Arial" w:eastAsia="Arial" w:hAnsi="Arial"/>
                <w:sz w:val="18"/>
              </w:rPr>
              <w:t>Medical IT-Network Risk Manager [1]</w:t>
            </w:r>
          </w:p>
        </w:tc>
      </w:tr>
      <w:tr w:rsidR="00000000">
        <w:trPr>
          <w:trHeight w:val="199"/>
        </w:trPr>
        <w:tc>
          <w:tcPr>
            <w:tcW w:w="15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960" w:type="dxa"/>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IEC 80001-1, 3.4, (b).</w:t>
            </w:r>
          </w:p>
        </w:tc>
        <w:tc>
          <w:tcPr>
            <w:tcW w:w="5780" w:type="dxa"/>
            <w:tcBorders>
              <w:right w:val="single" w:sz="8" w:space="0" w:color="auto"/>
            </w:tcBorders>
            <w:shd w:val="clear" w:color="auto" w:fill="auto"/>
            <w:vAlign w:val="bottom"/>
          </w:tcPr>
          <w:p w:rsidR="00000000" w:rsidRDefault="00195FB4">
            <w:pPr>
              <w:spacing w:line="199" w:lineRule="exact"/>
              <w:ind w:left="160"/>
              <w:rPr>
                <w:rFonts w:ascii="Arial" w:eastAsia="Arial" w:hAnsi="Arial"/>
                <w:sz w:val="18"/>
              </w:rPr>
            </w:pPr>
            <w:r>
              <w:rPr>
                <w:rFonts w:ascii="Arial" w:eastAsia="Arial" w:hAnsi="Arial"/>
                <w:sz w:val="18"/>
              </w:rPr>
              <w:t>Medical IT-Network Risk Manager [2, 3]</w:t>
            </w:r>
          </w:p>
        </w:tc>
      </w:tr>
      <w:tr w:rsidR="00000000">
        <w:trPr>
          <w:trHeight w:val="219"/>
        </w:trPr>
        <w:tc>
          <w:tcPr>
            <w:tcW w:w="15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960" w:type="dxa"/>
            <w:tcBorders>
              <w:bottom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IEC 80001-1, 4.2.2.</w:t>
            </w:r>
          </w:p>
        </w:tc>
        <w:tc>
          <w:tcPr>
            <w:tcW w:w="5780" w:type="dxa"/>
            <w:tcBorders>
              <w:bottom w:val="single" w:sz="8" w:space="0" w:color="auto"/>
              <w:right w:val="single" w:sz="8" w:space="0" w:color="auto"/>
            </w:tcBorders>
            <w:shd w:val="clear" w:color="auto" w:fill="auto"/>
            <w:vAlign w:val="bottom"/>
          </w:tcPr>
          <w:p w:rsidR="00000000" w:rsidRDefault="00195FB4">
            <w:pPr>
              <w:spacing w:line="0" w:lineRule="atLeast"/>
              <w:ind w:left="140"/>
              <w:rPr>
                <w:rFonts w:ascii="Arial" w:eastAsia="Arial" w:hAnsi="Arial"/>
                <w:sz w:val="18"/>
              </w:rPr>
            </w:pPr>
            <w:r>
              <w:rPr>
                <w:rFonts w:ascii="Arial" w:eastAsia="Arial" w:hAnsi="Arial"/>
                <w:sz w:val="18"/>
              </w:rPr>
              <w:t>Risk Management Process [4]</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7" w:lineRule="exact"/>
        <w:rPr>
          <w:rFonts w:ascii="Times New Roman" w:eastAsia="Times New Roman" w:hAnsi="Times New Roman"/>
        </w:rPr>
      </w:pPr>
    </w:p>
    <w:p w:rsidR="00000000" w:rsidRDefault="00195FB4" w:rsidP="00195FB4">
      <w:pPr>
        <w:numPr>
          <w:ilvl w:val="0"/>
          <w:numId w:val="38"/>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 xml:space="preserve">Association for the Advancement </w:t>
      </w:r>
      <w:r>
        <w:rPr>
          <w:rFonts w:ascii="Arial" w:eastAsia="Arial" w:hAnsi="Arial"/>
          <w:sz w:val="18"/>
        </w:rPr>
        <w:t>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63" w:name="page63"/>
            <w:bookmarkEnd w:id="63"/>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4"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B.4 PRM Conformity to ISO/IEC 15504-2</w:t>
      </w:r>
    </w:p>
    <w:p w:rsidR="00000000" w:rsidRDefault="00195FB4">
      <w:pPr>
        <w:spacing w:line="340"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B.4.1</w:t>
      </w:r>
      <w:r>
        <w:rPr>
          <w:rFonts w:ascii="Arial" w:eastAsia="Arial" w:hAnsi="Arial"/>
          <w:b/>
          <w:sz w:val="18"/>
        </w:rPr>
        <w:tab/>
      </w:r>
      <w:r>
        <w:rPr>
          <w:rFonts w:ascii="Arial" w:eastAsia="Arial" w:hAnsi="Arial"/>
          <w:b/>
          <w:sz w:val="18"/>
        </w:rPr>
        <w:t>General</w:t>
      </w:r>
    </w:p>
    <w:p w:rsidR="00000000" w:rsidRDefault="00195FB4">
      <w:pPr>
        <w:spacing w:line="244" w:lineRule="exact"/>
        <w:rPr>
          <w:rFonts w:ascii="Times New Roman" w:eastAsia="Times New Roman" w:hAnsi="Times New Roman"/>
        </w:rPr>
      </w:pPr>
    </w:p>
    <w:p w:rsidR="00000000" w:rsidRDefault="00195FB4">
      <w:pPr>
        <w:spacing w:line="231" w:lineRule="auto"/>
        <w:jc w:val="both"/>
        <w:rPr>
          <w:rFonts w:ascii="Arial" w:eastAsia="Arial" w:hAnsi="Arial"/>
          <w:sz w:val="18"/>
        </w:rPr>
      </w:pPr>
      <w:r>
        <w:rPr>
          <w:rFonts w:ascii="Arial" w:eastAsia="Arial" w:hAnsi="Arial"/>
          <w:sz w:val="18"/>
        </w:rPr>
        <w:t>The PRM in this technical report is suitable for use in</w:t>
      </w:r>
      <w:r>
        <w:rPr>
          <w:rFonts w:ascii="Arial" w:eastAsia="Arial" w:hAnsi="Arial"/>
          <w:sz w:val="18"/>
        </w:rPr>
        <w:t xml:space="preserve"> process assessment performed in accordance with ISO/IEC 15504-2, </w:t>
      </w:r>
      <w:r>
        <w:rPr>
          <w:rFonts w:ascii="Arial" w:eastAsia="Arial" w:hAnsi="Arial"/>
          <w:i/>
          <w:sz w:val="18"/>
        </w:rPr>
        <w:t xml:space="preserve">Information technology </w:t>
      </w:r>
      <w:r>
        <w:rPr>
          <w:rFonts w:ascii="Arial" w:eastAsia="Arial" w:hAnsi="Arial"/>
          <w:i/>
          <w:sz w:val="18"/>
        </w:rPr>
        <w:t xml:space="preserve">— Process assessment </w:t>
      </w:r>
      <w:r>
        <w:rPr>
          <w:rFonts w:ascii="Arial" w:eastAsia="Arial" w:hAnsi="Arial"/>
          <w:i/>
          <w:sz w:val="18"/>
        </w:rPr>
        <w:t>— Part 2: Performing an assessment</w:t>
      </w:r>
      <w:r>
        <w:rPr>
          <w:rFonts w:ascii="Arial" w:eastAsia="Arial" w:hAnsi="Arial"/>
          <w:sz w:val="18"/>
        </w:rPr>
        <w:t>.</w:t>
      </w:r>
    </w:p>
    <w:p w:rsidR="00000000" w:rsidRDefault="00195FB4">
      <w:pPr>
        <w:spacing w:line="0" w:lineRule="atLeast"/>
        <w:jc w:val="both"/>
        <w:rPr>
          <w:rFonts w:ascii="Arial" w:eastAsia="Arial" w:hAnsi="Arial"/>
          <w:sz w:val="18"/>
        </w:rPr>
      </w:pPr>
      <w:r>
        <w:rPr>
          <w:rFonts w:ascii="Arial" w:eastAsia="Arial" w:hAnsi="Arial"/>
          <w:sz w:val="18"/>
        </w:rPr>
        <w:t xml:space="preserve">ISO/IEC 15504-2:2003, clause 6.2 places requirements on PRMs suitable for assessment against ISO/IEC 15504-2. </w:t>
      </w:r>
      <w:r>
        <w:rPr>
          <w:rFonts w:ascii="Arial" w:eastAsia="Arial" w:hAnsi="Arial"/>
          <w:sz w:val="18"/>
        </w:rPr>
        <w:t>The following subclauses quote the requirements for a PRM and describe how the PRM contained in this technical report meets these. In each of the following clauses the text in a box quotes the requirements from the text of ISO/IEC 15504-2 and the text belo</w:t>
      </w:r>
      <w:r>
        <w:rPr>
          <w:rFonts w:ascii="Arial" w:eastAsia="Arial" w:hAnsi="Arial"/>
          <w:sz w:val="18"/>
        </w:rPr>
        <w:t>w each box describes the manner in which the requirements are satisfied in this PRM.</w:t>
      </w:r>
    </w:p>
    <w:p w:rsidR="00000000" w:rsidRDefault="00195FB4">
      <w:pPr>
        <w:spacing w:line="60"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B.4.2</w:t>
      </w:r>
      <w:r>
        <w:rPr>
          <w:rFonts w:ascii="Arial" w:eastAsia="Arial" w:hAnsi="Arial"/>
          <w:b/>
          <w:sz w:val="18"/>
        </w:rPr>
        <w:tab/>
      </w:r>
      <w:r>
        <w:rPr>
          <w:rFonts w:ascii="Arial" w:eastAsia="Arial" w:hAnsi="Arial"/>
          <w:b/>
          <w:sz w:val="18"/>
        </w:rPr>
        <w:t>Requirements for Process Reference Models</w:t>
      </w:r>
    </w:p>
    <w:p w:rsidR="00000000" w:rsidRDefault="00C0618A">
      <w:pPr>
        <w:spacing w:line="20" w:lineRule="exact"/>
        <w:rPr>
          <w:rFonts w:ascii="Times New Roman" w:eastAsia="Times New Roman" w:hAnsi="Times New Roman"/>
        </w:rPr>
      </w:pPr>
      <w:r>
        <w:rPr>
          <w:rFonts w:ascii="Arial" w:eastAsia="Arial" w:hAnsi="Arial"/>
          <w:b/>
          <w:noProof/>
          <w:sz w:val="18"/>
        </w:rPr>
        <mc:AlternateContent>
          <mc:Choice Requires="wps">
            <w:drawing>
              <wp:anchor distT="0" distB="0" distL="114300" distR="114300" simplePos="0" relativeHeight="251721216" behindDoc="1" locked="0" layoutInCell="1" allowOverlap="1">
                <wp:simplePos x="0" y="0"/>
                <wp:positionH relativeFrom="column">
                  <wp:posOffset>179705</wp:posOffset>
                </wp:positionH>
                <wp:positionV relativeFrom="paragraph">
                  <wp:posOffset>170180</wp:posOffset>
                </wp:positionV>
                <wp:extent cx="5838190" cy="0"/>
                <wp:effectExtent l="0" t="0" r="3810" b="0"/>
                <wp:wrapNone/>
                <wp:docPr id="114"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3819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E829F" id="Line 245"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4pt" to="473.85pt,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5nQEwIAAC8EAAAOAAAAZHJzL2Uyb0RvYy54bWysU1HP2iAUfV+y/0B417Z+1d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" strokeweight=".16967mm">
                <o:lock v:ext="edit" shapetype="f"/>
              </v:line>
            </w:pict>
          </mc:Fallback>
        </mc:AlternateContent>
      </w:r>
      <w:r>
        <w:rPr>
          <w:rFonts w:ascii="Arial" w:eastAsia="Arial" w:hAnsi="Arial"/>
          <w:b/>
          <w:noProof/>
          <w:sz w:val="18"/>
        </w:rPr>
        <mc:AlternateContent>
          <mc:Choice Requires="wps">
            <w:drawing>
              <wp:anchor distT="0" distB="0" distL="114300" distR="114300" simplePos="0" relativeHeight="251722240" behindDoc="1" locked="0" layoutInCell="1" allowOverlap="1">
                <wp:simplePos x="0" y="0"/>
                <wp:positionH relativeFrom="column">
                  <wp:posOffset>182880</wp:posOffset>
                </wp:positionH>
                <wp:positionV relativeFrom="paragraph">
                  <wp:posOffset>167005</wp:posOffset>
                </wp:positionV>
                <wp:extent cx="0" cy="1149350"/>
                <wp:effectExtent l="0" t="0" r="0" b="0"/>
                <wp:wrapNone/>
                <wp:docPr id="113"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93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44644" id="Line 246"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3.15pt" to="14.4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jcjEwIAAC8EAAAOAAAAZHJzL2Uyb0RvYy54bWysU1HP2iAUfV+y/0B417baz2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" strokeweight=".16967mm">
                <o:lock v:ext="edit" shapetype="f"/>
              </v:line>
            </w:pict>
          </mc:Fallback>
        </mc:AlternateContent>
      </w:r>
      <w:r>
        <w:rPr>
          <w:rFonts w:ascii="Arial" w:eastAsia="Arial" w:hAnsi="Arial"/>
          <w:b/>
          <w:noProof/>
          <w:sz w:val="18"/>
        </w:rPr>
        <mc:AlternateContent>
          <mc:Choice Requires="wps">
            <w:drawing>
              <wp:anchor distT="0" distB="0" distL="114300" distR="114300" simplePos="0" relativeHeight="251723264" behindDoc="1" locked="0" layoutInCell="1" allowOverlap="1">
                <wp:simplePos x="0" y="0"/>
                <wp:positionH relativeFrom="column">
                  <wp:posOffset>6014720</wp:posOffset>
                </wp:positionH>
                <wp:positionV relativeFrom="paragraph">
                  <wp:posOffset>167005</wp:posOffset>
                </wp:positionV>
                <wp:extent cx="0" cy="1149350"/>
                <wp:effectExtent l="0" t="0" r="0" b="0"/>
                <wp:wrapNone/>
                <wp:docPr id="112"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93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4C33C" id="Line 247"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6pt,13.15pt" to="473.6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mAmEwIAAC8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" strokeweight=".16931mm">
                <o:lock v:ext="edit" shapetype="f"/>
              </v:line>
            </w:pict>
          </mc:Fallback>
        </mc:AlternateContent>
      </w:r>
    </w:p>
    <w:p w:rsidR="00000000" w:rsidRDefault="00195FB4">
      <w:pPr>
        <w:spacing w:line="262" w:lineRule="exact"/>
        <w:rPr>
          <w:rFonts w:ascii="Times New Roman" w:eastAsia="Times New Roman" w:hAnsi="Times New Roman"/>
        </w:rPr>
      </w:pPr>
    </w:p>
    <w:p w:rsidR="00000000" w:rsidRDefault="00195FB4">
      <w:pPr>
        <w:spacing w:line="317" w:lineRule="auto"/>
        <w:ind w:left="400" w:right="520"/>
        <w:rPr>
          <w:rFonts w:ascii="Arial" w:eastAsia="Arial" w:hAnsi="Arial"/>
          <w:sz w:val="18"/>
        </w:rPr>
      </w:pPr>
      <w:r>
        <w:rPr>
          <w:rFonts w:ascii="Arial" w:eastAsia="Arial" w:hAnsi="Arial"/>
          <w:b/>
          <w:sz w:val="18"/>
        </w:rPr>
        <w:t xml:space="preserve">ISO/IEC 15504-2:2003, Information technology </w:t>
      </w:r>
      <w:r>
        <w:rPr>
          <w:rFonts w:ascii="Arial" w:eastAsia="Arial" w:hAnsi="Arial"/>
          <w:b/>
          <w:sz w:val="18"/>
        </w:rPr>
        <w:t xml:space="preserve">– Process assessment </w:t>
      </w:r>
      <w:r>
        <w:rPr>
          <w:rFonts w:ascii="Arial" w:eastAsia="Arial" w:hAnsi="Arial"/>
          <w:b/>
          <w:sz w:val="18"/>
        </w:rPr>
        <w:t xml:space="preserve">– Performing an assessment 6.2.3.1 </w:t>
      </w:r>
      <w:r>
        <w:rPr>
          <w:rFonts w:ascii="Arial" w:eastAsia="Arial" w:hAnsi="Arial"/>
          <w:sz w:val="18"/>
        </w:rPr>
        <w:t>A PRM shall cont</w:t>
      </w:r>
      <w:r>
        <w:rPr>
          <w:rFonts w:ascii="Arial" w:eastAsia="Arial" w:hAnsi="Arial"/>
          <w:sz w:val="18"/>
        </w:rPr>
        <w:t>ain:</w:t>
      </w:r>
    </w:p>
    <w:p w:rsidR="00000000" w:rsidRDefault="00195FB4" w:rsidP="00195FB4">
      <w:pPr>
        <w:numPr>
          <w:ilvl w:val="1"/>
          <w:numId w:val="39"/>
        </w:numPr>
        <w:tabs>
          <w:tab w:val="left" w:pos="620"/>
        </w:tabs>
        <w:spacing w:line="0" w:lineRule="atLeast"/>
        <w:ind w:left="620" w:hanging="219"/>
        <w:rPr>
          <w:rFonts w:ascii="Arial" w:eastAsia="Arial" w:hAnsi="Arial"/>
          <w:sz w:val="18"/>
        </w:rPr>
      </w:pPr>
      <w:r>
        <w:rPr>
          <w:rFonts w:ascii="Arial" w:eastAsia="Arial" w:hAnsi="Arial"/>
          <w:sz w:val="18"/>
        </w:rPr>
        <w:t>A declaration of the domain of the PRM.</w:t>
      </w:r>
    </w:p>
    <w:p w:rsidR="00000000" w:rsidRDefault="00195FB4">
      <w:pPr>
        <w:spacing w:line="57" w:lineRule="exact"/>
        <w:rPr>
          <w:rFonts w:ascii="Arial" w:eastAsia="Arial" w:hAnsi="Arial"/>
          <w:sz w:val="18"/>
        </w:rPr>
      </w:pPr>
    </w:p>
    <w:p w:rsidR="00000000" w:rsidRDefault="00195FB4" w:rsidP="00195FB4">
      <w:pPr>
        <w:numPr>
          <w:ilvl w:val="1"/>
          <w:numId w:val="39"/>
        </w:numPr>
        <w:tabs>
          <w:tab w:val="left" w:pos="611"/>
        </w:tabs>
        <w:spacing w:line="271" w:lineRule="auto"/>
        <w:ind w:left="400" w:right="480" w:firstLine="1"/>
        <w:rPr>
          <w:rFonts w:ascii="Arial" w:eastAsia="Arial" w:hAnsi="Arial"/>
          <w:sz w:val="18"/>
        </w:rPr>
      </w:pPr>
      <w:r>
        <w:rPr>
          <w:rFonts w:ascii="Arial" w:eastAsia="Arial" w:hAnsi="Arial"/>
          <w:sz w:val="18"/>
        </w:rPr>
        <w:t>A description, meeting the requirements of Clause 6.2.4 of this International Standard, of the processes within the scope of the PRM.</w:t>
      </w:r>
    </w:p>
    <w:p w:rsidR="00000000" w:rsidRDefault="00195FB4" w:rsidP="00195FB4">
      <w:pPr>
        <w:numPr>
          <w:ilvl w:val="1"/>
          <w:numId w:val="39"/>
        </w:numPr>
        <w:tabs>
          <w:tab w:val="left" w:pos="600"/>
        </w:tabs>
        <w:spacing w:line="0" w:lineRule="atLeast"/>
        <w:ind w:left="600" w:hanging="199"/>
        <w:rPr>
          <w:rFonts w:ascii="Arial" w:eastAsia="Arial" w:hAnsi="Arial"/>
          <w:sz w:val="18"/>
        </w:rPr>
      </w:pPr>
      <w:r>
        <w:rPr>
          <w:rFonts w:ascii="Arial" w:eastAsia="Arial" w:hAnsi="Arial"/>
          <w:sz w:val="18"/>
        </w:rPr>
        <w:t>A description of the relationship between the PRM and its intended context o</w:t>
      </w:r>
      <w:r>
        <w:rPr>
          <w:rFonts w:ascii="Arial" w:eastAsia="Arial" w:hAnsi="Arial"/>
          <w:sz w:val="18"/>
        </w:rPr>
        <w:t>f use.</w:t>
      </w:r>
    </w:p>
    <w:p w:rsidR="00000000" w:rsidRDefault="00195FB4">
      <w:pPr>
        <w:spacing w:line="57" w:lineRule="exact"/>
        <w:rPr>
          <w:rFonts w:ascii="Arial" w:eastAsia="Arial" w:hAnsi="Arial"/>
          <w:sz w:val="18"/>
        </w:rPr>
      </w:pPr>
    </w:p>
    <w:p w:rsidR="00000000" w:rsidRDefault="00195FB4" w:rsidP="00195FB4">
      <w:pPr>
        <w:numPr>
          <w:ilvl w:val="1"/>
          <w:numId w:val="39"/>
        </w:numPr>
        <w:tabs>
          <w:tab w:val="left" w:pos="620"/>
        </w:tabs>
        <w:spacing w:line="0" w:lineRule="atLeast"/>
        <w:ind w:left="620" w:hanging="219"/>
        <w:rPr>
          <w:rFonts w:ascii="Arial" w:eastAsia="Arial" w:hAnsi="Arial"/>
          <w:sz w:val="18"/>
        </w:rPr>
      </w:pPr>
      <w:r>
        <w:rPr>
          <w:rFonts w:ascii="Arial" w:eastAsia="Arial" w:hAnsi="Arial"/>
          <w:sz w:val="18"/>
        </w:rPr>
        <w:t>A description of the relationship between the processes defined within the PRM.</w:t>
      </w:r>
    </w:p>
    <w:p w:rsidR="00000000" w:rsidRDefault="00195FB4">
      <w:pPr>
        <w:spacing w:line="112" w:lineRule="exact"/>
        <w:rPr>
          <w:rFonts w:ascii="Arial" w:eastAsia="Arial" w:hAnsi="Arial"/>
          <w:sz w:val="18"/>
        </w:rPr>
      </w:pPr>
    </w:p>
    <w:p w:rsidR="00000000" w:rsidRDefault="00195FB4">
      <w:pPr>
        <w:spacing w:line="304" w:lineRule="auto"/>
        <w:ind w:left="400"/>
        <w:rPr>
          <w:rFonts w:ascii="Arial" w:eastAsia="Arial" w:hAnsi="Arial"/>
          <w:sz w:val="18"/>
        </w:rPr>
      </w:pPr>
      <w:r>
        <w:rPr>
          <w:rFonts w:ascii="Arial" w:eastAsia="Arial" w:hAnsi="Arial"/>
          <w:sz w:val="18"/>
        </w:rPr>
        <w:t>The declaration of the domain is risk management process for the incorporation of medical devices into IT-Networks.</w:t>
      </w:r>
    </w:p>
    <w:p w:rsidR="00000000" w:rsidRDefault="00195FB4">
      <w:pPr>
        <w:spacing w:line="176" w:lineRule="exact"/>
        <w:rPr>
          <w:rFonts w:ascii="Arial" w:eastAsia="Arial" w:hAnsi="Arial"/>
          <w:sz w:val="18"/>
        </w:rPr>
      </w:pPr>
    </w:p>
    <w:p w:rsidR="00000000" w:rsidRDefault="00195FB4">
      <w:pPr>
        <w:spacing w:line="545" w:lineRule="auto"/>
        <w:ind w:left="400" w:right="3180"/>
        <w:rPr>
          <w:rFonts w:ascii="Arial" w:eastAsia="Arial" w:hAnsi="Arial"/>
          <w:sz w:val="18"/>
        </w:rPr>
      </w:pPr>
      <w:r>
        <w:rPr>
          <w:rFonts w:ascii="Arial" w:eastAsia="Arial" w:hAnsi="Arial"/>
          <w:sz w:val="18"/>
        </w:rPr>
        <w:t>The description of the processes is provided in cl</w:t>
      </w:r>
      <w:r>
        <w:rPr>
          <w:rFonts w:ascii="Arial" w:eastAsia="Arial" w:hAnsi="Arial"/>
          <w:sz w:val="18"/>
        </w:rPr>
        <w:t>ause B.2 of this Annex. This PRM is intended to be used as described in the introduction.</w:t>
      </w:r>
    </w:p>
    <w:p w:rsidR="00000000" w:rsidRDefault="00195FB4">
      <w:pPr>
        <w:spacing w:line="0" w:lineRule="atLeast"/>
        <w:rPr>
          <w:rFonts w:ascii="Arial" w:eastAsia="Arial" w:hAnsi="Arial"/>
          <w:sz w:val="18"/>
        </w:rPr>
      </w:pPr>
      <w:r>
        <w:rPr>
          <w:rFonts w:ascii="Arial" w:eastAsia="Arial" w:hAnsi="Arial"/>
          <w:sz w:val="18"/>
        </w:rPr>
        <w:t>A description of the relationship between the processes defined within this PRM is supported by Figure B.1</w:t>
      </w:r>
    </w:p>
    <w:p w:rsidR="00000000" w:rsidRDefault="00195FB4">
      <w:pPr>
        <w:spacing w:line="263" w:lineRule="exact"/>
        <w:rPr>
          <w:rFonts w:ascii="Arial" w:eastAsia="Arial" w:hAnsi="Arial"/>
          <w:sz w:val="18"/>
        </w:rPr>
      </w:pPr>
    </w:p>
    <w:p w:rsidR="00000000" w:rsidRDefault="00195FB4">
      <w:pPr>
        <w:spacing w:line="304" w:lineRule="auto"/>
        <w:ind w:left="400"/>
        <w:rPr>
          <w:rFonts w:ascii="Arial" w:eastAsia="Arial" w:hAnsi="Arial"/>
          <w:sz w:val="18"/>
        </w:rPr>
      </w:pPr>
      <w:r>
        <w:rPr>
          <w:rFonts w:ascii="Arial" w:eastAsia="Arial" w:hAnsi="Arial"/>
          <w:sz w:val="18"/>
        </w:rPr>
        <w:t>The relevant communities of interest and their mode of use</w:t>
      </w:r>
      <w:r>
        <w:rPr>
          <w:rFonts w:ascii="Arial" w:eastAsia="Arial" w:hAnsi="Arial"/>
          <w:sz w:val="18"/>
        </w:rPr>
        <w:t xml:space="preserve"> are described in the Introduction of this technical report.</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24288" behindDoc="1" locked="0" layoutInCell="1" allowOverlap="1">
                <wp:simplePos x="0" y="0"/>
                <wp:positionH relativeFrom="column">
                  <wp:posOffset>179705</wp:posOffset>
                </wp:positionH>
                <wp:positionV relativeFrom="paragraph">
                  <wp:posOffset>-1721485</wp:posOffset>
                </wp:positionV>
                <wp:extent cx="5838190" cy="0"/>
                <wp:effectExtent l="0" t="0" r="3810" b="0"/>
                <wp:wrapNone/>
                <wp:docPr id="111"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3819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6BBD5" id="Line 248"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5.55pt" to="473.85pt,-13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25312" behindDoc="1" locked="0" layoutInCell="1" allowOverlap="1">
                <wp:simplePos x="0" y="0"/>
                <wp:positionH relativeFrom="column">
                  <wp:posOffset>432435</wp:posOffset>
                </wp:positionH>
                <wp:positionV relativeFrom="paragraph">
                  <wp:posOffset>107950</wp:posOffset>
                </wp:positionV>
                <wp:extent cx="5585460" cy="0"/>
                <wp:effectExtent l="0" t="0" r="2540" b="0"/>
                <wp:wrapNone/>
                <wp:docPr id="110"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546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3C9BA" id="Line 249"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8.5pt" to="473.85pt,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726336" behindDoc="1" locked="0" layoutInCell="1" allowOverlap="1">
                <wp:simplePos x="0" y="0"/>
                <wp:positionH relativeFrom="column">
                  <wp:posOffset>432435</wp:posOffset>
                </wp:positionH>
                <wp:positionV relativeFrom="paragraph">
                  <wp:posOffset>615315</wp:posOffset>
                </wp:positionV>
                <wp:extent cx="5585460" cy="0"/>
                <wp:effectExtent l="0" t="0" r="2540" b="0"/>
                <wp:wrapNone/>
                <wp:docPr id="109"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8546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CFC5F" id="Line 250"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48.45pt" to="473.85pt,4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27360" behindDoc="1" locked="0" layoutInCell="1" allowOverlap="1">
                <wp:simplePos x="0" y="0"/>
                <wp:positionH relativeFrom="column">
                  <wp:posOffset>435610</wp:posOffset>
                </wp:positionH>
                <wp:positionV relativeFrom="paragraph">
                  <wp:posOffset>104775</wp:posOffset>
                </wp:positionV>
                <wp:extent cx="0" cy="513715"/>
                <wp:effectExtent l="0" t="0" r="0" b="0"/>
                <wp:wrapNone/>
                <wp:docPr id="108"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1371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5376F" id="Line 251"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pt,8.25pt" to="34.3pt,4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io0EgIAAC4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28384" behindDoc="1" locked="0" layoutInCell="1" allowOverlap="1">
                <wp:simplePos x="0" y="0"/>
                <wp:positionH relativeFrom="column">
                  <wp:posOffset>6014720</wp:posOffset>
                </wp:positionH>
                <wp:positionV relativeFrom="paragraph">
                  <wp:posOffset>104775</wp:posOffset>
                </wp:positionV>
                <wp:extent cx="0" cy="513715"/>
                <wp:effectExtent l="0" t="0" r="0" b="0"/>
                <wp:wrapNone/>
                <wp:docPr id="10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1371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EBEF9" id="Line 252"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6pt,8.25pt" to="473.6pt,4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TRUNEgIAAC4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" strokeweight=".16931mm">
                <o:lock v:ext="edit" shapetype="f"/>
              </v:line>
            </w:pict>
          </mc:Fallback>
        </mc:AlternateContent>
      </w:r>
    </w:p>
    <w:p w:rsidR="00000000" w:rsidRDefault="00195FB4">
      <w:pPr>
        <w:spacing w:line="179" w:lineRule="exact"/>
        <w:rPr>
          <w:rFonts w:ascii="Times New Roman" w:eastAsia="Times New Roman" w:hAnsi="Times New Roman"/>
        </w:rPr>
      </w:pPr>
    </w:p>
    <w:p w:rsidR="00000000" w:rsidRDefault="00195FB4">
      <w:pPr>
        <w:spacing w:line="0" w:lineRule="atLeast"/>
        <w:ind w:left="800"/>
        <w:rPr>
          <w:rFonts w:ascii="Arial" w:eastAsia="Arial" w:hAnsi="Arial"/>
          <w:b/>
          <w:sz w:val="18"/>
        </w:rPr>
      </w:pPr>
      <w:r>
        <w:rPr>
          <w:rFonts w:ascii="Arial" w:eastAsia="Arial" w:hAnsi="Arial"/>
          <w:b/>
          <w:sz w:val="18"/>
        </w:rPr>
        <w:t xml:space="preserve">ISO/IEC 15504-2: 2003, Information technology </w:t>
      </w:r>
      <w:r>
        <w:rPr>
          <w:rFonts w:ascii="Arial" w:eastAsia="Arial" w:hAnsi="Arial"/>
          <w:b/>
          <w:sz w:val="18"/>
        </w:rPr>
        <w:t xml:space="preserve">– Process assessment </w:t>
      </w:r>
      <w:r>
        <w:rPr>
          <w:rFonts w:ascii="Arial" w:eastAsia="Arial" w:hAnsi="Arial"/>
          <w:b/>
          <w:sz w:val="18"/>
        </w:rPr>
        <w:t>– Performing an assessment</w:t>
      </w:r>
    </w:p>
    <w:p w:rsidR="00000000" w:rsidRDefault="00195FB4">
      <w:pPr>
        <w:spacing w:line="83" w:lineRule="exact"/>
        <w:rPr>
          <w:rFonts w:ascii="Times New Roman" w:eastAsia="Times New Roman" w:hAnsi="Times New Roman"/>
        </w:rPr>
      </w:pPr>
    </w:p>
    <w:p w:rsidR="00000000" w:rsidRDefault="00195FB4">
      <w:pPr>
        <w:spacing w:line="312" w:lineRule="auto"/>
        <w:ind w:left="800"/>
        <w:rPr>
          <w:rFonts w:ascii="Arial" w:eastAsia="Arial" w:hAnsi="Arial"/>
          <w:sz w:val="18"/>
        </w:rPr>
      </w:pPr>
      <w:r>
        <w:rPr>
          <w:rFonts w:ascii="Arial" w:eastAsia="Arial" w:hAnsi="Arial"/>
          <w:b/>
          <w:sz w:val="18"/>
        </w:rPr>
        <w:t xml:space="preserve">6.2.3.3 </w:t>
      </w:r>
      <w:r>
        <w:rPr>
          <w:rFonts w:ascii="Arial" w:eastAsia="Arial" w:hAnsi="Arial"/>
          <w:sz w:val="18"/>
        </w:rPr>
        <w:t>The processes defined within a Process Reference Model shall have unique process desc</w:t>
      </w:r>
      <w:r>
        <w:rPr>
          <w:rFonts w:ascii="Arial" w:eastAsia="Arial" w:hAnsi="Arial"/>
          <w:sz w:val="18"/>
        </w:rPr>
        <w:t>riptions</w:t>
      </w:r>
      <w:r>
        <w:rPr>
          <w:rFonts w:ascii="Arial" w:eastAsia="Arial" w:hAnsi="Arial"/>
          <w:b/>
          <w:sz w:val="18"/>
        </w:rPr>
        <w:t xml:space="preserve"> </w:t>
      </w:r>
      <w:r>
        <w:rPr>
          <w:rFonts w:ascii="Arial" w:eastAsia="Arial" w:hAnsi="Arial"/>
          <w:sz w:val="18"/>
        </w:rPr>
        <w:t>and identification.</w:t>
      </w:r>
    </w:p>
    <w:p w:rsidR="00000000" w:rsidRDefault="00195FB4">
      <w:pPr>
        <w:spacing w:line="78" w:lineRule="exact"/>
        <w:rPr>
          <w:rFonts w:ascii="Times New Roman" w:eastAsia="Times New Roman" w:hAnsi="Times New Roman"/>
        </w:rPr>
      </w:pPr>
    </w:p>
    <w:p w:rsidR="00000000" w:rsidRDefault="00195FB4">
      <w:pPr>
        <w:spacing w:line="304" w:lineRule="auto"/>
        <w:ind w:left="400"/>
        <w:rPr>
          <w:rFonts w:ascii="Arial" w:eastAsia="Arial" w:hAnsi="Arial"/>
          <w:sz w:val="18"/>
        </w:rPr>
      </w:pPr>
      <w:r>
        <w:rPr>
          <w:rFonts w:ascii="Arial" w:eastAsia="Arial" w:hAnsi="Arial"/>
          <w:sz w:val="18"/>
        </w:rPr>
        <w:t>The process descriptions are unique. The identification is provided by unique names and by the identifier of each process of this technical report.</w:t>
      </w:r>
    </w:p>
    <w:p w:rsidR="00000000" w:rsidRDefault="00195FB4">
      <w:pPr>
        <w:spacing w:line="304" w:lineRule="auto"/>
        <w:ind w:left="40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09"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w:t>
      </w:r>
      <w:r>
        <w:rPr>
          <w:rFonts w:ascii="Arial" w:eastAsia="Arial" w:hAnsi="Arial"/>
          <w:sz w:val="18"/>
        </w:rPr>
        <w:t>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51</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64" w:name="page64"/>
            <w:bookmarkEnd w:id="64"/>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7"/>
        </w:rPr>
      </w:pPr>
      <w:r>
        <w:rPr>
          <w:rFonts w:ascii="Arial" w:eastAsia="Arial" w:hAnsi="Arial"/>
          <w:b/>
          <w:sz w:val="18"/>
        </w:rPr>
        <w:t>B.4.3</w:t>
      </w:r>
      <w:r>
        <w:rPr>
          <w:rFonts w:ascii="Times New Roman" w:eastAsia="Times New Roman" w:hAnsi="Times New Roman"/>
        </w:rPr>
        <w:tab/>
      </w:r>
      <w:r>
        <w:rPr>
          <w:rFonts w:ascii="Arial" w:eastAsia="Arial" w:hAnsi="Arial"/>
          <w:b/>
          <w:sz w:val="17"/>
        </w:rPr>
        <w:t>Process descriptions</w:t>
      </w:r>
    </w:p>
    <w:p w:rsidR="00000000" w:rsidRDefault="00C0618A">
      <w:pPr>
        <w:spacing w:line="20" w:lineRule="exact"/>
        <w:rPr>
          <w:rFonts w:ascii="Times New Roman" w:eastAsia="Times New Roman" w:hAnsi="Times New Roman"/>
        </w:rPr>
      </w:pPr>
      <w:r>
        <w:rPr>
          <w:rFonts w:ascii="Arial" w:eastAsia="Arial" w:hAnsi="Arial"/>
          <w:b/>
          <w:noProof/>
          <w:sz w:val="17"/>
        </w:rPr>
        <mc:AlternateContent>
          <mc:Choice Requires="wps">
            <w:drawing>
              <wp:anchor distT="0" distB="0" distL="114300" distR="114300" simplePos="0" relativeHeight="251729408" behindDoc="1" locked="0" layoutInCell="1" allowOverlap="1">
                <wp:simplePos x="0" y="0"/>
                <wp:positionH relativeFrom="column">
                  <wp:posOffset>179705</wp:posOffset>
                </wp:positionH>
                <wp:positionV relativeFrom="paragraph">
                  <wp:posOffset>170815</wp:posOffset>
                </wp:positionV>
                <wp:extent cx="5838190" cy="0"/>
                <wp:effectExtent l="0" t="0" r="3810" b="0"/>
                <wp:wrapNone/>
                <wp:docPr id="106"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3819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EF9F8" id="Line 253"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45pt" to="473.85pt,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" strokeweight=".16967mm">
                <o:lock v:ext="edit" shapetype="f"/>
              </v:line>
            </w:pict>
          </mc:Fallback>
        </mc:AlternateContent>
      </w:r>
      <w:r>
        <w:rPr>
          <w:rFonts w:ascii="Arial" w:eastAsia="Arial" w:hAnsi="Arial"/>
          <w:b/>
          <w:noProof/>
          <w:sz w:val="17"/>
        </w:rPr>
        <mc:AlternateContent>
          <mc:Choice Requires="wps">
            <w:drawing>
              <wp:anchor distT="0" distB="0" distL="114300" distR="114300" simplePos="0" relativeHeight="251730432" behindDoc="1" locked="0" layoutInCell="1" allowOverlap="1">
                <wp:simplePos x="0" y="0"/>
                <wp:positionH relativeFrom="column">
                  <wp:posOffset>182880</wp:posOffset>
                </wp:positionH>
                <wp:positionV relativeFrom="paragraph">
                  <wp:posOffset>167640</wp:posOffset>
                </wp:positionV>
                <wp:extent cx="0" cy="2276475"/>
                <wp:effectExtent l="0" t="0" r="0" b="0"/>
                <wp:wrapNone/>
                <wp:docPr id="105"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7647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02D02" id="Line 254"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3.2pt" to="14.4pt,19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" strokeweight=".16967mm">
                <o:lock v:ext="edit" shapetype="f"/>
              </v:line>
            </w:pict>
          </mc:Fallback>
        </mc:AlternateContent>
      </w:r>
      <w:r>
        <w:rPr>
          <w:rFonts w:ascii="Arial" w:eastAsia="Arial" w:hAnsi="Arial"/>
          <w:b/>
          <w:noProof/>
          <w:sz w:val="17"/>
        </w:rPr>
        <mc:AlternateContent>
          <mc:Choice Requires="wps">
            <w:drawing>
              <wp:anchor distT="0" distB="0" distL="114300" distR="114300" simplePos="0" relativeHeight="251731456" behindDoc="1" locked="0" layoutInCell="1" allowOverlap="1">
                <wp:simplePos x="0" y="0"/>
                <wp:positionH relativeFrom="column">
                  <wp:posOffset>6014720</wp:posOffset>
                </wp:positionH>
                <wp:positionV relativeFrom="paragraph">
                  <wp:posOffset>167640</wp:posOffset>
                </wp:positionV>
                <wp:extent cx="0" cy="2276475"/>
                <wp:effectExtent l="0" t="0" r="0" b="0"/>
                <wp:wrapNone/>
                <wp:docPr id="104"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7647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D3E3B" id="Line 255"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6pt,13.2pt" to="473.6pt,19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" strokeweight=".16931mm">
                <o:lock v:ext="edit" shapetype="f"/>
              </v:line>
            </w:pict>
          </mc:Fallback>
        </mc:AlternateContent>
      </w:r>
    </w:p>
    <w:p w:rsidR="00000000" w:rsidRDefault="00195FB4">
      <w:pPr>
        <w:spacing w:line="251" w:lineRule="exact"/>
        <w:rPr>
          <w:rFonts w:ascii="Times New Roman" w:eastAsia="Times New Roman" w:hAnsi="Times New Roman"/>
        </w:rPr>
      </w:pPr>
    </w:p>
    <w:p w:rsidR="00000000" w:rsidRDefault="00195FB4">
      <w:pPr>
        <w:spacing w:line="0" w:lineRule="atLeast"/>
        <w:ind w:left="400"/>
        <w:rPr>
          <w:rFonts w:ascii="Arial" w:eastAsia="Arial" w:hAnsi="Arial"/>
          <w:b/>
          <w:sz w:val="18"/>
        </w:rPr>
      </w:pPr>
      <w:r>
        <w:rPr>
          <w:rFonts w:ascii="Arial" w:eastAsia="Arial" w:hAnsi="Arial"/>
          <w:b/>
          <w:sz w:val="18"/>
        </w:rPr>
        <w:t xml:space="preserve">ISO/IEC 15504-2: 2003, Information technology </w:t>
      </w:r>
      <w:r>
        <w:rPr>
          <w:rFonts w:ascii="Arial" w:eastAsia="Arial" w:hAnsi="Arial"/>
          <w:b/>
          <w:sz w:val="18"/>
        </w:rPr>
        <w:t xml:space="preserve">– Process assessment </w:t>
      </w:r>
      <w:r>
        <w:rPr>
          <w:rFonts w:ascii="Arial" w:eastAsia="Arial" w:hAnsi="Arial"/>
          <w:b/>
          <w:sz w:val="18"/>
        </w:rPr>
        <w:t>– Performing an assessme</w:t>
      </w:r>
      <w:r>
        <w:rPr>
          <w:rFonts w:ascii="Arial" w:eastAsia="Arial" w:hAnsi="Arial"/>
          <w:b/>
          <w:sz w:val="18"/>
        </w:rPr>
        <w:t>nt</w:t>
      </w:r>
    </w:p>
    <w:p w:rsidR="00000000" w:rsidRDefault="00195FB4">
      <w:pPr>
        <w:spacing w:line="52" w:lineRule="exact"/>
        <w:rPr>
          <w:rFonts w:ascii="Times New Roman" w:eastAsia="Times New Roman" w:hAnsi="Times New Roman"/>
        </w:rPr>
      </w:pPr>
    </w:p>
    <w:p w:rsidR="00000000" w:rsidRDefault="00195FB4">
      <w:pPr>
        <w:spacing w:line="0" w:lineRule="atLeast"/>
        <w:ind w:left="400"/>
        <w:jc w:val="both"/>
        <w:rPr>
          <w:rFonts w:ascii="Arial" w:eastAsia="Arial" w:hAnsi="Arial"/>
          <w:sz w:val="18"/>
        </w:rPr>
      </w:pPr>
      <w:r>
        <w:rPr>
          <w:rFonts w:ascii="Arial" w:eastAsia="Arial" w:hAnsi="Arial"/>
          <w:b/>
          <w:sz w:val="18"/>
        </w:rPr>
        <w:t xml:space="preserve">6.2.4 </w:t>
      </w:r>
      <w:r>
        <w:rPr>
          <w:rFonts w:ascii="Arial" w:eastAsia="Arial" w:hAnsi="Arial"/>
          <w:sz w:val="18"/>
        </w:rPr>
        <w:t>The fundamental elements of a Process Reference Model are the descriptions of the processes within the</w:t>
      </w:r>
      <w:r>
        <w:rPr>
          <w:rFonts w:ascii="Arial" w:eastAsia="Arial" w:hAnsi="Arial"/>
          <w:b/>
          <w:sz w:val="18"/>
        </w:rPr>
        <w:t xml:space="preserve"> </w:t>
      </w:r>
      <w:r>
        <w:rPr>
          <w:rFonts w:ascii="Arial" w:eastAsia="Arial" w:hAnsi="Arial"/>
          <w:sz w:val="18"/>
        </w:rPr>
        <w:t>scope of the model. The process descriptions in the Process Reference Model incorporate a statement of the purpose of the process which describ</w:t>
      </w:r>
      <w:r>
        <w:rPr>
          <w:rFonts w:ascii="Arial" w:eastAsia="Arial" w:hAnsi="Arial"/>
          <w:sz w:val="18"/>
        </w:rPr>
        <w:t>es at a high level the overall objectives of performing the process, together with the set of outcomes which demonstrate successful achievement of the process purpose. These process descriptions shall meet the following requirements:</w:t>
      </w:r>
    </w:p>
    <w:p w:rsidR="00000000" w:rsidRDefault="00195FB4">
      <w:pPr>
        <w:spacing w:line="23" w:lineRule="exact"/>
        <w:rPr>
          <w:rFonts w:ascii="Times New Roman" w:eastAsia="Times New Roman" w:hAnsi="Times New Roman"/>
        </w:rPr>
      </w:pPr>
    </w:p>
    <w:p w:rsidR="00000000" w:rsidRDefault="00195FB4" w:rsidP="00195FB4">
      <w:pPr>
        <w:numPr>
          <w:ilvl w:val="0"/>
          <w:numId w:val="40"/>
        </w:numPr>
        <w:tabs>
          <w:tab w:val="left" w:pos="620"/>
        </w:tabs>
        <w:spacing w:line="0" w:lineRule="atLeast"/>
        <w:ind w:left="620" w:hanging="219"/>
        <w:rPr>
          <w:rFonts w:ascii="Arial" w:eastAsia="Arial" w:hAnsi="Arial"/>
          <w:sz w:val="18"/>
        </w:rPr>
      </w:pPr>
      <w:r>
        <w:rPr>
          <w:rFonts w:ascii="Arial" w:eastAsia="Arial" w:hAnsi="Arial"/>
          <w:sz w:val="18"/>
        </w:rPr>
        <w:t>a process shall be de</w:t>
      </w:r>
      <w:r>
        <w:rPr>
          <w:rFonts w:ascii="Arial" w:eastAsia="Arial" w:hAnsi="Arial"/>
          <w:sz w:val="18"/>
        </w:rPr>
        <w:t>scribed in terms of its purpose and outcomes;</w:t>
      </w:r>
    </w:p>
    <w:p w:rsidR="00000000" w:rsidRDefault="00195FB4">
      <w:pPr>
        <w:spacing w:line="52" w:lineRule="exact"/>
        <w:rPr>
          <w:rFonts w:ascii="Arial" w:eastAsia="Arial" w:hAnsi="Arial"/>
          <w:sz w:val="18"/>
        </w:rPr>
      </w:pPr>
    </w:p>
    <w:p w:rsidR="00000000" w:rsidRDefault="00195FB4" w:rsidP="00195FB4">
      <w:pPr>
        <w:numPr>
          <w:ilvl w:val="0"/>
          <w:numId w:val="40"/>
        </w:numPr>
        <w:tabs>
          <w:tab w:val="left" w:pos="640"/>
        </w:tabs>
        <w:spacing w:line="265" w:lineRule="auto"/>
        <w:ind w:left="400" w:firstLine="1"/>
        <w:rPr>
          <w:rFonts w:ascii="Arial" w:eastAsia="Arial" w:hAnsi="Arial"/>
          <w:sz w:val="18"/>
        </w:rPr>
      </w:pPr>
      <w:r>
        <w:rPr>
          <w:rFonts w:ascii="Arial" w:eastAsia="Arial" w:hAnsi="Arial"/>
          <w:sz w:val="18"/>
        </w:rPr>
        <w:t>in any process description the set of process outcomes shall be necessary and sufficient to achieve the purpose of the process;</w:t>
      </w:r>
    </w:p>
    <w:p w:rsidR="00000000" w:rsidRDefault="00195FB4">
      <w:pPr>
        <w:spacing w:line="1" w:lineRule="exact"/>
        <w:rPr>
          <w:rFonts w:ascii="Arial" w:eastAsia="Arial" w:hAnsi="Arial"/>
          <w:sz w:val="18"/>
        </w:rPr>
      </w:pPr>
    </w:p>
    <w:p w:rsidR="00000000" w:rsidRDefault="00195FB4" w:rsidP="00195FB4">
      <w:pPr>
        <w:numPr>
          <w:ilvl w:val="0"/>
          <w:numId w:val="40"/>
        </w:numPr>
        <w:tabs>
          <w:tab w:val="left" w:pos="606"/>
        </w:tabs>
        <w:spacing w:line="268" w:lineRule="auto"/>
        <w:ind w:left="400" w:firstLine="1"/>
        <w:rPr>
          <w:rFonts w:ascii="Arial" w:eastAsia="Arial" w:hAnsi="Arial"/>
          <w:sz w:val="18"/>
        </w:rPr>
      </w:pPr>
      <w:r>
        <w:rPr>
          <w:rFonts w:ascii="Arial" w:eastAsia="Arial" w:hAnsi="Arial"/>
          <w:sz w:val="18"/>
        </w:rPr>
        <w:t xml:space="preserve">process descriptions shall be such that no aspects of the Measurement Framework </w:t>
      </w:r>
      <w:r>
        <w:rPr>
          <w:rFonts w:ascii="Arial" w:eastAsia="Arial" w:hAnsi="Arial"/>
          <w:sz w:val="18"/>
        </w:rPr>
        <w:t>as described in Clause 5 of this International Standard beyond level 1 are contained or implied.</w:t>
      </w:r>
    </w:p>
    <w:p w:rsidR="00000000" w:rsidRDefault="00195FB4">
      <w:pPr>
        <w:spacing w:line="56" w:lineRule="exact"/>
        <w:rPr>
          <w:rFonts w:ascii="Times New Roman" w:eastAsia="Times New Roman" w:hAnsi="Times New Roman"/>
        </w:rPr>
      </w:pPr>
    </w:p>
    <w:p w:rsidR="00000000" w:rsidRDefault="00195FB4">
      <w:pPr>
        <w:spacing w:line="0" w:lineRule="atLeast"/>
        <w:ind w:left="400"/>
        <w:rPr>
          <w:rFonts w:ascii="Arial" w:eastAsia="Arial" w:hAnsi="Arial"/>
          <w:sz w:val="18"/>
        </w:rPr>
      </w:pPr>
      <w:r>
        <w:rPr>
          <w:rFonts w:ascii="Arial" w:eastAsia="Arial" w:hAnsi="Arial"/>
          <w:sz w:val="18"/>
        </w:rPr>
        <w:t>An outcome statement describes one of the following:</w:t>
      </w:r>
    </w:p>
    <w:p w:rsidR="00000000" w:rsidRDefault="00195FB4" w:rsidP="00195FB4">
      <w:pPr>
        <w:numPr>
          <w:ilvl w:val="1"/>
          <w:numId w:val="41"/>
        </w:numPr>
        <w:tabs>
          <w:tab w:val="left" w:pos="540"/>
        </w:tabs>
        <w:spacing w:line="208" w:lineRule="auto"/>
        <w:ind w:left="540" w:hanging="139"/>
        <w:rPr>
          <w:rFonts w:ascii="Cambria Math" w:eastAsia="Cambria Math" w:hAnsi="Cambria Math"/>
          <w:sz w:val="6"/>
        </w:rPr>
      </w:pPr>
      <w:r>
        <w:rPr>
          <w:rFonts w:ascii="Arial" w:eastAsia="Arial" w:hAnsi="Arial"/>
          <w:sz w:val="6"/>
        </w:rPr>
        <w:t>Production of an artefact;</w:t>
      </w:r>
    </w:p>
    <w:p w:rsidR="00000000" w:rsidRDefault="00195FB4">
      <w:pPr>
        <w:spacing w:line="1" w:lineRule="exact"/>
        <w:rPr>
          <w:rFonts w:ascii="Cambria Math" w:eastAsia="Cambria Math" w:hAnsi="Cambria Math"/>
          <w:sz w:val="6"/>
        </w:rPr>
      </w:pPr>
    </w:p>
    <w:p w:rsidR="00000000" w:rsidRDefault="00195FB4" w:rsidP="00195FB4">
      <w:pPr>
        <w:numPr>
          <w:ilvl w:val="1"/>
          <w:numId w:val="41"/>
        </w:numPr>
        <w:tabs>
          <w:tab w:val="left" w:pos="540"/>
        </w:tabs>
        <w:spacing w:line="185" w:lineRule="auto"/>
        <w:ind w:left="540" w:hanging="139"/>
        <w:rPr>
          <w:rFonts w:ascii="Cambria Math" w:eastAsia="Cambria Math" w:hAnsi="Cambria Math"/>
          <w:sz w:val="6"/>
        </w:rPr>
      </w:pPr>
      <w:r>
        <w:rPr>
          <w:rFonts w:ascii="Arial" w:eastAsia="Arial" w:hAnsi="Arial"/>
          <w:sz w:val="6"/>
        </w:rPr>
        <w:t>A significant change of state;</w:t>
      </w:r>
    </w:p>
    <w:p w:rsidR="00000000" w:rsidRDefault="00195FB4">
      <w:pPr>
        <w:spacing w:line="1" w:lineRule="exact"/>
        <w:rPr>
          <w:rFonts w:ascii="Cambria Math" w:eastAsia="Cambria Math" w:hAnsi="Cambria Math"/>
          <w:sz w:val="6"/>
        </w:rPr>
      </w:pPr>
    </w:p>
    <w:p w:rsidR="00000000" w:rsidRDefault="00195FB4" w:rsidP="00195FB4">
      <w:pPr>
        <w:numPr>
          <w:ilvl w:val="1"/>
          <w:numId w:val="41"/>
        </w:numPr>
        <w:tabs>
          <w:tab w:val="left" w:pos="540"/>
        </w:tabs>
        <w:spacing w:line="185" w:lineRule="auto"/>
        <w:ind w:left="540" w:hanging="139"/>
        <w:rPr>
          <w:rFonts w:ascii="Cambria Math" w:eastAsia="Cambria Math" w:hAnsi="Cambria Math"/>
          <w:sz w:val="6"/>
        </w:rPr>
      </w:pPr>
      <w:r>
        <w:rPr>
          <w:rFonts w:ascii="Arial" w:eastAsia="Arial" w:hAnsi="Arial"/>
          <w:sz w:val="6"/>
        </w:rPr>
        <w:t>Meeting of specified constraints, e.g. requir</w:t>
      </w:r>
      <w:r>
        <w:rPr>
          <w:rFonts w:ascii="Arial" w:eastAsia="Arial" w:hAnsi="Arial"/>
          <w:sz w:val="6"/>
        </w:rPr>
        <w:t>ements, goals etc.</w:t>
      </w:r>
    </w:p>
    <w:p w:rsidR="00000000" w:rsidRDefault="00195FB4">
      <w:pPr>
        <w:spacing w:line="340" w:lineRule="exact"/>
        <w:rPr>
          <w:rFonts w:ascii="Cambria Math" w:eastAsia="Cambria Math" w:hAnsi="Cambria Math"/>
          <w:sz w:val="6"/>
        </w:rPr>
      </w:pPr>
    </w:p>
    <w:p w:rsidR="00000000" w:rsidRDefault="00195FB4">
      <w:pPr>
        <w:spacing w:line="0" w:lineRule="atLeast"/>
        <w:rPr>
          <w:rFonts w:ascii="Arial" w:eastAsia="Arial" w:hAnsi="Arial"/>
          <w:sz w:val="18"/>
        </w:rPr>
      </w:pPr>
      <w:r>
        <w:rPr>
          <w:rFonts w:ascii="Arial" w:eastAsia="Arial" w:hAnsi="Arial"/>
          <w:sz w:val="18"/>
        </w:rPr>
        <w:t>These requirements are met by the process descriptions in clause B.2 of this Annex</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32480" behindDoc="1" locked="0" layoutInCell="1" allowOverlap="1">
                <wp:simplePos x="0" y="0"/>
                <wp:positionH relativeFrom="column">
                  <wp:posOffset>179705</wp:posOffset>
                </wp:positionH>
                <wp:positionV relativeFrom="paragraph">
                  <wp:posOffset>-343535</wp:posOffset>
                </wp:positionV>
                <wp:extent cx="5838190" cy="0"/>
                <wp:effectExtent l="0" t="0" r="3810" b="0"/>
                <wp:wrapNone/>
                <wp:docPr id="103"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381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FA32A" id="Line 256"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7.05pt" to="473.85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r0+EwIAAC8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" strokeweight=".16931mm">
                <o:lock v:ext="edit" shapetype="f"/>
              </v:line>
            </w:pict>
          </mc:Fallback>
        </mc:AlternateContent>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0" w:lineRule="exact"/>
        <w:rPr>
          <w:rFonts w:ascii="Times New Roman" w:eastAsia="Times New Roman" w:hAnsi="Times New Roman"/>
        </w:rPr>
      </w:pPr>
    </w:p>
    <w:p w:rsidR="00000000" w:rsidRDefault="00195FB4" w:rsidP="00195FB4">
      <w:pPr>
        <w:numPr>
          <w:ilvl w:val="0"/>
          <w:numId w:val="42"/>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65" w:name="page65"/>
            <w:bookmarkEnd w:id="65"/>
            <w:r>
              <w:rPr>
                <w:rFonts w:ascii="Arial" w:eastAsia="Arial" w:hAnsi="Arial"/>
                <w:color w:val="668000"/>
                <w:sz w:val="16"/>
              </w:rPr>
              <w:t>AAMI eSubscri</w:t>
            </w:r>
            <w:r>
              <w:rPr>
                <w:rFonts w:ascii="Arial" w:eastAsia="Arial" w:hAnsi="Arial"/>
                <w:color w:val="668000"/>
                <w:sz w:val="16"/>
              </w:rPr>
              <w:t>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95" w:lineRule="exact"/>
        <w:rPr>
          <w:rFonts w:ascii="Times New Roman" w:eastAsia="Times New Roman" w:hAnsi="Times New Roman"/>
        </w:rPr>
      </w:pPr>
    </w:p>
    <w:p w:rsidR="00000000" w:rsidRDefault="00195FB4">
      <w:pPr>
        <w:spacing w:line="0" w:lineRule="atLeast"/>
        <w:jc w:val="center"/>
        <w:rPr>
          <w:rFonts w:ascii="Arial" w:eastAsia="Arial" w:hAnsi="Arial"/>
          <w:b/>
          <w:sz w:val="28"/>
        </w:rPr>
      </w:pPr>
      <w:r>
        <w:rPr>
          <w:rFonts w:ascii="Arial" w:eastAsia="Arial" w:hAnsi="Arial"/>
          <w:b/>
          <w:sz w:val="28"/>
        </w:rPr>
        <w:t>Annex C</w:t>
      </w:r>
    </w:p>
    <w:p w:rsidR="00000000" w:rsidRDefault="00195FB4">
      <w:pPr>
        <w:spacing w:line="0" w:lineRule="atLeast"/>
        <w:jc w:val="center"/>
        <w:rPr>
          <w:rFonts w:ascii="Arial" w:eastAsia="Arial" w:hAnsi="Arial"/>
          <w:sz w:val="28"/>
        </w:rPr>
      </w:pPr>
      <w:r>
        <w:rPr>
          <w:rFonts w:ascii="Arial" w:eastAsia="Arial" w:hAnsi="Arial"/>
          <w:sz w:val="28"/>
        </w:rPr>
        <w:t>(informative)</w:t>
      </w:r>
    </w:p>
    <w:p w:rsidR="00000000" w:rsidRDefault="00195FB4">
      <w:pPr>
        <w:spacing w:line="294" w:lineRule="exact"/>
        <w:rPr>
          <w:rFonts w:ascii="Times New Roman" w:eastAsia="Times New Roman" w:hAnsi="Times New Roman"/>
        </w:rPr>
      </w:pPr>
    </w:p>
    <w:p w:rsidR="00000000" w:rsidRDefault="00195FB4">
      <w:pPr>
        <w:spacing w:line="0" w:lineRule="atLeast"/>
        <w:ind w:left="2820"/>
        <w:rPr>
          <w:rFonts w:ascii="Arial" w:eastAsia="Arial" w:hAnsi="Arial"/>
          <w:b/>
          <w:sz w:val="28"/>
        </w:rPr>
      </w:pPr>
      <w:r>
        <w:rPr>
          <w:rFonts w:ascii="Arial" w:eastAsia="Arial" w:hAnsi="Arial"/>
          <w:b/>
          <w:sz w:val="28"/>
        </w:rPr>
        <w:t>Process Assessment Model</w:t>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0" w:lineRule="exact"/>
        <w:rPr>
          <w:rFonts w:ascii="Times New Roman" w:eastAsia="Times New Roman" w:hAnsi="Times New Roman"/>
        </w:rPr>
      </w:pPr>
    </w:p>
    <w:p w:rsidR="00000000" w:rsidRDefault="00195FB4">
      <w:pPr>
        <w:spacing w:line="0" w:lineRule="atLeast"/>
        <w:ind w:left="100"/>
        <w:rPr>
          <w:rFonts w:ascii="Arial" w:eastAsia="Arial" w:hAnsi="Arial"/>
          <w:b/>
          <w:sz w:val="24"/>
        </w:rPr>
      </w:pPr>
      <w:r>
        <w:rPr>
          <w:rFonts w:ascii="Arial" w:eastAsia="Arial" w:hAnsi="Arial"/>
          <w:b/>
          <w:sz w:val="24"/>
        </w:rPr>
        <w:t>C.1 Introduction</w:t>
      </w:r>
    </w:p>
    <w:p w:rsidR="00000000" w:rsidRDefault="00195FB4">
      <w:pPr>
        <w:spacing w:line="241"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This Annex provides an exemplar PAM to assess risk management processes for the incorporation of medical devi</w:t>
      </w:r>
      <w:r>
        <w:rPr>
          <w:rFonts w:ascii="Arial" w:eastAsia="Arial" w:hAnsi="Arial"/>
          <w:sz w:val="18"/>
        </w:rPr>
        <w:t>ces into IT-Networks for use in performing a conformant assessment in accordance with the requirements of ISO/IEC 15504-2. It enables implemented processes of IEC 80001-1 to be assessed according to the requirements of ISO/IEC 15504-2.</w:t>
      </w:r>
    </w:p>
    <w:p w:rsidR="00000000" w:rsidRDefault="00195FB4">
      <w:pPr>
        <w:spacing w:line="38"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 xml:space="preserve">The PRM defined in </w:t>
      </w:r>
      <w:r>
        <w:rPr>
          <w:rFonts w:ascii="Arial" w:eastAsia="Arial" w:hAnsi="Arial"/>
          <w:sz w:val="18"/>
        </w:rPr>
        <w:t>Annex B of this technical report, associated with the process attributes defined in ISO/IEC 15504-2, establish a PAM used as a common basis for performing assessments of process capability, allowing for the reporting of results using a common rating scale.</w:t>
      </w:r>
    </w:p>
    <w:p w:rsidR="00000000" w:rsidRDefault="00195FB4">
      <w:pPr>
        <w:spacing w:line="33" w:lineRule="exact"/>
        <w:rPr>
          <w:rFonts w:ascii="Times New Roman" w:eastAsia="Times New Roman" w:hAnsi="Times New Roman"/>
        </w:rPr>
      </w:pPr>
    </w:p>
    <w:p w:rsidR="00000000" w:rsidRDefault="00195FB4">
      <w:pPr>
        <w:spacing w:line="238" w:lineRule="auto"/>
        <w:jc w:val="both"/>
        <w:rPr>
          <w:rFonts w:ascii="Arial" w:eastAsia="Arial" w:hAnsi="Arial"/>
          <w:sz w:val="18"/>
        </w:rPr>
      </w:pPr>
      <w:r>
        <w:rPr>
          <w:rFonts w:ascii="Arial" w:eastAsia="Arial" w:hAnsi="Arial"/>
          <w:sz w:val="18"/>
        </w:rPr>
        <w:t>An integral part of conducting an assessment is to use a PAM that is constructed for that purpose, is related to a PRM and is conformant with ISO/IEC 15504-2. ISO/IEC 15504-2 sets out the minimum requirements for performing an assessment in order to ensu</w:t>
      </w:r>
      <w:r>
        <w:rPr>
          <w:rFonts w:ascii="Arial" w:eastAsia="Arial" w:hAnsi="Arial"/>
          <w:sz w:val="18"/>
        </w:rPr>
        <w:t xml:space="preserve">re consistency and repeatability of the ratings. ISO/IEC 15504-2 addresses the assessment of process and the application of process assessment for improvement and capability determination. Results of conformant process assessments may be compared when the </w:t>
      </w:r>
      <w:r>
        <w:rPr>
          <w:rFonts w:ascii="Arial" w:eastAsia="Arial" w:hAnsi="Arial"/>
          <w:sz w:val="18"/>
        </w:rPr>
        <w:t>scope of the assessments are considered to be similar.</w:t>
      </w:r>
    </w:p>
    <w:p w:rsidR="00000000" w:rsidRDefault="00195FB4">
      <w:pPr>
        <w:spacing w:line="43"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 xml:space="preserve">The IEC 80001-1 PRM in Annex B of this technical report has been used as the basis for the PAM. The relationship between IEC 80001-1, IEC 80001-1 (PRM), IEC 80001-1 (PAM) and ISO/IEC 15504-2 is shown </w:t>
      </w:r>
      <w:r>
        <w:rPr>
          <w:rFonts w:ascii="Arial" w:eastAsia="Arial" w:hAnsi="Arial"/>
          <w:sz w:val="18"/>
        </w:rPr>
        <w:t>in Figure C.1.</w:t>
      </w:r>
    </w:p>
    <w:p w:rsidR="00000000" w:rsidRDefault="00195FB4">
      <w:pPr>
        <w:spacing w:line="200" w:lineRule="exact"/>
        <w:rPr>
          <w:rFonts w:ascii="Times New Roman" w:eastAsia="Times New Roman" w:hAnsi="Times New Roman"/>
        </w:rPr>
      </w:pPr>
    </w:p>
    <w:p w:rsidR="00000000" w:rsidRDefault="00195FB4">
      <w:pPr>
        <w:spacing w:line="364" w:lineRule="exact"/>
        <w:rPr>
          <w:rFonts w:ascii="Times New Roman" w:eastAsia="Times New Roman" w:hAnsi="Times New Roman"/>
        </w:rPr>
      </w:pPr>
    </w:p>
    <w:tbl>
      <w:tblPr>
        <w:tblW w:w="0" w:type="auto"/>
        <w:tblInd w:w="70" w:type="dxa"/>
        <w:tblLayout w:type="fixed"/>
        <w:tblCellMar>
          <w:top w:w="0" w:type="dxa"/>
          <w:left w:w="0" w:type="dxa"/>
          <w:bottom w:w="0" w:type="dxa"/>
          <w:right w:w="0" w:type="dxa"/>
        </w:tblCellMar>
        <w:tblLook w:val="0000" w:firstRow="0" w:lastRow="0" w:firstColumn="0" w:lastColumn="0" w:noHBand="0" w:noVBand="0"/>
      </w:tblPr>
      <w:tblGrid>
        <w:gridCol w:w="200"/>
        <w:gridCol w:w="440"/>
        <w:gridCol w:w="720"/>
        <w:gridCol w:w="1520"/>
        <w:gridCol w:w="280"/>
        <w:gridCol w:w="340"/>
        <w:gridCol w:w="280"/>
        <w:gridCol w:w="140"/>
        <w:gridCol w:w="1400"/>
        <w:gridCol w:w="120"/>
        <w:gridCol w:w="220"/>
        <w:gridCol w:w="220"/>
        <w:gridCol w:w="340"/>
        <w:gridCol w:w="580"/>
        <w:gridCol w:w="1100"/>
        <w:gridCol w:w="720"/>
        <w:gridCol w:w="120"/>
        <w:gridCol w:w="320"/>
        <w:gridCol w:w="180"/>
      </w:tblGrid>
      <w:tr w:rsidR="00000000">
        <w:trPr>
          <w:trHeight w:val="531"/>
        </w:trPr>
        <w:tc>
          <w:tcPr>
            <w:tcW w:w="200" w:type="dxa"/>
            <w:tcBorders>
              <w:top w:val="single" w:sz="8" w:space="0" w:color="auto"/>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4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5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40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2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58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10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2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2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80" w:type="dxa"/>
            <w:tcBorders>
              <w:top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204"/>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140" w:type="dxa"/>
            <w:gridSpan w:val="5"/>
            <w:shd w:val="clear" w:color="auto" w:fill="auto"/>
            <w:vAlign w:val="bottom"/>
          </w:tcPr>
          <w:p w:rsidR="00000000" w:rsidRDefault="00195FB4">
            <w:pPr>
              <w:spacing w:line="204" w:lineRule="exact"/>
              <w:ind w:left="35"/>
              <w:jc w:val="center"/>
              <w:rPr>
                <w:b/>
                <w:sz w:val="18"/>
              </w:rPr>
            </w:pPr>
            <w:r>
              <w:rPr>
                <w:b/>
                <w:sz w:val="18"/>
              </w:rPr>
              <w:t xml:space="preserve">IEC 80001-1 </w:t>
            </w:r>
            <w:r>
              <w:rPr>
                <w:b/>
                <w:sz w:val="18"/>
              </w:rPr>
              <w:t>– Application of Risk</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400" w:type="dxa"/>
            <w:shd w:val="clear" w:color="auto" w:fill="auto"/>
            <w:vAlign w:val="bottom"/>
          </w:tcPr>
          <w:p w:rsidR="00000000" w:rsidRDefault="00195FB4">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180" w:type="dxa"/>
            <w:gridSpan w:val="6"/>
            <w:tcBorders>
              <w:right w:val="single" w:sz="8" w:space="0" w:color="auto"/>
            </w:tcBorders>
            <w:shd w:val="clear" w:color="auto" w:fill="auto"/>
            <w:vAlign w:val="bottom"/>
          </w:tcPr>
          <w:p w:rsidR="00000000" w:rsidRDefault="00195FB4">
            <w:pPr>
              <w:spacing w:line="204" w:lineRule="exact"/>
              <w:ind w:left="100"/>
              <w:rPr>
                <w:b/>
                <w:sz w:val="18"/>
              </w:rPr>
            </w:pPr>
            <w:r>
              <w:rPr>
                <w:b/>
                <w:sz w:val="18"/>
              </w:rPr>
              <w:t>Review of PAMs for standards similar</w:t>
            </w:r>
          </w:p>
        </w:tc>
        <w:tc>
          <w:tcPr>
            <w:tcW w:w="120" w:type="dxa"/>
            <w:shd w:val="clear" w:color="auto" w:fill="auto"/>
            <w:vAlign w:val="bottom"/>
          </w:tcPr>
          <w:p w:rsidR="00000000" w:rsidRDefault="00195FB4">
            <w:pPr>
              <w:spacing w:line="0" w:lineRule="atLeast"/>
              <w:rPr>
                <w:rFonts w:ascii="Times New Roman" w:eastAsia="Times New Roman" w:hAnsi="Times New Roman"/>
                <w:sz w:val="17"/>
              </w:rPr>
            </w:pPr>
          </w:p>
        </w:tc>
        <w:tc>
          <w:tcPr>
            <w:tcW w:w="320" w:type="dxa"/>
            <w:shd w:val="clear" w:color="auto" w:fill="auto"/>
            <w:vAlign w:val="bottom"/>
          </w:tcPr>
          <w:p w:rsidR="00000000" w:rsidRDefault="00195FB4">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04"/>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140" w:type="dxa"/>
            <w:gridSpan w:val="5"/>
            <w:shd w:val="clear" w:color="auto" w:fill="auto"/>
            <w:vAlign w:val="bottom"/>
          </w:tcPr>
          <w:p w:rsidR="00000000" w:rsidRDefault="00195FB4">
            <w:pPr>
              <w:spacing w:line="204" w:lineRule="exact"/>
              <w:ind w:left="15"/>
              <w:jc w:val="center"/>
              <w:rPr>
                <w:b/>
                <w:sz w:val="18"/>
              </w:rPr>
            </w:pPr>
            <w:r>
              <w:rPr>
                <w:b/>
                <w:sz w:val="18"/>
              </w:rPr>
              <w:t>Management for IT-Networks</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400" w:type="dxa"/>
            <w:shd w:val="clear" w:color="auto" w:fill="auto"/>
            <w:vAlign w:val="bottom"/>
          </w:tcPr>
          <w:p w:rsidR="00000000" w:rsidRDefault="00195FB4">
            <w:pPr>
              <w:spacing w:line="0" w:lineRule="atLeast"/>
              <w:rPr>
                <w:rFonts w:ascii="Times New Roman" w:eastAsia="Times New Roman" w:hAnsi="Times New Roman"/>
                <w:sz w:val="17"/>
              </w:rPr>
            </w:pPr>
          </w:p>
        </w:tc>
        <w:tc>
          <w:tcPr>
            <w:tcW w:w="1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shd w:val="clear" w:color="auto" w:fill="auto"/>
            <w:vAlign w:val="bottom"/>
          </w:tcPr>
          <w:p w:rsidR="00000000" w:rsidRDefault="00195FB4">
            <w:pPr>
              <w:spacing w:line="0" w:lineRule="atLeast"/>
              <w:rPr>
                <w:rFonts w:ascii="Times New Roman" w:eastAsia="Times New Roman" w:hAnsi="Times New Roman"/>
                <w:sz w:val="17"/>
              </w:rPr>
            </w:pPr>
          </w:p>
        </w:tc>
        <w:tc>
          <w:tcPr>
            <w:tcW w:w="2400" w:type="dxa"/>
            <w:gridSpan w:val="3"/>
            <w:tcBorders>
              <w:right w:val="single" w:sz="8" w:space="0" w:color="auto"/>
            </w:tcBorders>
            <w:shd w:val="clear" w:color="auto" w:fill="auto"/>
            <w:vAlign w:val="bottom"/>
          </w:tcPr>
          <w:p w:rsidR="00000000" w:rsidRDefault="00195FB4">
            <w:pPr>
              <w:spacing w:line="204" w:lineRule="exact"/>
              <w:ind w:left="160"/>
              <w:rPr>
                <w:b/>
                <w:sz w:val="18"/>
              </w:rPr>
            </w:pPr>
            <w:r>
              <w:rPr>
                <w:b/>
                <w:sz w:val="18"/>
              </w:rPr>
              <w:t>to IEC 800001-1</w:t>
            </w:r>
          </w:p>
        </w:tc>
        <w:tc>
          <w:tcPr>
            <w:tcW w:w="120" w:type="dxa"/>
            <w:shd w:val="clear" w:color="auto" w:fill="auto"/>
            <w:vAlign w:val="bottom"/>
          </w:tcPr>
          <w:p w:rsidR="00000000" w:rsidRDefault="00195FB4">
            <w:pPr>
              <w:spacing w:line="0" w:lineRule="atLeast"/>
              <w:rPr>
                <w:rFonts w:ascii="Times New Roman" w:eastAsia="Times New Roman" w:hAnsi="Times New Roman"/>
                <w:sz w:val="17"/>
              </w:rPr>
            </w:pPr>
          </w:p>
        </w:tc>
        <w:tc>
          <w:tcPr>
            <w:tcW w:w="320" w:type="dxa"/>
            <w:shd w:val="clear" w:color="auto" w:fill="auto"/>
            <w:vAlign w:val="bottom"/>
          </w:tcPr>
          <w:p w:rsidR="00000000" w:rsidRDefault="00195FB4">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72"/>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3140" w:type="dxa"/>
            <w:gridSpan w:val="5"/>
            <w:vMerge w:val="restart"/>
            <w:shd w:val="clear" w:color="auto" w:fill="auto"/>
            <w:vAlign w:val="bottom"/>
          </w:tcPr>
          <w:p w:rsidR="00000000" w:rsidRDefault="00195FB4">
            <w:pPr>
              <w:spacing w:line="0" w:lineRule="atLeast"/>
              <w:ind w:left="15"/>
              <w:jc w:val="center"/>
              <w:rPr>
                <w:b/>
                <w:sz w:val="18"/>
              </w:rPr>
            </w:pPr>
            <w:r>
              <w:rPr>
                <w:b/>
                <w:sz w:val="18"/>
              </w:rPr>
              <w:t>Incorporating Medical Devices</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0" w:type="dxa"/>
            <w:shd w:val="clear" w:color="auto" w:fill="auto"/>
            <w:vAlign w:val="bottom"/>
          </w:tcPr>
          <w:p w:rsidR="00000000" w:rsidRDefault="00195FB4">
            <w:pPr>
              <w:spacing w:line="0" w:lineRule="atLeast"/>
              <w:rPr>
                <w:rFonts w:ascii="Times New Roman" w:eastAsia="Times New Roman" w:hAnsi="Times New Roman"/>
                <w:sz w:val="6"/>
              </w:rPr>
            </w:pPr>
          </w:p>
        </w:tc>
        <w:tc>
          <w:tcPr>
            <w:tcW w:w="1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7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20" w:type="dxa"/>
            <w:shd w:val="clear" w:color="auto" w:fill="auto"/>
            <w:vAlign w:val="bottom"/>
          </w:tcPr>
          <w:p w:rsidR="00000000" w:rsidRDefault="00195FB4">
            <w:pPr>
              <w:spacing w:line="0" w:lineRule="atLeast"/>
              <w:rPr>
                <w:rFonts w:ascii="Times New Roman" w:eastAsia="Times New Roman" w:hAnsi="Times New Roman"/>
                <w:sz w:val="6"/>
              </w:rPr>
            </w:pPr>
          </w:p>
        </w:tc>
        <w:tc>
          <w:tcPr>
            <w:tcW w:w="320" w:type="dxa"/>
            <w:shd w:val="clear" w:color="auto" w:fill="auto"/>
            <w:vAlign w:val="bottom"/>
          </w:tcPr>
          <w:p w:rsidR="00000000" w:rsidRDefault="00195FB4">
            <w:pPr>
              <w:spacing w:line="0" w:lineRule="atLeast"/>
              <w:rPr>
                <w:rFonts w:ascii="Times New Roman" w:eastAsia="Times New Roman" w:hAnsi="Times New Roman"/>
                <w:sz w:val="6"/>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31"/>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3140" w:type="dxa"/>
            <w:gridSpan w:val="5"/>
            <w:vMerge/>
            <w:shd w:val="clear" w:color="auto" w:fill="auto"/>
            <w:vAlign w:val="bottom"/>
          </w:tcPr>
          <w:p w:rsidR="00000000" w:rsidRDefault="00195FB4">
            <w:pPr>
              <w:spacing w:line="0" w:lineRule="atLeast"/>
              <w:rPr>
                <w:rFonts w:ascii="Times New Roman" w:eastAsia="Times New Roman" w:hAnsi="Times New Roman"/>
                <w:sz w:val="11"/>
              </w:rPr>
            </w:pP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1400" w:type="dxa"/>
            <w:shd w:val="clear" w:color="auto" w:fill="auto"/>
            <w:vAlign w:val="bottom"/>
          </w:tcPr>
          <w:p w:rsidR="00000000" w:rsidRDefault="00195FB4">
            <w:pPr>
              <w:spacing w:line="0" w:lineRule="atLeast"/>
              <w:rPr>
                <w:rFonts w:ascii="Times New Roman" w:eastAsia="Times New Roman" w:hAnsi="Times New Roman"/>
                <w:sz w:val="11"/>
              </w:rPr>
            </w:pPr>
          </w:p>
        </w:tc>
        <w:tc>
          <w:tcPr>
            <w:tcW w:w="120" w:type="dxa"/>
            <w:shd w:val="clear" w:color="auto" w:fill="auto"/>
            <w:vAlign w:val="bottom"/>
          </w:tcPr>
          <w:p w:rsidR="00000000" w:rsidRDefault="00195FB4">
            <w:pPr>
              <w:spacing w:line="0" w:lineRule="atLeast"/>
              <w:rPr>
                <w:rFonts w:ascii="Times New Roman" w:eastAsia="Times New Roman" w:hAnsi="Times New Roman"/>
                <w:sz w:val="11"/>
              </w:rPr>
            </w:pPr>
          </w:p>
        </w:tc>
        <w:tc>
          <w:tcPr>
            <w:tcW w:w="220" w:type="dxa"/>
            <w:shd w:val="clear" w:color="auto" w:fill="auto"/>
            <w:vAlign w:val="bottom"/>
          </w:tcPr>
          <w:p w:rsidR="00000000" w:rsidRDefault="00195FB4">
            <w:pPr>
              <w:spacing w:line="0" w:lineRule="atLeast"/>
              <w:rPr>
                <w:rFonts w:ascii="Times New Roman" w:eastAsia="Times New Roman" w:hAnsi="Times New Roman"/>
                <w:sz w:val="11"/>
              </w:rPr>
            </w:pPr>
          </w:p>
        </w:tc>
        <w:tc>
          <w:tcPr>
            <w:tcW w:w="220" w:type="dxa"/>
            <w:shd w:val="clear" w:color="auto" w:fill="auto"/>
            <w:vAlign w:val="bottom"/>
          </w:tcPr>
          <w:p w:rsidR="00000000" w:rsidRDefault="00195FB4">
            <w:pPr>
              <w:spacing w:line="0" w:lineRule="atLeast"/>
              <w:rPr>
                <w:rFonts w:ascii="Times New Roman" w:eastAsia="Times New Roman" w:hAnsi="Times New Roman"/>
                <w:sz w:val="11"/>
              </w:rPr>
            </w:pPr>
          </w:p>
        </w:tc>
        <w:tc>
          <w:tcPr>
            <w:tcW w:w="340" w:type="dxa"/>
            <w:shd w:val="clear" w:color="auto" w:fill="auto"/>
            <w:vAlign w:val="bottom"/>
          </w:tcPr>
          <w:p w:rsidR="00000000" w:rsidRDefault="00195FB4">
            <w:pPr>
              <w:spacing w:line="0" w:lineRule="atLeast"/>
              <w:rPr>
                <w:rFonts w:ascii="Times New Roman" w:eastAsia="Times New Roman" w:hAnsi="Times New Roman"/>
                <w:sz w:val="11"/>
              </w:rPr>
            </w:pPr>
          </w:p>
        </w:tc>
        <w:tc>
          <w:tcPr>
            <w:tcW w:w="580" w:type="dxa"/>
            <w:shd w:val="clear" w:color="auto" w:fill="auto"/>
            <w:vAlign w:val="bottom"/>
          </w:tcPr>
          <w:p w:rsidR="00000000" w:rsidRDefault="00195FB4">
            <w:pPr>
              <w:spacing w:line="0" w:lineRule="atLeast"/>
              <w:rPr>
                <w:rFonts w:ascii="Times New Roman" w:eastAsia="Times New Roman" w:hAnsi="Times New Roman"/>
                <w:sz w:val="11"/>
              </w:rPr>
            </w:pPr>
          </w:p>
        </w:tc>
        <w:tc>
          <w:tcPr>
            <w:tcW w:w="1100" w:type="dxa"/>
            <w:shd w:val="clear" w:color="auto" w:fill="auto"/>
            <w:vAlign w:val="bottom"/>
          </w:tcPr>
          <w:p w:rsidR="00000000" w:rsidRDefault="00195FB4">
            <w:pPr>
              <w:spacing w:line="0" w:lineRule="atLeast"/>
              <w:rPr>
                <w:rFonts w:ascii="Times New Roman" w:eastAsia="Times New Roman" w:hAnsi="Times New Roman"/>
                <w:sz w:val="11"/>
              </w:rPr>
            </w:pPr>
          </w:p>
        </w:tc>
        <w:tc>
          <w:tcPr>
            <w:tcW w:w="720" w:type="dxa"/>
            <w:shd w:val="clear" w:color="auto" w:fill="auto"/>
            <w:vAlign w:val="bottom"/>
          </w:tcPr>
          <w:p w:rsidR="00000000" w:rsidRDefault="00195FB4">
            <w:pPr>
              <w:spacing w:line="0" w:lineRule="atLeast"/>
              <w:rPr>
                <w:rFonts w:ascii="Times New Roman" w:eastAsia="Times New Roman" w:hAnsi="Times New Roman"/>
                <w:sz w:val="11"/>
              </w:rPr>
            </w:pPr>
          </w:p>
        </w:tc>
        <w:tc>
          <w:tcPr>
            <w:tcW w:w="120" w:type="dxa"/>
            <w:shd w:val="clear" w:color="auto" w:fill="auto"/>
            <w:vAlign w:val="bottom"/>
          </w:tcPr>
          <w:p w:rsidR="00000000" w:rsidRDefault="00195FB4">
            <w:pPr>
              <w:spacing w:line="0" w:lineRule="atLeast"/>
              <w:rPr>
                <w:rFonts w:ascii="Times New Roman" w:eastAsia="Times New Roman" w:hAnsi="Times New Roman"/>
                <w:sz w:val="11"/>
              </w:rPr>
            </w:pPr>
          </w:p>
        </w:tc>
        <w:tc>
          <w:tcPr>
            <w:tcW w:w="320" w:type="dxa"/>
            <w:shd w:val="clear" w:color="auto" w:fill="auto"/>
            <w:vAlign w:val="bottom"/>
          </w:tcPr>
          <w:p w:rsidR="00000000" w:rsidRDefault="00195FB4">
            <w:pPr>
              <w:spacing w:line="0" w:lineRule="atLeast"/>
              <w:rPr>
                <w:rFonts w:ascii="Times New Roman" w:eastAsia="Times New Roman" w:hAnsi="Times New Roman"/>
                <w:sz w:val="11"/>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r>
      <w:tr w:rsidR="00000000">
        <w:trPr>
          <w:trHeight w:val="43"/>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4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400" w:type="dxa"/>
            <w:shd w:val="clear" w:color="auto" w:fill="auto"/>
            <w:vAlign w:val="bottom"/>
          </w:tcPr>
          <w:p w:rsidR="00000000" w:rsidRDefault="00195FB4">
            <w:pPr>
              <w:spacing w:line="0" w:lineRule="atLeast"/>
              <w:rPr>
                <w:rFonts w:ascii="Times New Roman" w:eastAsia="Times New Roman" w:hAnsi="Times New Roman"/>
                <w:sz w:val="3"/>
              </w:rPr>
            </w:pPr>
          </w:p>
        </w:tc>
        <w:tc>
          <w:tcPr>
            <w:tcW w:w="120" w:type="dxa"/>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shd w:val="clear" w:color="auto" w:fill="auto"/>
            <w:vAlign w:val="bottom"/>
          </w:tcPr>
          <w:p w:rsidR="00000000" w:rsidRDefault="00195FB4">
            <w:pPr>
              <w:spacing w:line="0" w:lineRule="atLeast"/>
              <w:rPr>
                <w:rFonts w:ascii="Times New Roman" w:eastAsia="Times New Roman" w:hAnsi="Times New Roman"/>
                <w:sz w:val="3"/>
              </w:rPr>
            </w:pPr>
          </w:p>
        </w:tc>
        <w:tc>
          <w:tcPr>
            <w:tcW w:w="340" w:type="dxa"/>
            <w:shd w:val="clear" w:color="auto" w:fill="auto"/>
            <w:vAlign w:val="bottom"/>
          </w:tcPr>
          <w:p w:rsidR="00000000" w:rsidRDefault="00195FB4">
            <w:pPr>
              <w:spacing w:line="0" w:lineRule="atLeast"/>
              <w:rPr>
                <w:rFonts w:ascii="Times New Roman" w:eastAsia="Times New Roman" w:hAnsi="Times New Roman"/>
                <w:sz w:val="3"/>
              </w:rPr>
            </w:pPr>
          </w:p>
        </w:tc>
        <w:tc>
          <w:tcPr>
            <w:tcW w:w="580" w:type="dxa"/>
            <w:shd w:val="clear" w:color="auto" w:fill="auto"/>
            <w:vAlign w:val="bottom"/>
          </w:tcPr>
          <w:p w:rsidR="00000000" w:rsidRDefault="00195FB4">
            <w:pPr>
              <w:spacing w:line="0" w:lineRule="atLeast"/>
              <w:rPr>
                <w:rFonts w:ascii="Times New Roman" w:eastAsia="Times New Roman" w:hAnsi="Times New Roman"/>
                <w:sz w:val="3"/>
              </w:rPr>
            </w:pPr>
          </w:p>
        </w:tc>
        <w:tc>
          <w:tcPr>
            <w:tcW w:w="1100" w:type="dxa"/>
            <w:shd w:val="clear" w:color="auto" w:fill="auto"/>
            <w:vAlign w:val="bottom"/>
          </w:tcPr>
          <w:p w:rsidR="00000000" w:rsidRDefault="00195FB4">
            <w:pPr>
              <w:spacing w:line="0" w:lineRule="atLeast"/>
              <w:rPr>
                <w:rFonts w:ascii="Times New Roman" w:eastAsia="Times New Roman" w:hAnsi="Times New Roman"/>
                <w:sz w:val="3"/>
              </w:rPr>
            </w:pPr>
          </w:p>
        </w:tc>
        <w:tc>
          <w:tcPr>
            <w:tcW w:w="720" w:type="dxa"/>
            <w:shd w:val="clear" w:color="auto" w:fill="auto"/>
            <w:vAlign w:val="bottom"/>
          </w:tcPr>
          <w:p w:rsidR="00000000" w:rsidRDefault="00195FB4">
            <w:pPr>
              <w:spacing w:line="0" w:lineRule="atLeast"/>
              <w:rPr>
                <w:rFonts w:ascii="Times New Roman" w:eastAsia="Times New Roman" w:hAnsi="Times New Roman"/>
                <w:sz w:val="3"/>
              </w:rPr>
            </w:pPr>
          </w:p>
        </w:tc>
        <w:tc>
          <w:tcPr>
            <w:tcW w:w="120" w:type="dxa"/>
            <w:shd w:val="clear" w:color="auto" w:fill="auto"/>
            <w:vAlign w:val="bottom"/>
          </w:tcPr>
          <w:p w:rsidR="00000000" w:rsidRDefault="00195FB4">
            <w:pPr>
              <w:spacing w:line="0" w:lineRule="atLeast"/>
              <w:rPr>
                <w:rFonts w:ascii="Times New Roman" w:eastAsia="Times New Roman" w:hAnsi="Times New Roman"/>
                <w:sz w:val="3"/>
              </w:rPr>
            </w:pPr>
          </w:p>
        </w:tc>
        <w:tc>
          <w:tcPr>
            <w:tcW w:w="320" w:type="dxa"/>
            <w:shd w:val="clear" w:color="auto" w:fill="auto"/>
            <w:vAlign w:val="bottom"/>
          </w:tcPr>
          <w:p w:rsidR="00000000" w:rsidRDefault="00195FB4">
            <w:pPr>
              <w:spacing w:line="0" w:lineRule="atLeast"/>
              <w:rPr>
                <w:rFonts w:ascii="Times New Roman" w:eastAsia="Times New Roman" w:hAnsi="Times New Roman"/>
                <w:sz w:val="3"/>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314"/>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40" w:type="dxa"/>
            <w:shd w:val="clear" w:color="auto" w:fill="auto"/>
            <w:vAlign w:val="bottom"/>
          </w:tcPr>
          <w:p w:rsidR="00000000" w:rsidRDefault="00195FB4">
            <w:pPr>
              <w:spacing w:line="0" w:lineRule="atLeast"/>
              <w:rPr>
                <w:rFonts w:ascii="Times New Roman" w:eastAsia="Times New Roman" w:hAnsi="Times New Roman"/>
                <w:sz w:val="24"/>
              </w:rPr>
            </w:pPr>
          </w:p>
        </w:tc>
        <w:tc>
          <w:tcPr>
            <w:tcW w:w="720" w:type="dxa"/>
            <w:shd w:val="clear" w:color="auto" w:fill="auto"/>
            <w:vAlign w:val="bottom"/>
          </w:tcPr>
          <w:p w:rsidR="00000000" w:rsidRDefault="00195FB4">
            <w:pPr>
              <w:spacing w:line="0" w:lineRule="atLeast"/>
              <w:rPr>
                <w:rFonts w:ascii="Times New Roman" w:eastAsia="Times New Roman" w:hAnsi="Times New Roman"/>
                <w:sz w:val="24"/>
              </w:rPr>
            </w:pPr>
          </w:p>
        </w:tc>
        <w:tc>
          <w:tcPr>
            <w:tcW w:w="2420" w:type="dxa"/>
            <w:gridSpan w:val="4"/>
            <w:shd w:val="clear" w:color="auto" w:fill="auto"/>
            <w:vAlign w:val="bottom"/>
          </w:tcPr>
          <w:p w:rsidR="00000000" w:rsidRDefault="00195FB4">
            <w:pPr>
              <w:spacing w:line="0" w:lineRule="atLeast"/>
              <w:rPr>
                <w:rFonts w:ascii="Times New Roman" w:eastAsia="Times New Roman" w:hAnsi="Times New Roman"/>
                <w:sz w:val="24"/>
              </w:rPr>
            </w:pPr>
          </w:p>
        </w:tc>
        <w:tc>
          <w:tcPr>
            <w:tcW w:w="140" w:type="dxa"/>
            <w:shd w:val="clear" w:color="auto" w:fill="auto"/>
            <w:vAlign w:val="bottom"/>
          </w:tcPr>
          <w:p w:rsidR="00000000" w:rsidRDefault="00195FB4">
            <w:pPr>
              <w:spacing w:line="0" w:lineRule="atLeast"/>
              <w:rPr>
                <w:rFonts w:ascii="Times New Roman" w:eastAsia="Times New Roman" w:hAnsi="Times New Roman"/>
                <w:sz w:val="24"/>
              </w:rPr>
            </w:pPr>
          </w:p>
        </w:tc>
        <w:tc>
          <w:tcPr>
            <w:tcW w:w="1400" w:type="dxa"/>
            <w:shd w:val="clear" w:color="auto" w:fill="auto"/>
            <w:vAlign w:val="bottom"/>
          </w:tcPr>
          <w:p w:rsidR="00000000" w:rsidRDefault="00195FB4">
            <w:pPr>
              <w:spacing w:line="0" w:lineRule="atLeast"/>
              <w:rPr>
                <w:rFonts w:ascii="Times New Roman" w:eastAsia="Times New Roman" w:hAnsi="Times New Roman"/>
                <w:sz w:val="24"/>
              </w:rPr>
            </w:pPr>
          </w:p>
        </w:tc>
        <w:tc>
          <w:tcPr>
            <w:tcW w:w="120" w:type="dxa"/>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shd w:val="clear" w:color="auto" w:fill="auto"/>
            <w:vAlign w:val="bottom"/>
          </w:tcPr>
          <w:p w:rsidR="00000000" w:rsidRDefault="00195FB4">
            <w:pPr>
              <w:spacing w:line="0" w:lineRule="atLeast"/>
              <w:rPr>
                <w:rFonts w:ascii="Times New Roman" w:eastAsia="Times New Roman" w:hAnsi="Times New Roman"/>
                <w:sz w:val="24"/>
              </w:rPr>
            </w:pPr>
          </w:p>
        </w:tc>
        <w:tc>
          <w:tcPr>
            <w:tcW w:w="340" w:type="dxa"/>
            <w:shd w:val="clear" w:color="auto" w:fill="auto"/>
            <w:vAlign w:val="bottom"/>
          </w:tcPr>
          <w:p w:rsidR="00000000" w:rsidRDefault="00195FB4">
            <w:pPr>
              <w:spacing w:line="0" w:lineRule="atLeast"/>
              <w:rPr>
                <w:rFonts w:ascii="Times New Roman" w:eastAsia="Times New Roman" w:hAnsi="Times New Roman"/>
                <w:sz w:val="24"/>
              </w:rPr>
            </w:pPr>
          </w:p>
        </w:tc>
        <w:tc>
          <w:tcPr>
            <w:tcW w:w="580" w:type="dxa"/>
            <w:shd w:val="clear" w:color="auto" w:fill="auto"/>
            <w:vAlign w:val="bottom"/>
          </w:tcPr>
          <w:p w:rsidR="00000000" w:rsidRDefault="00195FB4">
            <w:pPr>
              <w:spacing w:line="0" w:lineRule="atLeast"/>
              <w:rPr>
                <w:rFonts w:ascii="Times New Roman" w:eastAsia="Times New Roman" w:hAnsi="Times New Roman"/>
                <w:sz w:val="24"/>
              </w:rPr>
            </w:pPr>
          </w:p>
        </w:tc>
        <w:tc>
          <w:tcPr>
            <w:tcW w:w="1100" w:type="dxa"/>
            <w:shd w:val="clear" w:color="auto" w:fill="auto"/>
            <w:vAlign w:val="bottom"/>
          </w:tcPr>
          <w:p w:rsidR="00000000" w:rsidRDefault="00195FB4">
            <w:pPr>
              <w:spacing w:line="0" w:lineRule="atLeast"/>
              <w:rPr>
                <w:rFonts w:ascii="Times New Roman" w:eastAsia="Times New Roman" w:hAnsi="Times New Roman"/>
                <w:sz w:val="24"/>
              </w:rPr>
            </w:pPr>
          </w:p>
        </w:tc>
        <w:tc>
          <w:tcPr>
            <w:tcW w:w="840" w:type="dxa"/>
            <w:gridSpan w:val="2"/>
            <w:shd w:val="clear" w:color="auto" w:fill="auto"/>
            <w:vAlign w:val="bottom"/>
          </w:tcPr>
          <w:p w:rsidR="00000000" w:rsidRDefault="00195FB4">
            <w:pPr>
              <w:spacing w:line="0" w:lineRule="atLeast"/>
              <w:rPr>
                <w:rFonts w:ascii="Times New Roman" w:eastAsia="Times New Roman" w:hAnsi="Times New Roman"/>
                <w:sz w:val="24"/>
              </w:rPr>
            </w:pPr>
          </w:p>
        </w:tc>
        <w:tc>
          <w:tcPr>
            <w:tcW w:w="320" w:type="dxa"/>
            <w:shd w:val="clear" w:color="auto" w:fill="auto"/>
            <w:vAlign w:val="bottom"/>
          </w:tcPr>
          <w:p w:rsidR="00000000" w:rsidRDefault="00195FB4">
            <w:pPr>
              <w:spacing w:line="0" w:lineRule="atLeast"/>
              <w:rPr>
                <w:rFonts w:ascii="Times New Roman" w:eastAsia="Times New Roman" w:hAnsi="Times New Roman"/>
                <w:sz w:val="24"/>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28"/>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440" w:type="dxa"/>
            <w:shd w:val="clear" w:color="auto" w:fill="auto"/>
            <w:vAlign w:val="bottom"/>
          </w:tcPr>
          <w:p w:rsidR="00000000" w:rsidRDefault="00195FB4">
            <w:pPr>
              <w:spacing w:line="0" w:lineRule="atLeast"/>
              <w:rPr>
                <w:rFonts w:ascii="Times New Roman" w:eastAsia="Times New Roman" w:hAnsi="Times New Roman"/>
                <w:sz w:val="2"/>
              </w:rPr>
            </w:pPr>
          </w:p>
        </w:tc>
        <w:tc>
          <w:tcPr>
            <w:tcW w:w="720" w:type="dxa"/>
            <w:shd w:val="clear" w:color="auto" w:fill="auto"/>
            <w:vAlign w:val="bottom"/>
          </w:tcPr>
          <w:p w:rsidR="00000000" w:rsidRDefault="00195FB4">
            <w:pPr>
              <w:spacing w:line="0" w:lineRule="atLeast"/>
              <w:rPr>
                <w:rFonts w:ascii="Times New Roman" w:eastAsia="Times New Roman" w:hAnsi="Times New Roman"/>
                <w:sz w:val="2"/>
              </w:rPr>
            </w:pPr>
          </w:p>
        </w:tc>
        <w:tc>
          <w:tcPr>
            <w:tcW w:w="1800" w:type="dxa"/>
            <w:gridSpan w:val="2"/>
            <w:vMerge w:val="restart"/>
            <w:shd w:val="clear" w:color="auto" w:fill="auto"/>
            <w:vAlign w:val="bottom"/>
          </w:tcPr>
          <w:p w:rsidR="00000000" w:rsidRDefault="00195FB4">
            <w:pPr>
              <w:spacing w:line="0" w:lineRule="atLeast"/>
              <w:ind w:left="100"/>
              <w:rPr>
                <w:b/>
                <w:sz w:val="13"/>
              </w:rPr>
            </w:pPr>
            <w:r>
              <w:rPr>
                <w:b/>
                <w:sz w:val="13"/>
              </w:rPr>
              <w:t>provides requirements</w:t>
            </w:r>
          </w:p>
        </w:tc>
        <w:tc>
          <w:tcPr>
            <w:tcW w:w="620" w:type="dxa"/>
            <w:gridSpan w:val="2"/>
            <w:shd w:val="clear" w:color="auto" w:fill="auto"/>
            <w:vAlign w:val="bottom"/>
          </w:tcPr>
          <w:p w:rsidR="00000000" w:rsidRDefault="00195FB4">
            <w:pPr>
              <w:spacing w:line="0" w:lineRule="atLeast"/>
              <w:rPr>
                <w:rFonts w:ascii="Times New Roman" w:eastAsia="Times New Roman" w:hAnsi="Times New Roman"/>
                <w:sz w:val="2"/>
              </w:rPr>
            </w:pPr>
          </w:p>
        </w:tc>
        <w:tc>
          <w:tcPr>
            <w:tcW w:w="140" w:type="dxa"/>
            <w:shd w:val="clear" w:color="auto" w:fill="auto"/>
            <w:vAlign w:val="bottom"/>
          </w:tcPr>
          <w:p w:rsidR="00000000" w:rsidRDefault="00195FB4">
            <w:pPr>
              <w:spacing w:line="0" w:lineRule="atLeast"/>
              <w:rPr>
                <w:rFonts w:ascii="Times New Roman" w:eastAsia="Times New Roman" w:hAnsi="Times New Roman"/>
                <w:sz w:val="2"/>
              </w:rPr>
            </w:pPr>
          </w:p>
        </w:tc>
        <w:tc>
          <w:tcPr>
            <w:tcW w:w="1400" w:type="dxa"/>
            <w:shd w:val="clear" w:color="auto" w:fill="auto"/>
            <w:vAlign w:val="bottom"/>
          </w:tcPr>
          <w:p w:rsidR="00000000" w:rsidRDefault="00195FB4">
            <w:pPr>
              <w:spacing w:line="0" w:lineRule="atLeast"/>
              <w:rPr>
                <w:rFonts w:ascii="Times New Roman" w:eastAsia="Times New Roman" w:hAnsi="Times New Roman"/>
                <w:sz w:val="2"/>
              </w:rPr>
            </w:pPr>
          </w:p>
        </w:tc>
        <w:tc>
          <w:tcPr>
            <w:tcW w:w="120" w:type="dxa"/>
            <w:shd w:val="clear" w:color="auto" w:fill="auto"/>
            <w:vAlign w:val="bottom"/>
          </w:tcPr>
          <w:p w:rsidR="00000000" w:rsidRDefault="00195FB4">
            <w:pPr>
              <w:spacing w:line="0" w:lineRule="atLeast"/>
              <w:rPr>
                <w:rFonts w:ascii="Times New Roman" w:eastAsia="Times New Roman" w:hAnsi="Times New Roman"/>
                <w:sz w:val="2"/>
              </w:rPr>
            </w:pPr>
          </w:p>
        </w:tc>
        <w:tc>
          <w:tcPr>
            <w:tcW w:w="220" w:type="dxa"/>
            <w:shd w:val="clear" w:color="auto" w:fill="auto"/>
            <w:vAlign w:val="bottom"/>
          </w:tcPr>
          <w:p w:rsidR="00000000" w:rsidRDefault="00195FB4">
            <w:pPr>
              <w:spacing w:line="0" w:lineRule="atLeast"/>
              <w:rPr>
                <w:rFonts w:ascii="Times New Roman" w:eastAsia="Times New Roman" w:hAnsi="Times New Roman"/>
                <w:sz w:val="2"/>
              </w:rPr>
            </w:pPr>
          </w:p>
        </w:tc>
        <w:tc>
          <w:tcPr>
            <w:tcW w:w="220" w:type="dxa"/>
            <w:shd w:val="clear" w:color="auto" w:fill="auto"/>
            <w:vAlign w:val="bottom"/>
          </w:tcPr>
          <w:p w:rsidR="00000000" w:rsidRDefault="00195FB4">
            <w:pPr>
              <w:spacing w:line="0" w:lineRule="atLeast"/>
              <w:rPr>
                <w:rFonts w:ascii="Times New Roman" w:eastAsia="Times New Roman" w:hAnsi="Times New Roman"/>
                <w:sz w:val="2"/>
              </w:rPr>
            </w:pPr>
          </w:p>
        </w:tc>
        <w:tc>
          <w:tcPr>
            <w:tcW w:w="340" w:type="dxa"/>
            <w:shd w:val="clear" w:color="auto" w:fill="auto"/>
            <w:vAlign w:val="bottom"/>
          </w:tcPr>
          <w:p w:rsidR="00000000" w:rsidRDefault="00195FB4">
            <w:pPr>
              <w:spacing w:line="0" w:lineRule="atLeast"/>
              <w:rPr>
                <w:rFonts w:ascii="Times New Roman" w:eastAsia="Times New Roman" w:hAnsi="Times New Roman"/>
                <w:sz w:val="2"/>
              </w:rPr>
            </w:pPr>
          </w:p>
        </w:tc>
        <w:tc>
          <w:tcPr>
            <w:tcW w:w="580" w:type="dxa"/>
            <w:shd w:val="clear" w:color="auto" w:fill="auto"/>
            <w:vAlign w:val="bottom"/>
          </w:tcPr>
          <w:p w:rsidR="00000000" w:rsidRDefault="00195FB4">
            <w:pPr>
              <w:spacing w:line="0" w:lineRule="atLeast"/>
              <w:rPr>
                <w:rFonts w:ascii="Times New Roman" w:eastAsia="Times New Roman" w:hAnsi="Times New Roman"/>
                <w:sz w:val="2"/>
              </w:rPr>
            </w:pPr>
          </w:p>
        </w:tc>
        <w:tc>
          <w:tcPr>
            <w:tcW w:w="1940" w:type="dxa"/>
            <w:gridSpan w:val="3"/>
            <w:shd w:val="clear" w:color="auto" w:fill="auto"/>
            <w:vAlign w:val="bottom"/>
          </w:tcPr>
          <w:p w:rsidR="00000000" w:rsidRDefault="00195FB4">
            <w:pPr>
              <w:spacing w:line="0" w:lineRule="atLeast"/>
              <w:rPr>
                <w:rFonts w:ascii="Times New Roman" w:eastAsia="Times New Roman" w:hAnsi="Times New Roman"/>
                <w:sz w:val="2"/>
              </w:rPr>
            </w:pPr>
          </w:p>
        </w:tc>
        <w:tc>
          <w:tcPr>
            <w:tcW w:w="320" w:type="dxa"/>
            <w:shd w:val="clear" w:color="auto" w:fill="auto"/>
            <w:vAlign w:val="bottom"/>
          </w:tcPr>
          <w:p w:rsidR="00000000" w:rsidRDefault="00195FB4">
            <w:pPr>
              <w:spacing w:line="0" w:lineRule="atLeast"/>
              <w:rPr>
                <w:rFonts w:ascii="Times New Roman" w:eastAsia="Times New Roman" w:hAnsi="Times New Roman"/>
                <w:sz w:val="2"/>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202"/>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40" w:type="dxa"/>
            <w:shd w:val="clear" w:color="auto" w:fill="auto"/>
            <w:vAlign w:val="bottom"/>
          </w:tcPr>
          <w:p w:rsidR="00000000" w:rsidRDefault="00195FB4">
            <w:pPr>
              <w:spacing w:line="0" w:lineRule="atLeast"/>
              <w:rPr>
                <w:rFonts w:ascii="Times New Roman" w:eastAsia="Times New Roman" w:hAnsi="Times New Roman"/>
                <w:sz w:val="17"/>
              </w:rPr>
            </w:pPr>
          </w:p>
        </w:tc>
        <w:tc>
          <w:tcPr>
            <w:tcW w:w="720" w:type="dxa"/>
            <w:shd w:val="clear" w:color="auto" w:fill="auto"/>
            <w:vAlign w:val="bottom"/>
          </w:tcPr>
          <w:p w:rsidR="00000000" w:rsidRDefault="00195FB4">
            <w:pPr>
              <w:spacing w:line="0" w:lineRule="atLeast"/>
              <w:rPr>
                <w:rFonts w:ascii="Times New Roman" w:eastAsia="Times New Roman" w:hAnsi="Times New Roman"/>
                <w:sz w:val="17"/>
              </w:rPr>
            </w:pPr>
          </w:p>
        </w:tc>
        <w:tc>
          <w:tcPr>
            <w:tcW w:w="1800" w:type="dxa"/>
            <w:gridSpan w:val="2"/>
            <w:vMerge/>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shd w:val="clear" w:color="auto" w:fill="auto"/>
            <w:vAlign w:val="bottom"/>
          </w:tcPr>
          <w:p w:rsidR="00000000" w:rsidRDefault="00195FB4">
            <w:pPr>
              <w:spacing w:line="0" w:lineRule="atLeast"/>
              <w:rPr>
                <w:rFonts w:ascii="Times New Roman" w:eastAsia="Times New Roman" w:hAnsi="Times New Roman"/>
                <w:sz w:val="17"/>
              </w:rPr>
            </w:pPr>
          </w:p>
        </w:tc>
        <w:tc>
          <w:tcPr>
            <w:tcW w:w="280" w:type="dxa"/>
            <w:shd w:val="clear" w:color="auto" w:fill="auto"/>
            <w:vAlign w:val="bottom"/>
          </w:tcPr>
          <w:p w:rsidR="00000000" w:rsidRDefault="00195FB4">
            <w:pPr>
              <w:spacing w:line="0" w:lineRule="atLeast"/>
              <w:rPr>
                <w:rFonts w:ascii="Times New Roman" w:eastAsia="Times New Roman" w:hAnsi="Times New Roman"/>
                <w:sz w:val="17"/>
              </w:rPr>
            </w:pPr>
          </w:p>
        </w:tc>
        <w:tc>
          <w:tcPr>
            <w:tcW w:w="140" w:type="dxa"/>
            <w:shd w:val="clear" w:color="auto" w:fill="auto"/>
            <w:vAlign w:val="bottom"/>
          </w:tcPr>
          <w:p w:rsidR="00000000" w:rsidRDefault="00195FB4">
            <w:pPr>
              <w:spacing w:line="0" w:lineRule="atLeast"/>
              <w:rPr>
                <w:rFonts w:ascii="Times New Roman" w:eastAsia="Times New Roman" w:hAnsi="Times New Roman"/>
                <w:sz w:val="17"/>
              </w:rPr>
            </w:pPr>
          </w:p>
        </w:tc>
        <w:tc>
          <w:tcPr>
            <w:tcW w:w="1400" w:type="dxa"/>
            <w:shd w:val="clear" w:color="auto" w:fill="auto"/>
            <w:vAlign w:val="bottom"/>
          </w:tcPr>
          <w:p w:rsidR="00000000" w:rsidRDefault="00195FB4">
            <w:pPr>
              <w:spacing w:line="0" w:lineRule="atLeast"/>
              <w:rPr>
                <w:rFonts w:ascii="Times New Roman" w:eastAsia="Times New Roman" w:hAnsi="Times New Roman"/>
                <w:sz w:val="17"/>
              </w:rPr>
            </w:pPr>
          </w:p>
        </w:tc>
        <w:tc>
          <w:tcPr>
            <w:tcW w:w="1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shd w:val="clear" w:color="auto" w:fill="auto"/>
            <w:vAlign w:val="bottom"/>
          </w:tcPr>
          <w:p w:rsidR="00000000" w:rsidRDefault="00195FB4">
            <w:pPr>
              <w:spacing w:line="0" w:lineRule="atLeast"/>
              <w:rPr>
                <w:rFonts w:ascii="Times New Roman" w:eastAsia="Times New Roman" w:hAnsi="Times New Roman"/>
                <w:sz w:val="17"/>
              </w:rPr>
            </w:pPr>
          </w:p>
        </w:tc>
        <w:tc>
          <w:tcPr>
            <w:tcW w:w="1680" w:type="dxa"/>
            <w:gridSpan w:val="2"/>
            <w:shd w:val="clear" w:color="auto" w:fill="auto"/>
            <w:vAlign w:val="bottom"/>
          </w:tcPr>
          <w:p w:rsidR="00000000" w:rsidRDefault="00195FB4">
            <w:pPr>
              <w:spacing w:line="0" w:lineRule="atLeast"/>
              <w:ind w:left="180"/>
              <w:rPr>
                <w:b/>
                <w:sz w:val="13"/>
              </w:rPr>
            </w:pPr>
            <w:r>
              <w:rPr>
                <w:b/>
                <w:sz w:val="13"/>
              </w:rPr>
              <w:t>Template for</w:t>
            </w:r>
          </w:p>
        </w:tc>
        <w:tc>
          <w:tcPr>
            <w:tcW w:w="840" w:type="dxa"/>
            <w:gridSpan w:val="2"/>
            <w:shd w:val="clear" w:color="auto" w:fill="auto"/>
            <w:vAlign w:val="bottom"/>
          </w:tcPr>
          <w:p w:rsidR="00000000" w:rsidRDefault="00195FB4">
            <w:pPr>
              <w:spacing w:line="0" w:lineRule="atLeast"/>
              <w:rPr>
                <w:rFonts w:ascii="Times New Roman" w:eastAsia="Times New Roman" w:hAnsi="Times New Roman"/>
                <w:sz w:val="17"/>
              </w:rPr>
            </w:pPr>
          </w:p>
        </w:tc>
        <w:tc>
          <w:tcPr>
            <w:tcW w:w="320" w:type="dxa"/>
            <w:shd w:val="clear" w:color="auto" w:fill="auto"/>
            <w:vAlign w:val="bottom"/>
          </w:tcPr>
          <w:p w:rsidR="00000000" w:rsidRDefault="00195FB4">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
        </w:trPr>
        <w:tc>
          <w:tcPr>
            <w:tcW w:w="200" w:type="dxa"/>
            <w:tcBorders>
              <w:lef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440" w:type="dxa"/>
            <w:shd w:val="clear" w:color="auto" w:fill="auto"/>
            <w:vAlign w:val="bottom"/>
          </w:tcPr>
          <w:p w:rsidR="00000000" w:rsidRDefault="00195FB4">
            <w:pPr>
              <w:spacing w:line="20" w:lineRule="exact"/>
              <w:rPr>
                <w:rFonts w:ascii="Times New Roman" w:eastAsia="Times New Roman" w:hAnsi="Times New Roman"/>
                <w:sz w:val="1"/>
              </w:rPr>
            </w:pPr>
          </w:p>
        </w:tc>
        <w:tc>
          <w:tcPr>
            <w:tcW w:w="720" w:type="dxa"/>
            <w:shd w:val="clear" w:color="auto" w:fill="auto"/>
            <w:vAlign w:val="bottom"/>
          </w:tcPr>
          <w:p w:rsidR="00000000" w:rsidRDefault="00195FB4">
            <w:pPr>
              <w:spacing w:line="20" w:lineRule="exact"/>
              <w:rPr>
                <w:rFonts w:ascii="Times New Roman" w:eastAsia="Times New Roman" w:hAnsi="Times New Roman"/>
                <w:sz w:val="1"/>
              </w:rPr>
            </w:pPr>
          </w:p>
        </w:tc>
        <w:tc>
          <w:tcPr>
            <w:tcW w:w="1520" w:type="dxa"/>
            <w:shd w:val="clear" w:color="auto" w:fill="auto"/>
            <w:vAlign w:val="bottom"/>
          </w:tcPr>
          <w:p w:rsidR="00000000" w:rsidRDefault="00195FB4">
            <w:pPr>
              <w:spacing w:line="20" w:lineRule="exact"/>
              <w:rPr>
                <w:rFonts w:ascii="Times New Roman" w:eastAsia="Times New Roman" w:hAnsi="Times New Roman"/>
                <w:sz w:val="1"/>
              </w:rPr>
            </w:pPr>
          </w:p>
        </w:tc>
        <w:tc>
          <w:tcPr>
            <w:tcW w:w="280" w:type="dxa"/>
            <w:shd w:val="clear" w:color="auto" w:fill="auto"/>
            <w:vAlign w:val="bottom"/>
          </w:tcPr>
          <w:p w:rsidR="00000000" w:rsidRDefault="00195FB4">
            <w:pPr>
              <w:spacing w:line="20" w:lineRule="exact"/>
              <w:rPr>
                <w:rFonts w:ascii="Times New Roman" w:eastAsia="Times New Roman" w:hAnsi="Times New Roman"/>
                <w:sz w:val="1"/>
              </w:rPr>
            </w:pPr>
          </w:p>
        </w:tc>
        <w:tc>
          <w:tcPr>
            <w:tcW w:w="340" w:type="dxa"/>
            <w:shd w:val="clear" w:color="auto" w:fill="auto"/>
            <w:vAlign w:val="bottom"/>
          </w:tcPr>
          <w:p w:rsidR="00000000" w:rsidRDefault="00195FB4">
            <w:pPr>
              <w:spacing w:line="20" w:lineRule="exact"/>
              <w:rPr>
                <w:rFonts w:ascii="Times New Roman" w:eastAsia="Times New Roman" w:hAnsi="Times New Roman"/>
                <w:sz w:val="1"/>
              </w:rPr>
            </w:pPr>
          </w:p>
        </w:tc>
        <w:tc>
          <w:tcPr>
            <w:tcW w:w="1820" w:type="dxa"/>
            <w:gridSpan w:val="3"/>
            <w:shd w:val="clear" w:color="auto" w:fill="auto"/>
            <w:vAlign w:val="bottom"/>
          </w:tcPr>
          <w:p w:rsidR="00000000" w:rsidRDefault="00195FB4">
            <w:pPr>
              <w:spacing w:line="20" w:lineRule="exact"/>
              <w:rPr>
                <w:rFonts w:ascii="Times New Roman" w:eastAsia="Times New Roman" w:hAnsi="Times New Roman"/>
                <w:sz w:val="1"/>
              </w:rPr>
            </w:pPr>
          </w:p>
        </w:tc>
        <w:tc>
          <w:tcPr>
            <w:tcW w:w="340" w:type="dxa"/>
            <w:gridSpan w:val="2"/>
            <w:shd w:val="clear" w:color="auto" w:fill="auto"/>
            <w:vAlign w:val="bottom"/>
          </w:tcPr>
          <w:p w:rsidR="00000000" w:rsidRDefault="00195FB4">
            <w:pPr>
              <w:spacing w:line="20" w:lineRule="exact"/>
              <w:rPr>
                <w:rFonts w:ascii="Times New Roman" w:eastAsia="Times New Roman" w:hAnsi="Times New Roman"/>
                <w:sz w:val="1"/>
              </w:rPr>
            </w:pPr>
          </w:p>
        </w:tc>
        <w:tc>
          <w:tcPr>
            <w:tcW w:w="220" w:type="dxa"/>
            <w:shd w:val="clear" w:color="auto" w:fill="auto"/>
            <w:vAlign w:val="bottom"/>
          </w:tcPr>
          <w:p w:rsidR="00000000" w:rsidRDefault="00195FB4">
            <w:pPr>
              <w:spacing w:line="20" w:lineRule="exact"/>
              <w:rPr>
                <w:rFonts w:ascii="Times New Roman" w:eastAsia="Times New Roman" w:hAnsi="Times New Roman"/>
                <w:sz w:val="1"/>
              </w:rPr>
            </w:pPr>
          </w:p>
        </w:tc>
        <w:tc>
          <w:tcPr>
            <w:tcW w:w="340" w:type="dxa"/>
            <w:shd w:val="clear" w:color="auto" w:fill="auto"/>
            <w:vAlign w:val="bottom"/>
          </w:tcPr>
          <w:p w:rsidR="00000000" w:rsidRDefault="00195FB4">
            <w:pPr>
              <w:spacing w:line="20" w:lineRule="exact"/>
              <w:rPr>
                <w:rFonts w:ascii="Times New Roman" w:eastAsia="Times New Roman" w:hAnsi="Times New Roman"/>
                <w:sz w:val="1"/>
              </w:rPr>
            </w:pPr>
          </w:p>
        </w:tc>
        <w:tc>
          <w:tcPr>
            <w:tcW w:w="580" w:type="dxa"/>
            <w:shd w:val="clear" w:color="auto" w:fill="auto"/>
            <w:vAlign w:val="bottom"/>
          </w:tcPr>
          <w:p w:rsidR="00000000" w:rsidRDefault="00195FB4">
            <w:pPr>
              <w:spacing w:line="20" w:lineRule="exact"/>
              <w:rPr>
                <w:rFonts w:ascii="Times New Roman" w:eastAsia="Times New Roman" w:hAnsi="Times New Roman"/>
                <w:sz w:val="1"/>
              </w:rPr>
            </w:pPr>
          </w:p>
        </w:tc>
        <w:tc>
          <w:tcPr>
            <w:tcW w:w="1100" w:type="dxa"/>
            <w:shd w:val="clear" w:color="auto" w:fill="auto"/>
            <w:vAlign w:val="bottom"/>
          </w:tcPr>
          <w:p w:rsidR="00000000" w:rsidRDefault="00195FB4">
            <w:pPr>
              <w:spacing w:line="20" w:lineRule="exact"/>
              <w:rPr>
                <w:rFonts w:ascii="Times New Roman" w:eastAsia="Times New Roman" w:hAnsi="Times New Roman"/>
                <w:sz w:val="1"/>
              </w:rPr>
            </w:pPr>
          </w:p>
        </w:tc>
        <w:tc>
          <w:tcPr>
            <w:tcW w:w="840" w:type="dxa"/>
            <w:gridSpan w:val="2"/>
            <w:shd w:val="clear" w:color="auto" w:fill="auto"/>
            <w:vAlign w:val="bottom"/>
          </w:tcPr>
          <w:p w:rsidR="00000000" w:rsidRDefault="00195FB4">
            <w:pPr>
              <w:spacing w:line="20" w:lineRule="exact"/>
              <w:rPr>
                <w:rFonts w:ascii="Times New Roman" w:eastAsia="Times New Roman" w:hAnsi="Times New Roman"/>
                <w:sz w:val="1"/>
              </w:rPr>
            </w:pPr>
          </w:p>
        </w:tc>
        <w:tc>
          <w:tcPr>
            <w:tcW w:w="320" w:type="dxa"/>
            <w:shd w:val="clear" w:color="auto" w:fill="auto"/>
            <w:vAlign w:val="bottom"/>
          </w:tcPr>
          <w:p w:rsidR="00000000" w:rsidRDefault="00195FB4">
            <w:pPr>
              <w:spacing w:line="20" w:lineRule="exact"/>
              <w:rPr>
                <w:rFonts w:ascii="Times New Roman" w:eastAsia="Times New Roman" w:hAnsi="Times New Roman"/>
                <w:sz w:val="1"/>
              </w:rPr>
            </w:pPr>
          </w:p>
        </w:tc>
        <w:tc>
          <w:tcPr>
            <w:tcW w:w="18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28"/>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440" w:type="dxa"/>
            <w:shd w:val="clear" w:color="auto" w:fill="auto"/>
            <w:vAlign w:val="bottom"/>
          </w:tcPr>
          <w:p w:rsidR="00000000" w:rsidRDefault="00195FB4">
            <w:pPr>
              <w:spacing w:line="0" w:lineRule="atLeast"/>
              <w:rPr>
                <w:rFonts w:ascii="Times New Roman" w:eastAsia="Times New Roman" w:hAnsi="Times New Roman"/>
                <w:sz w:val="2"/>
              </w:rPr>
            </w:pPr>
          </w:p>
        </w:tc>
        <w:tc>
          <w:tcPr>
            <w:tcW w:w="720" w:type="dxa"/>
            <w:shd w:val="clear" w:color="auto" w:fill="auto"/>
            <w:vAlign w:val="bottom"/>
          </w:tcPr>
          <w:p w:rsidR="00000000" w:rsidRDefault="00195FB4">
            <w:pPr>
              <w:spacing w:line="0" w:lineRule="atLeast"/>
              <w:rPr>
                <w:rFonts w:ascii="Times New Roman" w:eastAsia="Times New Roman" w:hAnsi="Times New Roman"/>
                <w:sz w:val="2"/>
              </w:rPr>
            </w:pPr>
          </w:p>
        </w:tc>
        <w:tc>
          <w:tcPr>
            <w:tcW w:w="1520" w:type="dxa"/>
            <w:shd w:val="clear" w:color="auto" w:fill="auto"/>
            <w:vAlign w:val="bottom"/>
          </w:tcPr>
          <w:p w:rsidR="00000000" w:rsidRDefault="00195FB4">
            <w:pPr>
              <w:spacing w:line="0" w:lineRule="atLeast"/>
              <w:rPr>
                <w:rFonts w:ascii="Times New Roman" w:eastAsia="Times New Roman" w:hAnsi="Times New Roman"/>
                <w:sz w:val="2"/>
              </w:rPr>
            </w:pPr>
          </w:p>
        </w:tc>
        <w:tc>
          <w:tcPr>
            <w:tcW w:w="280" w:type="dxa"/>
            <w:shd w:val="clear" w:color="auto" w:fill="auto"/>
            <w:vAlign w:val="bottom"/>
          </w:tcPr>
          <w:p w:rsidR="00000000" w:rsidRDefault="00195FB4">
            <w:pPr>
              <w:spacing w:line="0" w:lineRule="atLeast"/>
              <w:rPr>
                <w:rFonts w:ascii="Times New Roman" w:eastAsia="Times New Roman" w:hAnsi="Times New Roman"/>
                <w:sz w:val="2"/>
              </w:rPr>
            </w:pPr>
          </w:p>
        </w:tc>
        <w:tc>
          <w:tcPr>
            <w:tcW w:w="340" w:type="dxa"/>
            <w:shd w:val="clear" w:color="auto" w:fill="auto"/>
            <w:vAlign w:val="bottom"/>
          </w:tcPr>
          <w:p w:rsidR="00000000" w:rsidRDefault="00195FB4">
            <w:pPr>
              <w:spacing w:line="0" w:lineRule="atLeast"/>
              <w:rPr>
                <w:rFonts w:ascii="Times New Roman" w:eastAsia="Times New Roman" w:hAnsi="Times New Roman"/>
                <w:sz w:val="2"/>
              </w:rPr>
            </w:pPr>
          </w:p>
        </w:tc>
        <w:tc>
          <w:tcPr>
            <w:tcW w:w="280" w:type="dxa"/>
            <w:shd w:val="clear" w:color="auto" w:fill="auto"/>
            <w:vAlign w:val="bottom"/>
          </w:tcPr>
          <w:p w:rsidR="00000000" w:rsidRDefault="00195FB4">
            <w:pPr>
              <w:spacing w:line="0" w:lineRule="atLeast"/>
              <w:rPr>
                <w:rFonts w:ascii="Times New Roman" w:eastAsia="Times New Roman" w:hAnsi="Times New Roman"/>
                <w:sz w:val="2"/>
              </w:rPr>
            </w:pPr>
          </w:p>
        </w:tc>
        <w:tc>
          <w:tcPr>
            <w:tcW w:w="140" w:type="dxa"/>
            <w:shd w:val="clear" w:color="auto" w:fill="auto"/>
            <w:vAlign w:val="bottom"/>
          </w:tcPr>
          <w:p w:rsidR="00000000" w:rsidRDefault="00195FB4">
            <w:pPr>
              <w:spacing w:line="0" w:lineRule="atLeast"/>
              <w:rPr>
                <w:rFonts w:ascii="Times New Roman" w:eastAsia="Times New Roman" w:hAnsi="Times New Roman"/>
                <w:sz w:val="2"/>
              </w:rPr>
            </w:pPr>
          </w:p>
        </w:tc>
        <w:tc>
          <w:tcPr>
            <w:tcW w:w="1400" w:type="dxa"/>
            <w:shd w:val="clear" w:color="auto" w:fill="auto"/>
            <w:vAlign w:val="bottom"/>
          </w:tcPr>
          <w:p w:rsidR="00000000" w:rsidRDefault="00195FB4">
            <w:pPr>
              <w:spacing w:line="0" w:lineRule="atLeast"/>
              <w:rPr>
                <w:rFonts w:ascii="Times New Roman" w:eastAsia="Times New Roman" w:hAnsi="Times New Roman"/>
                <w:sz w:val="2"/>
              </w:rPr>
            </w:pPr>
          </w:p>
        </w:tc>
        <w:tc>
          <w:tcPr>
            <w:tcW w:w="120" w:type="dxa"/>
            <w:shd w:val="clear" w:color="auto" w:fill="auto"/>
            <w:vAlign w:val="bottom"/>
          </w:tcPr>
          <w:p w:rsidR="00000000" w:rsidRDefault="00195FB4">
            <w:pPr>
              <w:spacing w:line="0" w:lineRule="atLeast"/>
              <w:rPr>
                <w:rFonts w:ascii="Times New Roman" w:eastAsia="Times New Roman" w:hAnsi="Times New Roman"/>
                <w:sz w:val="2"/>
              </w:rPr>
            </w:pPr>
          </w:p>
        </w:tc>
        <w:tc>
          <w:tcPr>
            <w:tcW w:w="220" w:type="dxa"/>
            <w:shd w:val="clear" w:color="auto" w:fill="auto"/>
            <w:vAlign w:val="bottom"/>
          </w:tcPr>
          <w:p w:rsidR="00000000" w:rsidRDefault="00195FB4">
            <w:pPr>
              <w:spacing w:line="0" w:lineRule="atLeast"/>
              <w:rPr>
                <w:rFonts w:ascii="Times New Roman" w:eastAsia="Times New Roman" w:hAnsi="Times New Roman"/>
                <w:sz w:val="2"/>
              </w:rPr>
            </w:pPr>
          </w:p>
        </w:tc>
        <w:tc>
          <w:tcPr>
            <w:tcW w:w="220" w:type="dxa"/>
            <w:shd w:val="clear" w:color="auto" w:fill="auto"/>
            <w:vAlign w:val="bottom"/>
          </w:tcPr>
          <w:p w:rsidR="00000000" w:rsidRDefault="00195FB4">
            <w:pPr>
              <w:spacing w:line="0" w:lineRule="atLeast"/>
              <w:rPr>
                <w:rFonts w:ascii="Times New Roman" w:eastAsia="Times New Roman" w:hAnsi="Times New Roman"/>
                <w:sz w:val="2"/>
              </w:rPr>
            </w:pPr>
          </w:p>
        </w:tc>
        <w:tc>
          <w:tcPr>
            <w:tcW w:w="340" w:type="dxa"/>
            <w:shd w:val="clear" w:color="auto" w:fill="auto"/>
            <w:vAlign w:val="bottom"/>
          </w:tcPr>
          <w:p w:rsidR="00000000" w:rsidRDefault="00195FB4">
            <w:pPr>
              <w:spacing w:line="0" w:lineRule="atLeast"/>
              <w:rPr>
                <w:rFonts w:ascii="Times New Roman" w:eastAsia="Times New Roman" w:hAnsi="Times New Roman"/>
                <w:sz w:val="2"/>
              </w:rPr>
            </w:pPr>
          </w:p>
        </w:tc>
        <w:tc>
          <w:tcPr>
            <w:tcW w:w="580" w:type="dxa"/>
            <w:shd w:val="clear" w:color="auto" w:fill="auto"/>
            <w:vAlign w:val="bottom"/>
          </w:tcPr>
          <w:p w:rsidR="00000000" w:rsidRDefault="00195FB4">
            <w:pPr>
              <w:spacing w:line="0" w:lineRule="atLeast"/>
              <w:rPr>
                <w:rFonts w:ascii="Times New Roman" w:eastAsia="Times New Roman" w:hAnsi="Times New Roman"/>
                <w:sz w:val="2"/>
              </w:rPr>
            </w:pPr>
          </w:p>
        </w:tc>
        <w:tc>
          <w:tcPr>
            <w:tcW w:w="1100" w:type="dxa"/>
            <w:shd w:val="clear" w:color="auto" w:fill="auto"/>
            <w:vAlign w:val="bottom"/>
          </w:tcPr>
          <w:p w:rsidR="00000000" w:rsidRDefault="00195FB4">
            <w:pPr>
              <w:spacing w:line="0" w:lineRule="atLeast"/>
              <w:rPr>
                <w:rFonts w:ascii="Times New Roman" w:eastAsia="Times New Roman" w:hAnsi="Times New Roman"/>
                <w:sz w:val="2"/>
              </w:rPr>
            </w:pPr>
          </w:p>
        </w:tc>
        <w:tc>
          <w:tcPr>
            <w:tcW w:w="720" w:type="dxa"/>
            <w:shd w:val="clear" w:color="auto" w:fill="auto"/>
            <w:vAlign w:val="bottom"/>
          </w:tcPr>
          <w:p w:rsidR="00000000" w:rsidRDefault="00195FB4">
            <w:pPr>
              <w:spacing w:line="0" w:lineRule="atLeast"/>
              <w:rPr>
                <w:rFonts w:ascii="Times New Roman" w:eastAsia="Times New Roman" w:hAnsi="Times New Roman"/>
                <w:sz w:val="2"/>
              </w:rPr>
            </w:pPr>
          </w:p>
        </w:tc>
        <w:tc>
          <w:tcPr>
            <w:tcW w:w="120" w:type="dxa"/>
            <w:shd w:val="clear" w:color="auto" w:fill="auto"/>
            <w:vAlign w:val="bottom"/>
          </w:tcPr>
          <w:p w:rsidR="00000000" w:rsidRDefault="00195FB4">
            <w:pPr>
              <w:spacing w:line="0" w:lineRule="atLeast"/>
              <w:rPr>
                <w:rFonts w:ascii="Times New Roman" w:eastAsia="Times New Roman" w:hAnsi="Times New Roman"/>
                <w:sz w:val="2"/>
              </w:rPr>
            </w:pPr>
          </w:p>
        </w:tc>
        <w:tc>
          <w:tcPr>
            <w:tcW w:w="320" w:type="dxa"/>
            <w:shd w:val="clear" w:color="auto" w:fill="auto"/>
            <w:vAlign w:val="bottom"/>
          </w:tcPr>
          <w:p w:rsidR="00000000" w:rsidRDefault="00195FB4">
            <w:pPr>
              <w:spacing w:line="0" w:lineRule="atLeast"/>
              <w:rPr>
                <w:rFonts w:ascii="Times New Roman" w:eastAsia="Times New Roman" w:hAnsi="Times New Roman"/>
                <w:sz w:val="2"/>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259"/>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440" w:type="dxa"/>
            <w:shd w:val="clear" w:color="auto" w:fill="auto"/>
            <w:vAlign w:val="bottom"/>
          </w:tcPr>
          <w:p w:rsidR="00000000" w:rsidRDefault="00195FB4">
            <w:pPr>
              <w:spacing w:line="0" w:lineRule="atLeast"/>
              <w:rPr>
                <w:rFonts w:ascii="Times New Roman" w:eastAsia="Times New Roman" w:hAnsi="Times New Roman"/>
                <w:sz w:val="22"/>
              </w:rPr>
            </w:pPr>
          </w:p>
        </w:tc>
        <w:tc>
          <w:tcPr>
            <w:tcW w:w="720" w:type="dxa"/>
            <w:shd w:val="clear" w:color="auto" w:fill="auto"/>
            <w:vAlign w:val="bottom"/>
          </w:tcPr>
          <w:p w:rsidR="00000000" w:rsidRDefault="00195FB4">
            <w:pPr>
              <w:spacing w:line="0" w:lineRule="atLeast"/>
              <w:rPr>
                <w:rFonts w:ascii="Times New Roman" w:eastAsia="Times New Roman" w:hAnsi="Times New Roman"/>
                <w:sz w:val="22"/>
              </w:rPr>
            </w:pPr>
          </w:p>
        </w:tc>
        <w:tc>
          <w:tcPr>
            <w:tcW w:w="1520" w:type="dxa"/>
            <w:shd w:val="clear" w:color="auto" w:fill="auto"/>
            <w:vAlign w:val="bottom"/>
          </w:tcPr>
          <w:p w:rsidR="00000000" w:rsidRDefault="00195FB4">
            <w:pPr>
              <w:spacing w:line="0" w:lineRule="atLeast"/>
              <w:rPr>
                <w:rFonts w:ascii="Times New Roman" w:eastAsia="Times New Roman" w:hAnsi="Times New Roman"/>
                <w:sz w:val="22"/>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14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1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580" w:type="dxa"/>
            <w:shd w:val="clear" w:color="auto" w:fill="auto"/>
            <w:vAlign w:val="bottom"/>
          </w:tcPr>
          <w:p w:rsidR="00000000" w:rsidRDefault="00195FB4">
            <w:pPr>
              <w:spacing w:line="0" w:lineRule="atLeast"/>
              <w:rPr>
                <w:rFonts w:ascii="Times New Roman" w:eastAsia="Times New Roman" w:hAnsi="Times New Roman"/>
                <w:sz w:val="22"/>
              </w:rPr>
            </w:pPr>
          </w:p>
        </w:tc>
        <w:tc>
          <w:tcPr>
            <w:tcW w:w="1100" w:type="dxa"/>
            <w:shd w:val="clear" w:color="auto" w:fill="auto"/>
            <w:vAlign w:val="bottom"/>
          </w:tcPr>
          <w:p w:rsidR="00000000" w:rsidRDefault="00195FB4">
            <w:pPr>
              <w:spacing w:line="0" w:lineRule="atLeast"/>
              <w:rPr>
                <w:rFonts w:ascii="Times New Roman" w:eastAsia="Times New Roman" w:hAnsi="Times New Roman"/>
                <w:sz w:val="22"/>
              </w:rPr>
            </w:pPr>
          </w:p>
        </w:tc>
        <w:tc>
          <w:tcPr>
            <w:tcW w:w="720" w:type="dxa"/>
            <w:shd w:val="clear" w:color="auto" w:fill="auto"/>
            <w:vAlign w:val="bottom"/>
          </w:tcPr>
          <w:p w:rsidR="00000000" w:rsidRDefault="00195FB4">
            <w:pPr>
              <w:spacing w:line="0" w:lineRule="atLeast"/>
              <w:rPr>
                <w:rFonts w:ascii="Times New Roman" w:eastAsia="Times New Roman" w:hAnsi="Times New Roman"/>
                <w:sz w:val="22"/>
              </w:rPr>
            </w:pPr>
          </w:p>
        </w:tc>
        <w:tc>
          <w:tcPr>
            <w:tcW w:w="120" w:type="dxa"/>
            <w:shd w:val="clear" w:color="auto" w:fill="auto"/>
            <w:vAlign w:val="bottom"/>
          </w:tcPr>
          <w:p w:rsidR="00000000" w:rsidRDefault="00195FB4">
            <w:pPr>
              <w:spacing w:line="0" w:lineRule="atLeast"/>
              <w:rPr>
                <w:rFonts w:ascii="Times New Roman" w:eastAsia="Times New Roman" w:hAnsi="Times New Roman"/>
                <w:sz w:val="22"/>
              </w:rPr>
            </w:pPr>
          </w:p>
        </w:tc>
        <w:tc>
          <w:tcPr>
            <w:tcW w:w="320" w:type="dxa"/>
            <w:shd w:val="clear" w:color="auto" w:fill="auto"/>
            <w:vAlign w:val="bottom"/>
          </w:tcPr>
          <w:p w:rsidR="00000000" w:rsidRDefault="00195FB4">
            <w:pPr>
              <w:spacing w:line="0" w:lineRule="atLeast"/>
              <w:rPr>
                <w:rFonts w:ascii="Times New Roman" w:eastAsia="Times New Roman" w:hAnsi="Times New Roman"/>
                <w:sz w:val="22"/>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r>
      <w:tr w:rsidR="00000000">
        <w:trPr>
          <w:trHeight w:val="229"/>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40" w:type="dxa"/>
            <w:shd w:val="clear" w:color="auto" w:fill="auto"/>
            <w:vAlign w:val="bottom"/>
          </w:tcPr>
          <w:p w:rsidR="00000000" w:rsidRDefault="00195FB4">
            <w:pPr>
              <w:spacing w:line="0" w:lineRule="atLeast"/>
              <w:rPr>
                <w:rFonts w:ascii="Times New Roman" w:eastAsia="Times New Roman" w:hAnsi="Times New Roman"/>
                <w:sz w:val="19"/>
              </w:rPr>
            </w:pPr>
          </w:p>
        </w:tc>
        <w:tc>
          <w:tcPr>
            <w:tcW w:w="720" w:type="dxa"/>
            <w:shd w:val="clear" w:color="auto" w:fill="auto"/>
            <w:vAlign w:val="bottom"/>
          </w:tcPr>
          <w:p w:rsidR="00000000" w:rsidRDefault="00195FB4">
            <w:pPr>
              <w:spacing w:line="0" w:lineRule="atLeast"/>
              <w:rPr>
                <w:rFonts w:ascii="Times New Roman" w:eastAsia="Times New Roman" w:hAnsi="Times New Roman"/>
                <w:sz w:val="19"/>
              </w:rPr>
            </w:pPr>
          </w:p>
        </w:tc>
        <w:tc>
          <w:tcPr>
            <w:tcW w:w="15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340" w:type="dxa"/>
            <w:gridSpan w:val="9"/>
            <w:tcBorders>
              <w:right w:val="single" w:sz="8" w:space="0" w:color="auto"/>
            </w:tcBorders>
            <w:shd w:val="clear" w:color="auto" w:fill="auto"/>
            <w:vAlign w:val="bottom"/>
          </w:tcPr>
          <w:p w:rsidR="00000000" w:rsidRDefault="00195FB4">
            <w:pPr>
              <w:spacing w:line="0" w:lineRule="atLeast"/>
              <w:ind w:left="160"/>
              <w:rPr>
                <w:b/>
                <w:sz w:val="18"/>
              </w:rPr>
            </w:pPr>
            <w:r>
              <w:rPr>
                <w:b/>
                <w:sz w:val="18"/>
              </w:rPr>
              <w:t>IEC 80001-1 Process Reference Model</w:t>
            </w:r>
          </w:p>
        </w:tc>
        <w:tc>
          <w:tcPr>
            <w:tcW w:w="580" w:type="dxa"/>
            <w:shd w:val="clear" w:color="auto" w:fill="auto"/>
            <w:vAlign w:val="bottom"/>
          </w:tcPr>
          <w:p w:rsidR="00000000" w:rsidRDefault="00195FB4">
            <w:pPr>
              <w:spacing w:line="0" w:lineRule="atLeast"/>
              <w:rPr>
                <w:rFonts w:ascii="Times New Roman" w:eastAsia="Times New Roman" w:hAnsi="Times New Roman"/>
                <w:sz w:val="19"/>
              </w:rPr>
            </w:pPr>
          </w:p>
        </w:tc>
        <w:tc>
          <w:tcPr>
            <w:tcW w:w="1100" w:type="dxa"/>
            <w:shd w:val="clear" w:color="auto" w:fill="auto"/>
            <w:vAlign w:val="bottom"/>
          </w:tcPr>
          <w:p w:rsidR="00000000" w:rsidRDefault="00195FB4">
            <w:pPr>
              <w:spacing w:line="0" w:lineRule="atLeast"/>
              <w:rPr>
                <w:rFonts w:ascii="Times New Roman" w:eastAsia="Times New Roman" w:hAnsi="Times New Roman"/>
                <w:sz w:val="19"/>
              </w:rPr>
            </w:pPr>
          </w:p>
        </w:tc>
        <w:tc>
          <w:tcPr>
            <w:tcW w:w="720" w:type="dxa"/>
            <w:shd w:val="clear" w:color="auto" w:fill="auto"/>
            <w:vAlign w:val="bottom"/>
          </w:tcPr>
          <w:p w:rsidR="00000000" w:rsidRDefault="00195FB4">
            <w:pPr>
              <w:spacing w:line="0" w:lineRule="atLeast"/>
              <w:rPr>
                <w:rFonts w:ascii="Times New Roman" w:eastAsia="Times New Roman" w:hAnsi="Times New Roman"/>
                <w:sz w:val="19"/>
              </w:rPr>
            </w:pPr>
          </w:p>
        </w:tc>
        <w:tc>
          <w:tcPr>
            <w:tcW w:w="120" w:type="dxa"/>
            <w:shd w:val="clear" w:color="auto" w:fill="auto"/>
            <w:vAlign w:val="bottom"/>
          </w:tcPr>
          <w:p w:rsidR="00000000" w:rsidRDefault="00195FB4">
            <w:pPr>
              <w:spacing w:line="0" w:lineRule="atLeast"/>
              <w:rPr>
                <w:rFonts w:ascii="Times New Roman" w:eastAsia="Times New Roman" w:hAnsi="Times New Roman"/>
                <w:sz w:val="19"/>
              </w:rPr>
            </w:pPr>
          </w:p>
        </w:tc>
        <w:tc>
          <w:tcPr>
            <w:tcW w:w="320" w:type="dxa"/>
            <w:shd w:val="clear" w:color="auto" w:fill="auto"/>
            <w:vAlign w:val="bottom"/>
          </w:tcPr>
          <w:p w:rsidR="00000000" w:rsidRDefault="00195FB4">
            <w:pPr>
              <w:spacing w:line="0" w:lineRule="atLeast"/>
              <w:rPr>
                <w:rFonts w:ascii="Times New Roman" w:eastAsia="Times New Roman" w:hAnsi="Times New Roman"/>
                <w:sz w:val="19"/>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223"/>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40" w:type="dxa"/>
            <w:shd w:val="clear" w:color="auto" w:fill="auto"/>
            <w:vAlign w:val="bottom"/>
          </w:tcPr>
          <w:p w:rsidR="00000000" w:rsidRDefault="00195FB4">
            <w:pPr>
              <w:spacing w:line="0" w:lineRule="atLeast"/>
              <w:rPr>
                <w:rFonts w:ascii="Times New Roman" w:eastAsia="Times New Roman" w:hAnsi="Times New Roman"/>
                <w:sz w:val="19"/>
              </w:rPr>
            </w:pPr>
          </w:p>
        </w:tc>
        <w:tc>
          <w:tcPr>
            <w:tcW w:w="720" w:type="dxa"/>
            <w:shd w:val="clear" w:color="auto" w:fill="auto"/>
            <w:vAlign w:val="bottom"/>
          </w:tcPr>
          <w:p w:rsidR="00000000" w:rsidRDefault="00195FB4">
            <w:pPr>
              <w:spacing w:line="0" w:lineRule="atLeast"/>
              <w:rPr>
                <w:rFonts w:ascii="Times New Roman" w:eastAsia="Times New Roman" w:hAnsi="Times New Roman"/>
                <w:sz w:val="19"/>
              </w:rPr>
            </w:pPr>
          </w:p>
        </w:tc>
        <w:tc>
          <w:tcPr>
            <w:tcW w:w="15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0" w:type="dxa"/>
            <w:shd w:val="clear" w:color="auto" w:fill="auto"/>
            <w:vAlign w:val="bottom"/>
          </w:tcPr>
          <w:p w:rsidR="00000000" w:rsidRDefault="00195FB4">
            <w:pPr>
              <w:spacing w:line="0" w:lineRule="atLeast"/>
              <w:rPr>
                <w:rFonts w:ascii="Times New Roman" w:eastAsia="Times New Roman" w:hAnsi="Times New Roman"/>
                <w:sz w:val="19"/>
              </w:rPr>
            </w:pPr>
          </w:p>
        </w:tc>
        <w:tc>
          <w:tcPr>
            <w:tcW w:w="340" w:type="dxa"/>
            <w:shd w:val="clear" w:color="auto" w:fill="auto"/>
            <w:vAlign w:val="bottom"/>
          </w:tcPr>
          <w:p w:rsidR="00000000" w:rsidRDefault="00195FB4">
            <w:pPr>
              <w:spacing w:line="0" w:lineRule="atLeast"/>
              <w:rPr>
                <w:rFonts w:ascii="Times New Roman" w:eastAsia="Times New Roman" w:hAnsi="Times New Roman"/>
                <w:sz w:val="19"/>
              </w:rPr>
            </w:pPr>
          </w:p>
        </w:tc>
        <w:tc>
          <w:tcPr>
            <w:tcW w:w="280" w:type="dxa"/>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shd w:val="clear" w:color="auto" w:fill="auto"/>
            <w:vAlign w:val="bottom"/>
          </w:tcPr>
          <w:p w:rsidR="00000000" w:rsidRDefault="00195FB4">
            <w:pPr>
              <w:spacing w:line="0" w:lineRule="atLeast"/>
              <w:rPr>
                <w:rFonts w:ascii="Times New Roman" w:eastAsia="Times New Roman" w:hAnsi="Times New Roman"/>
                <w:sz w:val="19"/>
              </w:rPr>
            </w:pPr>
          </w:p>
        </w:tc>
        <w:tc>
          <w:tcPr>
            <w:tcW w:w="1520" w:type="dxa"/>
            <w:gridSpan w:val="2"/>
            <w:shd w:val="clear" w:color="auto" w:fill="auto"/>
            <w:vAlign w:val="bottom"/>
          </w:tcPr>
          <w:p w:rsidR="00000000" w:rsidRDefault="00195FB4">
            <w:pPr>
              <w:spacing w:line="0" w:lineRule="atLeast"/>
              <w:ind w:right="300"/>
              <w:jc w:val="center"/>
              <w:rPr>
                <w:sz w:val="14"/>
              </w:rPr>
            </w:pPr>
            <w:r>
              <w:rPr>
                <w:b/>
                <w:sz w:val="18"/>
              </w:rPr>
              <w:t>(PRM</w:t>
            </w:r>
            <w:r>
              <w:rPr>
                <w:sz w:val="14"/>
              </w:rPr>
              <w:t>)</w:t>
            </w:r>
          </w:p>
        </w:tc>
        <w:tc>
          <w:tcPr>
            <w:tcW w:w="220" w:type="dxa"/>
            <w:shd w:val="clear" w:color="auto" w:fill="auto"/>
            <w:vAlign w:val="bottom"/>
          </w:tcPr>
          <w:p w:rsidR="00000000" w:rsidRDefault="00195FB4">
            <w:pPr>
              <w:spacing w:line="0" w:lineRule="atLeast"/>
              <w:rPr>
                <w:rFonts w:ascii="Times New Roman" w:eastAsia="Times New Roman" w:hAnsi="Times New Roman"/>
                <w:sz w:val="19"/>
              </w:rPr>
            </w:pPr>
          </w:p>
        </w:tc>
        <w:tc>
          <w:tcPr>
            <w:tcW w:w="220" w:type="dxa"/>
            <w:shd w:val="clear" w:color="auto" w:fill="auto"/>
            <w:vAlign w:val="bottom"/>
          </w:tcPr>
          <w:p w:rsidR="00000000" w:rsidRDefault="00195FB4">
            <w:pPr>
              <w:spacing w:line="0" w:lineRule="atLeast"/>
              <w:rPr>
                <w:rFonts w:ascii="Times New Roman" w:eastAsia="Times New Roman" w:hAnsi="Times New Roman"/>
                <w:sz w:val="19"/>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580" w:type="dxa"/>
            <w:shd w:val="clear" w:color="auto" w:fill="auto"/>
            <w:vAlign w:val="bottom"/>
          </w:tcPr>
          <w:p w:rsidR="00000000" w:rsidRDefault="00195FB4">
            <w:pPr>
              <w:spacing w:line="0" w:lineRule="atLeast"/>
              <w:rPr>
                <w:rFonts w:ascii="Times New Roman" w:eastAsia="Times New Roman" w:hAnsi="Times New Roman"/>
                <w:sz w:val="19"/>
              </w:rPr>
            </w:pPr>
          </w:p>
        </w:tc>
        <w:tc>
          <w:tcPr>
            <w:tcW w:w="1100" w:type="dxa"/>
            <w:shd w:val="clear" w:color="auto" w:fill="auto"/>
            <w:vAlign w:val="bottom"/>
          </w:tcPr>
          <w:p w:rsidR="00000000" w:rsidRDefault="00195FB4">
            <w:pPr>
              <w:spacing w:line="0" w:lineRule="atLeast"/>
              <w:rPr>
                <w:rFonts w:ascii="Times New Roman" w:eastAsia="Times New Roman" w:hAnsi="Times New Roman"/>
                <w:sz w:val="19"/>
              </w:rPr>
            </w:pPr>
          </w:p>
        </w:tc>
        <w:tc>
          <w:tcPr>
            <w:tcW w:w="720" w:type="dxa"/>
            <w:shd w:val="clear" w:color="auto" w:fill="auto"/>
            <w:vAlign w:val="bottom"/>
          </w:tcPr>
          <w:p w:rsidR="00000000" w:rsidRDefault="00195FB4">
            <w:pPr>
              <w:spacing w:line="0" w:lineRule="atLeast"/>
              <w:rPr>
                <w:rFonts w:ascii="Times New Roman" w:eastAsia="Times New Roman" w:hAnsi="Times New Roman"/>
                <w:sz w:val="19"/>
              </w:rPr>
            </w:pPr>
          </w:p>
        </w:tc>
        <w:tc>
          <w:tcPr>
            <w:tcW w:w="120" w:type="dxa"/>
            <w:shd w:val="clear" w:color="auto" w:fill="auto"/>
            <w:vAlign w:val="bottom"/>
          </w:tcPr>
          <w:p w:rsidR="00000000" w:rsidRDefault="00195FB4">
            <w:pPr>
              <w:spacing w:line="0" w:lineRule="atLeast"/>
              <w:rPr>
                <w:rFonts w:ascii="Times New Roman" w:eastAsia="Times New Roman" w:hAnsi="Times New Roman"/>
                <w:sz w:val="19"/>
              </w:rPr>
            </w:pPr>
          </w:p>
        </w:tc>
        <w:tc>
          <w:tcPr>
            <w:tcW w:w="320" w:type="dxa"/>
            <w:shd w:val="clear" w:color="auto" w:fill="auto"/>
            <w:vAlign w:val="bottom"/>
          </w:tcPr>
          <w:p w:rsidR="00000000" w:rsidRDefault="00195FB4">
            <w:pPr>
              <w:spacing w:line="0" w:lineRule="atLeast"/>
              <w:rPr>
                <w:rFonts w:ascii="Times New Roman" w:eastAsia="Times New Roman" w:hAnsi="Times New Roman"/>
                <w:sz w:val="19"/>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38"/>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440" w:type="dxa"/>
            <w:shd w:val="clear" w:color="auto" w:fill="auto"/>
            <w:vAlign w:val="bottom"/>
          </w:tcPr>
          <w:p w:rsidR="00000000" w:rsidRDefault="00195FB4">
            <w:pPr>
              <w:spacing w:line="0" w:lineRule="atLeast"/>
              <w:rPr>
                <w:rFonts w:ascii="Times New Roman" w:eastAsia="Times New Roman" w:hAnsi="Times New Roman"/>
                <w:sz w:val="3"/>
              </w:rPr>
            </w:pPr>
          </w:p>
        </w:tc>
        <w:tc>
          <w:tcPr>
            <w:tcW w:w="720" w:type="dxa"/>
            <w:shd w:val="clear" w:color="auto" w:fill="auto"/>
            <w:vAlign w:val="bottom"/>
          </w:tcPr>
          <w:p w:rsidR="00000000" w:rsidRDefault="00195FB4">
            <w:pPr>
              <w:spacing w:line="0" w:lineRule="atLeast"/>
              <w:rPr>
                <w:rFonts w:ascii="Times New Roman" w:eastAsia="Times New Roman" w:hAnsi="Times New Roman"/>
                <w:sz w:val="3"/>
              </w:rPr>
            </w:pPr>
          </w:p>
        </w:tc>
        <w:tc>
          <w:tcPr>
            <w:tcW w:w="15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4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3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580" w:type="dxa"/>
            <w:shd w:val="clear" w:color="auto" w:fill="auto"/>
            <w:vAlign w:val="bottom"/>
          </w:tcPr>
          <w:p w:rsidR="00000000" w:rsidRDefault="00195FB4">
            <w:pPr>
              <w:spacing w:line="0" w:lineRule="atLeast"/>
              <w:rPr>
                <w:rFonts w:ascii="Times New Roman" w:eastAsia="Times New Roman" w:hAnsi="Times New Roman"/>
                <w:sz w:val="3"/>
              </w:rPr>
            </w:pPr>
          </w:p>
        </w:tc>
        <w:tc>
          <w:tcPr>
            <w:tcW w:w="1100" w:type="dxa"/>
            <w:shd w:val="clear" w:color="auto" w:fill="auto"/>
            <w:vAlign w:val="bottom"/>
          </w:tcPr>
          <w:p w:rsidR="00000000" w:rsidRDefault="00195FB4">
            <w:pPr>
              <w:spacing w:line="0" w:lineRule="atLeast"/>
              <w:rPr>
                <w:rFonts w:ascii="Times New Roman" w:eastAsia="Times New Roman" w:hAnsi="Times New Roman"/>
                <w:sz w:val="3"/>
              </w:rPr>
            </w:pPr>
          </w:p>
        </w:tc>
        <w:tc>
          <w:tcPr>
            <w:tcW w:w="720" w:type="dxa"/>
            <w:shd w:val="clear" w:color="auto" w:fill="auto"/>
            <w:vAlign w:val="bottom"/>
          </w:tcPr>
          <w:p w:rsidR="00000000" w:rsidRDefault="00195FB4">
            <w:pPr>
              <w:spacing w:line="0" w:lineRule="atLeast"/>
              <w:rPr>
                <w:rFonts w:ascii="Times New Roman" w:eastAsia="Times New Roman" w:hAnsi="Times New Roman"/>
                <w:sz w:val="3"/>
              </w:rPr>
            </w:pPr>
          </w:p>
        </w:tc>
        <w:tc>
          <w:tcPr>
            <w:tcW w:w="120" w:type="dxa"/>
            <w:shd w:val="clear" w:color="auto" w:fill="auto"/>
            <w:vAlign w:val="bottom"/>
          </w:tcPr>
          <w:p w:rsidR="00000000" w:rsidRDefault="00195FB4">
            <w:pPr>
              <w:spacing w:line="0" w:lineRule="atLeast"/>
              <w:rPr>
                <w:rFonts w:ascii="Times New Roman" w:eastAsia="Times New Roman" w:hAnsi="Times New Roman"/>
                <w:sz w:val="3"/>
              </w:rPr>
            </w:pPr>
          </w:p>
        </w:tc>
        <w:tc>
          <w:tcPr>
            <w:tcW w:w="320" w:type="dxa"/>
            <w:shd w:val="clear" w:color="auto" w:fill="auto"/>
            <w:vAlign w:val="bottom"/>
          </w:tcPr>
          <w:p w:rsidR="00000000" w:rsidRDefault="00195FB4">
            <w:pPr>
              <w:spacing w:line="0" w:lineRule="atLeast"/>
              <w:rPr>
                <w:rFonts w:ascii="Times New Roman" w:eastAsia="Times New Roman" w:hAnsi="Times New Roman"/>
                <w:sz w:val="3"/>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379"/>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40" w:type="dxa"/>
            <w:shd w:val="clear" w:color="auto" w:fill="auto"/>
            <w:vAlign w:val="bottom"/>
          </w:tcPr>
          <w:p w:rsidR="00000000" w:rsidRDefault="00195FB4">
            <w:pPr>
              <w:spacing w:line="0" w:lineRule="atLeast"/>
              <w:rPr>
                <w:rFonts w:ascii="Times New Roman" w:eastAsia="Times New Roman" w:hAnsi="Times New Roman"/>
                <w:sz w:val="24"/>
              </w:rPr>
            </w:pPr>
          </w:p>
        </w:tc>
        <w:tc>
          <w:tcPr>
            <w:tcW w:w="3140" w:type="dxa"/>
            <w:gridSpan w:val="5"/>
            <w:vMerge w:val="restart"/>
            <w:shd w:val="clear" w:color="auto" w:fill="auto"/>
            <w:vAlign w:val="bottom"/>
          </w:tcPr>
          <w:p w:rsidR="00000000" w:rsidRDefault="00195FB4">
            <w:pPr>
              <w:spacing w:line="0" w:lineRule="atLeast"/>
              <w:ind w:right="680"/>
              <w:jc w:val="center"/>
              <w:rPr>
                <w:b/>
                <w:sz w:val="13"/>
              </w:rPr>
            </w:pPr>
            <w:r>
              <w:rPr>
                <w:b/>
                <w:sz w:val="13"/>
              </w:rPr>
              <w:t>provides requirements</w:t>
            </w:r>
          </w:p>
        </w:tc>
        <w:tc>
          <w:tcPr>
            <w:tcW w:w="140" w:type="dxa"/>
            <w:shd w:val="clear" w:color="auto" w:fill="auto"/>
            <w:vAlign w:val="bottom"/>
          </w:tcPr>
          <w:p w:rsidR="00000000" w:rsidRDefault="00195FB4">
            <w:pPr>
              <w:spacing w:line="0" w:lineRule="atLeast"/>
              <w:rPr>
                <w:rFonts w:ascii="Times New Roman" w:eastAsia="Times New Roman" w:hAnsi="Times New Roman"/>
                <w:sz w:val="24"/>
              </w:rPr>
            </w:pPr>
          </w:p>
        </w:tc>
        <w:tc>
          <w:tcPr>
            <w:tcW w:w="1400" w:type="dxa"/>
            <w:shd w:val="clear" w:color="auto" w:fill="auto"/>
            <w:vAlign w:val="bottom"/>
          </w:tcPr>
          <w:p w:rsidR="00000000" w:rsidRDefault="00195FB4">
            <w:pPr>
              <w:spacing w:line="0" w:lineRule="atLeast"/>
              <w:rPr>
                <w:rFonts w:ascii="Times New Roman" w:eastAsia="Times New Roman" w:hAnsi="Times New Roman"/>
                <w:sz w:val="24"/>
              </w:rPr>
            </w:pPr>
          </w:p>
        </w:tc>
        <w:tc>
          <w:tcPr>
            <w:tcW w:w="120" w:type="dxa"/>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shd w:val="clear" w:color="auto" w:fill="auto"/>
            <w:vAlign w:val="bottom"/>
          </w:tcPr>
          <w:p w:rsidR="00000000" w:rsidRDefault="00195FB4">
            <w:pPr>
              <w:spacing w:line="0" w:lineRule="atLeast"/>
              <w:rPr>
                <w:rFonts w:ascii="Times New Roman" w:eastAsia="Times New Roman" w:hAnsi="Times New Roman"/>
                <w:sz w:val="24"/>
              </w:rPr>
            </w:pPr>
          </w:p>
        </w:tc>
        <w:tc>
          <w:tcPr>
            <w:tcW w:w="340" w:type="dxa"/>
            <w:shd w:val="clear" w:color="auto" w:fill="auto"/>
            <w:vAlign w:val="bottom"/>
          </w:tcPr>
          <w:p w:rsidR="00000000" w:rsidRDefault="00195FB4">
            <w:pPr>
              <w:spacing w:line="0" w:lineRule="atLeast"/>
              <w:rPr>
                <w:rFonts w:ascii="Times New Roman" w:eastAsia="Times New Roman" w:hAnsi="Times New Roman"/>
                <w:sz w:val="24"/>
              </w:rPr>
            </w:pPr>
          </w:p>
        </w:tc>
        <w:tc>
          <w:tcPr>
            <w:tcW w:w="580" w:type="dxa"/>
            <w:shd w:val="clear" w:color="auto" w:fill="auto"/>
            <w:vAlign w:val="bottom"/>
          </w:tcPr>
          <w:p w:rsidR="00000000" w:rsidRDefault="00195FB4">
            <w:pPr>
              <w:spacing w:line="0" w:lineRule="atLeast"/>
              <w:rPr>
                <w:rFonts w:ascii="Times New Roman" w:eastAsia="Times New Roman" w:hAnsi="Times New Roman"/>
                <w:sz w:val="24"/>
              </w:rPr>
            </w:pPr>
          </w:p>
        </w:tc>
        <w:tc>
          <w:tcPr>
            <w:tcW w:w="1100" w:type="dxa"/>
            <w:shd w:val="clear" w:color="auto" w:fill="auto"/>
            <w:vAlign w:val="bottom"/>
          </w:tcPr>
          <w:p w:rsidR="00000000" w:rsidRDefault="00195FB4">
            <w:pPr>
              <w:spacing w:line="0" w:lineRule="atLeast"/>
              <w:rPr>
                <w:rFonts w:ascii="Times New Roman" w:eastAsia="Times New Roman" w:hAnsi="Times New Roman"/>
                <w:sz w:val="24"/>
              </w:rPr>
            </w:pPr>
          </w:p>
        </w:tc>
        <w:tc>
          <w:tcPr>
            <w:tcW w:w="720" w:type="dxa"/>
            <w:shd w:val="clear" w:color="auto" w:fill="auto"/>
            <w:vAlign w:val="bottom"/>
          </w:tcPr>
          <w:p w:rsidR="00000000" w:rsidRDefault="00195FB4">
            <w:pPr>
              <w:spacing w:line="0" w:lineRule="atLeast"/>
              <w:rPr>
                <w:rFonts w:ascii="Times New Roman" w:eastAsia="Times New Roman" w:hAnsi="Times New Roman"/>
                <w:sz w:val="24"/>
              </w:rPr>
            </w:pPr>
          </w:p>
        </w:tc>
        <w:tc>
          <w:tcPr>
            <w:tcW w:w="120" w:type="dxa"/>
            <w:shd w:val="clear" w:color="auto" w:fill="auto"/>
            <w:vAlign w:val="bottom"/>
          </w:tcPr>
          <w:p w:rsidR="00000000" w:rsidRDefault="00195FB4">
            <w:pPr>
              <w:spacing w:line="0" w:lineRule="atLeast"/>
              <w:rPr>
                <w:rFonts w:ascii="Times New Roman" w:eastAsia="Times New Roman" w:hAnsi="Times New Roman"/>
                <w:sz w:val="24"/>
              </w:rPr>
            </w:pPr>
          </w:p>
        </w:tc>
        <w:tc>
          <w:tcPr>
            <w:tcW w:w="320" w:type="dxa"/>
            <w:shd w:val="clear" w:color="auto" w:fill="auto"/>
            <w:vAlign w:val="bottom"/>
          </w:tcPr>
          <w:p w:rsidR="00000000" w:rsidRDefault="00195FB4">
            <w:pPr>
              <w:spacing w:line="0" w:lineRule="atLeast"/>
              <w:rPr>
                <w:rFonts w:ascii="Times New Roman" w:eastAsia="Times New Roman" w:hAnsi="Times New Roman"/>
                <w:sz w:val="24"/>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146"/>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440" w:type="dxa"/>
            <w:shd w:val="clear" w:color="auto" w:fill="auto"/>
            <w:vAlign w:val="bottom"/>
          </w:tcPr>
          <w:p w:rsidR="00000000" w:rsidRDefault="00195FB4">
            <w:pPr>
              <w:spacing w:line="0" w:lineRule="atLeast"/>
              <w:rPr>
                <w:rFonts w:ascii="Times New Roman" w:eastAsia="Times New Roman" w:hAnsi="Times New Roman"/>
                <w:sz w:val="12"/>
              </w:rPr>
            </w:pPr>
          </w:p>
        </w:tc>
        <w:tc>
          <w:tcPr>
            <w:tcW w:w="3140" w:type="dxa"/>
            <w:gridSpan w:val="5"/>
            <w:vMerge/>
            <w:shd w:val="clear" w:color="auto" w:fill="auto"/>
            <w:vAlign w:val="bottom"/>
          </w:tcPr>
          <w:p w:rsidR="00000000" w:rsidRDefault="00195FB4">
            <w:pPr>
              <w:spacing w:line="0" w:lineRule="atLeast"/>
              <w:rPr>
                <w:rFonts w:ascii="Times New Roman" w:eastAsia="Times New Roman" w:hAnsi="Times New Roman"/>
                <w:sz w:val="12"/>
              </w:rPr>
            </w:pPr>
          </w:p>
        </w:tc>
        <w:tc>
          <w:tcPr>
            <w:tcW w:w="140" w:type="dxa"/>
            <w:shd w:val="clear" w:color="auto" w:fill="auto"/>
            <w:vAlign w:val="bottom"/>
          </w:tcPr>
          <w:p w:rsidR="00000000" w:rsidRDefault="00195FB4">
            <w:pPr>
              <w:spacing w:line="0" w:lineRule="atLeast"/>
              <w:rPr>
                <w:rFonts w:ascii="Times New Roman" w:eastAsia="Times New Roman" w:hAnsi="Times New Roman"/>
                <w:sz w:val="12"/>
              </w:rPr>
            </w:pPr>
          </w:p>
        </w:tc>
        <w:tc>
          <w:tcPr>
            <w:tcW w:w="1400" w:type="dxa"/>
            <w:shd w:val="clear" w:color="auto" w:fill="auto"/>
            <w:vAlign w:val="bottom"/>
          </w:tcPr>
          <w:p w:rsidR="00000000" w:rsidRDefault="00195FB4">
            <w:pPr>
              <w:spacing w:line="0" w:lineRule="atLeast"/>
              <w:rPr>
                <w:rFonts w:ascii="Times New Roman" w:eastAsia="Times New Roman" w:hAnsi="Times New Roman"/>
                <w:sz w:val="12"/>
              </w:rPr>
            </w:pPr>
          </w:p>
        </w:tc>
        <w:tc>
          <w:tcPr>
            <w:tcW w:w="120" w:type="dxa"/>
            <w:shd w:val="clear" w:color="auto" w:fill="auto"/>
            <w:vAlign w:val="bottom"/>
          </w:tcPr>
          <w:p w:rsidR="00000000" w:rsidRDefault="00195FB4">
            <w:pPr>
              <w:spacing w:line="0" w:lineRule="atLeast"/>
              <w:rPr>
                <w:rFonts w:ascii="Times New Roman" w:eastAsia="Times New Roman" w:hAnsi="Times New Roman"/>
                <w:sz w:val="12"/>
              </w:rPr>
            </w:pPr>
          </w:p>
        </w:tc>
        <w:tc>
          <w:tcPr>
            <w:tcW w:w="220" w:type="dxa"/>
            <w:shd w:val="clear" w:color="auto" w:fill="auto"/>
            <w:vAlign w:val="bottom"/>
          </w:tcPr>
          <w:p w:rsidR="00000000" w:rsidRDefault="00195FB4">
            <w:pPr>
              <w:spacing w:line="0" w:lineRule="atLeast"/>
              <w:rPr>
                <w:rFonts w:ascii="Times New Roman" w:eastAsia="Times New Roman" w:hAnsi="Times New Roman"/>
                <w:sz w:val="12"/>
              </w:rPr>
            </w:pPr>
          </w:p>
        </w:tc>
        <w:tc>
          <w:tcPr>
            <w:tcW w:w="220" w:type="dxa"/>
            <w:shd w:val="clear" w:color="auto" w:fill="auto"/>
            <w:vAlign w:val="bottom"/>
          </w:tcPr>
          <w:p w:rsidR="00000000" w:rsidRDefault="00195FB4">
            <w:pPr>
              <w:spacing w:line="0" w:lineRule="atLeast"/>
              <w:rPr>
                <w:rFonts w:ascii="Times New Roman" w:eastAsia="Times New Roman" w:hAnsi="Times New Roman"/>
                <w:sz w:val="12"/>
              </w:rPr>
            </w:pPr>
          </w:p>
        </w:tc>
        <w:tc>
          <w:tcPr>
            <w:tcW w:w="340" w:type="dxa"/>
            <w:shd w:val="clear" w:color="auto" w:fill="auto"/>
            <w:vAlign w:val="bottom"/>
          </w:tcPr>
          <w:p w:rsidR="00000000" w:rsidRDefault="00195FB4">
            <w:pPr>
              <w:spacing w:line="0" w:lineRule="atLeast"/>
              <w:rPr>
                <w:rFonts w:ascii="Times New Roman" w:eastAsia="Times New Roman" w:hAnsi="Times New Roman"/>
                <w:sz w:val="12"/>
              </w:rPr>
            </w:pPr>
          </w:p>
        </w:tc>
        <w:tc>
          <w:tcPr>
            <w:tcW w:w="580" w:type="dxa"/>
            <w:shd w:val="clear" w:color="auto" w:fill="auto"/>
            <w:vAlign w:val="bottom"/>
          </w:tcPr>
          <w:p w:rsidR="00000000" w:rsidRDefault="00195FB4">
            <w:pPr>
              <w:spacing w:line="0" w:lineRule="atLeast"/>
              <w:rPr>
                <w:rFonts w:ascii="Times New Roman" w:eastAsia="Times New Roman" w:hAnsi="Times New Roman"/>
                <w:sz w:val="12"/>
              </w:rPr>
            </w:pPr>
          </w:p>
        </w:tc>
        <w:tc>
          <w:tcPr>
            <w:tcW w:w="1940" w:type="dxa"/>
            <w:gridSpan w:val="3"/>
            <w:vMerge w:val="restart"/>
            <w:shd w:val="clear" w:color="auto" w:fill="auto"/>
            <w:vAlign w:val="bottom"/>
          </w:tcPr>
          <w:p w:rsidR="00000000" w:rsidRDefault="00195FB4">
            <w:pPr>
              <w:spacing w:line="0" w:lineRule="atLeast"/>
              <w:ind w:left="100"/>
              <w:rPr>
                <w:b/>
                <w:sz w:val="13"/>
              </w:rPr>
            </w:pPr>
            <w:r>
              <w:rPr>
                <w:b/>
                <w:sz w:val="13"/>
              </w:rPr>
              <w:t>provides description of</w:t>
            </w:r>
          </w:p>
        </w:tc>
        <w:tc>
          <w:tcPr>
            <w:tcW w:w="320" w:type="dxa"/>
            <w:shd w:val="clear" w:color="auto" w:fill="auto"/>
            <w:vAlign w:val="bottom"/>
          </w:tcPr>
          <w:p w:rsidR="00000000" w:rsidRDefault="00195FB4">
            <w:pPr>
              <w:spacing w:line="0" w:lineRule="atLeast"/>
              <w:rPr>
                <w:rFonts w:ascii="Times New Roman" w:eastAsia="Times New Roman" w:hAnsi="Times New Roman"/>
                <w:sz w:val="12"/>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46"/>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440" w:type="dxa"/>
            <w:shd w:val="clear" w:color="auto" w:fill="auto"/>
            <w:vAlign w:val="bottom"/>
          </w:tcPr>
          <w:p w:rsidR="00000000" w:rsidRDefault="00195FB4">
            <w:pPr>
              <w:spacing w:line="0" w:lineRule="atLeast"/>
              <w:rPr>
                <w:rFonts w:ascii="Times New Roman" w:eastAsia="Times New Roman" w:hAnsi="Times New Roman"/>
                <w:sz w:val="4"/>
              </w:rPr>
            </w:pPr>
          </w:p>
        </w:tc>
        <w:tc>
          <w:tcPr>
            <w:tcW w:w="720" w:type="dxa"/>
            <w:shd w:val="clear" w:color="auto" w:fill="auto"/>
            <w:vAlign w:val="bottom"/>
          </w:tcPr>
          <w:p w:rsidR="00000000" w:rsidRDefault="00195FB4">
            <w:pPr>
              <w:spacing w:line="0" w:lineRule="atLeast"/>
              <w:rPr>
                <w:rFonts w:ascii="Times New Roman" w:eastAsia="Times New Roman" w:hAnsi="Times New Roman"/>
                <w:sz w:val="4"/>
              </w:rPr>
            </w:pPr>
          </w:p>
        </w:tc>
        <w:tc>
          <w:tcPr>
            <w:tcW w:w="2420" w:type="dxa"/>
            <w:gridSpan w:val="4"/>
            <w:vMerge w:val="restart"/>
            <w:shd w:val="clear" w:color="auto" w:fill="auto"/>
            <w:vAlign w:val="bottom"/>
          </w:tcPr>
          <w:p w:rsidR="00000000" w:rsidRDefault="00195FB4">
            <w:pPr>
              <w:spacing w:line="0" w:lineRule="atLeast"/>
              <w:ind w:right="1400"/>
              <w:jc w:val="center"/>
              <w:rPr>
                <w:b/>
                <w:sz w:val="13"/>
              </w:rPr>
            </w:pPr>
            <w:r>
              <w:rPr>
                <w:b/>
                <w:sz w:val="13"/>
              </w:rPr>
              <w:t>For assessment</w:t>
            </w:r>
          </w:p>
        </w:tc>
        <w:tc>
          <w:tcPr>
            <w:tcW w:w="140" w:type="dxa"/>
            <w:shd w:val="clear" w:color="auto" w:fill="auto"/>
            <w:vAlign w:val="bottom"/>
          </w:tcPr>
          <w:p w:rsidR="00000000" w:rsidRDefault="00195FB4">
            <w:pPr>
              <w:spacing w:line="0" w:lineRule="atLeast"/>
              <w:rPr>
                <w:rFonts w:ascii="Times New Roman" w:eastAsia="Times New Roman" w:hAnsi="Times New Roman"/>
                <w:sz w:val="4"/>
              </w:rPr>
            </w:pPr>
          </w:p>
        </w:tc>
        <w:tc>
          <w:tcPr>
            <w:tcW w:w="1400" w:type="dxa"/>
            <w:shd w:val="clear" w:color="auto" w:fill="auto"/>
            <w:vAlign w:val="bottom"/>
          </w:tcPr>
          <w:p w:rsidR="00000000" w:rsidRDefault="00195FB4">
            <w:pPr>
              <w:spacing w:line="0" w:lineRule="atLeast"/>
              <w:rPr>
                <w:rFonts w:ascii="Times New Roman" w:eastAsia="Times New Roman" w:hAnsi="Times New Roman"/>
                <w:sz w:val="4"/>
              </w:rPr>
            </w:pPr>
          </w:p>
        </w:tc>
        <w:tc>
          <w:tcPr>
            <w:tcW w:w="120" w:type="dxa"/>
            <w:shd w:val="clear" w:color="auto" w:fill="auto"/>
            <w:vAlign w:val="bottom"/>
          </w:tcPr>
          <w:p w:rsidR="00000000" w:rsidRDefault="00195FB4">
            <w:pPr>
              <w:spacing w:line="0" w:lineRule="atLeast"/>
              <w:rPr>
                <w:rFonts w:ascii="Times New Roman" w:eastAsia="Times New Roman" w:hAnsi="Times New Roman"/>
                <w:sz w:val="4"/>
              </w:rPr>
            </w:pPr>
          </w:p>
        </w:tc>
        <w:tc>
          <w:tcPr>
            <w:tcW w:w="220" w:type="dxa"/>
            <w:shd w:val="clear" w:color="auto" w:fill="auto"/>
            <w:vAlign w:val="bottom"/>
          </w:tcPr>
          <w:p w:rsidR="00000000" w:rsidRDefault="00195FB4">
            <w:pPr>
              <w:spacing w:line="0" w:lineRule="atLeast"/>
              <w:rPr>
                <w:rFonts w:ascii="Times New Roman" w:eastAsia="Times New Roman" w:hAnsi="Times New Roman"/>
                <w:sz w:val="4"/>
              </w:rPr>
            </w:pPr>
          </w:p>
        </w:tc>
        <w:tc>
          <w:tcPr>
            <w:tcW w:w="220" w:type="dxa"/>
            <w:shd w:val="clear" w:color="auto" w:fill="auto"/>
            <w:vAlign w:val="bottom"/>
          </w:tcPr>
          <w:p w:rsidR="00000000" w:rsidRDefault="00195FB4">
            <w:pPr>
              <w:spacing w:line="0" w:lineRule="atLeast"/>
              <w:rPr>
                <w:rFonts w:ascii="Times New Roman" w:eastAsia="Times New Roman" w:hAnsi="Times New Roman"/>
                <w:sz w:val="4"/>
              </w:rPr>
            </w:pPr>
          </w:p>
        </w:tc>
        <w:tc>
          <w:tcPr>
            <w:tcW w:w="340" w:type="dxa"/>
            <w:shd w:val="clear" w:color="auto" w:fill="auto"/>
            <w:vAlign w:val="bottom"/>
          </w:tcPr>
          <w:p w:rsidR="00000000" w:rsidRDefault="00195FB4">
            <w:pPr>
              <w:spacing w:line="0" w:lineRule="atLeast"/>
              <w:rPr>
                <w:rFonts w:ascii="Times New Roman" w:eastAsia="Times New Roman" w:hAnsi="Times New Roman"/>
                <w:sz w:val="4"/>
              </w:rPr>
            </w:pPr>
          </w:p>
        </w:tc>
        <w:tc>
          <w:tcPr>
            <w:tcW w:w="580" w:type="dxa"/>
            <w:shd w:val="clear" w:color="auto" w:fill="auto"/>
            <w:vAlign w:val="bottom"/>
          </w:tcPr>
          <w:p w:rsidR="00000000" w:rsidRDefault="00195FB4">
            <w:pPr>
              <w:spacing w:line="0" w:lineRule="atLeast"/>
              <w:rPr>
                <w:rFonts w:ascii="Times New Roman" w:eastAsia="Times New Roman" w:hAnsi="Times New Roman"/>
                <w:sz w:val="4"/>
              </w:rPr>
            </w:pPr>
          </w:p>
        </w:tc>
        <w:tc>
          <w:tcPr>
            <w:tcW w:w="1940" w:type="dxa"/>
            <w:gridSpan w:val="3"/>
            <w:vMerge/>
            <w:shd w:val="clear" w:color="auto" w:fill="auto"/>
            <w:vAlign w:val="bottom"/>
          </w:tcPr>
          <w:p w:rsidR="00000000" w:rsidRDefault="00195FB4">
            <w:pPr>
              <w:spacing w:line="0" w:lineRule="atLeast"/>
              <w:rPr>
                <w:rFonts w:ascii="Times New Roman" w:eastAsia="Times New Roman" w:hAnsi="Times New Roman"/>
                <w:sz w:val="4"/>
              </w:rPr>
            </w:pPr>
          </w:p>
        </w:tc>
        <w:tc>
          <w:tcPr>
            <w:tcW w:w="320" w:type="dxa"/>
            <w:shd w:val="clear" w:color="auto" w:fill="auto"/>
            <w:vAlign w:val="bottom"/>
          </w:tcPr>
          <w:p w:rsidR="00000000" w:rsidRDefault="00195FB4">
            <w:pPr>
              <w:spacing w:line="0" w:lineRule="atLeast"/>
              <w:rPr>
                <w:rFonts w:ascii="Times New Roman" w:eastAsia="Times New Roman" w:hAnsi="Times New Roman"/>
                <w:sz w:val="4"/>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118"/>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440" w:type="dxa"/>
            <w:shd w:val="clear" w:color="auto" w:fill="auto"/>
            <w:vAlign w:val="bottom"/>
          </w:tcPr>
          <w:p w:rsidR="00000000" w:rsidRDefault="00195FB4">
            <w:pPr>
              <w:spacing w:line="0" w:lineRule="atLeast"/>
              <w:rPr>
                <w:rFonts w:ascii="Times New Roman" w:eastAsia="Times New Roman" w:hAnsi="Times New Roman"/>
                <w:sz w:val="10"/>
              </w:rPr>
            </w:pPr>
          </w:p>
        </w:tc>
        <w:tc>
          <w:tcPr>
            <w:tcW w:w="720" w:type="dxa"/>
            <w:shd w:val="clear" w:color="auto" w:fill="auto"/>
            <w:vAlign w:val="bottom"/>
          </w:tcPr>
          <w:p w:rsidR="00000000" w:rsidRDefault="00195FB4">
            <w:pPr>
              <w:spacing w:line="0" w:lineRule="atLeast"/>
              <w:rPr>
                <w:rFonts w:ascii="Times New Roman" w:eastAsia="Times New Roman" w:hAnsi="Times New Roman"/>
                <w:sz w:val="10"/>
              </w:rPr>
            </w:pPr>
          </w:p>
        </w:tc>
        <w:tc>
          <w:tcPr>
            <w:tcW w:w="2420" w:type="dxa"/>
            <w:gridSpan w:val="4"/>
            <w:vMerge/>
            <w:shd w:val="clear" w:color="auto" w:fill="auto"/>
            <w:vAlign w:val="bottom"/>
          </w:tcPr>
          <w:p w:rsidR="00000000" w:rsidRDefault="00195FB4">
            <w:pPr>
              <w:spacing w:line="0" w:lineRule="atLeast"/>
              <w:rPr>
                <w:rFonts w:ascii="Times New Roman" w:eastAsia="Times New Roman" w:hAnsi="Times New Roman"/>
                <w:sz w:val="10"/>
              </w:rPr>
            </w:pPr>
          </w:p>
        </w:tc>
        <w:tc>
          <w:tcPr>
            <w:tcW w:w="140" w:type="dxa"/>
            <w:shd w:val="clear" w:color="auto" w:fill="auto"/>
            <w:vAlign w:val="bottom"/>
          </w:tcPr>
          <w:p w:rsidR="00000000" w:rsidRDefault="00195FB4">
            <w:pPr>
              <w:spacing w:line="0" w:lineRule="atLeast"/>
              <w:rPr>
                <w:rFonts w:ascii="Times New Roman" w:eastAsia="Times New Roman" w:hAnsi="Times New Roman"/>
                <w:sz w:val="10"/>
              </w:rPr>
            </w:pPr>
          </w:p>
        </w:tc>
        <w:tc>
          <w:tcPr>
            <w:tcW w:w="1400" w:type="dxa"/>
            <w:shd w:val="clear" w:color="auto" w:fill="auto"/>
            <w:vAlign w:val="bottom"/>
          </w:tcPr>
          <w:p w:rsidR="00000000" w:rsidRDefault="00195FB4">
            <w:pPr>
              <w:spacing w:line="0" w:lineRule="atLeast"/>
              <w:rPr>
                <w:rFonts w:ascii="Times New Roman" w:eastAsia="Times New Roman" w:hAnsi="Times New Roman"/>
                <w:sz w:val="10"/>
              </w:rPr>
            </w:pPr>
          </w:p>
        </w:tc>
        <w:tc>
          <w:tcPr>
            <w:tcW w:w="120" w:type="dxa"/>
            <w:shd w:val="clear" w:color="auto" w:fill="auto"/>
            <w:vAlign w:val="bottom"/>
          </w:tcPr>
          <w:p w:rsidR="00000000" w:rsidRDefault="00195FB4">
            <w:pPr>
              <w:spacing w:line="0" w:lineRule="atLeast"/>
              <w:rPr>
                <w:rFonts w:ascii="Times New Roman" w:eastAsia="Times New Roman" w:hAnsi="Times New Roman"/>
                <w:sz w:val="10"/>
              </w:rPr>
            </w:pPr>
          </w:p>
        </w:tc>
        <w:tc>
          <w:tcPr>
            <w:tcW w:w="220" w:type="dxa"/>
            <w:shd w:val="clear" w:color="auto" w:fill="auto"/>
            <w:vAlign w:val="bottom"/>
          </w:tcPr>
          <w:p w:rsidR="00000000" w:rsidRDefault="00195FB4">
            <w:pPr>
              <w:spacing w:line="0" w:lineRule="atLeast"/>
              <w:rPr>
                <w:rFonts w:ascii="Times New Roman" w:eastAsia="Times New Roman" w:hAnsi="Times New Roman"/>
                <w:sz w:val="10"/>
              </w:rPr>
            </w:pPr>
          </w:p>
        </w:tc>
        <w:tc>
          <w:tcPr>
            <w:tcW w:w="220" w:type="dxa"/>
            <w:shd w:val="clear" w:color="auto" w:fill="auto"/>
            <w:vAlign w:val="bottom"/>
          </w:tcPr>
          <w:p w:rsidR="00000000" w:rsidRDefault="00195FB4">
            <w:pPr>
              <w:spacing w:line="0" w:lineRule="atLeast"/>
              <w:rPr>
                <w:rFonts w:ascii="Times New Roman" w:eastAsia="Times New Roman" w:hAnsi="Times New Roman"/>
                <w:sz w:val="10"/>
              </w:rPr>
            </w:pPr>
          </w:p>
        </w:tc>
        <w:tc>
          <w:tcPr>
            <w:tcW w:w="340" w:type="dxa"/>
            <w:shd w:val="clear" w:color="auto" w:fill="auto"/>
            <w:vAlign w:val="bottom"/>
          </w:tcPr>
          <w:p w:rsidR="00000000" w:rsidRDefault="00195FB4">
            <w:pPr>
              <w:spacing w:line="0" w:lineRule="atLeast"/>
              <w:rPr>
                <w:rFonts w:ascii="Times New Roman" w:eastAsia="Times New Roman" w:hAnsi="Times New Roman"/>
                <w:sz w:val="10"/>
              </w:rPr>
            </w:pPr>
          </w:p>
        </w:tc>
        <w:tc>
          <w:tcPr>
            <w:tcW w:w="580" w:type="dxa"/>
            <w:shd w:val="clear" w:color="auto" w:fill="auto"/>
            <w:vAlign w:val="bottom"/>
          </w:tcPr>
          <w:p w:rsidR="00000000" w:rsidRDefault="00195FB4">
            <w:pPr>
              <w:spacing w:line="0" w:lineRule="atLeast"/>
              <w:rPr>
                <w:rFonts w:ascii="Times New Roman" w:eastAsia="Times New Roman" w:hAnsi="Times New Roman"/>
                <w:sz w:val="10"/>
              </w:rPr>
            </w:pPr>
          </w:p>
        </w:tc>
        <w:tc>
          <w:tcPr>
            <w:tcW w:w="1940" w:type="dxa"/>
            <w:gridSpan w:val="3"/>
            <w:vMerge w:val="restart"/>
            <w:shd w:val="clear" w:color="auto" w:fill="auto"/>
            <w:vAlign w:val="bottom"/>
          </w:tcPr>
          <w:p w:rsidR="00000000" w:rsidRDefault="00195FB4">
            <w:pPr>
              <w:spacing w:line="0" w:lineRule="atLeast"/>
              <w:ind w:left="100"/>
              <w:rPr>
                <w:b/>
                <w:sz w:val="13"/>
              </w:rPr>
            </w:pPr>
            <w:r>
              <w:rPr>
                <w:b/>
                <w:sz w:val="13"/>
              </w:rPr>
              <w:t>processes assessed by</w:t>
            </w:r>
          </w:p>
        </w:tc>
        <w:tc>
          <w:tcPr>
            <w:tcW w:w="320" w:type="dxa"/>
            <w:shd w:val="clear" w:color="auto" w:fill="auto"/>
            <w:vAlign w:val="bottom"/>
          </w:tcPr>
          <w:p w:rsidR="00000000" w:rsidRDefault="00195FB4">
            <w:pPr>
              <w:spacing w:line="0" w:lineRule="atLeast"/>
              <w:rPr>
                <w:rFonts w:ascii="Times New Roman" w:eastAsia="Times New Roman" w:hAnsi="Times New Roman"/>
                <w:sz w:val="10"/>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r>
      <w:tr w:rsidR="00000000">
        <w:trPr>
          <w:trHeight w:val="46"/>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440" w:type="dxa"/>
            <w:shd w:val="clear" w:color="auto" w:fill="auto"/>
            <w:vAlign w:val="bottom"/>
          </w:tcPr>
          <w:p w:rsidR="00000000" w:rsidRDefault="00195FB4">
            <w:pPr>
              <w:spacing w:line="0" w:lineRule="atLeast"/>
              <w:rPr>
                <w:rFonts w:ascii="Times New Roman" w:eastAsia="Times New Roman" w:hAnsi="Times New Roman"/>
                <w:sz w:val="4"/>
              </w:rPr>
            </w:pPr>
          </w:p>
        </w:tc>
        <w:tc>
          <w:tcPr>
            <w:tcW w:w="720" w:type="dxa"/>
            <w:shd w:val="clear" w:color="auto" w:fill="auto"/>
            <w:vAlign w:val="bottom"/>
          </w:tcPr>
          <w:p w:rsidR="00000000" w:rsidRDefault="00195FB4">
            <w:pPr>
              <w:spacing w:line="0" w:lineRule="atLeast"/>
              <w:rPr>
                <w:rFonts w:ascii="Times New Roman" w:eastAsia="Times New Roman" w:hAnsi="Times New Roman"/>
                <w:sz w:val="4"/>
              </w:rPr>
            </w:pPr>
          </w:p>
        </w:tc>
        <w:tc>
          <w:tcPr>
            <w:tcW w:w="1520" w:type="dxa"/>
            <w:shd w:val="clear" w:color="auto" w:fill="auto"/>
            <w:vAlign w:val="bottom"/>
          </w:tcPr>
          <w:p w:rsidR="00000000" w:rsidRDefault="00195FB4">
            <w:pPr>
              <w:spacing w:line="0" w:lineRule="atLeast"/>
              <w:rPr>
                <w:rFonts w:ascii="Times New Roman" w:eastAsia="Times New Roman" w:hAnsi="Times New Roman"/>
                <w:sz w:val="4"/>
              </w:rPr>
            </w:pPr>
          </w:p>
        </w:tc>
        <w:tc>
          <w:tcPr>
            <w:tcW w:w="280" w:type="dxa"/>
            <w:shd w:val="clear" w:color="auto" w:fill="auto"/>
            <w:vAlign w:val="bottom"/>
          </w:tcPr>
          <w:p w:rsidR="00000000" w:rsidRDefault="00195FB4">
            <w:pPr>
              <w:spacing w:line="0" w:lineRule="atLeast"/>
              <w:rPr>
                <w:rFonts w:ascii="Times New Roman" w:eastAsia="Times New Roman" w:hAnsi="Times New Roman"/>
                <w:sz w:val="4"/>
              </w:rPr>
            </w:pPr>
          </w:p>
        </w:tc>
        <w:tc>
          <w:tcPr>
            <w:tcW w:w="340" w:type="dxa"/>
            <w:shd w:val="clear" w:color="auto" w:fill="auto"/>
            <w:vAlign w:val="bottom"/>
          </w:tcPr>
          <w:p w:rsidR="00000000" w:rsidRDefault="00195FB4">
            <w:pPr>
              <w:spacing w:line="0" w:lineRule="atLeast"/>
              <w:rPr>
                <w:rFonts w:ascii="Times New Roman" w:eastAsia="Times New Roman" w:hAnsi="Times New Roman"/>
                <w:sz w:val="4"/>
              </w:rPr>
            </w:pPr>
          </w:p>
        </w:tc>
        <w:tc>
          <w:tcPr>
            <w:tcW w:w="280" w:type="dxa"/>
            <w:shd w:val="clear" w:color="auto" w:fill="auto"/>
            <w:vAlign w:val="bottom"/>
          </w:tcPr>
          <w:p w:rsidR="00000000" w:rsidRDefault="00195FB4">
            <w:pPr>
              <w:spacing w:line="0" w:lineRule="atLeast"/>
              <w:rPr>
                <w:rFonts w:ascii="Times New Roman" w:eastAsia="Times New Roman" w:hAnsi="Times New Roman"/>
                <w:sz w:val="4"/>
              </w:rPr>
            </w:pPr>
          </w:p>
        </w:tc>
        <w:tc>
          <w:tcPr>
            <w:tcW w:w="140" w:type="dxa"/>
            <w:shd w:val="clear" w:color="auto" w:fill="auto"/>
            <w:vAlign w:val="bottom"/>
          </w:tcPr>
          <w:p w:rsidR="00000000" w:rsidRDefault="00195FB4">
            <w:pPr>
              <w:spacing w:line="0" w:lineRule="atLeast"/>
              <w:rPr>
                <w:rFonts w:ascii="Times New Roman" w:eastAsia="Times New Roman" w:hAnsi="Times New Roman"/>
                <w:sz w:val="4"/>
              </w:rPr>
            </w:pPr>
          </w:p>
        </w:tc>
        <w:tc>
          <w:tcPr>
            <w:tcW w:w="1400" w:type="dxa"/>
            <w:shd w:val="clear" w:color="auto" w:fill="auto"/>
            <w:vAlign w:val="bottom"/>
          </w:tcPr>
          <w:p w:rsidR="00000000" w:rsidRDefault="00195FB4">
            <w:pPr>
              <w:spacing w:line="0" w:lineRule="atLeast"/>
              <w:rPr>
                <w:rFonts w:ascii="Times New Roman" w:eastAsia="Times New Roman" w:hAnsi="Times New Roman"/>
                <w:sz w:val="4"/>
              </w:rPr>
            </w:pPr>
          </w:p>
        </w:tc>
        <w:tc>
          <w:tcPr>
            <w:tcW w:w="120" w:type="dxa"/>
            <w:shd w:val="clear" w:color="auto" w:fill="auto"/>
            <w:vAlign w:val="bottom"/>
          </w:tcPr>
          <w:p w:rsidR="00000000" w:rsidRDefault="00195FB4">
            <w:pPr>
              <w:spacing w:line="0" w:lineRule="atLeast"/>
              <w:rPr>
                <w:rFonts w:ascii="Times New Roman" w:eastAsia="Times New Roman" w:hAnsi="Times New Roman"/>
                <w:sz w:val="4"/>
              </w:rPr>
            </w:pPr>
          </w:p>
        </w:tc>
        <w:tc>
          <w:tcPr>
            <w:tcW w:w="220" w:type="dxa"/>
            <w:shd w:val="clear" w:color="auto" w:fill="auto"/>
            <w:vAlign w:val="bottom"/>
          </w:tcPr>
          <w:p w:rsidR="00000000" w:rsidRDefault="00195FB4">
            <w:pPr>
              <w:spacing w:line="0" w:lineRule="atLeast"/>
              <w:rPr>
                <w:rFonts w:ascii="Times New Roman" w:eastAsia="Times New Roman" w:hAnsi="Times New Roman"/>
                <w:sz w:val="4"/>
              </w:rPr>
            </w:pPr>
          </w:p>
        </w:tc>
        <w:tc>
          <w:tcPr>
            <w:tcW w:w="220" w:type="dxa"/>
            <w:shd w:val="clear" w:color="auto" w:fill="auto"/>
            <w:vAlign w:val="bottom"/>
          </w:tcPr>
          <w:p w:rsidR="00000000" w:rsidRDefault="00195FB4">
            <w:pPr>
              <w:spacing w:line="0" w:lineRule="atLeast"/>
              <w:rPr>
                <w:rFonts w:ascii="Times New Roman" w:eastAsia="Times New Roman" w:hAnsi="Times New Roman"/>
                <w:sz w:val="4"/>
              </w:rPr>
            </w:pPr>
          </w:p>
        </w:tc>
        <w:tc>
          <w:tcPr>
            <w:tcW w:w="340" w:type="dxa"/>
            <w:shd w:val="clear" w:color="auto" w:fill="auto"/>
            <w:vAlign w:val="bottom"/>
          </w:tcPr>
          <w:p w:rsidR="00000000" w:rsidRDefault="00195FB4">
            <w:pPr>
              <w:spacing w:line="0" w:lineRule="atLeast"/>
              <w:rPr>
                <w:rFonts w:ascii="Times New Roman" w:eastAsia="Times New Roman" w:hAnsi="Times New Roman"/>
                <w:sz w:val="4"/>
              </w:rPr>
            </w:pPr>
          </w:p>
        </w:tc>
        <w:tc>
          <w:tcPr>
            <w:tcW w:w="580" w:type="dxa"/>
            <w:shd w:val="clear" w:color="auto" w:fill="auto"/>
            <w:vAlign w:val="bottom"/>
          </w:tcPr>
          <w:p w:rsidR="00000000" w:rsidRDefault="00195FB4">
            <w:pPr>
              <w:spacing w:line="0" w:lineRule="atLeast"/>
              <w:rPr>
                <w:rFonts w:ascii="Times New Roman" w:eastAsia="Times New Roman" w:hAnsi="Times New Roman"/>
                <w:sz w:val="4"/>
              </w:rPr>
            </w:pPr>
          </w:p>
        </w:tc>
        <w:tc>
          <w:tcPr>
            <w:tcW w:w="1940" w:type="dxa"/>
            <w:gridSpan w:val="3"/>
            <w:vMerge/>
            <w:shd w:val="clear" w:color="auto" w:fill="auto"/>
            <w:vAlign w:val="bottom"/>
          </w:tcPr>
          <w:p w:rsidR="00000000" w:rsidRDefault="00195FB4">
            <w:pPr>
              <w:spacing w:line="0" w:lineRule="atLeast"/>
              <w:rPr>
                <w:rFonts w:ascii="Times New Roman" w:eastAsia="Times New Roman" w:hAnsi="Times New Roman"/>
                <w:sz w:val="4"/>
              </w:rPr>
            </w:pPr>
          </w:p>
        </w:tc>
        <w:tc>
          <w:tcPr>
            <w:tcW w:w="320" w:type="dxa"/>
            <w:shd w:val="clear" w:color="auto" w:fill="auto"/>
            <w:vAlign w:val="bottom"/>
          </w:tcPr>
          <w:p w:rsidR="00000000" w:rsidRDefault="00195FB4">
            <w:pPr>
              <w:spacing w:line="0" w:lineRule="atLeast"/>
              <w:rPr>
                <w:rFonts w:ascii="Times New Roman" w:eastAsia="Times New Roman" w:hAnsi="Times New Roman"/>
                <w:sz w:val="4"/>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42"/>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440" w:type="dxa"/>
            <w:shd w:val="clear" w:color="auto" w:fill="auto"/>
            <w:vAlign w:val="bottom"/>
          </w:tcPr>
          <w:p w:rsidR="00000000" w:rsidRDefault="00195FB4">
            <w:pPr>
              <w:spacing w:line="0" w:lineRule="atLeast"/>
              <w:rPr>
                <w:rFonts w:ascii="Times New Roman" w:eastAsia="Times New Roman" w:hAnsi="Times New Roman"/>
                <w:sz w:val="3"/>
              </w:rPr>
            </w:pPr>
          </w:p>
        </w:tc>
        <w:tc>
          <w:tcPr>
            <w:tcW w:w="720" w:type="dxa"/>
            <w:shd w:val="clear" w:color="auto" w:fill="auto"/>
            <w:vAlign w:val="bottom"/>
          </w:tcPr>
          <w:p w:rsidR="00000000" w:rsidRDefault="00195FB4">
            <w:pPr>
              <w:spacing w:line="0" w:lineRule="atLeast"/>
              <w:rPr>
                <w:rFonts w:ascii="Times New Roman" w:eastAsia="Times New Roman" w:hAnsi="Times New Roman"/>
                <w:sz w:val="3"/>
              </w:rPr>
            </w:pPr>
          </w:p>
        </w:tc>
        <w:tc>
          <w:tcPr>
            <w:tcW w:w="1800" w:type="dxa"/>
            <w:gridSpan w:val="2"/>
            <w:shd w:val="clear" w:color="auto" w:fill="auto"/>
            <w:vAlign w:val="bottom"/>
          </w:tcPr>
          <w:p w:rsidR="00000000" w:rsidRDefault="00195FB4">
            <w:pPr>
              <w:spacing w:line="0" w:lineRule="atLeast"/>
              <w:rPr>
                <w:rFonts w:ascii="Times New Roman" w:eastAsia="Times New Roman" w:hAnsi="Times New Roman"/>
                <w:sz w:val="3"/>
              </w:rPr>
            </w:pPr>
          </w:p>
        </w:tc>
        <w:tc>
          <w:tcPr>
            <w:tcW w:w="340" w:type="dxa"/>
            <w:shd w:val="clear" w:color="auto" w:fill="auto"/>
            <w:vAlign w:val="bottom"/>
          </w:tcPr>
          <w:p w:rsidR="00000000" w:rsidRDefault="00195FB4">
            <w:pPr>
              <w:spacing w:line="0" w:lineRule="atLeast"/>
              <w:rPr>
                <w:rFonts w:ascii="Times New Roman" w:eastAsia="Times New Roman" w:hAnsi="Times New Roman"/>
                <w:sz w:val="3"/>
              </w:rPr>
            </w:pPr>
          </w:p>
        </w:tc>
        <w:tc>
          <w:tcPr>
            <w:tcW w:w="280" w:type="dxa"/>
            <w:shd w:val="clear" w:color="auto" w:fill="auto"/>
            <w:vAlign w:val="bottom"/>
          </w:tcPr>
          <w:p w:rsidR="00000000" w:rsidRDefault="00195FB4">
            <w:pPr>
              <w:spacing w:line="0" w:lineRule="atLeast"/>
              <w:rPr>
                <w:rFonts w:ascii="Times New Roman" w:eastAsia="Times New Roman" w:hAnsi="Times New Roman"/>
                <w:sz w:val="3"/>
              </w:rPr>
            </w:pPr>
          </w:p>
        </w:tc>
        <w:tc>
          <w:tcPr>
            <w:tcW w:w="1540" w:type="dxa"/>
            <w:gridSpan w:val="2"/>
            <w:shd w:val="clear" w:color="auto" w:fill="auto"/>
            <w:vAlign w:val="bottom"/>
          </w:tcPr>
          <w:p w:rsidR="00000000" w:rsidRDefault="00195FB4">
            <w:pPr>
              <w:spacing w:line="0" w:lineRule="atLeast"/>
              <w:rPr>
                <w:rFonts w:ascii="Times New Roman" w:eastAsia="Times New Roman" w:hAnsi="Times New Roman"/>
                <w:sz w:val="3"/>
              </w:rPr>
            </w:pPr>
          </w:p>
        </w:tc>
        <w:tc>
          <w:tcPr>
            <w:tcW w:w="120" w:type="dxa"/>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shd w:val="clear" w:color="auto" w:fill="auto"/>
            <w:vAlign w:val="bottom"/>
          </w:tcPr>
          <w:p w:rsidR="00000000" w:rsidRDefault="00195FB4">
            <w:pPr>
              <w:spacing w:line="0" w:lineRule="atLeast"/>
              <w:rPr>
                <w:rFonts w:ascii="Times New Roman" w:eastAsia="Times New Roman" w:hAnsi="Times New Roman"/>
                <w:sz w:val="3"/>
              </w:rPr>
            </w:pPr>
          </w:p>
        </w:tc>
        <w:tc>
          <w:tcPr>
            <w:tcW w:w="340" w:type="dxa"/>
            <w:shd w:val="clear" w:color="auto" w:fill="auto"/>
            <w:vAlign w:val="bottom"/>
          </w:tcPr>
          <w:p w:rsidR="00000000" w:rsidRDefault="00195FB4">
            <w:pPr>
              <w:spacing w:line="0" w:lineRule="atLeast"/>
              <w:rPr>
                <w:rFonts w:ascii="Times New Roman" w:eastAsia="Times New Roman" w:hAnsi="Times New Roman"/>
                <w:sz w:val="3"/>
              </w:rPr>
            </w:pPr>
          </w:p>
        </w:tc>
        <w:tc>
          <w:tcPr>
            <w:tcW w:w="580" w:type="dxa"/>
            <w:shd w:val="clear" w:color="auto" w:fill="auto"/>
            <w:vAlign w:val="bottom"/>
          </w:tcPr>
          <w:p w:rsidR="00000000" w:rsidRDefault="00195FB4">
            <w:pPr>
              <w:spacing w:line="0" w:lineRule="atLeast"/>
              <w:rPr>
                <w:rFonts w:ascii="Times New Roman" w:eastAsia="Times New Roman" w:hAnsi="Times New Roman"/>
                <w:sz w:val="3"/>
              </w:rPr>
            </w:pPr>
          </w:p>
        </w:tc>
        <w:tc>
          <w:tcPr>
            <w:tcW w:w="1100" w:type="dxa"/>
            <w:shd w:val="clear" w:color="auto" w:fill="auto"/>
            <w:vAlign w:val="bottom"/>
          </w:tcPr>
          <w:p w:rsidR="00000000" w:rsidRDefault="00195FB4">
            <w:pPr>
              <w:spacing w:line="0" w:lineRule="atLeast"/>
              <w:rPr>
                <w:rFonts w:ascii="Times New Roman" w:eastAsia="Times New Roman" w:hAnsi="Times New Roman"/>
                <w:sz w:val="3"/>
              </w:rPr>
            </w:pPr>
          </w:p>
        </w:tc>
        <w:tc>
          <w:tcPr>
            <w:tcW w:w="720" w:type="dxa"/>
            <w:shd w:val="clear" w:color="auto" w:fill="auto"/>
            <w:vAlign w:val="bottom"/>
          </w:tcPr>
          <w:p w:rsidR="00000000" w:rsidRDefault="00195FB4">
            <w:pPr>
              <w:spacing w:line="0" w:lineRule="atLeast"/>
              <w:rPr>
                <w:rFonts w:ascii="Times New Roman" w:eastAsia="Times New Roman" w:hAnsi="Times New Roman"/>
                <w:sz w:val="3"/>
              </w:rPr>
            </w:pPr>
          </w:p>
        </w:tc>
        <w:tc>
          <w:tcPr>
            <w:tcW w:w="120" w:type="dxa"/>
            <w:shd w:val="clear" w:color="auto" w:fill="auto"/>
            <w:vAlign w:val="bottom"/>
          </w:tcPr>
          <w:p w:rsidR="00000000" w:rsidRDefault="00195FB4">
            <w:pPr>
              <w:spacing w:line="0" w:lineRule="atLeast"/>
              <w:rPr>
                <w:rFonts w:ascii="Times New Roman" w:eastAsia="Times New Roman" w:hAnsi="Times New Roman"/>
                <w:sz w:val="3"/>
              </w:rPr>
            </w:pPr>
          </w:p>
        </w:tc>
        <w:tc>
          <w:tcPr>
            <w:tcW w:w="320" w:type="dxa"/>
            <w:shd w:val="clear" w:color="auto" w:fill="auto"/>
            <w:vAlign w:val="bottom"/>
          </w:tcPr>
          <w:p w:rsidR="00000000" w:rsidRDefault="00195FB4">
            <w:pPr>
              <w:spacing w:line="0" w:lineRule="atLeast"/>
              <w:rPr>
                <w:rFonts w:ascii="Times New Roman" w:eastAsia="Times New Roman" w:hAnsi="Times New Roman"/>
                <w:sz w:val="3"/>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96"/>
        </w:trPr>
        <w:tc>
          <w:tcPr>
            <w:tcW w:w="2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shd w:val="clear" w:color="auto" w:fill="auto"/>
            <w:vAlign w:val="bottom"/>
          </w:tcPr>
          <w:p w:rsidR="00000000" w:rsidRDefault="00195FB4">
            <w:pPr>
              <w:spacing w:line="0" w:lineRule="atLeast"/>
              <w:rPr>
                <w:rFonts w:ascii="Times New Roman" w:eastAsia="Times New Roman" w:hAnsi="Times New Roman"/>
                <w:sz w:val="24"/>
              </w:rPr>
            </w:pPr>
          </w:p>
        </w:tc>
        <w:tc>
          <w:tcPr>
            <w:tcW w:w="140" w:type="dxa"/>
            <w:shd w:val="clear" w:color="auto" w:fill="auto"/>
            <w:vAlign w:val="bottom"/>
          </w:tcPr>
          <w:p w:rsidR="00000000" w:rsidRDefault="00195FB4">
            <w:pPr>
              <w:spacing w:line="0" w:lineRule="atLeast"/>
              <w:rPr>
                <w:rFonts w:ascii="Times New Roman" w:eastAsia="Times New Roman" w:hAnsi="Times New Roman"/>
                <w:sz w:val="24"/>
              </w:rPr>
            </w:pPr>
          </w:p>
        </w:tc>
        <w:tc>
          <w:tcPr>
            <w:tcW w:w="1400" w:type="dxa"/>
            <w:shd w:val="clear" w:color="auto" w:fill="auto"/>
            <w:vAlign w:val="bottom"/>
          </w:tcPr>
          <w:p w:rsidR="00000000" w:rsidRDefault="00195FB4">
            <w:pPr>
              <w:spacing w:line="0" w:lineRule="atLeast"/>
              <w:rPr>
                <w:rFonts w:ascii="Times New Roman" w:eastAsia="Times New Roman" w:hAnsi="Times New Roman"/>
                <w:sz w:val="24"/>
              </w:rPr>
            </w:pPr>
          </w:p>
        </w:tc>
        <w:tc>
          <w:tcPr>
            <w:tcW w:w="120" w:type="dxa"/>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shd w:val="clear" w:color="auto" w:fill="auto"/>
            <w:vAlign w:val="bottom"/>
          </w:tcPr>
          <w:p w:rsidR="00000000" w:rsidRDefault="00195FB4">
            <w:pPr>
              <w:spacing w:line="0" w:lineRule="atLeast"/>
              <w:rPr>
                <w:rFonts w:ascii="Times New Roman" w:eastAsia="Times New Roman" w:hAnsi="Times New Roman"/>
                <w:sz w:val="24"/>
              </w:rPr>
            </w:pPr>
          </w:p>
        </w:tc>
        <w:tc>
          <w:tcPr>
            <w:tcW w:w="340" w:type="dxa"/>
            <w:shd w:val="clear" w:color="auto" w:fill="auto"/>
            <w:vAlign w:val="bottom"/>
          </w:tcPr>
          <w:p w:rsidR="00000000" w:rsidRDefault="00195FB4">
            <w:pPr>
              <w:spacing w:line="0" w:lineRule="atLeast"/>
              <w:rPr>
                <w:rFonts w:ascii="Times New Roman" w:eastAsia="Times New Roman" w:hAnsi="Times New Roman"/>
                <w:sz w:val="24"/>
              </w:rPr>
            </w:pPr>
          </w:p>
        </w:tc>
        <w:tc>
          <w:tcPr>
            <w:tcW w:w="580" w:type="dxa"/>
            <w:shd w:val="clear" w:color="auto" w:fill="auto"/>
            <w:vAlign w:val="bottom"/>
          </w:tcPr>
          <w:p w:rsidR="00000000" w:rsidRDefault="00195FB4">
            <w:pPr>
              <w:spacing w:line="0" w:lineRule="atLeast"/>
              <w:rPr>
                <w:rFonts w:ascii="Times New Roman" w:eastAsia="Times New Roman" w:hAnsi="Times New Roman"/>
                <w:sz w:val="24"/>
              </w:rPr>
            </w:pPr>
          </w:p>
        </w:tc>
        <w:tc>
          <w:tcPr>
            <w:tcW w:w="1100" w:type="dxa"/>
            <w:shd w:val="clear" w:color="auto" w:fill="auto"/>
            <w:vAlign w:val="bottom"/>
          </w:tcPr>
          <w:p w:rsidR="00000000" w:rsidRDefault="00195FB4">
            <w:pPr>
              <w:spacing w:line="0" w:lineRule="atLeast"/>
              <w:rPr>
                <w:rFonts w:ascii="Times New Roman" w:eastAsia="Times New Roman" w:hAnsi="Times New Roman"/>
                <w:sz w:val="24"/>
              </w:rPr>
            </w:pPr>
          </w:p>
        </w:tc>
        <w:tc>
          <w:tcPr>
            <w:tcW w:w="720" w:type="dxa"/>
            <w:shd w:val="clear" w:color="auto" w:fill="auto"/>
            <w:vAlign w:val="bottom"/>
          </w:tcPr>
          <w:p w:rsidR="00000000" w:rsidRDefault="00195FB4">
            <w:pPr>
              <w:spacing w:line="0" w:lineRule="atLeast"/>
              <w:rPr>
                <w:rFonts w:ascii="Times New Roman" w:eastAsia="Times New Roman" w:hAnsi="Times New Roman"/>
                <w:sz w:val="24"/>
              </w:rPr>
            </w:pPr>
          </w:p>
        </w:tc>
        <w:tc>
          <w:tcPr>
            <w:tcW w:w="120" w:type="dxa"/>
            <w:shd w:val="clear" w:color="auto" w:fill="auto"/>
            <w:vAlign w:val="bottom"/>
          </w:tcPr>
          <w:p w:rsidR="00000000" w:rsidRDefault="00195FB4">
            <w:pPr>
              <w:spacing w:line="0" w:lineRule="atLeast"/>
              <w:rPr>
                <w:rFonts w:ascii="Times New Roman" w:eastAsia="Times New Roman" w:hAnsi="Times New Roman"/>
                <w:sz w:val="24"/>
              </w:rPr>
            </w:pPr>
          </w:p>
        </w:tc>
        <w:tc>
          <w:tcPr>
            <w:tcW w:w="320" w:type="dxa"/>
            <w:shd w:val="clear" w:color="auto" w:fill="auto"/>
            <w:vAlign w:val="bottom"/>
          </w:tcPr>
          <w:p w:rsidR="00000000" w:rsidRDefault="00195FB4">
            <w:pPr>
              <w:spacing w:line="0" w:lineRule="atLeast"/>
              <w:rPr>
                <w:rFonts w:ascii="Times New Roman" w:eastAsia="Times New Roman" w:hAnsi="Times New Roman"/>
                <w:sz w:val="24"/>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184"/>
        </w:trPr>
        <w:tc>
          <w:tcPr>
            <w:tcW w:w="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440" w:type="dxa"/>
            <w:shd w:val="clear" w:color="auto" w:fill="auto"/>
            <w:vAlign w:val="bottom"/>
          </w:tcPr>
          <w:p w:rsidR="00000000" w:rsidRDefault="00195FB4">
            <w:pPr>
              <w:spacing w:line="0" w:lineRule="atLeast"/>
              <w:rPr>
                <w:rFonts w:ascii="Times New Roman" w:eastAsia="Times New Roman" w:hAnsi="Times New Roman"/>
                <w:sz w:val="15"/>
              </w:rPr>
            </w:pPr>
          </w:p>
        </w:tc>
        <w:tc>
          <w:tcPr>
            <w:tcW w:w="2860" w:type="dxa"/>
            <w:gridSpan w:val="4"/>
            <w:tcBorders>
              <w:right w:val="single" w:sz="8" w:space="0" w:color="auto"/>
            </w:tcBorders>
            <w:shd w:val="clear" w:color="auto" w:fill="auto"/>
            <w:vAlign w:val="bottom"/>
          </w:tcPr>
          <w:p w:rsidR="00000000" w:rsidRDefault="00195FB4">
            <w:pPr>
              <w:spacing w:line="184" w:lineRule="exact"/>
              <w:ind w:right="460"/>
              <w:jc w:val="center"/>
              <w:rPr>
                <w:b/>
                <w:sz w:val="18"/>
              </w:rPr>
            </w:pPr>
            <w:r>
              <w:rPr>
                <w:b/>
                <w:sz w:val="18"/>
              </w:rPr>
              <w:t xml:space="preserve">ISO/IEC 15504-2 </w:t>
            </w:r>
            <w:r>
              <w:rPr>
                <w:b/>
                <w:sz w:val="18"/>
              </w:rPr>
              <w:t>– Performing</w:t>
            </w:r>
          </w:p>
        </w:tc>
        <w:tc>
          <w:tcPr>
            <w:tcW w:w="280" w:type="dxa"/>
            <w:shd w:val="clear" w:color="auto" w:fill="auto"/>
            <w:vAlign w:val="bottom"/>
          </w:tcPr>
          <w:p w:rsidR="00000000" w:rsidRDefault="00195FB4">
            <w:pPr>
              <w:spacing w:line="0" w:lineRule="atLeast"/>
              <w:rPr>
                <w:rFonts w:ascii="Times New Roman" w:eastAsia="Times New Roman" w:hAnsi="Times New Roman"/>
                <w:sz w:val="15"/>
              </w:rPr>
            </w:pPr>
          </w:p>
        </w:tc>
        <w:tc>
          <w:tcPr>
            <w:tcW w:w="1540" w:type="dxa"/>
            <w:gridSpan w:val="2"/>
            <w:shd w:val="clear" w:color="auto" w:fill="auto"/>
            <w:vAlign w:val="bottom"/>
          </w:tcPr>
          <w:p w:rsidR="00000000" w:rsidRDefault="00195FB4">
            <w:pPr>
              <w:spacing w:line="0" w:lineRule="atLeast"/>
              <w:jc w:val="center"/>
              <w:rPr>
                <w:b/>
                <w:sz w:val="13"/>
              </w:rPr>
            </w:pPr>
            <w:r>
              <w:rPr>
                <w:b/>
                <w:sz w:val="13"/>
              </w:rPr>
              <w:t>provides requirements</w:t>
            </w:r>
          </w:p>
        </w:tc>
        <w:tc>
          <w:tcPr>
            <w:tcW w:w="120" w:type="dxa"/>
            <w:shd w:val="clear" w:color="auto" w:fill="auto"/>
            <w:vAlign w:val="bottom"/>
          </w:tcPr>
          <w:p w:rsidR="00000000" w:rsidRDefault="00195FB4">
            <w:pPr>
              <w:spacing w:line="0" w:lineRule="atLeast"/>
              <w:rPr>
                <w:rFonts w:ascii="Times New Roman" w:eastAsia="Times New Roman" w:hAnsi="Times New Roman"/>
                <w:sz w:val="15"/>
              </w:rPr>
            </w:pPr>
          </w:p>
        </w:tc>
        <w:tc>
          <w:tcPr>
            <w:tcW w:w="220" w:type="dxa"/>
            <w:shd w:val="clear" w:color="auto" w:fill="auto"/>
            <w:vAlign w:val="bottom"/>
          </w:tcPr>
          <w:p w:rsidR="00000000" w:rsidRDefault="00195FB4">
            <w:pPr>
              <w:spacing w:line="0" w:lineRule="atLeast"/>
              <w:rPr>
                <w:rFonts w:ascii="Times New Roman" w:eastAsia="Times New Roman" w:hAnsi="Times New Roman"/>
                <w:sz w:val="15"/>
              </w:rPr>
            </w:pPr>
          </w:p>
        </w:tc>
        <w:tc>
          <w:tcPr>
            <w:tcW w:w="220" w:type="dxa"/>
            <w:shd w:val="clear" w:color="auto" w:fill="auto"/>
            <w:vAlign w:val="bottom"/>
          </w:tcPr>
          <w:p w:rsidR="00000000" w:rsidRDefault="00195FB4">
            <w:pPr>
              <w:spacing w:line="0" w:lineRule="atLeast"/>
              <w:rPr>
                <w:rFonts w:ascii="Times New Roman" w:eastAsia="Times New Roman" w:hAnsi="Times New Roman"/>
                <w:sz w:val="15"/>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7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203"/>
        </w:trPr>
        <w:tc>
          <w:tcPr>
            <w:tcW w:w="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40" w:type="dxa"/>
            <w:shd w:val="clear" w:color="auto" w:fill="auto"/>
            <w:vAlign w:val="bottom"/>
          </w:tcPr>
          <w:p w:rsidR="00000000" w:rsidRDefault="00195FB4">
            <w:pPr>
              <w:spacing w:line="0" w:lineRule="atLeast"/>
              <w:rPr>
                <w:rFonts w:ascii="Times New Roman" w:eastAsia="Times New Roman" w:hAnsi="Times New Roman"/>
                <w:sz w:val="17"/>
              </w:rPr>
            </w:pPr>
          </w:p>
        </w:tc>
        <w:tc>
          <w:tcPr>
            <w:tcW w:w="2860" w:type="dxa"/>
            <w:gridSpan w:val="4"/>
            <w:tcBorders>
              <w:right w:val="single" w:sz="8" w:space="0" w:color="auto"/>
            </w:tcBorders>
            <w:shd w:val="clear" w:color="auto" w:fill="auto"/>
            <w:vAlign w:val="bottom"/>
          </w:tcPr>
          <w:p w:rsidR="00000000" w:rsidRDefault="00195FB4">
            <w:pPr>
              <w:spacing w:line="203" w:lineRule="exact"/>
              <w:ind w:right="460"/>
              <w:jc w:val="center"/>
              <w:rPr>
                <w:b/>
                <w:sz w:val="18"/>
              </w:rPr>
            </w:pPr>
            <w:r>
              <w:rPr>
                <w:b/>
                <w:sz w:val="18"/>
              </w:rPr>
              <w:t>an assessment</w:t>
            </w:r>
          </w:p>
        </w:tc>
        <w:tc>
          <w:tcPr>
            <w:tcW w:w="280" w:type="dxa"/>
            <w:shd w:val="clear" w:color="auto" w:fill="auto"/>
            <w:vAlign w:val="bottom"/>
          </w:tcPr>
          <w:p w:rsidR="00000000" w:rsidRDefault="00195FB4">
            <w:pPr>
              <w:spacing w:line="0" w:lineRule="atLeast"/>
              <w:rPr>
                <w:rFonts w:ascii="Times New Roman" w:eastAsia="Times New Roman" w:hAnsi="Times New Roman"/>
                <w:sz w:val="17"/>
              </w:rPr>
            </w:pPr>
          </w:p>
        </w:tc>
        <w:tc>
          <w:tcPr>
            <w:tcW w:w="140" w:type="dxa"/>
            <w:shd w:val="clear" w:color="auto" w:fill="auto"/>
            <w:vAlign w:val="bottom"/>
          </w:tcPr>
          <w:p w:rsidR="00000000" w:rsidRDefault="00195FB4">
            <w:pPr>
              <w:spacing w:line="0" w:lineRule="atLeast"/>
              <w:rPr>
                <w:rFonts w:ascii="Times New Roman" w:eastAsia="Times New Roman" w:hAnsi="Times New Roman"/>
                <w:sz w:val="17"/>
              </w:rPr>
            </w:pPr>
          </w:p>
        </w:tc>
        <w:tc>
          <w:tcPr>
            <w:tcW w:w="1400" w:type="dxa"/>
            <w:shd w:val="clear" w:color="auto" w:fill="auto"/>
            <w:vAlign w:val="bottom"/>
          </w:tcPr>
          <w:p w:rsidR="00000000" w:rsidRDefault="00195FB4">
            <w:pPr>
              <w:spacing w:line="0" w:lineRule="atLeast"/>
              <w:ind w:right="64"/>
              <w:jc w:val="center"/>
              <w:rPr>
                <w:b/>
                <w:sz w:val="13"/>
              </w:rPr>
            </w:pPr>
            <w:r>
              <w:rPr>
                <w:b/>
                <w:sz w:val="13"/>
              </w:rPr>
              <w:t>for asse</w:t>
            </w:r>
            <w:r>
              <w:rPr>
                <w:b/>
                <w:sz w:val="13"/>
              </w:rPr>
              <w:t>ssment</w:t>
            </w:r>
          </w:p>
        </w:tc>
        <w:tc>
          <w:tcPr>
            <w:tcW w:w="1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shd w:val="clear" w:color="auto" w:fill="auto"/>
            <w:vAlign w:val="bottom"/>
          </w:tcPr>
          <w:p w:rsidR="00000000" w:rsidRDefault="00195FB4">
            <w:pPr>
              <w:spacing w:line="0" w:lineRule="atLeast"/>
              <w:rPr>
                <w:rFonts w:ascii="Times New Roman" w:eastAsia="Times New Roman" w:hAnsi="Times New Roman"/>
                <w:sz w:val="17"/>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180" w:type="dxa"/>
            <w:gridSpan w:val="6"/>
            <w:tcBorders>
              <w:right w:val="single" w:sz="8" w:space="0" w:color="auto"/>
            </w:tcBorders>
            <w:shd w:val="clear" w:color="auto" w:fill="auto"/>
            <w:vAlign w:val="bottom"/>
          </w:tcPr>
          <w:p w:rsidR="00000000" w:rsidRDefault="00195FB4">
            <w:pPr>
              <w:spacing w:line="203" w:lineRule="exact"/>
              <w:ind w:left="300"/>
              <w:rPr>
                <w:b/>
                <w:sz w:val="18"/>
              </w:rPr>
            </w:pPr>
            <w:r>
              <w:rPr>
                <w:b/>
                <w:sz w:val="18"/>
              </w:rPr>
              <w:t>IEC 80001-1 Process Assessment</w:t>
            </w: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37"/>
        </w:trPr>
        <w:tc>
          <w:tcPr>
            <w:tcW w:w="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3300" w:type="dxa"/>
            <w:gridSpan w:val="5"/>
            <w:vMerge w:val="restart"/>
            <w:tcBorders>
              <w:right w:val="single" w:sz="8" w:space="0" w:color="auto"/>
            </w:tcBorders>
            <w:shd w:val="clear" w:color="auto" w:fill="auto"/>
            <w:vAlign w:val="bottom"/>
          </w:tcPr>
          <w:p w:rsidR="00000000" w:rsidRDefault="00195FB4">
            <w:pPr>
              <w:spacing w:line="0" w:lineRule="atLeast"/>
              <w:ind w:right="40"/>
              <w:jc w:val="center"/>
              <w:rPr>
                <w:b/>
                <w:sz w:val="18"/>
              </w:rPr>
            </w:pPr>
            <w:r>
              <w:rPr>
                <w:b/>
                <w:sz w:val="18"/>
              </w:rPr>
              <w:t xml:space="preserve">ISO/IEC TR 24774 </w:t>
            </w:r>
            <w:r>
              <w:rPr>
                <w:b/>
                <w:sz w:val="18"/>
              </w:rPr>
              <w:t>– Guidelines for</w:t>
            </w: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4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340" w:type="dxa"/>
            <w:shd w:val="clear" w:color="auto" w:fill="auto"/>
            <w:vAlign w:val="bottom"/>
          </w:tcPr>
          <w:p w:rsidR="00000000" w:rsidRDefault="00195FB4">
            <w:pPr>
              <w:spacing w:line="0" w:lineRule="atLeast"/>
              <w:rPr>
                <w:rFonts w:ascii="Times New Roman" w:eastAsia="Times New Roman" w:hAnsi="Times New Roman"/>
                <w:sz w:val="3"/>
              </w:rPr>
            </w:pPr>
          </w:p>
        </w:tc>
        <w:tc>
          <w:tcPr>
            <w:tcW w:w="580" w:type="dxa"/>
            <w:shd w:val="clear" w:color="auto" w:fill="auto"/>
            <w:vAlign w:val="bottom"/>
          </w:tcPr>
          <w:p w:rsidR="00000000" w:rsidRDefault="00195FB4">
            <w:pPr>
              <w:spacing w:line="0" w:lineRule="atLeast"/>
              <w:rPr>
                <w:rFonts w:ascii="Times New Roman" w:eastAsia="Times New Roman" w:hAnsi="Times New Roman"/>
                <w:sz w:val="3"/>
              </w:rPr>
            </w:pPr>
          </w:p>
        </w:tc>
        <w:tc>
          <w:tcPr>
            <w:tcW w:w="2260" w:type="dxa"/>
            <w:gridSpan w:val="4"/>
            <w:vMerge w:val="restart"/>
            <w:tcBorders>
              <w:right w:val="single" w:sz="8" w:space="0" w:color="auto"/>
            </w:tcBorders>
            <w:shd w:val="clear" w:color="auto" w:fill="auto"/>
            <w:vAlign w:val="bottom"/>
          </w:tcPr>
          <w:p w:rsidR="00000000" w:rsidRDefault="00195FB4">
            <w:pPr>
              <w:spacing w:line="0" w:lineRule="atLeast"/>
              <w:ind w:left="120"/>
              <w:rPr>
                <w:b/>
                <w:sz w:val="18"/>
              </w:rPr>
            </w:pPr>
            <w:r>
              <w:rPr>
                <w:b/>
                <w:sz w:val="18"/>
              </w:rPr>
              <w:t>Model (PAM)</w:t>
            </w: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174"/>
        </w:trPr>
        <w:tc>
          <w:tcPr>
            <w:tcW w:w="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300" w:type="dxa"/>
            <w:gridSpan w:val="5"/>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80" w:type="dxa"/>
            <w:shd w:val="clear" w:color="auto" w:fill="auto"/>
            <w:vAlign w:val="bottom"/>
          </w:tcPr>
          <w:p w:rsidR="00000000" w:rsidRDefault="00195FB4">
            <w:pPr>
              <w:spacing w:line="0" w:lineRule="atLeast"/>
              <w:rPr>
                <w:rFonts w:ascii="Times New Roman" w:eastAsia="Times New Roman" w:hAnsi="Times New Roman"/>
                <w:sz w:val="15"/>
              </w:rPr>
            </w:pPr>
          </w:p>
        </w:tc>
        <w:tc>
          <w:tcPr>
            <w:tcW w:w="140" w:type="dxa"/>
            <w:shd w:val="clear" w:color="auto" w:fill="auto"/>
            <w:vAlign w:val="bottom"/>
          </w:tcPr>
          <w:p w:rsidR="00000000" w:rsidRDefault="00195FB4">
            <w:pPr>
              <w:spacing w:line="0" w:lineRule="atLeast"/>
              <w:rPr>
                <w:rFonts w:ascii="Times New Roman" w:eastAsia="Times New Roman" w:hAnsi="Times New Roman"/>
                <w:sz w:val="15"/>
              </w:rPr>
            </w:pPr>
          </w:p>
        </w:tc>
        <w:tc>
          <w:tcPr>
            <w:tcW w:w="1400" w:type="dxa"/>
            <w:shd w:val="clear" w:color="auto" w:fill="auto"/>
            <w:vAlign w:val="bottom"/>
          </w:tcPr>
          <w:p w:rsidR="00000000" w:rsidRDefault="00195FB4">
            <w:pPr>
              <w:spacing w:line="0" w:lineRule="atLeast"/>
              <w:rPr>
                <w:rFonts w:ascii="Times New Roman" w:eastAsia="Times New Roman" w:hAnsi="Times New Roman"/>
                <w:sz w:val="15"/>
              </w:rPr>
            </w:pPr>
          </w:p>
        </w:tc>
        <w:tc>
          <w:tcPr>
            <w:tcW w:w="120" w:type="dxa"/>
            <w:shd w:val="clear" w:color="auto" w:fill="auto"/>
            <w:vAlign w:val="bottom"/>
          </w:tcPr>
          <w:p w:rsidR="00000000" w:rsidRDefault="00195FB4">
            <w:pPr>
              <w:spacing w:line="0" w:lineRule="atLeast"/>
              <w:rPr>
                <w:rFonts w:ascii="Times New Roman" w:eastAsia="Times New Roman" w:hAnsi="Times New Roman"/>
                <w:sz w:val="15"/>
              </w:rPr>
            </w:pPr>
          </w:p>
        </w:tc>
        <w:tc>
          <w:tcPr>
            <w:tcW w:w="220" w:type="dxa"/>
            <w:shd w:val="clear" w:color="auto" w:fill="auto"/>
            <w:vAlign w:val="bottom"/>
          </w:tcPr>
          <w:p w:rsidR="00000000" w:rsidRDefault="00195FB4">
            <w:pPr>
              <w:spacing w:line="0" w:lineRule="atLeast"/>
              <w:rPr>
                <w:rFonts w:ascii="Times New Roman" w:eastAsia="Times New Roman" w:hAnsi="Times New Roman"/>
                <w:sz w:val="15"/>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0" w:type="dxa"/>
            <w:shd w:val="clear" w:color="auto" w:fill="auto"/>
            <w:vAlign w:val="bottom"/>
          </w:tcPr>
          <w:p w:rsidR="00000000" w:rsidRDefault="00195FB4">
            <w:pPr>
              <w:spacing w:line="0" w:lineRule="atLeast"/>
              <w:rPr>
                <w:rFonts w:ascii="Times New Roman" w:eastAsia="Times New Roman" w:hAnsi="Times New Roman"/>
                <w:sz w:val="15"/>
              </w:rPr>
            </w:pPr>
          </w:p>
        </w:tc>
        <w:tc>
          <w:tcPr>
            <w:tcW w:w="580" w:type="dxa"/>
            <w:shd w:val="clear" w:color="auto" w:fill="auto"/>
            <w:vAlign w:val="bottom"/>
          </w:tcPr>
          <w:p w:rsidR="00000000" w:rsidRDefault="00195FB4">
            <w:pPr>
              <w:spacing w:line="0" w:lineRule="atLeast"/>
              <w:rPr>
                <w:rFonts w:ascii="Times New Roman" w:eastAsia="Times New Roman" w:hAnsi="Times New Roman"/>
                <w:sz w:val="15"/>
              </w:rPr>
            </w:pPr>
          </w:p>
        </w:tc>
        <w:tc>
          <w:tcPr>
            <w:tcW w:w="2260" w:type="dxa"/>
            <w:gridSpan w:val="4"/>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56"/>
        </w:trPr>
        <w:tc>
          <w:tcPr>
            <w:tcW w:w="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440" w:type="dxa"/>
            <w:shd w:val="clear" w:color="auto" w:fill="auto"/>
            <w:vAlign w:val="bottom"/>
          </w:tcPr>
          <w:p w:rsidR="00000000" w:rsidRDefault="00195FB4">
            <w:pPr>
              <w:spacing w:line="0" w:lineRule="atLeast"/>
              <w:rPr>
                <w:rFonts w:ascii="Times New Roman" w:eastAsia="Times New Roman" w:hAnsi="Times New Roman"/>
                <w:sz w:val="4"/>
              </w:rPr>
            </w:pPr>
          </w:p>
        </w:tc>
        <w:tc>
          <w:tcPr>
            <w:tcW w:w="2860" w:type="dxa"/>
            <w:gridSpan w:val="4"/>
            <w:vMerge w:val="restart"/>
            <w:tcBorders>
              <w:right w:val="single" w:sz="8" w:space="0" w:color="auto"/>
            </w:tcBorders>
            <w:shd w:val="clear" w:color="auto" w:fill="auto"/>
            <w:vAlign w:val="bottom"/>
          </w:tcPr>
          <w:p w:rsidR="00000000" w:rsidRDefault="00195FB4">
            <w:pPr>
              <w:spacing w:line="0" w:lineRule="atLeast"/>
              <w:ind w:right="460"/>
              <w:jc w:val="center"/>
              <w:rPr>
                <w:b/>
                <w:sz w:val="18"/>
              </w:rPr>
            </w:pPr>
            <w:r>
              <w:rPr>
                <w:b/>
                <w:sz w:val="18"/>
              </w:rPr>
              <w:t>process definition</w:t>
            </w:r>
          </w:p>
        </w:tc>
        <w:tc>
          <w:tcPr>
            <w:tcW w:w="280" w:type="dxa"/>
            <w:shd w:val="clear" w:color="auto" w:fill="auto"/>
            <w:vAlign w:val="bottom"/>
          </w:tcPr>
          <w:p w:rsidR="00000000" w:rsidRDefault="00195FB4">
            <w:pPr>
              <w:spacing w:line="0" w:lineRule="atLeast"/>
              <w:rPr>
                <w:rFonts w:ascii="Times New Roman" w:eastAsia="Times New Roman" w:hAnsi="Times New Roman"/>
                <w:sz w:val="4"/>
              </w:rPr>
            </w:pPr>
          </w:p>
        </w:tc>
        <w:tc>
          <w:tcPr>
            <w:tcW w:w="140" w:type="dxa"/>
            <w:shd w:val="clear" w:color="auto" w:fill="auto"/>
            <w:vAlign w:val="bottom"/>
          </w:tcPr>
          <w:p w:rsidR="00000000" w:rsidRDefault="00195FB4">
            <w:pPr>
              <w:spacing w:line="0" w:lineRule="atLeast"/>
              <w:rPr>
                <w:rFonts w:ascii="Times New Roman" w:eastAsia="Times New Roman" w:hAnsi="Times New Roman"/>
                <w:sz w:val="4"/>
              </w:rPr>
            </w:pPr>
          </w:p>
        </w:tc>
        <w:tc>
          <w:tcPr>
            <w:tcW w:w="1400" w:type="dxa"/>
            <w:shd w:val="clear" w:color="auto" w:fill="auto"/>
            <w:vAlign w:val="bottom"/>
          </w:tcPr>
          <w:p w:rsidR="00000000" w:rsidRDefault="00195FB4">
            <w:pPr>
              <w:spacing w:line="0" w:lineRule="atLeast"/>
              <w:rPr>
                <w:rFonts w:ascii="Times New Roman" w:eastAsia="Times New Roman" w:hAnsi="Times New Roman"/>
                <w:sz w:val="4"/>
              </w:rPr>
            </w:pPr>
          </w:p>
        </w:tc>
        <w:tc>
          <w:tcPr>
            <w:tcW w:w="120" w:type="dxa"/>
            <w:shd w:val="clear" w:color="auto" w:fill="auto"/>
            <w:vAlign w:val="bottom"/>
          </w:tcPr>
          <w:p w:rsidR="00000000" w:rsidRDefault="00195FB4">
            <w:pPr>
              <w:spacing w:line="0" w:lineRule="atLeast"/>
              <w:rPr>
                <w:rFonts w:ascii="Times New Roman" w:eastAsia="Times New Roman" w:hAnsi="Times New Roman"/>
                <w:sz w:val="4"/>
              </w:rPr>
            </w:pPr>
          </w:p>
        </w:tc>
        <w:tc>
          <w:tcPr>
            <w:tcW w:w="220" w:type="dxa"/>
            <w:shd w:val="clear" w:color="auto" w:fill="auto"/>
            <w:vAlign w:val="bottom"/>
          </w:tcPr>
          <w:p w:rsidR="00000000" w:rsidRDefault="00195FB4">
            <w:pPr>
              <w:spacing w:line="0" w:lineRule="atLeast"/>
              <w:rPr>
                <w:rFonts w:ascii="Times New Roman" w:eastAsia="Times New Roman" w:hAnsi="Times New Roman"/>
                <w:sz w:val="4"/>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7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3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147"/>
        </w:trPr>
        <w:tc>
          <w:tcPr>
            <w:tcW w:w="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440" w:type="dxa"/>
            <w:shd w:val="clear" w:color="auto" w:fill="auto"/>
            <w:vAlign w:val="bottom"/>
          </w:tcPr>
          <w:p w:rsidR="00000000" w:rsidRDefault="00195FB4">
            <w:pPr>
              <w:spacing w:line="0" w:lineRule="atLeast"/>
              <w:rPr>
                <w:rFonts w:ascii="Times New Roman" w:eastAsia="Times New Roman" w:hAnsi="Times New Roman"/>
                <w:sz w:val="12"/>
              </w:rPr>
            </w:pPr>
          </w:p>
        </w:tc>
        <w:tc>
          <w:tcPr>
            <w:tcW w:w="2860" w:type="dxa"/>
            <w:gridSpan w:val="4"/>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280" w:type="dxa"/>
            <w:shd w:val="clear" w:color="auto" w:fill="auto"/>
            <w:vAlign w:val="bottom"/>
          </w:tcPr>
          <w:p w:rsidR="00000000" w:rsidRDefault="00195FB4">
            <w:pPr>
              <w:spacing w:line="0" w:lineRule="atLeast"/>
              <w:rPr>
                <w:rFonts w:ascii="Times New Roman" w:eastAsia="Times New Roman" w:hAnsi="Times New Roman"/>
                <w:sz w:val="12"/>
              </w:rPr>
            </w:pPr>
          </w:p>
        </w:tc>
        <w:tc>
          <w:tcPr>
            <w:tcW w:w="140" w:type="dxa"/>
            <w:shd w:val="clear" w:color="auto" w:fill="auto"/>
            <w:vAlign w:val="bottom"/>
          </w:tcPr>
          <w:p w:rsidR="00000000" w:rsidRDefault="00195FB4">
            <w:pPr>
              <w:spacing w:line="0" w:lineRule="atLeast"/>
              <w:rPr>
                <w:rFonts w:ascii="Times New Roman" w:eastAsia="Times New Roman" w:hAnsi="Times New Roman"/>
                <w:sz w:val="12"/>
              </w:rPr>
            </w:pPr>
          </w:p>
        </w:tc>
        <w:tc>
          <w:tcPr>
            <w:tcW w:w="1400" w:type="dxa"/>
            <w:shd w:val="clear" w:color="auto" w:fill="auto"/>
            <w:vAlign w:val="bottom"/>
          </w:tcPr>
          <w:p w:rsidR="00000000" w:rsidRDefault="00195FB4">
            <w:pPr>
              <w:spacing w:line="0" w:lineRule="atLeast"/>
              <w:rPr>
                <w:rFonts w:ascii="Times New Roman" w:eastAsia="Times New Roman" w:hAnsi="Times New Roman"/>
                <w:sz w:val="12"/>
              </w:rPr>
            </w:pPr>
          </w:p>
        </w:tc>
        <w:tc>
          <w:tcPr>
            <w:tcW w:w="120" w:type="dxa"/>
            <w:shd w:val="clear" w:color="auto" w:fill="auto"/>
            <w:vAlign w:val="bottom"/>
          </w:tcPr>
          <w:p w:rsidR="00000000" w:rsidRDefault="00195FB4">
            <w:pPr>
              <w:spacing w:line="0" w:lineRule="atLeast"/>
              <w:rPr>
                <w:rFonts w:ascii="Times New Roman" w:eastAsia="Times New Roman" w:hAnsi="Times New Roman"/>
                <w:sz w:val="12"/>
              </w:rPr>
            </w:pPr>
          </w:p>
        </w:tc>
        <w:tc>
          <w:tcPr>
            <w:tcW w:w="220" w:type="dxa"/>
            <w:shd w:val="clear" w:color="auto" w:fill="auto"/>
            <w:vAlign w:val="bottom"/>
          </w:tcPr>
          <w:p w:rsidR="00000000" w:rsidRDefault="00195FB4">
            <w:pPr>
              <w:spacing w:line="0" w:lineRule="atLeast"/>
              <w:rPr>
                <w:rFonts w:ascii="Times New Roman" w:eastAsia="Times New Roman" w:hAnsi="Times New Roman"/>
                <w:sz w:val="12"/>
              </w:rPr>
            </w:pPr>
          </w:p>
        </w:tc>
        <w:tc>
          <w:tcPr>
            <w:tcW w:w="220" w:type="dxa"/>
            <w:shd w:val="clear" w:color="auto" w:fill="auto"/>
            <w:vAlign w:val="bottom"/>
          </w:tcPr>
          <w:p w:rsidR="00000000" w:rsidRDefault="00195FB4">
            <w:pPr>
              <w:spacing w:line="0" w:lineRule="atLeast"/>
              <w:rPr>
                <w:rFonts w:ascii="Times New Roman" w:eastAsia="Times New Roman" w:hAnsi="Times New Roman"/>
                <w:sz w:val="12"/>
              </w:rPr>
            </w:pPr>
          </w:p>
        </w:tc>
        <w:tc>
          <w:tcPr>
            <w:tcW w:w="340" w:type="dxa"/>
            <w:shd w:val="clear" w:color="auto" w:fill="auto"/>
            <w:vAlign w:val="bottom"/>
          </w:tcPr>
          <w:p w:rsidR="00000000" w:rsidRDefault="00195FB4">
            <w:pPr>
              <w:spacing w:line="0" w:lineRule="atLeast"/>
              <w:rPr>
                <w:rFonts w:ascii="Times New Roman" w:eastAsia="Times New Roman" w:hAnsi="Times New Roman"/>
                <w:sz w:val="12"/>
              </w:rPr>
            </w:pPr>
          </w:p>
        </w:tc>
        <w:tc>
          <w:tcPr>
            <w:tcW w:w="580" w:type="dxa"/>
            <w:shd w:val="clear" w:color="auto" w:fill="auto"/>
            <w:vAlign w:val="bottom"/>
          </w:tcPr>
          <w:p w:rsidR="00000000" w:rsidRDefault="00195FB4">
            <w:pPr>
              <w:spacing w:line="0" w:lineRule="atLeast"/>
              <w:rPr>
                <w:rFonts w:ascii="Times New Roman" w:eastAsia="Times New Roman" w:hAnsi="Times New Roman"/>
                <w:sz w:val="12"/>
              </w:rPr>
            </w:pPr>
          </w:p>
        </w:tc>
        <w:tc>
          <w:tcPr>
            <w:tcW w:w="1100" w:type="dxa"/>
            <w:shd w:val="clear" w:color="auto" w:fill="auto"/>
            <w:vAlign w:val="bottom"/>
          </w:tcPr>
          <w:p w:rsidR="00000000" w:rsidRDefault="00195FB4">
            <w:pPr>
              <w:spacing w:line="0" w:lineRule="atLeast"/>
              <w:rPr>
                <w:rFonts w:ascii="Times New Roman" w:eastAsia="Times New Roman" w:hAnsi="Times New Roman"/>
                <w:sz w:val="12"/>
              </w:rPr>
            </w:pPr>
          </w:p>
        </w:tc>
        <w:tc>
          <w:tcPr>
            <w:tcW w:w="720" w:type="dxa"/>
            <w:shd w:val="clear" w:color="auto" w:fill="auto"/>
            <w:vAlign w:val="bottom"/>
          </w:tcPr>
          <w:p w:rsidR="00000000" w:rsidRDefault="00195FB4">
            <w:pPr>
              <w:spacing w:line="0" w:lineRule="atLeast"/>
              <w:rPr>
                <w:rFonts w:ascii="Times New Roman" w:eastAsia="Times New Roman" w:hAnsi="Times New Roman"/>
                <w:sz w:val="12"/>
              </w:rPr>
            </w:pPr>
          </w:p>
        </w:tc>
        <w:tc>
          <w:tcPr>
            <w:tcW w:w="120" w:type="dxa"/>
            <w:shd w:val="clear" w:color="auto" w:fill="auto"/>
            <w:vAlign w:val="bottom"/>
          </w:tcPr>
          <w:p w:rsidR="00000000" w:rsidRDefault="00195FB4">
            <w:pPr>
              <w:spacing w:line="0" w:lineRule="atLeast"/>
              <w:rPr>
                <w:rFonts w:ascii="Times New Roman" w:eastAsia="Times New Roman" w:hAnsi="Times New Roman"/>
                <w:sz w:val="12"/>
              </w:rPr>
            </w:pPr>
          </w:p>
        </w:tc>
        <w:tc>
          <w:tcPr>
            <w:tcW w:w="320" w:type="dxa"/>
            <w:shd w:val="clear" w:color="auto" w:fill="auto"/>
            <w:vAlign w:val="bottom"/>
          </w:tcPr>
          <w:p w:rsidR="00000000" w:rsidRDefault="00195FB4">
            <w:pPr>
              <w:spacing w:line="0" w:lineRule="atLeast"/>
              <w:rPr>
                <w:rFonts w:ascii="Times New Roman" w:eastAsia="Times New Roman" w:hAnsi="Times New Roman"/>
                <w:sz w:val="12"/>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46"/>
        </w:trPr>
        <w:tc>
          <w:tcPr>
            <w:tcW w:w="2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3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80" w:type="dxa"/>
            <w:shd w:val="clear" w:color="auto" w:fill="auto"/>
            <w:vAlign w:val="bottom"/>
          </w:tcPr>
          <w:p w:rsidR="00000000" w:rsidRDefault="00195FB4">
            <w:pPr>
              <w:spacing w:line="0" w:lineRule="atLeast"/>
              <w:rPr>
                <w:rFonts w:ascii="Times New Roman" w:eastAsia="Times New Roman" w:hAnsi="Times New Roman"/>
                <w:sz w:val="3"/>
              </w:rPr>
            </w:pPr>
          </w:p>
        </w:tc>
        <w:tc>
          <w:tcPr>
            <w:tcW w:w="140" w:type="dxa"/>
            <w:shd w:val="clear" w:color="auto" w:fill="auto"/>
            <w:vAlign w:val="bottom"/>
          </w:tcPr>
          <w:p w:rsidR="00000000" w:rsidRDefault="00195FB4">
            <w:pPr>
              <w:spacing w:line="0" w:lineRule="atLeast"/>
              <w:rPr>
                <w:rFonts w:ascii="Times New Roman" w:eastAsia="Times New Roman" w:hAnsi="Times New Roman"/>
                <w:sz w:val="3"/>
              </w:rPr>
            </w:pPr>
          </w:p>
        </w:tc>
        <w:tc>
          <w:tcPr>
            <w:tcW w:w="1400" w:type="dxa"/>
            <w:shd w:val="clear" w:color="auto" w:fill="auto"/>
            <w:vAlign w:val="bottom"/>
          </w:tcPr>
          <w:p w:rsidR="00000000" w:rsidRDefault="00195FB4">
            <w:pPr>
              <w:spacing w:line="0" w:lineRule="atLeast"/>
              <w:rPr>
                <w:rFonts w:ascii="Times New Roman" w:eastAsia="Times New Roman" w:hAnsi="Times New Roman"/>
                <w:sz w:val="3"/>
              </w:rPr>
            </w:pPr>
          </w:p>
        </w:tc>
        <w:tc>
          <w:tcPr>
            <w:tcW w:w="120" w:type="dxa"/>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shd w:val="clear" w:color="auto" w:fill="auto"/>
            <w:vAlign w:val="bottom"/>
          </w:tcPr>
          <w:p w:rsidR="00000000" w:rsidRDefault="00195FB4">
            <w:pPr>
              <w:spacing w:line="0" w:lineRule="atLeast"/>
              <w:rPr>
                <w:rFonts w:ascii="Times New Roman" w:eastAsia="Times New Roman" w:hAnsi="Times New Roman"/>
                <w:sz w:val="3"/>
              </w:rPr>
            </w:pPr>
          </w:p>
        </w:tc>
        <w:tc>
          <w:tcPr>
            <w:tcW w:w="340" w:type="dxa"/>
            <w:shd w:val="clear" w:color="auto" w:fill="auto"/>
            <w:vAlign w:val="bottom"/>
          </w:tcPr>
          <w:p w:rsidR="00000000" w:rsidRDefault="00195FB4">
            <w:pPr>
              <w:spacing w:line="0" w:lineRule="atLeast"/>
              <w:rPr>
                <w:rFonts w:ascii="Times New Roman" w:eastAsia="Times New Roman" w:hAnsi="Times New Roman"/>
                <w:sz w:val="3"/>
              </w:rPr>
            </w:pPr>
          </w:p>
        </w:tc>
        <w:tc>
          <w:tcPr>
            <w:tcW w:w="580" w:type="dxa"/>
            <w:shd w:val="clear" w:color="auto" w:fill="auto"/>
            <w:vAlign w:val="bottom"/>
          </w:tcPr>
          <w:p w:rsidR="00000000" w:rsidRDefault="00195FB4">
            <w:pPr>
              <w:spacing w:line="0" w:lineRule="atLeast"/>
              <w:rPr>
                <w:rFonts w:ascii="Times New Roman" w:eastAsia="Times New Roman" w:hAnsi="Times New Roman"/>
                <w:sz w:val="3"/>
              </w:rPr>
            </w:pPr>
          </w:p>
        </w:tc>
        <w:tc>
          <w:tcPr>
            <w:tcW w:w="1100" w:type="dxa"/>
            <w:shd w:val="clear" w:color="auto" w:fill="auto"/>
            <w:vAlign w:val="bottom"/>
          </w:tcPr>
          <w:p w:rsidR="00000000" w:rsidRDefault="00195FB4">
            <w:pPr>
              <w:spacing w:line="0" w:lineRule="atLeast"/>
              <w:rPr>
                <w:rFonts w:ascii="Times New Roman" w:eastAsia="Times New Roman" w:hAnsi="Times New Roman"/>
                <w:sz w:val="3"/>
              </w:rPr>
            </w:pPr>
          </w:p>
        </w:tc>
        <w:tc>
          <w:tcPr>
            <w:tcW w:w="720" w:type="dxa"/>
            <w:shd w:val="clear" w:color="auto" w:fill="auto"/>
            <w:vAlign w:val="bottom"/>
          </w:tcPr>
          <w:p w:rsidR="00000000" w:rsidRDefault="00195FB4">
            <w:pPr>
              <w:spacing w:line="0" w:lineRule="atLeast"/>
              <w:rPr>
                <w:rFonts w:ascii="Times New Roman" w:eastAsia="Times New Roman" w:hAnsi="Times New Roman"/>
                <w:sz w:val="3"/>
              </w:rPr>
            </w:pPr>
          </w:p>
        </w:tc>
        <w:tc>
          <w:tcPr>
            <w:tcW w:w="120" w:type="dxa"/>
            <w:shd w:val="clear" w:color="auto" w:fill="auto"/>
            <w:vAlign w:val="bottom"/>
          </w:tcPr>
          <w:p w:rsidR="00000000" w:rsidRDefault="00195FB4">
            <w:pPr>
              <w:spacing w:line="0" w:lineRule="atLeast"/>
              <w:rPr>
                <w:rFonts w:ascii="Times New Roman" w:eastAsia="Times New Roman" w:hAnsi="Times New Roman"/>
                <w:sz w:val="3"/>
              </w:rPr>
            </w:pPr>
          </w:p>
        </w:tc>
        <w:tc>
          <w:tcPr>
            <w:tcW w:w="320" w:type="dxa"/>
            <w:shd w:val="clear" w:color="auto" w:fill="auto"/>
            <w:vAlign w:val="bottom"/>
          </w:tcPr>
          <w:p w:rsidR="00000000" w:rsidRDefault="00195FB4">
            <w:pPr>
              <w:spacing w:line="0" w:lineRule="atLeast"/>
              <w:rPr>
                <w:rFonts w:ascii="Times New Roman" w:eastAsia="Times New Roman" w:hAnsi="Times New Roman"/>
                <w:sz w:val="3"/>
              </w:rPr>
            </w:pPr>
          </w:p>
        </w:tc>
        <w:tc>
          <w:tcPr>
            <w:tcW w:w="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68"/>
        </w:trPr>
        <w:tc>
          <w:tcPr>
            <w:tcW w:w="2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4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7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15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14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1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7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1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3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r>
    </w:tbl>
    <w:p w:rsidR="00000000" w:rsidRDefault="00C0618A">
      <w:pPr>
        <w:spacing w:line="20" w:lineRule="exact"/>
        <w:rPr>
          <w:rFonts w:ascii="Times New Roman" w:eastAsia="Times New Roman" w:hAnsi="Times New Roman"/>
        </w:rPr>
      </w:pPr>
      <w:r>
        <w:rPr>
          <w:rFonts w:ascii="Times New Roman" w:eastAsia="Times New Roman" w:hAnsi="Times New Roman"/>
          <w:noProof/>
          <w:sz w:val="23"/>
        </w:rPr>
        <w:drawing>
          <wp:anchor distT="0" distB="0" distL="114300" distR="114300" simplePos="0" relativeHeight="251733504" behindDoc="1" locked="0" layoutInCell="1" allowOverlap="1">
            <wp:simplePos x="0" y="0"/>
            <wp:positionH relativeFrom="column">
              <wp:posOffset>1478280</wp:posOffset>
            </wp:positionH>
            <wp:positionV relativeFrom="paragraph">
              <wp:posOffset>-2353945</wp:posOffset>
            </wp:positionV>
            <wp:extent cx="1052195" cy="566420"/>
            <wp:effectExtent l="0" t="0" r="0" b="0"/>
            <wp:wrapNone/>
            <wp:docPr id="257"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2195" cy="5664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3"/>
        </w:rPr>
        <w:drawing>
          <wp:anchor distT="0" distB="0" distL="114300" distR="114300" simplePos="0" relativeHeight="251734528" behindDoc="1" locked="0" layoutInCell="1" allowOverlap="1">
            <wp:simplePos x="0" y="0"/>
            <wp:positionH relativeFrom="column">
              <wp:posOffset>3434715</wp:posOffset>
            </wp:positionH>
            <wp:positionV relativeFrom="paragraph">
              <wp:posOffset>-2477770</wp:posOffset>
            </wp:positionV>
            <wp:extent cx="1064895" cy="690880"/>
            <wp:effectExtent l="0" t="0" r="0" b="0"/>
            <wp:wrapNone/>
            <wp:docPr id="258" name="Pictur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4895" cy="6908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3"/>
        </w:rPr>
        <w:drawing>
          <wp:anchor distT="0" distB="0" distL="114300" distR="114300" simplePos="0" relativeHeight="251735552" behindDoc="1" locked="0" layoutInCell="1" allowOverlap="1">
            <wp:simplePos x="0" y="0"/>
            <wp:positionH relativeFrom="column">
              <wp:posOffset>3460115</wp:posOffset>
            </wp:positionH>
            <wp:positionV relativeFrom="paragraph">
              <wp:posOffset>-1477010</wp:posOffset>
            </wp:positionV>
            <wp:extent cx="1322705" cy="838200"/>
            <wp:effectExtent l="0" t="0" r="0" b="0"/>
            <wp:wrapNone/>
            <wp:docPr id="259"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2705" cy="8382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3"/>
        </w:rPr>
        <w:drawing>
          <wp:anchor distT="0" distB="0" distL="114300" distR="114300" simplePos="0" relativeHeight="251736576" behindDoc="1" locked="0" layoutInCell="1" allowOverlap="1">
            <wp:simplePos x="0" y="0"/>
            <wp:positionH relativeFrom="column">
              <wp:posOffset>3695065</wp:posOffset>
            </wp:positionH>
            <wp:positionV relativeFrom="paragraph">
              <wp:posOffset>-525780</wp:posOffset>
            </wp:positionV>
            <wp:extent cx="77470" cy="80645"/>
            <wp:effectExtent l="0" t="0" r="0" b="0"/>
            <wp:wrapNone/>
            <wp:docPr id="260"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470" cy="806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3"/>
        </w:rPr>
        <w:drawing>
          <wp:anchor distT="0" distB="0" distL="114300" distR="114300" simplePos="0" relativeHeight="251737600" behindDoc="1" locked="0" layoutInCell="1" allowOverlap="1">
            <wp:simplePos x="0" y="0"/>
            <wp:positionH relativeFrom="column">
              <wp:posOffset>1202055</wp:posOffset>
            </wp:positionH>
            <wp:positionV relativeFrom="paragraph">
              <wp:posOffset>-1483995</wp:posOffset>
            </wp:positionV>
            <wp:extent cx="1288415" cy="705485"/>
            <wp:effectExtent l="0" t="0" r="0" b="0"/>
            <wp:wrapNone/>
            <wp:docPr id="261"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7054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195FB4">
      <w:pPr>
        <w:spacing w:line="200" w:lineRule="exact"/>
        <w:rPr>
          <w:rFonts w:ascii="Times New Roman" w:eastAsia="Times New Roman" w:hAnsi="Times New Roman"/>
        </w:rPr>
      </w:pPr>
    </w:p>
    <w:p w:rsidR="00000000" w:rsidRDefault="00195FB4">
      <w:pPr>
        <w:spacing w:line="233" w:lineRule="exact"/>
        <w:rPr>
          <w:rFonts w:ascii="Times New Roman" w:eastAsia="Times New Roman" w:hAnsi="Times New Roman"/>
        </w:rPr>
      </w:pPr>
    </w:p>
    <w:p w:rsidR="00000000" w:rsidRDefault="00195FB4">
      <w:pPr>
        <w:spacing w:line="0" w:lineRule="atLeast"/>
        <w:ind w:left="1200"/>
        <w:rPr>
          <w:rFonts w:ascii="Arial" w:eastAsia="Arial" w:hAnsi="Arial"/>
          <w:b/>
          <w:sz w:val="18"/>
        </w:rPr>
      </w:pPr>
      <w:r>
        <w:rPr>
          <w:rFonts w:ascii="Arial" w:eastAsia="Arial" w:hAnsi="Arial"/>
          <w:b/>
          <w:sz w:val="18"/>
        </w:rPr>
        <w:t xml:space="preserve">Figure C.1 </w:t>
      </w:r>
      <w:r>
        <w:rPr>
          <w:rFonts w:ascii="Arial" w:eastAsia="Arial" w:hAnsi="Arial"/>
          <w:b/>
          <w:sz w:val="18"/>
        </w:rPr>
        <w:t>— Relationship to IEC 80001-1, I</w:t>
      </w:r>
      <w:r>
        <w:rPr>
          <w:rFonts w:ascii="Arial" w:eastAsia="Arial" w:hAnsi="Arial"/>
          <w:b/>
          <w:sz w:val="18"/>
        </w:rPr>
        <w:t>EC 80001-1(PRM) and ISO/IEC 15504-2</w:t>
      </w:r>
    </w:p>
    <w:p w:rsidR="00000000" w:rsidRDefault="00195FB4">
      <w:pPr>
        <w:spacing w:line="0" w:lineRule="atLeast"/>
        <w:ind w:left="1200"/>
        <w:rPr>
          <w:rFonts w:ascii="Arial" w:eastAsia="Arial" w:hAnsi="Arial"/>
          <w:b/>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3"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53</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66" w:name="page66"/>
            <w:bookmarkEnd w:id="66"/>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0" w:lineRule="exact"/>
        <w:rPr>
          <w:rFonts w:ascii="Times New Roman" w:eastAsia="Times New Roman" w:hAnsi="Times New Roman"/>
        </w:rPr>
      </w:pPr>
    </w:p>
    <w:p w:rsidR="00000000" w:rsidRDefault="00195FB4">
      <w:pPr>
        <w:spacing w:line="231" w:lineRule="auto"/>
        <w:ind w:left="20"/>
        <w:jc w:val="both"/>
        <w:rPr>
          <w:rFonts w:ascii="Arial" w:eastAsia="Arial" w:hAnsi="Arial"/>
          <w:sz w:val="18"/>
        </w:rPr>
      </w:pPr>
      <w:r>
        <w:rPr>
          <w:rFonts w:ascii="Arial" w:eastAsia="Arial" w:hAnsi="Arial"/>
          <w:sz w:val="18"/>
        </w:rPr>
        <w:t>This example PAM contain</w:t>
      </w:r>
      <w:r>
        <w:rPr>
          <w:rFonts w:ascii="Arial" w:eastAsia="Arial" w:hAnsi="Arial"/>
          <w:sz w:val="18"/>
        </w:rPr>
        <w:t>s a set of indicators to be considered when interpreting the intent of the PRM. It provides greater detail to indicate process performance and capability. The indicators may also be used when implementing a process improvement program or to help evaluate a</w:t>
      </w:r>
      <w:r>
        <w:rPr>
          <w:rFonts w:ascii="Arial" w:eastAsia="Arial" w:hAnsi="Arial"/>
          <w:sz w:val="18"/>
        </w:rPr>
        <w:t>nd select an assessment model, method, methodology or tools.</w:t>
      </w:r>
    </w:p>
    <w:p w:rsidR="00000000" w:rsidRDefault="00195FB4">
      <w:pPr>
        <w:spacing w:line="249" w:lineRule="auto"/>
        <w:ind w:left="20"/>
        <w:jc w:val="both"/>
        <w:rPr>
          <w:rFonts w:ascii="Arial" w:eastAsia="Arial" w:hAnsi="Arial"/>
          <w:sz w:val="18"/>
        </w:rPr>
      </w:pPr>
      <w:r>
        <w:rPr>
          <w:rFonts w:ascii="Arial" w:eastAsia="Arial" w:hAnsi="Arial"/>
          <w:sz w:val="18"/>
        </w:rPr>
        <w:t>This PAM embodies the core characteristics that could be expected of any PAM consistent with ISO/IEC 15504-2. Nevertheless any other PAMs meeting the requirements of ISO/IEC 15504-2 may be used i</w:t>
      </w:r>
      <w:r>
        <w:rPr>
          <w:rFonts w:ascii="Arial" w:eastAsia="Arial" w:hAnsi="Arial"/>
          <w:sz w:val="18"/>
        </w:rPr>
        <w:t>n a conformant assessment.</w:t>
      </w:r>
    </w:p>
    <w:p w:rsidR="00000000" w:rsidRDefault="00195FB4">
      <w:pPr>
        <w:spacing w:line="219"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C.2 Overview of the exemplar Process Assessment Model</w:t>
      </w:r>
    </w:p>
    <w:p w:rsidR="00000000" w:rsidRDefault="00195FB4">
      <w:pPr>
        <w:spacing w:line="340" w:lineRule="exact"/>
        <w:rPr>
          <w:rFonts w:ascii="Times New Roman" w:eastAsia="Times New Roman" w:hAnsi="Times New Roman"/>
        </w:rPr>
      </w:pPr>
    </w:p>
    <w:p w:rsidR="00000000" w:rsidRDefault="00195FB4">
      <w:pPr>
        <w:tabs>
          <w:tab w:val="left" w:pos="640"/>
        </w:tabs>
        <w:spacing w:line="0" w:lineRule="atLeast"/>
        <w:ind w:left="20"/>
        <w:rPr>
          <w:rFonts w:ascii="Arial" w:eastAsia="Arial" w:hAnsi="Arial"/>
          <w:b/>
          <w:sz w:val="17"/>
        </w:rPr>
      </w:pPr>
      <w:r>
        <w:rPr>
          <w:rFonts w:ascii="Arial" w:eastAsia="Arial" w:hAnsi="Arial"/>
          <w:b/>
          <w:sz w:val="18"/>
        </w:rPr>
        <w:t>C.2.1</w:t>
      </w:r>
      <w:r>
        <w:rPr>
          <w:rFonts w:ascii="Times New Roman" w:eastAsia="Times New Roman" w:hAnsi="Times New Roman"/>
        </w:rPr>
        <w:tab/>
      </w:r>
      <w:r>
        <w:rPr>
          <w:rFonts w:ascii="Arial" w:eastAsia="Arial" w:hAnsi="Arial"/>
          <w:b/>
          <w:sz w:val="17"/>
        </w:rPr>
        <w:t>Introduction to Overview</w:t>
      </w:r>
    </w:p>
    <w:p w:rsidR="00000000" w:rsidRDefault="00195FB4">
      <w:pPr>
        <w:spacing w:line="244" w:lineRule="exact"/>
        <w:rPr>
          <w:rFonts w:ascii="Times New Roman" w:eastAsia="Times New Roman" w:hAnsi="Times New Roman"/>
        </w:rPr>
      </w:pPr>
    </w:p>
    <w:p w:rsidR="00000000" w:rsidRDefault="00195FB4">
      <w:pPr>
        <w:spacing w:line="0" w:lineRule="atLeast"/>
        <w:ind w:left="20"/>
        <w:rPr>
          <w:rFonts w:ascii="Arial" w:eastAsia="Arial" w:hAnsi="Arial"/>
          <w:sz w:val="18"/>
        </w:rPr>
      </w:pPr>
      <w:r>
        <w:rPr>
          <w:rFonts w:ascii="Arial" w:eastAsia="Arial" w:hAnsi="Arial"/>
          <w:sz w:val="18"/>
        </w:rPr>
        <w:t>This annex provides an exemplar PAM that includes examples of assessment indicators.</w:t>
      </w:r>
    </w:p>
    <w:p w:rsidR="00000000" w:rsidRDefault="00195FB4">
      <w:pPr>
        <w:spacing w:line="112" w:lineRule="exact"/>
        <w:rPr>
          <w:rFonts w:ascii="Times New Roman" w:eastAsia="Times New Roman" w:hAnsi="Times New Roman"/>
        </w:rPr>
      </w:pPr>
    </w:p>
    <w:p w:rsidR="00000000" w:rsidRDefault="00195FB4">
      <w:pPr>
        <w:spacing w:line="249" w:lineRule="auto"/>
        <w:ind w:left="20"/>
        <w:jc w:val="both"/>
        <w:rPr>
          <w:rFonts w:ascii="Arial" w:eastAsia="Arial" w:hAnsi="Arial"/>
          <w:sz w:val="18"/>
        </w:rPr>
      </w:pPr>
      <w:r>
        <w:rPr>
          <w:rFonts w:ascii="Arial" w:eastAsia="Arial" w:hAnsi="Arial"/>
          <w:sz w:val="18"/>
        </w:rPr>
        <w:t>The PRM defined in Annex B, associated with the process</w:t>
      </w:r>
      <w:r>
        <w:rPr>
          <w:rFonts w:ascii="Arial" w:eastAsia="Arial" w:hAnsi="Arial"/>
          <w:sz w:val="18"/>
        </w:rPr>
        <w:t xml:space="preserve"> attributes defined in ISO/IEC 15504-2, establish a PAM used as a common basis for performing assessments of risk management for networks incorporating medical devices process capability, allowing for the reporting of results using a common rating scale.</w:t>
      </w:r>
    </w:p>
    <w:p w:rsidR="00000000" w:rsidRDefault="00195FB4">
      <w:pPr>
        <w:spacing w:line="73" w:lineRule="exact"/>
        <w:rPr>
          <w:rFonts w:ascii="Times New Roman" w:eastAsia="Times New Roman" w:hAnsi="Times New Roman"/>
        </w:rPr>
      </w:pPr>
    </w:p>
    <w:p w:rsidR="00000000" w:rsidRDefault="00195FB4">
      <w:pPr>
        <w:spacing w:line="243" w:lineRule="auto"/>
        <w:ind w:left="20"/>
        <w:jc w:val="both"/>
        <w:rPr>
          <w:rFonts w:ascii="Arial" w:eastAsia="Arial" w:hAnsi="Arial"/>
          <w:sz w:val="18"/>
        </w:rPr>
      </w:pPr>
      <w:r>
        <w:rPr>
          <w:rFonts w:ascii="Arial" w:eastAsia="Arial" w:hAnsi="Arial"/>
          <w:sz w:val="18"/>
        </w:rPr>
        <w:t>The PAM is a two-dimensional model of process capability. In one dimension, the process dimension, the processes are defined. In the other dimension, the capability dimension, a set of process attributes grouped into capability levels is defined. The proce</w:t>
      </w:r>
      <w:r>
        <w:rPr>
          <w:rFonts w:ascii="Arial" w:eastAsia="Arial" w:hAnsi="Arial"/>
          <w:sz w:val="18"/>
        </w:rPr>
        <w:t>ss attributes provide the measurable characteristics of process capability. Figure C.2 shows the relationship between the general structure of the PAM, ISO/IEC 15504-2 and IEC 80001-1.</w:t>
      </w:r>
    </w:p>
    <w:p w:rsidR="00000000" w:rsidRDefault="00C0618A">
      <w:pPr>
        <w:spacing w:line="20" w:lineRule="exact"/>
        <w:rPr>
          <w:rFonts w:ascii="Times New Roman" w:eastAsia="Times New Roman" w:hAnsi="Times New Roman"/>
        </w:rPr>
      </w:pPr>
      <w:r>
        <w:rPr>
          <w:rFonts w:ascii="Arial" w:eastAsia="Arial" w:hAnsi="Arial"/>
          <w:noProof/>
          <w:sz w:val="18"/>
        </w:rPr>
        <w:drawing>
          <wp:anchor distT="0" distB="0" distL="114300" distR="114300" simplePos="0" relativeHeight="251738624" behindDoc="1" locked="0" layoutInCell="1" allowOverlap="1">
            <wp:simplePos x="0" y="0"/>
            <wp:positionH relativeFrom="column">
              <wp:posOffset>-58420</wp:posOffset>
            </wp:positionH>
            <wp:positionV relativeFrom="paragraph">
              <wp:posOffset>321310</wp:posOffset>
            </wp:positionV>
            <wp:extent cx="5177155" cy="3035300"/>
            <wp:effectExtent l="0" t="0" r="0" b="0"/>
            <wp:wrapNone/>
            <wp:docPr id="262"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7155" cy="30353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195FB4">
      <w:pPr>
        <w:spacing w:line="200" w:lineRule="exact"/>
        <w:rPr>
          <w:rFonts w:ascii="Times New Roman" w:eastAsia="Times New Roman" w:hAnsi="Times New Roman"/>
        </w:rPr>
      </w:pPr>
    </w:p>
    <w:p w:rsidR="00000000" w:rsidRDefault="00195FB4">
      <w:pPr>
        <w:spacing w:line="315" w:lineRule="exact"/>
        <w:rPr>
          <w:rFonts w:ascii="Times New Roman" w:eastAsia="Times New Roman" w:hAnsi="Times New Roman"/>
        </w:rPr>
      </w:pPr>
    </w:p>
    <w:tbl>
      <w:tblPr>
        <w:tblW w:w="0" w:type="auto"/>
        <w:tblInd w:w="240" w:type="dxa"/>
        <w:tblLayout w:type="fixed"/>
        <w:tblCellMar>
          <w:top w:w="0" w:type="dxa"/>
          <w:left w:w="0" w:type="dxa"/>
          <w:bottom w:w="0" w:type="dxa"/>
          <w:right w:w="0" w:type="dxa"/>
        </w:tblCellMar>
        <w:tblLook w:val="0000" w:firstRow="0" w:lastRow="0" w:firstColumn="0" w:lastColumn="0" w:noHBand="0" w:noVBand="0"/>
      </w:tblPr>
      <w:tblGrid>
        <w:gridCol w:w="1220"/>
        <w:gridCol w:w="2680"/>
        <w:gridCol w:w="2120"/>
      </w:tblGrid>
      <w:tr w:rsidR="00000000">
        <w:trPr>
          <w:trHeight w:val="238"/>
        </w:trPr>
        <w:tc>
          <w:tcPr>
            <w:tcW w:w="1220" w:type="dxa"/>
            <w:shd w:val="clear" w:color="auto" w:fill="auto"/>
            <w:vAlign w:val="bottom"/>
          </w:tcPr>
          <w:p w:rsidR="00000000" w:rsidRDefault="00195FB4">
            <w:pPr>
              <w:spacing w:line="0" w:lineRule="atLeast"/>
              <w:ind w:right="52"/>
              <w:jc w:val="center"/>
              <w:rPr>
                <w:rFonts w:ascii="Arial" w:eastAsia="Arial" w:hAnsi="Arial"/>
                <w:b/>
                <w:i/>
                <w:w w:val="99"/>
                <w:sz w:val="18"/>
              </w:rPr>
            </w:pPr>
            <w:r>
              <w:rPr>
                <w:rFonts w:ascii="Arial" w:eastAsia="Arial" w:hAnsi="Arial"/>
                <w:b/>
                <w:i/>
                <w:w w:val="99"/>
                <w:sz w:val="18"/>
              </w:rPr>
              <w:t>CAPABILITY</w:t>
            </w:r>
          </w:p>
        </w:tc>
        <w:tc>
          <w:tcPr>
            <w:tcW w:w="2680" w:type="dxa"/>
            <w:shd w:val="clear" w:color="auto" w:fill="auto"/>
            <w:vAlign w:val="bottom"/>
          </w:tcPr>
          <w:p w:rsidR="00000000" w:rsidRDefault="00195FB4">
            <w:pPr>
              <w:spacing w:line="0" w:lineRule="atLeast"/>
              <w:ind w:left="40"/>
              <w:rPr>
                <w:rFonts w:ascii="Arial" w:eastAsia="Arial" w:hAnsi="Arial"/>
                <w:b/>
                <w:sz w:val="18"/>
              </w:rPr>
            </w:pPr>
            <w:r>
              <w:rPr>
                <w:rFonts w:ascii="Arial" w:eastAsia="Arial" w:hAnsi="Arial"/>
                <w:b/>
                <w:sz w:val="16"/>
              </w:rPr>
              <w:t xml:space="preserve">:  </w:t>
            </w:r>
            <w:r>
              <w:rPr>
                <w:rFonts w:ascii="Arial" w:eastAsia="Arial" w:hAnsi="Arial"/>
                <w:b/>
                <w:sz w:val="18"/>
              </w:rPr>
              <w:t>5</w:t>
            </w:r>
          </w:p>
        </w:tc>
        <w:tc>
          <w:tcPr>
            <w:tcW w:w="2120" w:type="dxa"/>
            <w:vMerge w:val="restart"/>
            <w:shd w:val="clear" w:color="auto" w:fill="auto"/>
            <w:vAlign w:val="bottom"/>
          </w:tcPr>
          <w:p w:rsidR="00000000" w:rsidRDefault="00195FB4">
            <w:pPr>
              <w:spacing w:line="0" w:lineRule="atLeast"/>
              <w:ind w:left="800"/>
              <w:rPr>
                <w:rFonts w:ascii="Arial" w:eastAsia="Arial" w:hAnsi="Arial"/>
                <w:b/>
                <w:sz w:val="18"/>
              </w:rPr>
            </w:pPr>
            <w:r>
              <w:rPr>
                <w:rFonts w:ascii="Arial" w:eastAsia="Arial" w:hAnsi="Arial"/>
                <w:b/>
                <w:sz w:val="18"/>
              </w:rPr>
              <w:t>ISO/IEC</w:t>
            </w:r>
          </w:p>
        </w:tc>
      </w:tr>
      <w:tr w:rsidR="00000000">
        <w:trPr>
          <w:trHeight w:val="199"/>
        </w:trPr>
        <w:tc>
          <w:tcPr>
            <w:tcW w:w="1220" w:type="dxa"/>
            <w:shd w:val="clear" w:color="auto" w:fill="auto"/>
            <w:vAlign w:val="bottom"/>
          </w:tcPr>
          <w:p w:rsidR="00000000" w:rsidRDefault="00195FB4">
            <w:pPr>
              <w:spacing w:line="199" w:lineRule="exact"/>
              <w:ind w:right="32"/>
              <w:jc w:val="center"/>
              <w:rPr>
                <w:rFonts w:ascii="Arial" w:eastAsia="Arial" w:hAnsi="Arial"/>
                <w:b/>
                <w:i/>
                <w:sz w:val="18"/>
              </w:rPr>
            </w:pPr>
            <w:r>
              <w:rPr>
                <w:rFonts w:ascii="Arial" w:eastAsia="Arial" w:hAnsi="Arial"/>
                <w:b/>
                <w:i/>
                <w:sz w:val="18"/>
              </w:rPr>
              <w:t>Dimension</w:t>
            </w:r>
          </w:p>
        </w:tc>
        <w:tc>
          <w:tcPr>
            <w:tcW w:w="2680" w:type="dxa"/>
            <w:shd w:val="clear" w:color="auto" w:fill="auto"/>
            <w:vAlign w:val="bottom"/>
          </w:tcPr>
          <w:p w:rsidR="00000000" w:rsidRDefault="00195FB4">
            <w:pPr>
              <w:spacing w:line="0" w:lineRule="atLeast"/>
              <w:rPr>
                <w:rFonts w:ascii="Times New Roman" w:eastAsia="Times New Roman" w:hAnsi="Times New Roman"/>
                <w:sz w:val="17"/>
              </w:rPr>
            </w:pPr>
          </w:p>
        </w:tc>
        <w:tc>
          <w:tcPr>
            <w:tcW w:w="2120" w:type="dxa"/>
            <w:vMerge/>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49"/>
        </w:trPr>
        <w:tc>
          <w:tcPr>
            <w:tcW w:w="1220" w:type="dxa"/>
            <w:vMerge w:val="restart"/>
            <w:shd w:val="clear" w:color="auto" w:fill="auto"/>
            <w:vAlign w:val="bottom"/>
          </w:tcPr>
          <w:p w:rsidR="00000000" w:rsidRDefault="00195FB4">
            <w:pPr>
              <w:spacing w:line="0" w:lineRule="atLeast"/>
              <w:ind w:left="460"/>
              <w:rPr>
                <w:rFonts w:ascii="Arial" w:eastAsia="Arial" w:hAnsi="Arial"/>
                <w:b/>
                <w:w w:val="99"/>
                <w:sz w:val="16"/>
              </w:rPr>
            </w:pPr>
            <w:r>
              <w:rPr>
                <w:rFonts w:ascii="Arial" w:eastAsia="Arial" w:hAnsi="Arial"/>
                <w:b/>
                <w:w w:val="99"/>
                <w:sz w:val="36"/>
                <w:vertAlign w:val="superscript"/>
              </w:rPr>
              <w:t>--</w:t>
            </w:r>
            <w:r>
              <w:rPr>
                <w:rFonts w:ascii="Arial" w:eastAsia="Arial" w:hAnsi="Arial"/>
                <w:b/>
                <w:w w:val="99"/>
                <w:sz w:val="16"/>
              </w:rPr>
              <w:t xml:space="preserve"> Level 5</w:t>
            </w:r>
          </w:p>
        </w:tc>
        <w:tc>
          <w:tcPr>
            <w:tcW w:w="2680" w:type="dxa"/>
            <w:shd w:val="clear" w:color="auto" w:fill="auto"/>
            <w:vAlign w:val="bottom"/>
          </w:tcPr>
          <w:p w:rsidR="00000000" w:rsidRDefault="00195FB4">
            <w:pPr>
              <w:spacing w:line="0" w:lineRule="atLeast"/>
              <w:rPr>
                <w:rFonts w:ascii="Times New Roman" w:eastAsia="Times New Roman" w:hAnsi="Times New Roman"/>
                <w:sz w:val="21"/>
              </w:rPr>
            </w:pPr>
          </w:p>
        </w:tc>
        <w:tc>
          <w:tcPr>
            <w:tcW w:w="2120" w:type="dxa"/>
            <w:shd w:val="clear" w:color="auto" w:fill="auto"/>
            <w:vAlign w:val="bottom"/>
          </w:tcPr>
          <w:p w:rsidR="00000000" w:rsidRDefault="00195FB4">
            <w:pPr>
              <w:spacing w:line="0" w:lineRule="atLeast"/>
              <w:ind w:left="800"/>
              <w:rPr>
                <w:rFonts w:ascii="Arial" w:eastAsia="Arial" w:hAnsi="Arial"/>
                <w:b/>
                <w:sz w:val="18"/>
              </w:rPr>
            </w:pPr>
            <w:r>
              <w:rPr>
                <w:rFonts w:ascii="Arial" w:eastAsia="Arial" w:hAnsi="Arial"/>
                <w:b/>
                <w:sz w:val="18"/>
              </w:rPr>
              <w:t>15504-2</w:t>
            </w:r>
          </w:p>
        </w:tc>
      </w:tr>
      <w:tr w:rsidR="00000000">
        <w:trPr>
          <w:trHeight w:val="310"/>
        </w:trPr>
        <w:tc>
          <w:tcPr>
            <w:tcW w:w="1220" w:type="dxa"/>
            <w:vMerge/>
            <w:shd w:val="clear" w:color="auto" w:fill="auto"/>
            <w:vAlign w:val="bottom"/>
          </w:tcPr>
          <w:p w:rsidR="00000000" w:rsidRDefault="00195FB4">
            <w:pPr>
              <w:spacing w:line="0" w:lineRule="atLeast"/>
              <w:rPr>
                <w:rFonts w:ascii="Times New Roman" w:eastAsia="Times New Roman" w:hAnsi="Times New Roman"/>
                <w:sz w:val="24"/>
              </w:rPr>
            </w:pPr>
          </w:p>
        </w:tc>
        <w:tc>
          <w:tcPr>
            <w:tcW w:w="2680" w:type="dxa"/>
            <w:shd w:val="clear" w:color="auto" w:fill="auto"/>
            <w:vAlign w:val="bottom"/>
          </w:tcPr>
          <w:p w:rsidR="00000000" w:rsidRDefault="00195FB4">
            <w:pPr>
              <w:spacing w:line="0" w:lineRule="atLeast"/>
              <w:ind w:left="20"/>
              <w:rPr>
                <w:rFonts w:ascii="Arial" w:eastAsia="Arial" w:hAnsi="Arial"/>
                <w:b/>
                <w:sz w:val="16"/>
              </w:rPr>
            </w:pPr>
            <w:r>
              <w:rPr>
                <w:rFonts w:ascii="Arial" w:eastAsia="Arial" w:hAnsi="Arial"/>
                <w:b/>
                <w:sz w:val="16"/>
              </w:rPr>
              <w:t>Optimiz</w:t>
            </w:r>
            <w:r>
              <w:rPr>
                <w:rFonts w:ascii="Arial" w:eastAsia="Arial" w:hAnsi="Arial"/>
                <w:b/>
                <w:sz w:val="16"/>
              </w:rPr>
              <w:t>ing (2 Attributes)</w:t>
            </w:r>
          </w:p>
        </w:tc>
        <w:tc>
          <w:tcPr>
            <w:tcW w:w="2120" w:type="dxa"/>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249"/>
        </w:trPr>
        <w:tc>
          <w:tcPr>
            <w:tcW w:w="1220" w:type="dxa"/>
            <w:vMerge w:val="restart"/>
            <w:shd w:val="clear" w:color="auto" w:fill="auto"/>
            <w:vAlign w:val="bottom"/>
          </w:tcPr>
          <w:p w:rsidR="00000000" w:rsidRDefault="00195FB4">
            <w:pPr>
              <w:spacing w:line="0" w:lineRule="atLeast"/>
              <w:ind w:left="460"/>
              <w:rPr>
                <w:rFonts w:ascii="Arial" w:eastAsia="Arial" w:hAnsi="Arial"/>
                <w:b/>
                <w:sz w:val="16"/>
              </w:rPr>
            </w:pPr>
            <w:r>
              <w:rPr>
                <w:rFonts w:ascii="Arial" w:eastAsia="Arial" w:hAnsi="Arial"/>
                <w:b/>
                <w:sz w:val="18"/>
              </w:rPr>
              <w:t xml:space="preserve">-- </w:t>
            </w:r>
            <w:r>
              <w:rPr>
                <w:rFonts w:ascii="Arial" w:eastAsia="Arial" w:hAnsi="Arial"/>
                <w:b/>
                <w:sz w:val="16"/>
              </w:rPr>
              <w:t>Level 4</w:t>
            </w:r>
          </w:p>
        </w:tc>
        <w:tc>
          <w:tcPr>
            <w:tcW w:w="2680" w:type="dxa"/>
            <w:vMerge w:val="restart"/>
            <w:shd w:val="clear" w:color="auto" w:fill="auto"/>
            <w:vAlign w:val="bottom"/>
          </w:tcPr>
          <w:p w:rsidR="00000000" w:rsidRDefault="00195FB4">
            <w:pPr>
              <w:spacing w:line="0" w:lineRule="atLeast"/>
              <w:ind w:left="20"/>
              <w:rPr>
                <w:rFonts w:ascii="Arial" w:eastAsia="Arial" w:hAnsi="Arial"/>
                <w:b/>
                <w:sz w:val="16"/>
              </w:rPr>
            </w:pPr>
            <w:r>
              <w:rPr>
                <w:rFonts w:ascii="Arial" w:eastAsia="Arial" w:hAnsi="Arial"/>
                <w:b/>
                <w:sz w:val="16"/>
              </w:rPr>
              <w:t>Predictable (2 attributes)</w:t>
            </w:r>
          </w:p>
        </w:tc>
        <w:tc>
          <w:tcPr>
            <w:tcW w:w="2120" w:type="dxa"/>
            <w:shd w:val="clear" w:color="auto" w:fill="auto"/>
            <w:vAlign w:val="bottom"/>
          </w:tcPr>
          <w:p w:rsidR="00000000" w:rsidRDefault="00195FB4">
            <w:pPr>
              <w:spacing w:line="0" w:lineRule="atLeast"/>
              <w:ind w:left="1100"/>
              <w:rPr>
                <w:rFonts w:ascii="Arial" w:eastAsia="Arial" w:hAnsi="Arial"/>
                <w:b/>
                <w:w w:val="98"/>
                <w:sz w:val="18"/>
              </w:rPr>
            </w:pPr>
            <w:r>
              <w:rPr>
                <w:rFonts w:ascii="Arial" w:eastAsia="Arial" w:hAnsi="Arial"/>
                <w:b/>
                <w:w w:val="98"/>
                <w:sz w:val="18"/>
              </w:rPr>
              <w:t>IEC 80001-1</w:t>
            </w:r>
          </w:p>
        </w:tc>
      </w:tr>
      <w:tr w:rsidR="00000000">
        <w:trPr>
          <w:trHeight w:val="94"/>
        </w:trPr>
        <w:tc>
          <w:tcPr>
            <w:tcW w:w="1220" w:type="dxa"/>
            <w:vMerge/>
            <w:shd w:val="clear" w:color="auto" w:fill="auto"/>
            <w:vAlign w:val="bottom"/>
          </w:tcPr>
          <w:p w:rsidR="00000000" w:rsidRDefault="00195FB4">
            <w:pPr>
              <w:spacing w:line="0" w:lineRule="atLeast"/>
              <w:rPr>
                <w:rFonts w:ascii="Times New Roman" w:eastAsia="Times New Roman" w:hAnsi="Times New Roman"/>
                <w:sz w:val="8"/>
              </w:rPr>
            </w:pPr>
          </w:p>
        </w:tc>
        <w:tc>
          <w:tcPr>
            <w:tcW w:w="2680" w:type="dxa"/>
            <w:vMerge/>
            <w:shd w:val="clear" w:color="auto" w:fill="auto"/>
            <w:vAlign w:val="bottom"/>
          </w:tcPr>
          <w:p w:rsidR="00000000" w:rsidRDefault="00195FB4">
            <w:pPr>
              <w:spacing w:line="0" w:lineRule="atLeast"/>
              <w:rPr>
                <w:rFonts w:ascii="Times New Roman" w:eastAsia="Times New Roman" w:hAnsi="Times New Roman"/>
                <w:sz w:val="8"/>
              </w:rPr>
            </w:pPr>
          </w:p>
        </w:tc>
        <w:tc>
          <w:tcPr>
            <w:tcW w:w="2120" w:type="dxa"/>
            <w:shd w:val="clear" w:color="auto" w:fill="auto"/>
            <w:vAlign w:val="bottom"/>
          </w:tcPr>
          <w:p w:rsidR="00000000" w:rsidRDefault="00195FB4">
            <w:pPr>
              <w:spacing w:line="0" w:lineRule="atLeast"/>
              <w:rPr>
                <w:rFonts w:ascii="Times New Roman" w:eastAsia="Times New Roman" w:hAnsi="Times New Roman"/>
                <w:sz w:val="8"/>
              </w:rPr>
            </w:pPr>
          </w:p>
        </w:tc>
      </w:tr>
    </w:tbl>
    <w:p w:rsidR="00000000" w:rsidRDefault="00195FB4">
      <w:pPr>
        <w:spacing w:line="186" w:lineRule="exact"/>
        <w:rPr>
          <w:rFonts w:ascii="Times New Roman" w:eastAsia="Times New Roman" w:hAnsi="Times New Roman"/>
        </w:rPr>
      </w:pPr>
    </w:p>
    <w:p w:rsidR="00000000" w:rsidRDefault="00195FB4" w:rsidP="00195FB4">
      <w:pPr>
        <w:numPr>
          <w:ilvl w:val="0"/>
          <w:numId w:val="43"/>
        </w:numPr>
        <w:tabs>
          <w:tab w:val="left" w:pos="900"/>
        </w:tabs>
        <w:spacing w:line="0" w:lineRule="atLeast"/>
        <w:ind w:left="900" w:hanging="191"/>
        <w:rPr>
          <w:rFonts w:ascii="Arial" w:eastAsia="Arial" w:hAnsi="Arial"/>
          <w:b/>
          <w:sz w:val="18"/>
        </w:rPr>
      </w:pPr>
      <w:r>
        <w:rPr>
          <w:rFonts w:ascii="Arial" w:eastAsia="Arial" w:hAnsi="Arial"/>
          <w:b/>
          <w:sz w:val="16"/>
        </w:rPr>
        <w:t>Level 3 Established (2 attributes)</w:t>
      </w:r>
    </w:p>
    <w:p w:rsidR="00000000" w:rsidRDefault="00195FB4">
      <w:pPr>
        <w:spacing w:line="213" w:lineRule="exact"/>
        <w:rPr>
          <w:rFonts w:ascii="Times New Roman" w:eastAsia="Times New Roman" w:hAnsi="Times New Roman"/>
        </w:rPr>
      </w:pPr>
    </w:p>
    <w:tbl>
      <w:tblPr>
        <w:tblW w:w="0" w:type="auto"/>
        <w:tblInd w:w="700" w:type="dxa"/>
        <w:tblLayout w:type="fixed"/>
        <w:tblCellMar>
          <w:top w:w="0" w:type="dxa"/>
          <w:left w:w="0" w:type="dxa"/>
          <w:bottom w:w="0" w:type="dxa"/>
          <w:right w:w="0" w:type="dxa"/>
        </w:tblCellMar>
        <w:tblLook w:val="0000" w:firstRow="0" w:lastRow="0" w:firstColumn="0" w:lastColumn="0" w:noHBand="0" w:noVBand="0"/>
      </w:tblPr>
      <w:tblGrid>
        <w:gridCol w:w="760"/>
        <w:gridCol w:w="2700"/>
        <w:gridCol w:w="3180"/>
      </w:tblGrid>
      <w:tr w:rsidR="00000000">
        <w:trPr>
          <w:trHeight w:val="249"/>
        </w:trPr>
        <w:tc>
          <w:tcPr>
            <w:tcW w:w="760" w:type="dxa"/>
            <w:shd w:val="clear" w:color="auto" w:fill="auto"/>
            <w:vAlign w:val="bottom"/>
          </w:tcPr>
          <w:p w:rsidR="00000000" w:rsidRDefault="00195FB4">
            <w:pPr>
              <w:spacing w:line="0" w:lineRule="atLeast"/>
              <w:rPr>
                <w:rFonts w:ascii="Arial" w:eastAsia="Arial" w:hAnsi="Arial"/>
                <w:b/>
                <w:sz w:val="16"/>
              </w:rPr>
            </w:pPr>
            <w:r>
              <w:rPr>
                <w:rFonts w:ascii="Arial" w:eastAsia="Arial" w:hAnsi="Arial"/>
                <w:b/>
                <w:sz w:val="18"/>
              </w:rPr>
              <w:t xml:space="preserve">-- </w:t>
            </w:r>
            <w:r>
              <w:rPr>
                <w:rFonts w:ascii="Arial" w:eastAsia="Arial" w:hAnsi="Arial"/>
                <w:b/>
                <w:sz w:val="16"/>
              </w:rPr>
              <w:t>Level 2</w:t>
            </w:r>
          </w:p>
        </w:tc>
        <w:tc>
          <w:tcPr>
            <w:tcW w:w="2700" w:type="dxa"/>
            <w:shd w:val="clear" w:color="auto" w:fill="auto"/>
            <w:vAlign w:val="bottom"/>
          </w:tcPr>
          <w:p w:rsidR="00000000" w:rsidRDefault="00195FB4">
            <w:pPr>
              <w:spacing w:line="0" w:lineRule="atLeast"/>
              <w:ind w:left="20"/>
              <w:rPr>
                <w:rFonts w:ascii="Arial" w:eastAsia="Arial" w:hAnsi="Arial"/>
                <w:b/>
                <w:sz w:val="16"/>
              </w:rPr>
            </w:pPr>
            <w:r>
              <w:rPr>
                <w:rFonts w:ascii="Arial" w:eastAsia="Arial" w:hAnsi="Arial"/>
                <w:b/>
                <w:sz w:val="16"/>
              </w:rPr>
              <w:t>Managed (2 attributes)</w:t>
            </w:r>
          </w:p>
        </w:tc>
        <w:tc>
          <w:tcPr>
            <w:tcW w:w="3180" w:type="dxa"/>
            <w:shd w:val="clear" w:color="auto" w:fill="auto"/>
            <w:vAlign w:val="bottom"/>
          </w:tcPr>
          <w:p w:rsidR="00000000" w:rsidRDefault="00195FB4">
            <w:pPr>
              <w:spacing w:line="0" w:lineRule="atLeast"/>
              <w:rPr>
                <w:rFonts w:ascii="Times New Roman" w:eastAsia="Times New Roman" w:hAnsi="Times New Roman"/>
                <w:sz w:val="21"/>
              </w:rPr>
            </w:pPr>
          </w:p>
        </w:tc>
      </w:tr>
      <w:tr w:rsidR="00000000">
        <w:trPr>
          <w:trHeight w:val="436"/>
        </w:trPr>
        <w:tc>
          <w:tcPr>
            <w:tcW w:w="760" w:type="dxa"/>
            <w:shd w:val="clear" w:color="auto" w:fill="auto"/>
            <w:vAlign w:val="bottom"/>
          </w:tcPr>
          <w:p w:rsidR="00000000" w:rsidRDefault="00195FB4">
            <w:pPr>
              <w:spacing w:line="0" w:lineRule="atLeast"/>
              <w:rPr>
                <w:rFonts w:ascii="Arial" w:eastAsia="Arial" w:hAnsi="Arial"/>
                <w:b/>
                <w:w w:val="99"/>
                <w:sz w:val="16"/>
              </w:rPr>
            </w:pPr>
            <w:r>
              <w:rPr>
                <w:rFonts w:ascii="Arial" w:eastAsia="Arial" w:hAnsi="Arial"/>
                <w:b/>
                <w:w w:val="99"/>
                <w:sz w:val="36"/>
                <w:vertAlign w:val="subscript"/>
              </w:rPr>
              <w:t>--</w:t>
            </w:r>
            <w:r>
              <w:rPr>
                <w:rFonts w:ascii="Arial" w:eastAsia="Arial" w:hAnsi="Arial"/>
                <w:b/>
                <w:w w:val="99"/>
                <w:sz w:val="16"/>
              </w:rPr>
              <w:t xml:space="preserve"> Level 1</w:t>
            </w:r>
          </w:p>
        </w:tc>
        <w:tc>
          <w:tcPr>
            <w:tcW w:w="2700" w:type="dxa"/>
            <w:shd w:val="clear" w:color="auto" w:fill="auto"/>
            <w:vAlign w:val="bottom"/>
          </w:tcPr>
          <w:p w:rsidR="00000000" w:rsidRDefault="00195FB4">
            <w:pPr>
              <w:spacing w:line="0" w:lineRule="atLeast"/>
              <w:ind w:left="20"/>
              <w:rPr>
                <w:rFonts w:ascii="Arial" w:eastAsia="Arial" w:hAnsi="Arial"/>
                <w:b/>
                <w:sz w:val="16"/>
              </w:rPr>
            </w:pPr>
            <w:r>
              <w:rPr>
                <w:rFonts w:ascii="Arial" w:eastAsia="Arial" w:hAnsi="Arial"/>
                <w:b/>
                <w:sz w:val="16"/>
              </w:rPr>
              <w:t>Performed (1attribute)</w:t>
            </w:r>
          </w:p>
        </w:tc>
        <w:tc>
          <w:tcPr>
            <w:tcW w:w="3180" w:type="dxa"/>
            <w:vMerge w:val="restart"/>
            <w:shd w:val="clear" w:color="auto" w:fill="auto"/>
            <w:vAlign w:val="bottom"/>
          </w:tcPr>
          <w:p w:rsidR="00000000" w:rsidRDefault="00195FB4">
            <w:pPr>
              <w:spacing w:line="0" w:lineRule="atLeast"/>
              <w:ind w:left="960"/>
              <w:rPr>
                <w:rFonts w:ascii="Arial" w:eastAsia="Arial" w:hAnsi="Arial"/>
                <w:b/>
                <w:sz w:val="18"/>
              </w:rPr>
            </w:pPr>
            <w:r>
              <w:rPr>
                <w:rFonts w:ascii="Arial" w:eastAsia="Arial" w:hAnsi="Arial"/>
                <w:b/>
                <w:sz w:val="18"/>
              </w:rPr>
              <w:t>Process Reference Model</w:t>
            </w:r>
          </w:p>
        </w:tc>
      </w:tr>
      <w:tr w:rsidR="00000000">
        <w:trPr>
          <w:trHeight w:val="66"/>
        </w:trPr>
        <w:tc>
          <w:tcPr>
            <w:tcW w:w="760" w:type="dxa"/>
            <w:shd w:val="clear" w:color="auto" w:fill="auto"/>
            <w:vAlign w:val="bottom"/>
          </w:tcPr>
          <w:p w:rsidR="00000000" w:rsidRDefault="00195FB4">
            <w:pPr>
              <w:spacing w:line="0" w:lineRule="atLeast"/>
              <w:rPr>
                <w:rFonts w:ascii="Times New Roman" w:eastAsia="Times New Roman" w:hAnsi="Times New Roman"/>
                <w:sz w:val="5"/>
              </w:rPr>
            </w:pPr>
          </w:p>
        </w:tc>
        <w:tc>
          <w:tcPr>
            <w:tcW w:w="2700" w:type="dxa"/>
            <w:shd w:val="clear" w:color="auto" w:fill="auto"/>
            <w:vAlign w:val="bottom"/>
          </w:tcPr>
          <w:p w:rsidR="00000000" w:rsidRDefault="00195FB4">
            <w:pPr>
              <w:spacing w:line="0" w:lineRule="atLeast"/>
              <w:rPr>
                <w:rFonts w:ascii="Times New Roman" w:eastAsia="Times New Roman" w:hAnsi="Times New Roman"/>
                <w:sz w:val="5"/>
              </w:rPr>
            </w:pPr>
          </w:p>
        </w:tc>
        <w:tc>
          <w:tcPr>
            <w:tcW w:w="3180" w:type="dxa"/>
            <w:vMerge/>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505"/>
        </w:trPr>
        <w:tc>
          <w:tcPr>
            <w:tcW w:w="760" w:type="dxa"/>
            <w:shd w:val="clear" w:color="auto" w:fill="auto"/>
            <w:vAlign w:val="bottom"/>
          </w:tcPr>
          <w:p w:rsidR="00000000" w:rsidRDefault="00195FB4">
            <w:pPr>
              <w:spacing w:line="0" w:lineRule="atLeast"/>
              <w:rPr>
                <w:rFonts w:ascii="Arial" w:eastAsia="Arial" w:hAnsi="Arial"/>
                <w:b/>
                <w:w w:val="99"/>
                <w:sz w:val="16"/>
              </w:rPr>
            </w:pPr>
            <w:r>
              <w:rPr>
                <w:rFonts w:ascii="Arial" w:eastAsia="Arial" w:hAnsi="Arial"/>
                <w:b/>
                <w:w w:val="99"/>
                <w:sz w:val="36"/>
                <w:vertAlign w:val="subscript"/>
              </w:rPr>
              <w:t>-</w:t>
            </w:r>
            <w:r>
              <w:rPr>
                <w:rFonts w:ascii="Arial" w:eastAsia="Arial" w:hAnsi="Arial"/>
                <w:b/>
                <w:w w:val="99"/>
                <w:sz w:val="36"/>
                <w:vertAlign w:val="subscript"/>
              </w:rPr>
              <w:t>-</w:t>
            </w:r>
            <w:r>
              <w:rPr>
                <w:rFonts w:ascii="Arial" w:eastAsia="Arial" w:hAnsi="Arial"/>
                <w:b/>
                <w:w w:val="99"/>
                <w:sz w:val="16"/>
              </w:rPr>
              <w:t xml:space="preserve"> Level 0</w:t>
            </w:r>
          </w:p>
        </w:tc>
        <w:tc>
          <w:tcPr>
            <w:tcW w:w="2700" w:type="dxa"/>
            <w:shd w:val="clear" w:color="auto" w:fill="auto"/>
            <w:vAlign w:val="bottom"/>
          </w:tcPr>
          <w:p w:rsidR="00000000" w:rsidRDefault="00195FB4">
            <w:pPr>
              <w:spacing w:line="0" w:lineRule="atLeast"/>
              <w:ind w:left="20"/>
              <w:rPr>
                <w:rFonts w:ascii="Arial" w:eastAsia="Arial" w:hAnsi="Arial"/>
                <w:b/>
                <w:sz w:val="16"/>
              </w:rPr>
            </w:pPr>
            <w:r>
              <w:rPr>
                <w:rFonts w:ascii="Arial" w:eastAsia="Arial" w:hAnsi="Arial"/>
                <w:b/>
                <w:sz w:val="16"/>
              </w:rPr>
              <w:t>Incomplete</w:t>
            </w:r>
          </w:p>
        </w:tc>
        <w:tc>
          <w:tcPr>
            <w:tcW w:w="3180" w:type="dxa"/>
            <w:shd w:val="clear" w:color="auto" w:fill="auto"/>
            <w:vAlign w:val="bottom"/>
          </w:tcPr>
          <w:p w:rsidR="00000000" w:rsidRDefault="00195FB4">
            <w:pPr>
              <w:spacing w:line="0" w:lineRule="atLeast"/>
              <w:rPr>
                <w:rFonts w:ascii="Times New Roman" w:eastAsia="Times New Roman" w:hAnsi="Times New Roman"/>
                <w:sz w:val="24"/>
              </w:rPr>
            </w:pPr>
          </w:p>
        </w:tc>
      </w:tr>
    </w:tbl>
    <w:p w:rsidR="00000000" w:rsidRDefault="00195FB4">
      <w:pPr>
        <w:spacing w:line="115" w:lineRule="exact"/>
        <w:rPr>
          <w:rFonts w:ascii="Times New Roman" w:eastAsia="Times New Roman" w:hAnsi="Times New Roman"/>
        </w:rPr>
      </w:pPr>
    </w:p>
    <w:tbl>
      <w:tblPr>
        <w:tblW w:w="0" w:type="auto"/>
        <w:tblInd w:w="180" w:type="dxa"/>
        <w:tblLayout w:type="fixed"/>
        <w:tblCellMar>
          <w:top w:w="0" w:type="dxa"/>
          <w:left w:w="0" w:type="dxa"/>
          <w:bottom w:w="0" w:type="dxa"/>
          <w:right w:w="0" w:type="dxa"/>
        </w:tblCellMar>
        <w:tblLook w:val="0000" w:firstRow="0" w:lastRow="0" w:firstColumn="0" w:lastColumn="0" w:noHBand="0" w:noVBand="0"/>
      </w:tblPr>
      <w:tblGrid>
        <w:gridCol w:w="320"/>
        <w:gridCol w:w="260"/>
        <w:gridCol w:w="20"/>
        <w:gridCol w:w="280"/>
        <w:gridCol w:w="240"/>
        <w:gridCol w:w="20"/>
        <w:gridCol w:w="20"/>
        <w:gridCol w:w="240"/>
        <w:gridCol w:w="20"/>
        <w:gridCol w:w="20"/>
        <w:gridCol w:w="240"/>
        <w:gridCol w:w="20"/>
        <w:gridCol w:w="20"/>
        <w:gridCol w:w="240"/>
        <w:gridCol w:w="20"/>
        <w:gridCol w:w="20"/>
        <w:gridCol w:w="240"/>
        <w:gridCol w:w="20"/>
        <w:gridCol w:w="260"/>
        <w:gridCol w:w="20"/>
        <w:gridCol w:w="260"/>
        <w:gridCol w:w="20"/>
        <w:gridCol w:w="260"/>
        <w:gridCol w:w="20"/>
        <w:gridCol w:w="280"/>
        <w:gridCol w:w="280"/>
        <w:gridCol w:w="280"/>
        <w:gridCol w:w="260"/>
        <w:gridCol w:w="20"/>
        <w:gridCol w:w="20"/>
        <w:gridCol w:w="220"/>
        <w:gridCol w:w="40"/>
        <w:gridCol w:w="240"/>
        <w:gridCol w:w="20"/>
        <w:gridCol w:w="20"/>
        <w:gridCol w:w="260"/>
        <w:gridCol w:w="20"/>
        <w:gridCol w:w="260"/>
        <w:gridCol w:w="280"/>
        <w:gridCol w:w="280"/>
        <w:gridCol w:w="280"/>
        <w:gridCol w:w="260"/>
        <w:gridCol w:w="20"/>
        <w:gridCol w:w="240"/>
        <w:gridCol w:w="20"/>
        <w:gridCol w:w="20"/>
        <w:gridCol w:w="240"/>
        <w:gridCol w:w="40"/>
        <w:gridCol w:w="260"/>
        <w:gridCol w:w="20"/>
        <w:gridCol w:w="260"/>
        <w:gridCol w:w="20"/>
        <w:gridCol w:w="20"/>
      </w:tblGrid>
      <w:tr w:rsidR="00000000">
        <w:trPr>
          <w:trHeight w:val="766"/>
        </w:trPr>
        <w:tc>
          <w:tcPr>
            <w:tcW w:w="3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shd w:val="clear" w:color="auto" w:fill="auto"/>
            <w:vAlign w:val="bottom"/>
          </w:tcPr>
          <w:p w:rsidR="00000000" w:rsidRDefault="00195FB4">
            <w:pPr>
              <w:spacing w:line="0" w:lineRule="atLeast"/>
              <w:rPr>
                <w:rFonts w:ascii="Times New Roman" w:eastAsia="Times New Roman" w:hAnsi="Times New Roman"/>
                <w:sz w:val="24"/>
              </w:rPr>
            </w:pPr>
          </w:p>
        </w:tc>
        <w:tc>
          <w:tcPr>
            <w:tcW w:w="40" w:type="dxa"/>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1140" w:type="dxa"/>
            <w:gridSpan w:val="10"/>
            <w:shd w:val="clear" w:color="auto" w:fill="auto"/>
            <w:vAlign w:val="bottom"/>
          </w:tcPr>
          <w:p w:rsidR="00000000" w:rsidRDefault="00195FB4">
            <w:pPr>
              <w:spacing w:line="0" w:lineRule="atLeast"/>
              <w:ind w:left="200"/>
              <w:rPr>
                <w:rFonts w:ascii="Arial" w:eastAsia="Arial" w:hAnsi="Arial"/>
                <w:b/>
                <w:i/>
                <w:sz w:val="18"/>
              </w:rPr>
            </w:pPr>
            <w:r>
              <w:rPr>
                <w:rFonts w:ascii="Arial" w:eastAsia="Arial" w:hAnsi="Arial"/>
                <w:b/>
                <w:i/>
                <w:sz w:val="18"/>
              </w:rPr>
              <w:t>PROCESS</w:t>
            </w:r>
          </w:p>
        </w:tc>
      </w:tr>
      <w:tr w:rsidR="00000000">
        <w:trPr>
          <w:trHeight w:val="339"/>
        </w:trPr>
        <w:tc>
          <w:tcPr>
            <w:tcW w:w="2260" w:type="dxa"/>
            <w:gridSpan w:val="18"/>
            <w:shd w:val="clear" w:color="auto" w:fill="auto"/>
            <w:vAlign w:val="bottom"/>
          </w:tcPr>
          <w:p w:rsidR="00000000" w:rsidRDefault="00195FB4">
            <w:pPr>
              <w:spacing w:line="36" w:lineRule="exact"/>
              <w:rPr>
                <w:rFonts w:ascii="Arial" w:eastAsia="Arial" w:hAnsi="Arial"/>
                <w:b/>
                <w:sz w:val="4"/>
              </w:rPr>
            </w:pPr>
            <w:r>
              <w:rPr>
                <w:rFonts w:ascii="Arial" w:eastAsia="Arial" w:hAnsi="Arial"/>
                <w:b/>
                <w:sz w:val="4"/>
              </w:rPr>
              <w:t>Risk Management processes</w:t>
            </w: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top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1140" w:type="dxa"/>
            <w:gridSpan w:val="10"/>
            <w:shd w:val="clear" w:color="auto" w:fill="auto"/>
            <w:vAlign w:val="bottom"/>
          </w:tcPr>
          <w:p w:rsidR="00000000" w:rsidRDefault="00195FB4">
            <w:pPr>
              <w:spacing w:line="36" w:lineRule="exact"/>
              <w:ind w:left="200"/>
              <w:rPr>
                <w:rFonts w:ascii="Arial" w:eastAsia="Arial" w:hAnsi="Arial"/>
                <w:b/>
                <w:i/>
                <w:sz w:val="4"/>
              </w:rPr>
            </w:pPr>
            <w:r>
              <w:rPr>
                <w:rFonts w:ascii="Arial" w:eastAsia="Arial" w:hAnsi="Arial"/>
                <w:b/>
                <w:i/>
                <w:sz w:val="4"/>
              </w:rPr>
              <w:t>Dimension</w:t>
            </w:r>
          </w:p>
        </w:tc>
      </w:tr>
      <w:tr w:rsidR="00000000">
        <w:trPr>
          <w:trHeight w:val="189"/>
        </w:trPr>
        <w:tc>
          <w:tcPr>
            <w:tcW w:w="320" w:type="dxa"/>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shd w:val="clear" w:color="auto" w:fill="auto"/>
            <w:vAlign w:val="bottom"/>
          </w:tcPr>
          <w:p w:rsidR="00000000" w:rsidRDefault="00195FB4">
            <w:pPr>
              <w:spacing w:line="0" w:lineRule="atLeast"/>
              <w:rPr>
                <w:rFonts w:ascii="Times New Roman" w:eastAsia="Times New Roman" w:hAnsi="Times New Roman"/>
                <w:sz w:val="16"/>
              </w:rPr>
            </w:pPr>
          </w:p>
        </w:tc>
        <w:tc>
          <w:tcPr>
            <w:tcW w:w="280" w:type="dxa"/>
            <w:shd w:val="clear" w:color="auto" w:fill="auto"/>
            <w:vAlign w:val="bottom"/>
          </w:tcPr>
          <w:p w:rsidR="00000000" w:rsidRDefault="00195FB4">
            <w:pPr>
              <w:spacing w:line="0" w:lineRule="atLeast"/>
              <w:rPr>
                <w:rFonts w:ascii="Times New Roman" w:eastAsia="Times New Roman" w:hAnsi="Times New Roman"/>
                <w:sz w:val="16"/>
              </w:rPr>
            </w:pPr>
          </w:p>
        </w:tc>
        <w:tc>
          <w:tcPr>
            <w:tcW w:w="240" w:type="dxa"/>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shd w:val="clear" w:color="auto" w:fill="auto"/>
            <w:vAlign w:val="bottom"/>
          </w:tcPr>
          <w:p w:rsidR="00000000" w:rsidRDefault="00195FB4">
            <w:pPr>
              <w:spacing w:line="0" w:lineRule="atLeast"/>
              <w:rPr>
                <w:rFonts w:ascii="Times New Roman" w:eastAsia="Times New Roman" w:hAnsi="Times New Roman"/>
                <w:sz w:val="16"/>
              </w:rPr>
            </w:pPr>
          </w:p>
        </w:tc>
        <w:tc>
          <w:tcPr>
            <w:tcW w:w="3300" w:type="dxa"/>
            <w:gridSpan w:val="24"/>
            <w:shd w:val="clear" w:color="auto" w:fill="auto"/>
            <w:vAlign w:val="bottom"/>
          </w:tcPr>
          <w:p w:rsidR="00000000" w:rsidRDefault="00195FB4">
            <w:pPr>
              <w:spacing w:line="37" w:lineRule="exact"/>
              <w:ind w:left="20"/>
              <w:rPr>
                <w:rFonts w:ascii="Arial" w:eastAsia="Arial" w:hAnsi="Arial"/>
                <w:b/>
                <w:sz w:val="4"/>
              </w:rPr>
            </w:pPr>
            <w:r>
              <w:rPr>
                <w:rFonts w:ascii="Arial" w:eastAsia="Arial" w:hAnsi="Arial"/>
                <w:b/>
                <w:sz w:val="4"/>
              </w:rPr>
              <w:t>RM Planning processes</w:t>
            </w:r>
          </w:p>
        </w:tc>
        <w:tc>
          <w:tcPr>
            <w:tcW w:w="40" w:type="dxa"/>
            <w:shd w:val="clear" w:color="auto" w:fill="auto"/>
            <w:vAlign w:val="bottom"/>
          </w:tcPr>
          <w:p w:rsidR="00000000" w:rsidRDefault="00195FB4">
            <w:pPr>
              <w:spacing w:line="0" w:lineRule="atLeast"/>
              <w:rPr>
                <w:rFonts w:ascii="Times New Roman" w:eastAsia="Times New Roman" w:hAnsi="Times New Roman"/>
                <w:sz w:val="16"/>
              </w:rPr>
            </w:pPr>
          </w:p>
        </w:tc>
        <w:tc>
          <w:tcPr>
            <w:tcW w:w="240" w:type="dxa"/>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tcBorders>
              <w:top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40" w:type="dxa"/>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shd w:val="clear" w:color="auto" w:fill="auto"/>
            <w:vAlign w:val="bottom"/>
          </w:tcPr>
          <w:p w:rsidR="00000000" w:rsidRDefault="00195FB4">
            <w:pPr>
              <w:spacing w:line="0" w:lineRule="atLeast"/>
              <w:rPr>
                <w:rFonts w:ascii="Times New Roman" w:eastAsia="Times New Roman" w:hAnsi="Times New Roman"/>
                <w:sz w:val="16"/>
              </w:rPr>
            </w:pPr>
          </w:p>
        </w:tc>
        <w:tc>
          <w:tcPr>
            <w:tcW w:w="240" w:type="dxa"/>
            <w:shd w:val="clear" w:color="auto" w:fill="auto"/>
            <w:vAlign w:val="bottom"/>
          </w:tcPr>
          <w:p w:rsidR="00000000" w:rsidRDefault="00195FB4">
            <w:pPr>
              <w:spacing w:line="0" w:lineRule="atLeast"/>
              <w:rPr>
                <w:rFonts w:ascii="Times New Roman" w:eastAsia="Times New Roman" w:hAnsi="Times New Roman"/>
                <w:sz w:val="16"/>
              </w:rPr>
            </w:pPr>
          </w:p>
        </w:tc>
        <w:tc>
          <w:tcPr>
            <w:tcW w:w="40" w:type="dxa"/>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238"/>
        </w:trPr>
        <w:tc>
          <w:tcPr>
            <w:tcW w:w="320" w:type="dxa"/>
            <w:shd w:val="clear" w:color="auto" w:fill="auto"/>
            <w:vAlign w:val="bottom"/>
          </w:tcPr>
          <w:p w:rsidR="00000000" w:rsidRDefault="00195FB4">
            <w:pPr>
              <w:spacing w:line="0" w:lineRule="atLeast"/>
              <w:rPr>
                <w:rFonts w:ascii="Times New Roman" w:eastAsia="Times New Roman" w:hAnsi="Times New Roman"/>
              </w:rPr>
            </w:pPr>
          </w:p>
        </w:tc>
        <w:tc>
          <w:tcPr>
            <w:tcW w:w="26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80" w:type="dxa"/>
            <w:shd w:val="clear" w:color="auto" w:fill="auto"/>
            <w:vAlign w:val="bottom"/>
          </w:tcPr>
          <w:p w:rsidR="00000000" w:rsidRDefault="00195FB4">
            <w:pPr>
              <w:spacing w:line="0" w:lineRule="atLeast"/>
              <w:rPr>
                <w:rFonts w:ascii="Times New Roman" w:eastAsia="Times New Roman" w:hAnsi="Times New Roman"/>
              </w:rPr>
            </w:pPr>
          </w:p>
        </w:tc>
        <w:tc>
          <w:tcPr>
            <w:tcW w:w="24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4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4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4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4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6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6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60" w:type="dxa"/>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80" w:type="dxa"/>
            <w:shd w:val="clear" w:color="auto" w:fill="auto"/>
            <w:vAlign w:val="bottom"/>
          </w:tcPr>
          <w:p w:rsidR="00000000" w:rsidRDefault="00195FB4">
            <w:pPr>
              <w:spacing w:line="0" w:lineRule="atLeast"/>
              <w:rPr>
                <w:rFonts w:ascii="Times New Roman" w:eastAsia="Times New Roman" w:hAnsi="Times New Roman"/>
              </w:rPr>
            </w:pPr>
          </w:p>
        </w:tc>
        <w:tc>
          <w:tcPr>
            <w:tcW w:w="1660" w:type="dxa"/>
            <w:gridSpan w:val="11"/>
            <w:shd w:val="clear" w:color="auto" w:fill="auto"/>
            <w:vAlign w:val="bottom"/>
          </w:tcPr>
          <w:p w:rsidR="00000000" w:rsidRDefault="00195FB4">
            <w:pPr>
              <w:spacing w:line="3" w:lineRule="exact"/>
              <w:ind w:left="60"/>
              <w:rPr>
                <w:rFonts w:ascii="Arial" w:eastAsia="Arial" w:hAnsi="Arial"/>
                <w:i/>
                <w:sz w:val="1"/>
              </w:rPr>
            </w:pPr>
            <w:r>
              <w:rPr>
                <w:rFonts w:ascii="Arial" w:eastAsia="Arial" w:hAnsi="Arial"/>
                <w:i/>
                <w:sz w:val="1"/>
              </w:rPr>
              <w:t>Processes</w:t>
            </w:r>
          </w:p>
        </w:tc>
        <w:tc>
          <w:tcPr>
            <w:tcW w:w="20" w:type="dxa"/>
            <w:shd w:val="clear" w:color="auto" w:fill="auto"/>
            <w:vAlign w:val="bottom"/>
          </w:tcPr>
          <w:p w:rsidR="00000000" w:rsidRDefault="00195FB4">
            <w:pPr>
              <w:spacing w:line="0" w:lineRule="atLeast"/>
              <w:rPr>
                <w:rFonts w:ascii="Times New Roman" w:eastAsia="Times New Roman" w:hAnsi="Times New Roman"/>
              </w:rPr>
            </w:pPr>
          </w:p>
        </w:tc>
        <w:tc>
          <w:tcPr>
            <w:tcW w:w="260" w:type="dxa"/>
            <w:shd w:val="clear" w:color="auto" w:fill="auto"/>
            <w:vAlign w:val="bottom"/>
          </w:tcPr>
          <w:p w:rsidR="00000000" w:rsidRDefault="00195FB4">
            <w:pPr>
              <w:spacing w:line="0" w:lineRule="atLeast"/>
              <w:rPr>
                <w:rFonts w:ascii="Times New Roman" w:eastAsia="Times New Roman" w:hAnsi="Times New Roman"/>
              </w:rPr>
            </w:pPr>
          </w:p>
        </w:tc>
        <w:tc>
          <w:tcPr>
            <w:tcW w:w="280" w:type="dxa"/>
            <w:shd w:val="clear" w:color="auto" w:fill="auto"/>
            <w:vAlign w:val="bottom"/>
          </w:tcPr>
          <w:p w:rsidR="00000000" w:rsidRDefault="00195FB4">
            <w:pPr>
              <w:spacing w:line="0" w:lineRule="atLeast"/>
              <w:rPr>
                <w:rFonts w:ascii="Times New Roman" w:eastAsia="Times New Roman" w:hAnsi="Times New Roman"/>
              </w:rPr>
            </w:pPr>
          </w:p>
        </w:tc>
        <w:tc>
          <w:tcPr>
            <w:tcW w:w="280" w:type="dxa"/>
            <w:tcBorders>
              <w:top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6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0" w:type="dxa"/>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94"/>
        </w:trPr>
        <w:tc>
          <w:tcPr>
            <w:tcW w:w="320" w:type="dxa"/>
            <w:shd w:val="clear" w:color="auto" w:fill="auto"/>
            <w:vAlign w:val="bottom"/>
          </w:tcPr>
          <w:p w:rsidR="00000000" w:rsidRDefault="00195FB4">
            <w:pPr>
              <w:spacing w:line="0" w:lineRule="atLeast"/>
              <w:rPr>
                <w:rFonts w:ascii="Times New Roman" w:eastAsia="Times New Roman" w:hAnsi="Times New Roman"/>
                <w:sz w:val="8"/>
              </w:rPr>
            </w:pPr>
          </w:p>
        </w:tc>
        <w:tc>
          <w:tcPr>
            <w:tcW w:w="26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80" w:type="dxa"/>
            <w:shd w:val="clear" w:color="auto" w:fill="auto"/>
            <w:vAlign w:val="bottom"/>
          </w:tcPr>
          <w:p w:rsidR="00000000" w:rsidRDefault="00195FB4">
            <w:pPr>
              <w:spacing w:line="0" w:lineRule="atLeast"/>
              <w:rPr>
                <w:rFonts w:ascii="Times New Roman" w:eastAsia="Times New Roman" w:hAnsi="Times New Roman"/>
                <w:sz w:val="8"/>
              </w:rPr>
            </w:pPr>
          </w:p>
        </w:tc>
        <w:tc>
          <w:tcPr>
            <w:tcW w:w="24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4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4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4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4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6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3880" w:type="dxa"/>
            <w:gridSpan w:val="22"/>
            <w:shd w:val="clear" w:color="auto" w:fill="auto"/>
            <w:vAlign w:val="bottom"/>
          </w:tcPr>
          <w:p w:rsidR="00000000" w:rsidRDefault="00195FB4">
            <w:pPr>
              <w:spacing w:line="94" w:lineRule="exact"/>
              <w:ind w:left="140"/>
              <w:rPr>
                <w:rFonts w:ascii="Arial" w:eastAsia="Arial" w:hAnsi="Arial"/>
                <w:b/>
                <w:sz w:val="10"/>
              </w:rPr>
            </w:pPr>
            <w:r>
              <w:rPr>
                <w:rFonts w:ascii="Arial" w:eastAsia="Arial" w:hAnsi="Arial"/>
                <w:b/>
                <w:sz w:val="10"/>
              </w:rPr>
              <w:t>Live Network RM processes</w:t>
            </w: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4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240" w:type="dxa"/>
            <w:shd w:val="clear" w:color="auto" w:fill="auto"/>
            <w:vAlign w:val="bottom"/>
          </w:tcPr>
          <w:p w:rsidR="00000000" w:rsidRDefault="00195FB4">
            <w:pPr>
              <w:spacing w:line="0" w:lineRule="atLeast"/>
              <w:rPr>
                <w:rFonts w:ascii="Times New Roman" w:eastAsia="Times New Roman" w:hAnsi="Times New Roman"/>
                <w:sz w:val="8"/>
              </w:rPr>
            </w:pPr>
          </w:p>
        </w:tc>
        <w:tc>
          <w:tcPr>
            <w:tcW w:w="4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6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6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331"/>
        </w:trPr>
        <w:tc>
          <w:tcPr>
            <w:tcW w:w="320" w:type="dxa"/>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4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shd w:val="clear" w:color="auto" w:fill="auto"/>
            <w:vAlign w:val="bottom"/>
          </w:tcPr>
          <w:p w:rsidR="00000000" w:rsidRDefault="00195FB4">
            <w:pPr>
              <w:spacing w:line="0" w:lineRule="atLeast"/>
              <w:rPr>
                <w:rFonts w:ascii="Times New Roman" w:eastAsia="Times New Roman" w:hAnsi="Times New Roman"/>
                <w:sz w:val="24"/>
              </w:rPr>
            </w:pPr>
          </w:p>
        </w:tc>
        <w:tc>
          <w:tcPr>
            <w:tcW w:w="3920" w:type="dxa"/>
            <w:gridSpan w:val="27"/>
            <w:shd w:val="clear" w:color="auto" w:fill="auto"/>
            <w:vAlign w:val="bottom"/>
          </w:tcPr>
          <w:p w:rsidR="00000000" w:rsidRDefault="00195FB4">
            <w:pPr>
              <w:spacing w:line="0" w:lineRule="atLeast"/>
              <w:ind w:left="60"/>
              <w:rPr>
                <w:rFonts w:ascii="Arial" w:eastAsia="Arial" w:hAnsi="Arial"/>
                <w:b/>
                <w:sz w:val="16"/>
              </w:rPr>
            </w:pPr>
            <w:r>
              <w:rPr>
                <w:rFonts w:ascii="Arial" w:eastAsia="Arial" w:hAnsi="Arial"/>
                <w:b/>
                <w:sz w:val="16"/>
              </w:rPr>
              <w:t>Release /Change Management processes</w:t>
            </w:r>
          </w:p>
        </w:tc>
      </w:tr>
    </w:tbl>
    <w:p w:rsidR="00000000" w:rsidRDefault="00195FB4">
      <w:pPr>
        <w:spacing w:line="200" w:lineRule="exact"/>
        <w:rPr>
          <w:rFonts w:ascii="Times New Roman" w:eastAsia="Times New Roman" w:hAnsi="Times New Roman"/>
        </w:rPr>
      </w:pPr>
    </w:p>
    <w:p w:rsidR="00000000" w:rsidRDefault="00195FB4">
      <w:pPr>
        <w:spacing w:line="277" w:lineRule="exact"/>
        <w:rPr>
          <w:rFonts w:ascii="Times New Roman" w:eastAsia="Times New Roman" w:hAnsi="Times New Roman"/>
        </w:rPr>
      </w:pPr>
    </w:p>
    <w:p w:rsidR="00000000" w:rsidRDefault="00195FB4">
      <w:pPr>
        <w:spacing w:line="0" w:lineRule="atLeast"/>
        <w:ind w:right="-19"/>
        <w:jc w:val="center"/>
        <w:rPr>
          <w:rFonts w:ascii="Arial" w:eastAsia="Arial" w:hAnsi="Arial"/>
          <w:b/>
          <w:sz w:val="18"/>
        </w:rPr>
      </w:pPr>
      <w:r>
        <w:rPr>
          <w:rFonts w:ascii="Arial" w:eastAsia="Arial" w:hAnsi="Arial"/>
          <w:b/>
          <w:sz w:val="18"/>
        </w:rPr>
        <w:t xml:space="preserve">Figure C.2 </w:t>
      </w:r>
      <w:r>
        <w:rPr>
          <w:rFonts w:ascii="Arial" w:eastAsia="Arial" w:hAnsi="Arial"/>
          <w:b/>
          <w:sz w:val="18"/>
        </w:rPr>
        <w:t>— Relationship between the Process Assessment Model and its inputs</w:t>
      </w:r>
    </w:p>
    <w:p w:rsidR="00000000" w:rsidRDefault="00195FB4">
      <w:pPr>
        <w:spacing w:line="220" w:lineRule="exact"/>
        <w:rPr>
          <w:rFonts w:ascii="Times New Roman" w:eastAsia="Times New Roman" w:hAnsi="Times New Roman"/>
        </w:rPr>
      </w:pPr>
    </w:p>
    <w:p w:rsidR="00000000" w:rsidRDefault="00195FB4">
      <w:pPr>
        <w:spacing w:line="0" w:lineRule="atLeast"/>
        <w:ind w:left="20"/>
        <w:jc w:val="both"/>
        <w:rPr>
          <w:rFonts w:ascii="Arial" w:eastAsia="Arial" w:hAnsi="Arial"/>
          <w:sz w:val="18"/>
        </w:rPr>
      </w:pPr>
      <w:r>
        <w:rPr>
          <w:rFonts w:ascii="Arial" w:eastAsia="Arial" w:hAnsi="Arial"/>
          <w:sz w:val="18"/>
        </w:rPr>
        <w:t xml:space="preserve">A PRM and a capability dimension defined in ISO/IEC 15504-2 cannot be used alone as the basis for conducting </w:t>
      </w:r>
      <w:r>
        <w:rPr>
          <w:rFonts w:ascii="Arial" w:eastAsia="Arial" w:hAnsi="Arial"/>
          <w:sz w:val="18"/>
        </w:rPr>
        <w:t>reliable and consistent assessments of process capability since the level of detail provided is not sufficient. The descriptions of process purpose and outcomes in a PRM, and the process attribute definitions in ISO/IEC 15504-2, need to be supported with a</w:t>
      </w:r>
      <w:r>
        <w:rPr>
          <w:rFonts w:ascii="Arial" w:eastAsia="Arial" w:hAnsi="Arial"/>
          <w:sz w:val="18"/>
        </w:rPr>
        <w:t xml:space="preserve"> comprehensive set of indicators of process performance and process capability that are used for assessment performance. The assessment indicators are described in subclause C.3.</w:t>
      </w:r>
    </w:p>
    <w:p w:rsidR="00000000" w:rsidRDefault="00195FB4">
      <w:pPr>
        <w:spacing w:line="0" w:lineRule="atLeast"/>
        <w:ind w:left="20"/>
        <w:jc w:val="both"/>
        <w:rPr>
          <w:rFonts w:ascii="Arial" w:eastAsia="Arial" w:hAnsi="Arial"/>
          <w:sz w:val="18"/>
        </w:rPr>
        <w:sectPr w:rsidR="00000000">
          <w:pgSz w:w="12240" w:h="15840"/>
          <w:pgMar w:top="400" w:right="1440" w:bottom="168" w:left="18" w:header="0" w:footer="0" w:gutter="0"/>
          <w:cols w:num="2" w:space="0" w:equalWidth="0">
            <w:col w:w="682" w:space="720"/>
            <w:col w:w="93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3" w:lineRule="exact"/>
        <w:rPr>
          <w:rFonts w:ascii="Times New Roman" w:eastAsia="Times New Roman" w:hAnsi="Times New Roman"/>
        </w:rPr>
      </w:pPr>
    </w:p>
    <w:p w:rsidR="00000000" w:rsidRDefault="00195FB4" w:rsidP="00195FB4">
      <w:pPr>
        <w:numPr>
          <w:ilvl w:val="0"/>
          <w:numId w:val="44"/>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w:t>
      </w:r>
      <w:r>
        <w:rPr>
          <w:rFonts w:ascii="Arial" w:eastAsia="Arial" w:hAnsi="Arial"/>
          <w:sz w:val="18"/>
        </w:rPr>
        <w:t>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67" w:name="page67"/>
            <w:bookmarkEnd w:id="67"/>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0" w:lineRule="exact"/>
        <w:rPr>
          <w:rFonts w:ascii="Times New Roman" w:eastAsia="Times New Roman" w:hAnsi="Times New Roman"/>
        </w:rPr>
      </w:pPr>
    </w:p>
    <w:p w:rsidR="00000000" w:rsidRDefault="00195FB4">
      <w:pPr>
        <w:spacing w:line="249" w:lineRule="auto"/>
        <w:ind w:right="120"/>
        <w:jc w:val="both"/>
        <w:rPr>
          <w:rFonts w:ascii="Arial" w:eastAsia="Arial" w:hAnsi="Arial"/>
          <w:sz w:val="18"/>
        </w:rPr>
      </w:pPr>
      <w:r>
        <w:rPr>
          <w:rFonts w:ascii="Arial" w:eastAsia="Arial" w:hAnsi="Arial"/>
          <w:sz w:val="18"/>
        </w:rPr>
        <w:t>The exemplar PAM defined in this annex is conformant with the ISO/IEC 15504-2 requirements for a PAM, and can be used as the basis for condu</w:t>
      </w:r>
      <w:r>
        <w:rPr>
          <w:rFonts w:ascii="Arial" w:eastAsia="Arial" w:hAnsi="Arial"/>
          <w:sz w:val="18"/>
        </w:rPr>
        <w:t>cting an assessment of risk management (of IT networks incorporating medical devices) process capability.</w:t>
      </w:r>
    </w:p>
    <w:p w:rsidR="00000000" w:rsidRDefault="00195FB4">
      <w:pPr>
        <w:spacing w:line="52"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C.2.2</w:t>
      </w:r>
      <w:r>
        <w:rPr>
          <w:rFonts w:ascii="Arial" w:eastAsia="Arial" w:hAnsi="Arial"/>
          <w:b/>
          <w:sz w:val="18"/>
        </w:rPr>
        <w:tab/>
      </w:r>
      <w:r>
        <w:rPr>
          <w:rFonts w:ascii="Arial" w:eastAsia="Arial" w:hAnsi="Arial"/>
          <w:b/>
          <w:sz w:val="18"/>
        </w:rPr>
        <w:t>Structure of the exemplar Process Assessment Model</w:t>
      </w:r>
    </w:p>
    <w:p w:rsidR="00000000" w:rsidRDefault="00195FB4">
      <w:pPr>
        <w:spacing w:line="256" w:lineRule="exact"/>
        <w:rPr>
          <w:rFonts w:ascii="Times New Roman" w:eastAsia="Times New Roman" w:hAnsi="Times New Roman"/>
        </w:rPr>
      </w:pPr>
    </w:p>
    <w:p w:rsidR="00000000" w:rsidRDefault="00195FB4">
      <w:pPr>
        <w:tabs>
          <w:tab w:val="left" w:pos="940"/>
        </w:tabs>
        <w:spacing w:line="0" w:lineRule="atLeast"/>
        <w:rPr>
          <w:rFonts w:ascii="Arial" w:eastAsia="Arial" w:hAnsi="Arial"/>
          <w:sz w:val="18"/>
        </w:rPr>
      </w:pPr>
      <w:r>
        <w:rPr>
          <w:rFonts w:ascii="Arial" w:eastAsia="Arial" w:hAnsi="Arial"/>
          <w:sz w:val="18"/>
        </w:rPr>
        <w:t>NOTE</w:t>
      </w:r>
      <w:r>
        <w:rPr>
          <w:rFonts w:ascii="Times New Roman" w:eastAsia="Times New Roman" w:hAnsi="Times New Roman"/>
        </w:rPr>
        <w:tab/>
      </w:r>
      <w:r>
        <w:rPr>
          <w:rFonts w:ascii="Arial" w:eastAsia="Arial" w:hAnsi="Arial"/>
          <w:sz w:val="18"/>
        </w:rPr>
        <w:t>This subclause describes the detailed structure of the PAM and its key components.</w:t>
      </w:r>
    </w:p>
    <w:p w:rsidR="00000000" w:rsidRDefault="00195FB4">
      <w:pPr>
        <w:spacing w:line="314" w:lineRule="exact"/>
        <w:rPr>
          <w:rFonts w:ascii="Times New Roman" w:eastAsia="Times New Roman" w:hAnsi="Times New Roman"/>
        </w:rPr>
      </w:pPr>
    </w:p>
    <w:p w:rsidR="00000000" w:rsidRDefault="00195FB4">
      <w:pPr>
        <w:tabs>
          <w:tab w:val="left" w:pos="860"/>
        </w:tabs>
        <w:spacing w:line="0" w:lineRule="atLeast"/>
        <w:rPr>
          <w:rFonts w:ascii="Arial" w:eastAsia="Arial" w:hAnsi="Arial"/>
          <w:b/>
          <w:sz w:val="18"/>
        </w:rPr>
      </w:pPr>
      <w:r>
        <w:rPr>
          <w:rFonts w:ascii="Arial" w:eastAsia="Arial" w:hAnsi="Arial"/>
          <w:b/>
          <w:sz w:val="18"/>
        </w:rPr>
        <w:t>C.</w:t>
      </w:r>
      <w:r>
        <w:rPr>
          <w:rFonts w:ascii="Arial" w:eastAsia="Arial" w:hAnsi="Arial"/>
          <w:b/>
          <w:sz w:val="18"/>
        </w:rPr>
        <w:t>2.2.1</w:t>
      </w:r>
      <w:r>
        <w:rPr>
          <w:rFonts w:ascii="Arial" w:eastAsia="Arial" w:hAnsi="Arial"/>
          <w:b/>
          <w:sz w:val="18"/>
        </w:rPr>
        <w:tab/>
      </w:r>
      <w:r>
        <w:rPr>
          <w:rFonts w:ascii="Arial" w:eastAsia="Arial" w:hAnsi="Arial"/>
          <w:b/>
          <w:sz w:val="18"/>
        </w:rPr>
        <w:t>Processes</w:t>
      </w:r>
    </w:p>
    <w:p w:rsidR="00000000" w:rsidRDefault="00195FB4">
      <w:pPr>
        <w:spacing w:line="242" w:lineRule="exact"/>
        <w:rPr>
          <w:rFonts w:ascii="Times New Roman" w:eastAsia="Times New Roman" w:hAnsi="Times New Roman"/>
        </w:rPr>
      </w:pPr>
    </w:p>
    <w:p w:rsidR="00000000" w:rsidRDefault="00195FB4">
      <w:pPr>
        <w:spacing w:line="268" w:lineRule="auto"/>
        <w:ind w:right="120"/>
        <w:jc w:val="both"/>
        <w:rPr>
          <w:rFonts w:ascii="Arial" w:eastAsia="Arial" w:hAnsi="Arial"/>
          <w:sz w:val="18"/>
        </w:rPr>
      </w:pPr>
      <w:r>
        <w:rPr>
          <w:rFonts w:ascii="Arial" w:eastAsia="Arial" w:hAnsi="Arial"/>
          <w:sz w:val="18"/>
        </w:rPr>
        <w:t>Figure C.3 shows the processes from IEC 80001 -1, which are included in the process dimension of the exemplar PAM for risk management of Medical IT-Networks.</w:t>
      </w:r>
    </w:p>
    <w:p w:rsidR="00000000" w:rsidRDefault="00195FB4">
      <w:pPr>
        <w:spacing w:line="35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380"/>
        <w:gridCol w:w="660"/>
        <w:gridCol w:w="40"/>
        <w:gridCol w:w="740"/>
        <w:gridCol w:w="1780"/>
        <w:gridCol w:w="780"/>
        <w:gridCol w:w="220"/>
        <w:gridCol w:w="300"/>
        <w:gridCol w:w="160"/>
        <w:gridCol w:w="540"/>
        <w:gridCol w:w="20"/>
        <w:gridCol w:w="100"/>
        <w:gridCol w:w="3420"/>
        <w:gridCol w:w="80"/>
        <w:gridCol w:w="260"/>
      </w:tblGrid>
      <w:tr w:rsidR="00000000">
        <w:trPr>
          <w:trHeight w:val="176"/>
        </w:trPr>
        <w:tc>
          <w:tcPr>
            <w:tcW w:w="380" w:type="dxa"/>
            <w:tcBorders>
              <w:top w:val="single" w:sz="8" w:space="0" w:color="auto"/>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7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78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78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0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2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80" w:type="dxa"/>
            <w:tcBorders>
              <w:top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60" w:type="dxa"/>
            <w:tcBorders>
              <w:top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305"/>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60" w:type="dxa"/>
            <w:shd w:val="clear" w:color="auto" w:fill="auto"/>
            <w:vAlign w:val="bottom"/>
          </w:tcPr>
          <w:p w:rsidR="00000000" w:rsidRDefault="00195FB4">
            <w:pPr>
              <w:spacing w:line="0" w:lineRule="atLeast"/>
              <w:rPr>
                <w:rFonts w:ascii="Times New Roman" w:eastAsia="Times New Roman" w:hAnsi="Times New Roman"/>
                <w:sz w:val="24"/>
              </w:rPr>
            </w:pPr>
          </w:p>
        </w:tc>
        <w:tc>
          <w:tcPr>
            <w:tcW w:w="40" w:type="dxa"/>
            <w:shd w:val="clear" w:color="auto" w:fill="auto"/>
            <w:vAlign w:val="bottom"/>
          </w:tcPr>
          <w:p w:rsidR="00000000" w:rsidRDefault="00195FB4">
            <w:pPr>
              <w:spacing w:line="0" w:lineRule="atLeast"/>
              <w:rPr>
                <w:rFonts w:ascii="Times New Roman" w:eastAsia="Times New Roman" w:hAnsi="Times New Roman"/>
                <w:sz w:val="24"/>
              </w:rPr>
            </w:pPr>
          </w:p>
        </w:tc>
        <w:tc>
          <w:tcPr>
            <w:tcW w:w="740" w:type="dxa"/>
            <w:shd w:val="clear" w:color="auto" w:fill="auto"/>
            <w:vAlign w:val="bottom"/>
          </w:tcPr>
          <w:p w:rsidR="00000000" w:rsidRDefault="00195FB4">
            <w:pPr>
              <w:spacing w:line="0" w:lineRule="atLeast"/>
              <w:rPr>
                <w:rFonts w:ascii="Times New Roman" w:eastAsia="Times New Roman" w:hAnsi="Times New Roman"/>
                <w:sz w:val="24"/>
              </w:rPr>
            </w:pPr>
          </w:p>
        </w:tc>
        <w:tc>
          <w:tcPr>
            <w:tcW w:w="1780" w:type="dxa"/>
            <w:shd w:val="clear" w:color="auto" w:fill="auto"/>
            <w:vAlign w:val="bottom"/>
          </w:tcPr>
          <w:p w:rsidR="00000000" w:rsidRDefault="00195FB4">
            <w:pPr>
              <w:spacing w:line="0" w:lineRule="atLeast"/>
              <w:rPr>
                <w:rFonts w:ascii="Times New Roman" w:eastAsia="Times New Roman" w:hAnsi="Times New Roman"/>
                <w:sz w:val="24"/>
              </w:rPr>
            </w:pPr>
          </w:p>
        </w:tc>
        <w:tc>
          <w:tcPr>
            <w:tcW w:w="2020" w:type="dxa"/>
            <w:gridSpan w:val="6"/>
            <w:shd w:val="clear" w:color="auto" w:fill="auto"/>
            <w:vAlign w:val="bottom"/>
          </w:tcPr>
          <w:p w:rsidR="00000000" w:rsidRDefault="00195FB4">
            <w:pPr>
              <w:spacing w:line="0" w:lineRule="atLeast"/>
              <w:ind w:left="75"/>
              <w:jc w:val="center"/>
              <w:rPr>
                <w:b/>
                <w:sz w:val="23"/>
              </w:rPr>
            </w:pPr>
            <w:r>
              <w:rPr>
                <w:b/>
                <w:sz w:val="23"/>
              </w:rPr>
              <w:t>PAM Processes:</w:t>
            </w:r>
          </w:p>
        </w:tc>
        <w:tc>
          <w:tcPr>
            <w:tcW w:w="100" w:type="dxa"/>
            <w:shd w:val="clear" w:color="auto" w:fill="auto"/>
            <w:vAlign w:val="bottom"/>
          </w:tcPr>
          <w:p w:rsidR="00000000" w:rsidRDefault="00195FB4">
            <w:pPr>
              <w:spacing w:line="0" w:lineRule="atLeast"/>
              <w:rPr>
                <w:rFonts w:ascii="Times New Roman" w:eastAsia="Times New Roman" w:hAnsi="Times New Roman"/>
                <w:sz w:val="24"/>
              </w:rPr>
            </w:pPr>
          </w:p>
        </w:tc>
        <w:tc>
          <w:tcPr>
            <w:tcW w:w="34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8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44"/>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56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3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8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113"/>
        </w:trPr>
        <w:tc>
          <w:tcPr>
            <w:tcW w:w="38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256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300" w:type="dxa"/>
            <w:shd w:val="clear" w:color="auto" w:fill="auto"/>
            <w:vAlign w:val="bottom"/>
          </w:tcPr>
          <w:p w:rsidR="00000000" w:rsidRDefault="00195FB4">
            <w:pPr>
              <w:spacing w:line="0" w:lineRule="atLeast"/>
              <w:rPr>
                <w:rFonts w:ascii="Times New Roman" w:eastAsia="Times New Roman" w:hAnsi="Times New Roman"/>
                <w:sz w:val="9"/>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3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r>
      <w:tr w:rsidR="00000000">
        <w:trPr>
          <w:trHeight w:val="286"/>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220" w:type="dxa"/>
            <w:gridSpan w:val="6"/>
            <w:tcBorders>
              <w:right w:val="single" w:sz="8" w:space="0" w:color="auto"/>
            </w:tcBorders>
            <w:shd w:val="clear" w:color="auto" w:fill="auto"/>
            <w:vAlign w:val="bottom"/>
          </w:tcPr>
          <w:p w:rsidR="00000000" w:rsidRDefault="00195FB4">
            <w:pPr>
              <w:spacing w:line="0" w:lineRule="atLeast"/>
              <w:ind w:right="40"/>
              <w:jc w:val="center"/>
              <w:rPr>
                <w:b/>
                <w:sz w:val="18"/>
              </w:rPr>
            </w:pPr>
            <w:r>
              <w:rPr>
                <w:b/>
                <w:sz w:val="18"/>
              </w:rPr>
              <w:t xml:space="preserve">Medical </w:t>
            </w:r>
            <w:r>
              <w:rPr>
                <w:b/>
                <w:sz w:val="18"/>
              </w:rPr>
              <w:t>IT Network Risk Management</w:t>
            </w: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240" w:type="dxa"/>
            <w:gridSpan w:val="5"/>
            <w:vMerge w:val="restart"/>
            <w:shd w:val="clear" w:color="auto" w:fill="auto"/>
            <w:vAlign w:val="bottom"/>
          </w:tcPr>
          <w:p w:rsidR="00000000" w:rsidRDefault="00195FB4">
            <w:pPr>
              <w:spacing w:line="0" w:lineRule="atLeast"/>
              <w:ind w:right="7"/>
              <w:jc w:val="center"/>
              <w:rPr>
                <w:b/>
                <w:sz w:val="18"/>
              </w:rPr>
            </w:pPr>
            <w:r>
              <w:rPr>
                <w:b/>
                <w:sz w:val="18"/>
              </w:rPr>
              <w:t>Change Release Management &amp; Configuration</w:t>
            </w:r>
          </w:p>
        </w:tc>
        <w:tc>
          <w:tcPr>
            <w:tcW w:w="80" w:type="dxa"/>
            <w:tcBorders>
              <w:right w:val="single" w:sz="8" w:space="0" w:color="auto"/>
            </w:tcBorders>
            <w:shd w:val="clear" w:color="auto" w:fill="000000"/>
            <w:vAlign w:val="bottom"/>
          </w:tcPr>
          <w:p w:rsidR="00000000" w:rsidRDefault="00195FB4">
            <w:pPr>
              <w:spacing w:line="0" w:lineRule="atLeast"/>
              <w:rPr>
                <w:rFonts w:ascii="Times New Roman" w:eastAsia="Times New Roman" w:hAnsi="Times New Roman"/>
                <w:sz w:val="24"/>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92"/>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60" w:type="dxa"/>
            <w:shd w:val="clear" w:color="auto" w:fill="auto"/>
            <w:vAlign w:val="bottom"/>
          </w:tcPr>
          <w:p w:rsidR="00000000" w:rsidRDefault="00195FB4">
            <w:pPr>
              <w:spacing w:line="0" w:lineRule="atLeast"/>
              <w:rPr>
                <w:rFonts w:ascii="Times New Roman" w:eastAsia="Times New Roman" w:hAnsi="Times New Roman"/>
                <w:sz w:val="8"/>
              </w:rPr>
            </w:pPr>
          </w:p>
        </w:tc>
        <w:tc>
          <w:tcPr>
            <w:tcW w:w="40" w:type="dxa"/>
            <w:shd w:val="clear" w:color="auto" w:fill="auto"/>
            <w:vAlign w:val="bottom"/>
          </w:tcPr>
          <w:p w:rsidR="00000000" w:rsidRDefault="00195FB4">
            <w:pPr>
              <w:spacing w:line="0" w:lineRule="atLeast"/>
              <w:rPr>
                <w:rFonts w:ascii="Times New Roman" w:eastAsia="Times New Roman" w:hAnsi="Times New Roman"/>
                <w:sz w:val="8"/>
              </w:rPr>
            </w:pPr>
          </w:p>
        </w:tc>
        <w:tc>
          <w:tcPr>
            <w:tcW w:w="2520" w:type="dxa"/>
            <w:gridSpan w:val="2"/>
            <w:vMerge w:val="restart"/>
            <w:shd w:val="clear" w:color="auto" w:fill="auto"/>
            <w:vAlign w:val="bottom"/>
          </w:tcPr>
          <w:p w:rsidR="00000000" w:rsidRDefault="00195FB4">
            <w:pPr>
              <w:spacing w:line="0" w:lineRule="atLeast"/>
              <w:ind w:left="165"/>
              <w:jc w:val="center"/>
              <w:rPr>
                <w:b/>
                <w:sz w:val="18"/>
              </w:rPr>
            </w:pPr>
            <w:r>
              <w:rPr>
                <w:b/>
                <w:sz w:val="18"/>
              </w:rPr>
              <w:t>Process Group (MRM)</w:t>
            </w:r>
          </w:p>
        </w:tc>
        <w:tc>
          <w:tcPr>
            <w:tcW w:w="780" w:type="dxa"/>
            <w:shd w:val="clear" w:color="auto" w:fill="auto"/>
            <w:vAlign w:val="bottom"/>
          </w:tcPr>
          <w:p w:rsidR="00000000" w:rsidRDefault="00195FB4">
            <w:pPr>
              <w:spacing w:line="0" w:lineRule="atLeast"/>
              <w:rPr>
                <w:rFonts w:ascii="Times New Roman" w:eastAsia="Times New Roman" w:hAnsi="Times New Roman"/>
                <w:sz w:val="8"/>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4240" w:type="dxa"/>
            <w:gridSpan w:val="5"/>
            <w:vMerge/>
            <w:shd w:val="clear" w:color="auto" w:fill="auto"/>
            <w:vAlign w:val="bottom"/>
          </w:tcPr>
          <w:p w:rsidR="00000000" w:rsidRDefault="00195FB4">
            <w:pPr>
              <w:spacing w:line="0" w:lineRule="atLeast"/>
              <w:rPr>
                <w:rFonts w:ascii="Times New Roman" w:eastAsia="Times New Roman" w:hAnsi="Times New Roman"/>
                <w:sz w:val="8"/>
              </w:rPr>
            </w:pPr>
          </w:p>
        </w:tc>
        <w:tc>
          <w:tcPr>
            <w:tcW w:w="80" w:type="dxa"/>
            <w:tcBorders>
              <w:right w:val="single" w:sz="8" w:space="0" w:color="auto"/>
            </w:tcBorders>
            <w:shd w:val="clear" w:color="auto" w:fill="000000"/>
            <w:vAlign w:val="bottom"/>
          </w:tcPr>
          <w:p w:rsidR="00000000" w:rsidRDefault="00195FB4">
            <w:pPr>
              <w:spacing w:line="0" w:lineRule="atLeast"/>
              <w:rPr>
                <w:rFonts w:ascii="Times New Roman" w:eastAsia="Times New Roman" w:hAnsi="Times New Roman"/>
                <w:sz w:val="8"/>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26"/>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2520" w:type="dxa"/>
            <w:gridSpan w:val="2"/>
            <w:vMerge/>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2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160" w:type="dxa"/>
            <w:shd w:val="clear" w:color="auto" w:fill="auto"/>
            <w:vAlign w:val="bottom"/>
          </w:tcPr>
          <w:p w:rsidR="00000000" w:rsidRDefault="00195FB4">
            <w:pPr>
              <w:spacing w:line="0" w:lineRule="atLeast"/>
              <w:rPr>
                <w:rFonts w:ascii="Times New Roman" w:eastAsia="Times New Roman" w:hAnsi="Times New Roman"/>
                <w:sz w:val="10"/>
              </w:rPr>
            </w:pPr>
          </w:p>
        </w:tc>
        <w:tc>
          <w:tcPr>
            <w:tcW w:w="4080" w:type="dxa"/>
            <w:gridSpan w:val="4"/>
            <w:vMerge w:val="restart"/>
            <w:shd w:val="clear" w:color="auto" w:fill="auto"/>
            <w:vAlign w:val="bottom"/>
          </w:tcPr>
          <w:p w:rsidR="00000000" w:rsidRDefault="00195FB4">
            <w:pPr>
              <w:spacing w:line="0" w:lineRule="atLeast"/>
              <w:ind w:right="147"/>
              <w:jc w:val="center"/>
              <w:rPr>
                <w:b/>
                <w:sz w:val="18"/>
              </w:rPr>
            </w:pPr>
            <w:r>
              <w:rPr>
                <w:b/>
                <w:sz w:val="18"/>
              </w:rPr>
              <w:t>Management Process Group (CRCM)</w:t>
            </w:r>
          </w:p>
        </w:tc>
        <w:tc>
          <w:tcPr>
            <w:tcW w:w="80" w:type="dxa"/>
            <w:tcBorders>
              <w:bottom w:val="single" w:sz="8" w:space="0" w:color="auto"/>
              <w:right w:val="single" w:sz="8" w:space="0" w:color="auto"/>
            </w:tcBorders>
            <w:shd w:val="clear" w:color="auto" w:fill="000000"/>
            <w:vAlign w:val="bottom"/>
          </w:tcPr>
          <w:p w:rsidR="00000000" w:rsidRDefault="00195FB4">
            <w:pPr>
              <w:spacing w:line="0" w:lineRule="atLeast"/>
              <w:rPr>
                <w:rFonts w:ascii="Times New Roman" w:eastAsia="Times New Roman" w:hAnsi="Times New Roman"/>
                <w:sz w:val="10"/>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r>
      <w:tr w:rsidR="00000000">
        <w:trPr>
          <w:trHeight w:val="72"/>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0" w:type="dxa"/>
            <w:shd w:val="clear" w:color="auto" w:fill="auto"/>
            <w:vAlign w:val="bottom"/>
          </w:tcPr>
          <w:p w:rsidR="00000000" w:rsidRDefault="00195FB4">
            <w:pPr>
              <w:spacing w:line="0" w:lineRule="atLeast"/>
              <w:rPr>
                <w:rFonts w:ascii="Times New Roman" w:eastAsia="Times New Roman" w:hAnsi="Times New Roman"/>
                <w:sz w:val="6"/>
              </w:rPr>
            </w:pPr>
          </w:p>
        </w:tc>
        <w:tc>
          <w:tcPr>
            <w:tcW w:w="40" w:type="dxa"/>
            <w:shd w:val="clear" w:color="auto" w:fill="auto"/>
            <w:vAlign w:val="bottom"/>
          </w:tcPr>
          <w:p w:rsidR="00000000" w:rsidRDefault="00195FB4">
            <w:pPr>
              <w:spacing w:line="0" w:lineRule="atLeast"/>
              <w:rPr>
                <w:rFonts w:ascii="Times New Roman" w:eastAsia="Times New Roman" w:hAnsi="Times New Roman"/>
                <w:sz w:val="6"/>
              </w:rPr>
            </w:pPr>
          </w:p>
        </w:tc>
        <w:tc>
          <w:tcPr>
            <w:tcW w:w="740" w:type="dxa"/>
            <w:shd w:val="clear" w:color="auto" w:fill="auto"/>
            <w:vAlign w:val="bottom"/>
          </w:tcPr>
          <w:p w:rsidR="00000000" w:rsidRDefault="00195FB4">
            <w:pPr>
              <w:spacing w:line="0" w:lineRule="atLeast"/>
              <w:rPr>
                <w:rFonts w:ascii="Times New Roman" w:eastAsia="Times New Roman" w:hAnsi="Times New Roman"/>
                <w:sz w:val="6"/>
              </w:rPr>
            </w:pPr>
          </w:p>
        </w:tc>
        <w:tc>
          <w:tcPr>
            <w:tcW w:w="1780" w:type="dxa"/>
            <w:shd w:val="clear" w:color="auto" w:fill="auto"/>
            <w:vAlign w:val="bottom"/>
          </w:tcPr>
          <w:p w:rsidR="00000000" w:rsidRDefault="00195FB4">
            <w:pPr>
              <w:spacing w:line="0" w:lineRule="atLeast"/>
              <w:rPr>
                <w:rFonts w:ascii="Times New Roman" w:eastAsia="Times New Roman" w:hAnsi="Times New Roman"/>
                <w:sz w:val="6"/>
              </w:rPr>
            </w:pPr>
          </w:p>
        </w:tc>
        <w:tc>
          <w:tcPr>
            <w:tcW w:w="780" w:type="dxa"/>
            <w:shd w:val="clear" w:color="auto" w:fill="auto"/>
            <w:vAlign w:val="bottom"/>
          </w:tcPr>
          <w:p w:rsidR="00000000" w:rsidRDefault="00195FB4">
            <w:pPr>
              <w:spacing w:line="0" w:lineRule="atLeast"/>
              <w:rPr>
                <w:rFonts w:ascii="Times New Roman" w:eastAsia="Times New Roman" w:hAnsi="Times New Roman"/>
                <w:sz w:val="6"/>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4080" w:type="dxa"/>
            <w:gridSpan w:val="4"/>
            <w:vMerge/>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80" w:type="dxa"/>
            <w:tcBorders>
              <w:bottom w:val="single" w:sz="8" w:space="0" w:color="auto"/>
              <w:right w:val="single" w:sz="8" w:space="0" w:color="auto"/>
            </w:tcBorders>
            <w:shd w:val="clear" w:color="auto" w:fill="000000"/>
            <w:vAlign w:val="bottom"/>
          </w:tcPr>
          <w:p w:rsidR="00000000" w:rsidRDefault="00195FB4">
            <w:pPr>
              <w:spacing w:line="0" w:lineRule="atLeast"/>
              <w:rPr>
                <w:rFonts w:ascii="Times New Roman" w:eastAsia="Times New Roman" w:hAnsi="Times New Roman"/>
                <w:sz w:val="6"/>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95"/>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60" w:type="dxa"/>
            <w:shd w:val="clear" w:color="auto" w:fill="auto"/>
            <w:vAlign w:val="bottom"/>
          </w:tcPr>
          <w:p w:rsidR="00000000" w:rsidRDefault="00195FB4">
            <w:pPr>
              <w:spacing w:line="0" w:lineRule="atLeast"/>
              <w:rPr>
                <w:rFonts w:ascii="Times New Roman" w:eastAsia="Times New Roman" w:hAnsi="Times New Roman"/>
                <w:sz w:val="8"/>
              </w:rPr>
            </w:pPr>
          </w:p>
        </w:tc>
        <w:tc>
          <w:tcPr>
            <w:tcW w:w="540" w:type="dxa"/>
            <w:shd w:val="clear" w:color="auto" w:fill="auto"/>
            <w:vAlign w:val="bottom"/>
          </w:tcPr>
          <w:p w:rsidR="00000000" w:rsidRDefault="00195FB4">
            <w:pPr>
              <w:spacing w:line="0" w:lineRule="atLeast"/>
              <w:rPr>
                <w:rFonts w:ascii="Times New Roman" w:eastAsia="Times New Roman" w:hAnsi="Times New Roman"/>
                <w:sz w:val="8"/>
              </w:rPr>
            </w:pPr>
          </w:p>
        </w:tc>
        <w:tc>
          <w:tcPr>
            <w:tcW w:w="20" w:type="dxa"/>
            <w:shd w:val="clear" w:color="auto" w:fill="auto"/>
            <w:vAlign w:val="bottom"/>
          </w:tcPr>
          <w:p w:rsidR="00000000" w:rsidRDefault="00195FB4">
            <w:pPr>
              <w:spacing w:line="0" w:lineRule="atLeast"/>
              <w:rPr>
                <w:rFonts w:ascii="Times New Roman" w:eastAsia="Times New Roman" w:hAnsi="Times New Roman"/>
                <w:sz w:val="8"/>
              </w:rPr>
            </w:pPr>
          </w:p>
        </w:tc>
        <w:tc>
          <w:tcPr>
            <w:tcW w:w="100" w:type="dxa"/>
            <w:shd w:val="clear" w:color="auto" w:fill="auto"/>
            <w:vAlign w:val="bottom"/>
          </w:tcPr>
          <w:p w:rsidR="00000000" w:rsidRDefault="00195FB4">
            <w:pPr>
              <w:spacing w:line="0" w:lineRule="atLeast"/>
              <w:rPr>
                <w:rFonts w:ascii="Times New Roman" w:eastAsia="Times New Roman" w:hAnsi="Times New Roman"/>
                <w:sz w:val="8"/>
              </w:rPr>
            </w:pPr>
          </w:p>
        </w:tc>
        <w:tc>
          <w:tcPr>
            <w:tcW w:w="3420" w:type="dxa"/>
            <w:shd w:val="clear" w:color="auto" w:fill="auto"/>
            <w:vAlign w:val="bottom"/>
          </w:tcPr>
          <w:p w:rsidR="00000000" w:rsidRDefault="00195FB4">
            <w:pPr>
              <w:spacing w:line="0" w:lineRule="atLeast"/>
              <w:rPr>
                <w:rFonts w:ascii="Times New Roman" w:eastAsia="Times New Roman" w:hAnsi="Times New Roman"/>
                <w:sz w:val="8"/>
              </w:rPr>
            </w:pPr>
          </w:p>
        </w:tc>
        <w:tc>
          <w:tcPr>
            <w:tcW w:w="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74"/>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700" w:type="dxa"/>
            <w:gridSpan w:val="2"/>
            <w:tcBorders>
              <w:bottom w:val="single" w:sz="8" w:space="0" w:color="auto"/>
              <w:right w:val="single" w:sz="8" w:space="0" w:color="auto"/>
            </w:tcBorders>
            <w:shd w:val="clear" w:color="auto" w:fill="auto"/>
            <w:vAlign w:val="bottom"/>
          </w:tcPr>
          <w:p w:rsidR="00000000" w:rsidRDefault="00195FB4">
            <w:pPr>
              <w:spacing w:line="174" w:lineRule="exact"/>
              <w:ind w:left="20"/>
              <w:rPr>
                <w:sz w:val="15"/>
              </w:rPr>
            </w:pPr>
            <w:r>
              <w:rPr>
                <w:sz w:val="15"/>
              </w:rPr>
              <w:t>MRM.1</w:t>
            </w:r>
          </w:p>
        </w:tc>
        <w:tc>
          <w:tcPr>
            <w:tcW w:w="3520" w:type="dxa"/>
            <w:gridSpan w:val="4"/>
            <w:tcBorders>
              <w:bottom w:val="single" w:sz="8" w:space="0" w:color="auto"/>
              <w:right w:val="single" w:sz="8" w:space="0" w:color="auto"/>
            </w:tcBorders>
            <w:shd w:val="clear" w:color="auto" w:fill="auto"/>
            <w:vAlign w:val="bottom"/>
          </w:tcPr>
          <w:p w:rsidR="00000000" w:rsidRDefault="00195FB4">
            <w:pPr>
              <w:spacing w:line="174" w:lineRule="exact"/>
              <w:ind w:left="20"/>
              <w:rPr>
                <w:sz w:val="15"/>
              </w:rPr>
            </w:pPr>
            <w:r>
              <w:rPr>
                <w:sz w:val="15"/>
              </w:rPr>
              <w:t>Medical IT Network Risk Management Process</w:t>
            </w: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43"/>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700" w:type="dxa"/>
            <w:gridSpan w:val="2"/>
            <w:tcBorders>
              <w:right w:val="single" w:sz="8" w:space="0" w:color="auto"/>
            </w:tcBorders>
            <w:shd w:val="clear" w:color="auto" w:fill="auto"/>
            <w:vAlign w:val="bottom"/>
          </w:tcPr>
          <w:p w:rsidR="00000000" w:rsidRDefault="00195FB4">
            <w:pPr>
              <w:spacing w:line="142" w:lineRule="exact"/>
              <w:ind w:left="20"/>
              <w:rPr>
                <w:sz w:val="15"/>
              </w:rPr>
            </w:pPr>
            <w:r>
              <w:rPr>
                <w:sz w:val="15"/>
              </w:rPr>
              <w:t>MRM.1.1</w:t>
            </w:r>
          </w:p>
        </w:tc>
        <w:tc>
          <w:tcPr>
            <w:tcW w:w="2520" w:type="dxa"/>
            <w:gridSpan w:val="2"/>
            <w:shd w:val="clear" w:color="auto" w:fill="auto"/>
            <w:vAlign w:val="bottom"/>
          </w:tcPr>
          <w:p w:rsidR="00000000" w:rsidRDefault="00195FB4">
            <w:pPr>
              <w:spacing w:line="142" w:lineRule="exact"/>
              <w:ind w:left="20"/>
              <w:rPr>
                <w:sz w:val="15"/>
              </w:rPr>
            </w:pPr>
            <w:r>
              <w:rPr>
                <w:sz w:val="15"/>
              </w:rPr>
              <w:t>Risk Analysis</w:t>
            </w:r>
            <w:r>
              <w:rPr>
                <w:sz w:val="15"/>
              </w:rPr>
              <w:t xml:space="preserve"> &amp; Evaluation</w:t>
            </w:r>
          </w:p>
        </w:tc>
        <w:tc>
          <w:tcPr>
            <w:tcW w:w="780" w:type="dxa"/>
            <w:shd w:val="clear" w:color="auto" w:fill="auto"/>
            <w:vAlign w:val="bottom"/>
          </w:tcPr>
          <w:p w:rsidR="00000000" w:rsidRDefault="00195FB4">
            <w:pPr>
              <w:spacing w:line="0" w:lineRule="atLeast"/>
              <w:rPr>
                <w:rFonts w:ascii="Times New Roman" w:eastAsia="Times New Roman" w:hAnsi="Times New Roman"/>
                <w:sz w:val="12"/>
              </w:rPr>
            </w:pPr>
          </w:p>
        </w:tc>
        <w:tc>
          <w:tcPr>
            <w:tcW w:w="2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700" w:type="dxa"/>
            <w:gridSpan w:val="2"/>
            <w:tcBorders>
              <w:bottom w:val="single" w:sz="8" w:space="0" w:color="auto"/>
              <w:right w:val="single" w:sz="8" w:space="0" w:color="auto"/>
            </w:tcBorders>
            <w:shd w:val="clear" w:color="auto" w:fill="auto"/>
            <w:vAlign w:val="bottom"/>
          </w:tcPr>
          <w:p w:rsidR="00000000" w:rsidRDefault="00195FB4">
            <w:pPr>
              <w:spacing w:line="123" w:lineRule="exact"/>
              <w:ind w:left="20"/>
              <w:rPr>
                <w:sz w:val="13"/>
              </w:rPr>
            </w:pPr>
            <w:r>
              <w:rPr>
                <w:sz w:val="13"/>
              </w:rPr>
              <w:t>CRCM.1</w:t>
            </w: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3600" w:type="dxa"/>
            <w:gridSpan w:val="3"/>
            <w:tcBorders>
              <w:bottom w:val="single" w:sz="8" w:space="0" w:color="auto"/>
              <w:right w:val="single" w:sz="8" w:space="0" w:color="auto"/>
            </w:tcBorders>
            <w:shd w:val="clear" w:color="auto" w:fill="auto"/>
            <w:vAlign w:val="bottom"/>
          </w:tcPr>
          <w:p w:rsidR="00000000" w:rsidRDefault="00195FB4">
            <w:pPr>
              <w:spacing w:line="123" w:lineRule="exact"/>
              <w:rPr>
                <w:sz w:val="13"/>
              </w:rPr>
            </w:pPr>
            <w:r>
              <w:rPr>
                <w:sz w:val="13"/>
              </w:rPr>
              <w:t>Change Release &amp; Configuration Management</w:t>
            </w: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20"/>
        </w:trPr>
        <w:tc>
          <w:tcPr>
            <w:tcW w:w="380" w:type="dxa"/>
            <w:tcBorders>
              <w:left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66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4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74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78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78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2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30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60" w:type="dxa"/>
            <w:shd w:val="clear" w:color="auto" w:fill="auto"/>
            <w:vAlign w:val="bottom"/>
          </w:tcPr>
          <w:p w:rsidR="00000000" w:rsidRDefault="00195FB4">
            <w:pPr>
              <w:spacing w:line="20" w:lineRule="exact"/>
              <w:rPr>
                <w:rFonts w:ascii="Times New Roman" w:eastAsia="Times New Roman" w:hAnsi="Times New Roman"/>
                <w:sz w:val="1"/>
              </w:rPr>
            </w:pPr>
          </w:p>
        </w:tc>
        <w:tc>
          <w:tcPr>
            <w:tcW w:w="54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0" w:type="dxa"/>
            <w:shd w:val="clear" w:color="auto" w:fill="auto"/>
            <w:vAlign w:val="bottom"/>
          </w:tcPr>
          <w:p w:rsidR="00000000" w:rsidRDefault="00195FB4">
            <w:pPr>
              <w:spacing w:line="20" w:lineRule="exact"/>
              <w:rPr>
                <w:rFonts w:ascii="Times New Roman" w:eastAsia="Times New Roman" w:hAnsi="Times New Roman"/>
                <w:sz w:val="1"/>
              </w:rPr>
            </w:pPr>
          </w:p>
        </w:tc>
        <w:tc>
          <w:tcPr>
            <w:tcW w:w="100" w:type="dxa"/>
            <w:shd w:val="clear" w:color="auto" w:fill="auto"/>
            <w:vAlign w:val="bottom"/>
          </w:tcPr>
          <w:p w:rsidR="00000000" w:rsidRDefault="00195FB4">
            <w:pPr>
              <w:spacing w:line="20" w:lineRule="exact"/>
              <w:rPr>
                <w:rFonts w:ascii="Times New Roman" w:eastAsia="Times New Roman" w:hAnsi="Times New Roman"/>
                <w:sz w:val="1"/>
              </w:rPr>
            </w:pPr>
          </w:p>
        </w:tc>
        <w:tc>
          <w:tcPr>
            <w:tcW w:w="3420" w:type="dxa"/>
            <w:shd w:val="clear" w:color="auto" w:fill="auto"/>
            <w:vAlign w:val="bottom"/>
          </w:tcPr>
          <w:p w:rsidR="00000000" w:rsidRDefault="00195FB4">
            <w:pPr>
              <w:spacing w:line="20" w:lineRule="exact"/>
              <w:rPr>
                <w:rFonts w:ascii="Times New Roman" w:eastAsia="Times New Roman" w:hAnsi="Times New Roman"/>
                <w:sz w:val="1"/>
              </w:rPr>
            </w:pPr>
          </w:p>
        </w:tc>
        <w:tc>
          <w:tcPr>
            <w:tcW w:w="8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6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86"/>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00" w:type="dxa"/>
            <w:gridSpan w:val="2"/>
            <w:tcBorders>
              <w:bottom w:val="single" w:sz="8" w:space="0" w:color="auto"/>
              <w:right w:val="single" w:sz="8" w:space="0" w:color="auto"/>
            </w:tcBorders>
            <w:shd w:val="clear" w:color="auto" w:fill="auto"/>
            <w:vAlign w:val="bottom"/>
          </w:tcPr>
          <w:p w:rsidR="00000000" w:rsidRDefault="00195FB4">
            <w:pPr>
              <w:spacing w:line="167" w:lineRule="exact"/>
              <w:ind w:left="20"/>
              <w:rPr>
                <w:sz w:val="15"/>
              </w:rPr>
            </w:pPr>
            <w:r>
              <w:rPr>
                <w:sz w:val="15"/>
              </w:rPr>
              <w:t>MRM.1.2</w:t>
            </w:r>
          </w:p>
        </w:tc>
        <w:tc>
          <w:tcPr>
            <w:tcW w:w="2520" w:type="dxa"/>
            <w:gridSpan w:val="2"/>
            <w:tcBorders>
              <w:bottom w:val="single" w:sz="8" w:space="0" w:color="auto"/>
            </w:tcBorders>
            <w:shd w:val="clear" w:color="auto" w:fill="auto"/>
            <w:vAlign w:val="bottom"/>
          </w:tcPr>
          <w:p w:rsidR="00000000" w:rsidRDefault="00195FB4">
            <w:pPr>
              <w:spacing w:line="167" w:lineRule="exact"/>
              <w:ind w:left="20"/>
              <w:rPr>
                <w:sz w:val="15"/>
              </w:rPr>
            </w:pPr>
            <w:r>
              <w:rPr>
                <w:sz w:val="15"/>
              </w:rPr>
              <w:t>Risk Control</w:t>
            </w: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00" w:type="dxa"/>
            <w:gridSpan w:val="2"/>
            <w:tcBorders>
              <w:bottom w:val="single" w:sz="8" w:space="0" w:color="auto"/>
              <w:right w:val="single" w:sz="8" w:space="0" w:color="auto"/>
            </w:tcBorders>
            <w:shd w:val="clear" w:color="auto" w:fill="auto"/>
            <w:vAlign w:val="bottom"/>
          </w:tcPr>
          <w:p w:rsidR="00000000" w:rsidRDefault="00195FB4">
            <w:pPr>
              <w:spacing w:line="167" w:lineRule="exact"/>
              <w:ind w:left="20"/>
              <w:rPr>
                <w:sz w:val="15"/>
              </w:rPr>
            </w:pPr>
            <w:r>
              <w:rPr>
                <w:sz w:val="15"/>
              </w:rPr>
              <w:t>CRCM.2</w:t>
            </w: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600" w:type="dxa"/>
            <w:gridSpan w:val="3"/>
            <w:tcBorders>
              <w:bottom w:val="single" w:sz="8" w:space="0" w:color="auto"/>
              <w:right w:val="single" w:sz="8" w:space="0" w:color="auto"/>
            </w:tcBorders>
            <w:shd w:val="clear" w:color="auto" w:fill="auto"/>
            <w:vAlign w:val="bottom"/>
          </w:tcPr>
          <w:p w:rsidR="00000000" w:rsidRDefault="00195FB4">
            <w:pPr>
              <w:spacing w:line="167" w:lineRule="exact"/>
              <w:rPr>
                <w:sz w:val="15"/>
              </w:rPr>
            </w:pPr>
            <w:r>
              <w:rPr>
                <w:sz w:val="15"/>
              </w:rPr>
              <w:t>Decision on how to apply Risk Management</w:t>
            </w: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4"/>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700" w:type="dxa"/>
            <w:gridSpan w:val="2"/>
            <w:tcBorders>
              <w:bottom w:val="single" w:sz="8" w:space="0" w:color="auto"/>
              <w:right w:val="single" w:sz="8" w:space="0" w:color="auto"/>
            </w:tcBorders>
            <w:shd w:val="clear" w:color="auto" w:fill="auto"/>
            <w:vAlign w:val="bottom"/>
          </w:tcPr>
          <w:p w:rsidR="00000000" w:rsidRDefault="00195FB4">
            <w:pPr>
              <w:spacing w:line="165" w:lineRule="exact"/>
              <w:ind w:left="20"/>
              <w:rPr>
                <w:sz w:val="15"/>
              </w:rPr>
            </w:pPr>
            <w:r>
              <w:rPr>
                <w:sz w:val="15"/>
              </w:rPr>
              <w:t>MRM.1.3</w:t>
            </w:r>
          </w:p>
        </w:tc>
        <w:tc>
          <w:tcPr>
            <w:tcW w:w="2520" w:type="dxa"/>
            <w:gridSpan w:val="2"/>
            <w:tcBorders>
              <w:bottom w:val="single" w:sz="8" w:space="0" w:color="auto"/>
            </w:tcBorders>
            <w:shd w:val="clear" w:color="auto" w:fill="auto"/>
            <w:vAlign w:val="bottom"/>
          </w:tcPr>
          <w:p w:rsidR="00000000" w:rsidRDefault="00195FB4">
            <w:pPr>
              <w:spacing w:line="165" w:lineRule="exact"/>
              <w:ind w:left="20"/>
              <w:rPr>
                <w:sz w:val="15"/>
              </w:rPr>
            </w:pPr>
            <w:r>
              <w:rPr>
                <w:sz w:val="15"/>
              </w:rPr>
              <w:t>Residual Risk</w:t>
            </w: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700" w:type="dxa"/>
            <w:gridSpan w:val="2"/>
            <w:tcBorders>
              <w:right w:val="single" w:sz="8" w:space="0" w:color="auto"/>
            </w:tcBorders>
            <w:shd w:val="clear" w:color="auto" w:fill="auto"/>
            <w:vAlign w:val="bottom"/>
          </w:tcPr>
          <w:p w:rsidR="00000000" w:rsidRDefault="00195FB4">
            <w:pPr>
              <w:spacing w:line="165" w:lineRule="exact"/>
              <w:ind w:left="20"/>
              <w:rPr>
                <w:sz w:val="15"/>
              </w:rPr>
            </w:pPr>
            <w:r>
              <w:rPr>
                <w:sz w:val="15"/>
              </w:rPr>
              <w:t>CRCM.3</w:t>
            </w:r>
          </w:p>
        </w:tc>
        <w:tc>
          <w:tcPr>
            <w:tcW w:w="20" w:type="dxa"/>
            <w:shd w:val="clear" w:color="auto" w:fill="auto"/>
            <w:vAlign w:val="bottom"/>
          </w:tcPr>
          <w:p w:rsidR="00000000" w:rsidRDefault="00195FB4">
            <w:pPr>
              <w:spacing w:line="0" w:lineRule="atLeast"/>
              <w:rPr>
                <w:rFonts w:ascii="Times New Roman" w:eastAsia="Times New Roman" w:hAnsi="Times New Roman"/>
                <w:sz w:val="14"/>
              </w:rPr>
            </w:pPr>
          </w:p>
        </w:tc>
        <w:tc>
          <w:tcPr>
            <w:tcW w:w="3600" w:type="dxa"/>
            <w:gridSpan w:val="3"/>
            <w:tcBorders>
              <w:right w:val="single" w:sz="8" w:space="0" w:color="auto"/>
            </w:tcBorders>
            <w:shd w:val="clear" w:color="auto" w:fill="auto"/>
            <w:vAlign w:val="bottom"/>
          </w:tcPr>
          <w:p w:rsidR="00000000" w:rsidRDefault="00195FB4">
            <w:pPr>
              <w:spacing w:line="165" w:lineRule="exact"/>
              <w:rPr>
                <w:sz w:val="15"/>
              </w:rPr>
            </w:pPr>
            <w:r>
              <w:rPr>
                <w:sz w:val="15"/>
              </w:rPr>
              <w:t>Go Live</w:t>
            </w: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r>
      <w:tr w:rsidR="00000000">
        <w:trPr>
          <w:trHeight w:val="20"/>
        </w:trPr>
        <w:tc>
          <w:tcPr>
            <w:tcW w:w="380" w:type="dxa"/>
            <w:tcBorders>
              <w:lef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660" w:type="dxa"/>
            <w:shd w:val="clear" w:color="auto" w:fill="auto"/>
            <w:vAlign w:val="bottom"/>
          </w:tcPr>
          <w:p w:rsidR="00000000" w:rsidRDefault="00195FB4">
            <w:pPr>
              <w:spacing w:line="20" w:lineRule="exact"/>
              <w:rPr>
                <w:rFonts w:ascii="Times New Roman" w:eastAsia="Times New Roman" w:hAnsi="Times New Roman"/>
                <w:sz w:val="1"/>
              </w:rPr>
            </w:pPr>
          </w:p>
        </w:tc>
        <w:tc>
          <w:tcPr>
            <w:tcW w:w="40" w:type="dxa"/>
            <w:shd w:val="clear" w:color="auto" w:fill="auto"/>
            <w:vAlign w:val="bottom"/>
          </w:tcPr>
          <w:p w:rsidR="00000000" w:rsidRDefault="00195FB4">
            <w:pPr>
              <w:spacing w:line="20" w:lineRule="exact"/>
              <w:rPr>
                <w:rFonts w:ascii="Times New Roman" w:eastAsia="Times New Roman" w:hAnsi="Times New Roman"/>
                <w:sz w:val="1"/>
              </w:rPr>
            </w:pPr>
          </w:p>
        </w:tc>
        <w:tc>
          <w:tcPr>
            <w:tcW w:w="740" w:type="dxa"/>
            <w:shd w:val="clear" w:color="auto" w:fill="auto"/>
            <w:vAlign w:val="bottom"/>
          </w:tcPr>
          <w:p w:rsidR="00000000" w:rsidRDefault="00195FB4">
            <w:pPr>
              <w:spacing w:line="20" w:lineRule="exact"/>
              <w:rPr>
                <w:rFonts w:ascii="Times New Roman" w:eastAsia="Times New Roman" w:hAnsi="Times New Roman"/>
                <w:sz w:val="1"/>
              </w:rPr>
            </w:pPr>
          </w:p>
        </w:tc>
        <w:tc>
          <w:tcPr>
            <w:tcW w:w="2560" w:type="dxa"/>
            <w:gridSpan w:val="2"/>
            <w:shd w:val="clear" w:color="auto" w:fill="auto"/>
            <w:vAlign w:val="bottom"/>
          </w:tcPr>
          <w:p w:rsidR="00000000" w:rsidRDefault="00195FB4">
            <w:pPr>
              <w:spacing w:line="20" w:lineRule="exact"/>
              <w:rPr>
                <w:rFonts w:ascii="Times New Roman" w:eastAsia="Times New Roman" w:hAnsi="Times New Roman"/>
                <w:sz w:val="1"/>
              </w:rPr>
            </w:pPr>
          </w:p>
        </w:tc>
        <w:tc>
          <w:tcPr>
            <w:tcW w:w="520" w:type="dxa"/>
            <w:gridSpan w:val="2"/>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6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54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20" w:type="dxa"/>
            <w:gridSpan w:val="2"/>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3420" w:type="dxa"/>
            <w:tcBorders>
              <w:bottom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80" w:type="dxa"/>
            <w:tcBorders>
              <w:bottom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26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110"/>
        </w:trPr>
        <w:tc>
          <w:tcPr>
            <w:tcW w:w="38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256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680" w:type="dxa"/>
            <w:gridSpan w:val="3"/>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660" w:type="dxa"/>
            <w:gridSpan w:val="3"/>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3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340" w:type="dxa"/>
            <w:gridSpan w:val="2"/>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r>
      <w:tr w:rsidR="00000000">
        <w:trPr>
          <w:trHeight w:val="269"/>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c>
          <w:tcPr>
            <w:tcW w:w="7320" w:type="dxa"/>
            <w:gridSpan w:val="9"/>
            <w:tcBorders>
              <w:bottom w:val="single" w:sz="8" w:space="0" w:color="auto"/>
              <w:right w:val="single" w:sz="8" w:space="0" w:color="auto"/>
            </w:tcBorders>
            <w:shd w:val="clear" w:color="auto" w:fill="auto"/>
            <w:vAlign w:val="bottom"/>
          </w:tcPr>
          <w:p w:rsidR="00000000" w:rsidRDefault="00195FB4">
            <w:pPr>
              <w:spacing w:line="0" w:lineRule="atLeast"/>
              <w:ind w:right="1487"/>
              <w:jc w:val="center"/>
              <w:rPr>
                <w:b/>
                <w:sz w:val="18"/>
              </w:rPr>
            </w:pPr>
            <w:r>
              <w:rPr>
                <w:b/>
                <w:sz w:val="18"/>
              </w:rPr>
              <w:t>Live Network Risk Manage</w:t>
            </w:r>
            <w:r>
              <w:rPr>
                <w:b/>
                <w:sz w:val="18"/>
              </w:rPr>
              <w:t>ment Process Group (LNRM)</w:t>
            </w:r>
          </w:p>
        </w:tc>
        <w:tc>
          <w:tcPr>
            <w:tcW w:w="80" w:type="dxa"/>
            <w:shd w:val="clear" w:color="auto" w:fill="auto"/>
            <w:vAlign w:val="bottom"/>
          </w:tcPr>
          <w:p w:rsidR="00000000" w:rsidRDefault="00195FB4">
            <w:pPr>
              <w:spacing w:line="0" w:lineRule="atLeast"/>
              <w:rPr>
                <w:rFonts w:ascii="Times New Roman" w:eastAsia="Times New Roman" w:hAnsi="Times New Roman"/>
                <w:sz w:val="23"/>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3"/>
              </w:rPr>
            </w:pPr>
          </w:p>
        </w:tc>
      </w:tr>
      <w:tr w:rsidR="00000000">
        <w:trPr>
          <w:trHeight w:val="188"/>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80" w:type="dxa"/>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74"/>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700" w:type="dxa"/>
            <w:gridSpan w:val="2"/>
            <w:tcBorders>
              <w:bottom w:val="single" w:sz="8" w:space="0" w:color="auto"/>
            </w:tcBorders>
            <w:shd w:val="clear" w:color="auto" w:fill="auto"/>
            <w:vAlign w:val="bottom"/>
          </w:tcPr>
          <w:p w:rsidR="00000000" w:rsidRDefault="00195FB4">
            <w:pPr>
              <w:spacing w:line="174" w:lineRule="exact"/>
              <w:ind w:left="20"/>
              <w:rPr>
                <w:sz w:val="15"/>
              </w:rPr>
            </w:pPr>
            <w:r>
              <w:rPr>
                <w:sz w:val="15"/>
              </w:rPr>
              <w:t>LNRM.1</w:t>
            </w:r>
          </w:p>
        </w:tc>
        <w:tc>
          <w:tcPr>
            <w:tcW w:w="7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780" w:type="dxa"/>
            <w:tcBorders>
              <w:bottom w:val="single" w:sz="8" w:space="0" w:color="auto"/>
            </w:tcBorders>
            <w:shd w:val="clear" w:color="auto" w:fill="auto"/>
            <w:vAlign w:val="bottom"/>
          </w:tcPr>
          <w:p w:rsidR="00000000" w:rsidRDefault="00195FB4">
            <w:pPr>
              <w:spacing w:line="174" w:lineRule="exact"/>
              <w:ind w:left="20"/>
              <w:rPr>
                <w:sz w:val="15"/>
              </w:rPr>
            </w:pPr>
            <w:r>
              <w:rPr>
                <w:sz w:val="15"/>
              </w:rPr>
              <w:t>Monitoring</w:t>
            </w: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80" w:type="dxa"/>
            <w:shd w:val="clear" w:color="auto" w:fill="auto"/>
            <w:vAlign w:val="bottom"/>
          </w:tcPr>
          <w:p w:rsidR="00000000" w:rsidRDefault="00195FB4">
            <w:pPr>
              <w:spacing w:line="0" w:lineRule="atLeast"/>
              <w:rPr>
                <w:rFonts w:ascii="Times New Roman" w:eastAsia="Times New Roman" w:hAnsi="Times New Roman"/>
                <w:sz w:val="15"/>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74"/>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700" w:type="dxa"/>
            <w:gridSpan w:val="2"/>
            <w:tcBorders>
              <w:bottom w:val="single" w:sz="8" w:space="0" w:color="auto"/>
            </w:tcBorders>
            <w:shd w:val="clear" w:color="auto" w:fill="auto"/>
            <w:vAlign w:val="bottom"/>
          </w:tcPr>
          <w:p w:rsidR="00000000" w:rsidRDefault="00195FB4">
            <w:pPr>
              <w:spacing w:line="174" w:lineRule="exact"/>
              <w:ind w:left="20"/>
              <w:rPr>
                <w:sz w:val="15"/>
              </w:rPr>
            </w:pPr>
            <w:r>
              <w:rPr>
                <w:sz w:val="15"/>
              </w:rPr>
              <w:t>LNRM.2</w:t>
            </w:r>
          </w:p>
        </w:tc>
        <w:tc>
          <w:tcPr>
            <w:tcW w:w="7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780" w:type="dxa"/>
            <w:tcBorders>
              <w:bottom w:val="single" w:sz="8" w:space="0" w:color="auto"/>
            </w:tcBorders>
            <w:shd w:val="clear" w:color="auto" w:fill="auto"/>
            <w:vAlign w:val="bottom"/>
          </w:tcPr>
          <w:p w:rsidR="00000000" w:rsidRDefault="00195FB4">
            <w:pPr>
              <w:spacing w:line="174" w:lineRule="exact"/>
              <w:ind w:right="357"/>
              <w:jc w:val="center"/>
              <w:rPr>
                <w:sz w:val="15"/>
              </w:rPr>
            </w:pPr>
            <w:r>
              <w:rPr>
                <w:sz w:val="15"/>
              </w:rPr>
              <w:t>Event Management</w:t>
            </w: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80" w:type="dxa"/>
            <w:shd w:val="clear" w:color="auto" w:fill="auto"/>
            <w:vAlign w:val="bottom"/>
          </w:tcPr>
          <w:p w:rsidR="00000000" w:rsidRDefault="00195FB4">
            <w:pPr>
              <w:spacing w:line="0" w:lineRule="atLeast"/>
              <w:rPr>
                <w:rFonts w:ascii="Times New Roman" w:eastAsia="Times New Roman" w:hAnsi="Times New Roman"/>
                <w:sz w:val="15"/>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97"/>
        </w:trPr>
        <w:tc>
          <w:tcPr>
            <w:tcW w:w="38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56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80" w:type="dxa"/>
            <w:gridSpan w:val="3"/>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60" w:type="dxa"/>
            <w:gridSpan w:val="3"/>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gridSpan w:val="2"/>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7"/>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60" w:type="dxa"/>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40" w:type="dxa"/>
            <w:shd w:val="clear" w:color="auto" w:fill="auto"/>
            <w:vAlign w:val="bottom"/>
          </w:tcPr>
          <w:p w:rsidR="00000000" w:rsidRDefault="00195FB4">
            <w:pPr>
              <w:spacing w:line="0" w:lineRule="atLeast"/>
              <w:rPr>
                <w:rFonts w:ascii="Times New Roman" w:eastAsia="Times New Roman" w:hAnsi="Times New Roman"/>
                <w:sz w:val="17"/>
              </w:rPr>
            </w:pPr>
          </w:p>
        </w:tc>
        <w:tc>
          <w:tcPr>
            <w:tcW w:w="7320" w:type="dxa"/>
            <w:gridSpan w:val="9"/>
            <w:tcBorders>
              <w:right w:val="single" w:sz="8" w:space="0" w:color="auto"/>
            </w:tcBorders>
            <w:shd w:val="clear" w:color="auto" w:fill="auto"/>
            <w:vAlign w:val="bottom"/>
          </w:tcPr>
          <w:p w:rsidR="00000000" w:rsidRDefault="00195FB4">
            <w:pPr>
              <w:spacing w:line="197" w:lineRule="exact"/>
              <w:ind w:right="1467"/>
              <w:jc w:val="center"/>
              <w:rPr>
                <w:b/>
                <w:sz w:val="18"/>
              </w:rPr>
            </w:pPr>
            <w:r>
              <w:rPr>
                <w:b/>
                <w:sz w:val="18"/>
              </w:rPr>
              <w:t>Medical IT Network Documentation and Planning</w:t>
            </w: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020" w:type="dxa"/>
            <w:gridSpan w:val="6"/>
            <w:tcBorders>
              <w:bottom w:val="single" w:sz="8" w:space="0" w:color="auto"/>
            </w:tcBorders>
            <w:shd w:val="clear" w:color="auto" w:fill="auto"/>
            <w:vAlign w:val="bottom"/>
          </w:tcPr>
          <w:p w:rsidR="00000000" w:rsidRDefault="00195FB4">
            <w:pPr>
              <w:spacing w:line="0" w:lineRule="atLeast"/>
              <w:ind w:left="75"/>
              <w:jc w:val="center"/>
              <w:rPr>
                <w:b/>
                <w:sz w:val="18"/>
              </w:rPr>
            </w:pPr>
            <w:r>
              <w:rPr>
                <w:b/>
                <w:sz w:val="18"/>
              </w:rPr>
              <w:t>Process Group (MDP)</w:t>
            </w: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0" w:type="dxa"/>
            <w:shd w:val="clear" w:color="auto" w:fill="auto"/>
            <w:vAlign w:val="bottom"/>
          </w:tcPr>
          <w:p w:rsidR="00000000" w:rsidRDefault="00195FB4">
            <w:pPr>
              <w:spacing w:line="0" w:lineRule="atLeast"/>
              <w:rPr>
                <w:rFonts w:ascii="Times New Roman" w:eastAsia="Times New Roman" w:hAnsi="Times New Roman"/>
                <w:sz w:val="19"/>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8"/>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80" w:type="dxa"/>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74"/>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0" w:type="dxa"/>
            <w:tcBorders>
              <w:bottom w:val="single" w:sz="8" w:space="0" w:color="auto"/>
              <w:right w:val="single" w:sz="8" w:space="0" w:color="auto"/>
            </w:tcBorders>
            <w:shd w:val="clear" w:color="auto" w:fill="auto"/>
            <w:vAlign w:val="bottom"/>
          </w:tcPr>
          <w:p w:rsidR="00000000" w:rsidRDefault="00195FB4">
            <w:pPr>
              <w:spacing w:line="174" w:lineRule="exact"/>
              <w:ind w:left="20"/>
              <w:rPr>
                <w:sz w:val="15"/>
              </w:rPr>
            </w:pPr>
            <w:r>
              <w:rPr>
                <w:sz w:val="15"/>
              </w:rPr>
              <w:t>MDP.1</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520" w:type="dxa"/>
            <w:gridSpan w:val="2"/>
            <w:tcBorders>
              <w:bottom w:val="single" w:sz="8" w:space="0" w:color="auto"/>
            </w:tcBorders>
            <w:shd w:val="clear" w:color="auto" w:fill="auto"/>
            <w:vAlign w:val="bottom"/>
          </w:tcPr>
          <w:p w:rsidR="00000000" w:rsidRDefault="00195FB4">
            <w:pPr>
              <w:spacing w:line="174" w:lineRule="exact"/>
              <w:rPr>
                <w:sz w:val="15"/>
              </w:rPr>
            </w:pPr>
            <w:r>
              <w:rPr>
                <w:sz w:val="15"/>
              </w:rPr>
              <w:t>Medical IT Network Plannin</w:t>
            </w:r>
            <w:r>
              <w:rPr>
                <w:sz w:val="15"/>
              </w:rPr>
              <w:t>g</w:t>
            </w:r>
          </w:p>
        </w:tc>
        <w:tc>
          <w:tcPr>
            <w:tcW w:w="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60" w:type="dxa"/>
            <w:gridSpan w:val="2"/>
            <w:tcBorders>
              <w:bottom w:val="single" w:sz="8" w:space="0" w:color="auto"/>
            </w:tcBorders>
            <w:shd w:val="clear" w:color="auto" w:fill="auto"/>
            <w:vAlign w:val="bottom"/>
          </w:tcPr>
          <w:p w:rsidR="00000000" w:rsidRDefault="00195FB4">
            <w:pPr>
              <w:spacing w:line="174" w:lineRule="exact"/>
              <w:ind w:left="20"/>
              <w:rPr>
                <w:sz w:val="15"/>
              </w:rPr>
            </w:pPr>
            <w:r>
              <w:rPr>
                <w:sz w:val="15"/>
              </w:rPr>
              <w:t>MDP.4</w:t>
            </w:r>
          </w:p>
        </w:tc>
        <w:tc>
          <w:tcPr>
            <w:tcW w:w="1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20" w:type="dxa"/>
            <w:tcBorders>
              <w:bottom w:val="single" w:sz="8" w:space="0" w:color="auto"/>
              <w:right w:val="single" w:sz="8" w:space="0" w:color="auto"/>
            </w:tcBorders>
            <w:shd w:val="clear" w:color="auto" w:fill="auto"/>
            <w:vAlign w:val="bottom"/>
          </w:tcPr>
          <w:p w:rsidR="00000000" w:rsidRDefault="00195FB4">
            <w:pPr>
              <w:spacing w:line="174" w:lineRule="exact"/>
              <w:ind w:left="20"/>
              <w:rPr>
                <w:sz w:val="15"/>
              </w:rPr>
            </w:pPr>
            <w:r>
              <w:rPr>
                <w:sz w:val="15"/>
              </w:rPr>
              <w:t>Risk Management Policy</w:t>
            </w:r>
          </w:p>
        </w:tc>
        <w:tc>
          <w:tcPr>
            <w:tcW w:w="340" w:type="dxa"/>
            <w:gridSpan w:val="2"/>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74"/>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0" w:type="dxa"/>
            <w:tcBorders>
              <w:bottom w:val="single" w:sz="8" w:space="0" w:color="auto"/>
              <w:right w:val="single" w:sz="8" w:space="0" w:color="auto"/>
            </w:tcBorders>
            <w:shd w:val="clear" w:color="auto" w:fill="auto"/>
            <w:vAlign w:val="bottom"/>
          </w:tcPr>
          <w:p w:rsidR="00000000" w:rsidRDefault="00195FB4">
            <w:pPr>
              <w:spacing w:line="174" w:lineRule="exact"/>
              <w:ind w:left="20"/>
              <w:rPr>
                <w:sz w:val="15"/>
              </w:rPr>
            </w:pPr>
            <w:r>
              <w:rPr>
                <w:sz w:val="15"/>
              </w:rPr>
              <w:t>MDP.2</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520" w:type="dxa"/>
            <w:gridSpan w:val="2"/>
            <w:tcBorders>
              <w:bottom w:val="single" w:sz="8" w:space="0" w:color="auto"/>
            </w:tcBorders>
            <w:shd w:val="clear" w:color="auto" w:fill="auto"/>
            <w:vAlign w:val="bottom"/>
          </w:tcPr>
          <w:p w:rsidR="00000000" w:rsidRDefault="00195FB4">
            <w:pPr>
              <w:spacing w:line="174" w:lineRule="exact"/>
              <w:rPr>
                <w:sz w:val="15"/>
              </w:rPr>
            </w:pPr>
            <w:r>
              <w:rPr>
                <w:sz w:val="15"/>
              </w:rPr>
              <w:t>Medical IT Network Documentation</w:t>
            </w:r>
          </w:p>
        </w:tc>
        <w:tc>
          <w:tcPr>
            <w:tcW w:w="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60" w:type="dxa"/>
            <w:gridSpan w:val="2"/>
            <w:tcBorders>
              <w:bottom w:val="single" w:sz="8" w:space="0" w:color="auto"/>
            </w:tcBorders>
            <w:shd w:val="clear" w:color="auto" w:fill="auto"/>
            <w:vAlign w:val="bottom"/>
          </w:tcPr>
          <w:p w:rsidR="00000000" w:rsidRDefault="00195FB4">
            <w:pPr>
              <w:spacing w:line="174" w:lineRule="exact"/>
              <w:ind w:left="20"/>
              <w:rPr>
                <w:sz w:val="15"/>
              </w:rPr>
            </w:pPr>
            <w:r>
              <w:rPr>
                <w:sz w:val="15"/>
              </w:rPr>
              <w:t>MDP.5</w:t>
            </w:r>
          </w:p>
        </w:tc>
        <w:tc>
          <w:tcPr>
            <w:tcW w:w="1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20" w:type="dxa"/>
            <w:tcBorders>
              <w:bottom w:val="single" w:sz="8" w:space="0" w:color="auto"/>
              <w:right w:val="single" w:sz="8" w:space="0" w:color="auto"/>
            </w:tcBorders>
            <w:shd w:val="clear" w:color="auto" w:fill="auto"/>
            <w:vAlign w:val="bottom"/>
          </w:tcPr>
          <w:p w:rsidR="00000000" w:rsidRDefault="00195FB4">
            <w:pPr>
              <w:spacing w:line="174" w:lineRule="exact"/>
              <w:ind w:left="20"/>
              <w:rPr>
                <w:sz w:val="15"/>
              </w:rPr>
            </w:pPr>
            <w:r>
              <w:rPr>
                <w:sz w:val="15"/>
              </w:rPr>
              <w:t>Organisational Risk Management Process</w:t>
            </w:r>
          </w:p>
        </w:tc>
        <w:tc>
          <w:tcPr>
            <w:tcW w:w="340" w:type="dxa"/>
            <w:gridSpan w:val="2"/>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74"/>
        </w:trPr>
        <w:tc>
          <w:tcPr>
            <w:tcW w:w="38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0" w:type="dxa"/>
            <w:tcBorders>
              <w:bottom w:val="single" w:sz="8" w:space="0" w:color="auto"/>
              <w:right w:val="single" w:sz="8" w:space="0" w:color="auto"/>
            </w:tcBorders>
            <w:shd w:val="clear" w:color="auto" w:fill="auto"/>
            <w:vAlign w:val="bottom"/>
          </w:tcPr>
          <w:p w:rsidR="00000000" w:rsidRDefault="00195FB4">
            <w:pPr>
              <w:spacing w:line="174" w:lineRule="exact"/>
              <w:ind w:left="20"/>
              <w:rPr>
                <w:sz w:val="15"/>
              </w:rPr>
            </w:pPr>
            <w:r>
              <w:rPr>
                <w:sz w:val="15"/>
              </w:rPr>
              <w:t>MDP.3</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520" w:type="dxa"/>
            <w:gridSpan w:val="2"/>
            <w:tcBorders>
              <w:bottom w:val="single" w:sz="8" w:space="0" w:color="auto"/>
            </w:tcBorders>
            <w:shd w:val="clear" w:color="auto" w:fill="auto"/>
            <w:vAlign w:val="bottom"/>
          </w:tcPr>
          <w:p w:rsidR="00000000" w:rsidRDefault="00195FB4">
            <w:pPr>
              <w:spacing w:line="174" w:lineRule="exact"/>
              <w:rPr>
                <w:sz w:val="15"/>
              </w:rPr>
            </w:pPr>
            <w:r>
              <w:rPr>
                <w:sz w:val="15"/>
              </w:rPr>
              <w:t>Responsibility Agreements</w:t>
            </w:r>
          </w:p>
        </w:tc>
        <w:tc>
          <w:tcPr>
            <w:tcW w:w="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80" w:type="dxa"/>
            <w:shd w:val="clear" w:color="auto" w:fill="auto"/>
            <w:vAlign w:val="bottom"/>
          </w:tcPr>
          <w:p w:rsidR="00000000" w:rsidRDefault="00195FB4">
            <w:pPr>
              <w:spacing w:line="0" w:lineRule="atLeast"/>
              <w:rPr>
                <w:rFonts w:ascii="Times New Roman" w:eastAsia="Times New Roman" w:hAnsi="Times New Roman"/>
                <w:sz w:val="15"/>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307"/>
        </w:trPr>
        <w:tc>
          <w:tcPr>
            <w:tcW w:w="3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3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bl>
    <w:p w:rsidR="00000000" w:rsidRDefault="00195FB4">
      <w:pPr>
        <w:spacing w:line="200" w:lineRule="exact"/>
        <w:rPr>
          <w:rFonts w:ascii="Times New Roman" w:eastAsia="Times New Roman" w:hAnsi="Times New Roman"/>
        </w:rPr>
      </w:pPr>
    </w:p>
    <w:p w:rsidR="00000000" w:rsidRDefault="00195FB4">
      <w:pPr>
        <w:spacing w:line="245" w:lineRule="exact"/>
        <w:rPr>
          <w:rFonts w:ascii="Times New Roman" w:eastAsia="Times New Roman" w:hAnsi="Times New Roman"/>
        </w:rPr>
      </w:pPr>
    </w:p>
    <w:p w:rsidR="00000000" w:rsidRDefault="00195FB4">
      <w:pPr>
        <w:spacing w:line="0" w:lineRule="atLeast"/>
        <w:ind w:left="2260"/>
        <w:rPr>
          <w:rFonts w:ascii="Arial" w:eastAsia="Arial" w:hAnsi="Arial"/>
          <w:b/>
          <w:sz w:val="18"/>
        </w:rPr>
      </w:pPr>
      <w:r>
        <w:rPr>
          <w:rFonts w:ascii="Arial" w:eastAsia="Arial" w:hAnsi="Arial"/>
          <w:b/>
          <w:sz w:val="18"/>
        </w:rPr>
        <w:t xml:space="preserve">Figure C.3 </w:t>
      </w:r>
      <w:r>
        <w:rPr>
          <w:rFonts w:ascii="Arial" w:eastAsia="Arial" w:hAnsi="Arial"/>
          <w:b/>
          <w:sz w:val="18"/>
        </w:rPr>
        <w:t>— Processes in the Process Reference Model</w:t>
      </w:r>
    </w:p>
    <w:p w:rsidR="00000000" w:rsidRDefault="00195FB4">
      <w:pPr>
        <w:spacing w:line="302" w:lineRule="exact"/>
        <w:rPr>
          <w:rFonts w:ascii="Times New Roman" w:eastAsia="Times New Roman" w:hAnsi="Times New Roman"/>
        </w:rPr>
      </w:pPr>
    </w:p>
    <w:p w:rsidR="00000000" w:rsidRDefault="00195FB4">
      <w:pPr>
        <w:tabs>
          <w:tab w:val="left" w:pos="860"/>
        </w:tabs>
        <w:spacing w:line="0" w:lineRule="atLeast"/>
        <w:rPr>
          <w:rFonts w:ascii="Arial" w:eastAsia="Arial" w:hAnsi="Arial"/>
          <w:b/>
          <w:sz w:val="18"/>
        </w:rPr>
      </w:pPr>
      <w:r>
        <w:rPr>
          <w:rFonts w:ascii="Arial" w:eastAsia="Arial" w:hAnsi="Arial"/>
          <w:b/>
          <w:sz w:val="18"/>
        </w:rPr>
        <w:t>C.2.2.2</w:t>
      </w:r>
      <w:r>
        <w:rPr>
          <w:rFonts w:ascii="Arial" w:eastAsia="Arial" w:hAnsi="Arial"/>
          <w:b/>
          <w:sz w:val="18"/>
        </w:rPr>
        <w:tab/>
      </w:r>
      <w:r>
        <w:rPr>
          <w:rFonts w:ascii="Arial" w:eastAsia="Arial" w:hAnsi="Arial"/>
          <w:b/>
          <w:sz w:val="18"/>
        </w:rPr>
        <w:t>Process dimension</w:t>
      </w:r>
    </w:p>
    <w:p w:rsidR="00000000" w:rsidRDefault="00195FB4">
      <w:pPr>
        <w:spacing w:line="242" w:lineRule="exact"/>
        <w:rPr>
          <w:rFonts w:ascii="Times New Roman" w:eastAsia="Times New Roman" w:hAnsi="Times New Roman"/>
        </w:rPr>
      </w:pPr>
    </w:p>
    <w:p w:rsidR="00000000" w:rsidRDefault="00195FB4">
      <w:pPr>
        <w:spacing w:line="0" w:lineRule="atLeast"/>
        <w:ind w:right="120"/>
        <w:jc w:val="both"/>
        <w:rPr>
          <w:rFonts w:ascii="Arial" w:eastAsia="Arial" w:hAnsi="Arial"/>
          <w:sz w:val="18"/>
        </w:rPr>
      </w:pPr>
      <w:r>
        <w:rPr>
          <w:rFonts w:ascii="Arial" w:eastAsia="Arial" w:hAnsi="Arial"/>
          <w:sz w:val="18"/>
        </w:rPr>
        <w:t>The process dimension of the PAM includes all processes from the PRM contained in IEC 80001-1 (PRM) and shown in Figure C.3. Each process in the PAM is described in terms of a purpose statement. These statements contain the unique funct</w:t>
      </w:r>
      <w:r>
        <w:rPr>
          <w:rFonts w:ascii="Arial" w:eastAsia="Arial" w:hAnsi="Arial"/>
          <w:sz w:val="18"/>
        </w:rPr>
        <w:t>ional objectives of the process when performed in a particular environment. A list of specific outcomes is associated with each of the process purpose statements, as a list of expected positive results of the performance of the processes. Satisfying the pu</w:t>
      </w:r>
      <w:r>
        <w:rPr>
          <w:rFonts w:ascii="Arial" w:eastAsia="Arial" w:hAnsi="Arial"/>
          <w:sz w:val="18"/>
        </w:rPr>
        <w:t>rpose statements of a process represents the first step in building a level 1 process capability where the expected outcomes are observable. The processes are described in subclauses C.5.2 to C.5.15.</w:t>
      </w:r>
    </w:p>
    <w:p w:rsidR="00000000" w:rsidRDefault="00195FB4">
      <w:pPr>
        <w:spacing w:line="235" w:lineRule="exact"/>
        <w:rPr>
          <w:rFonts w:ascii="Times New Roman" w:eastAsia="Times New Roman" w:hAnsi="Times New Roman"/>
        </w:rPr>
      </w:pPr>
    </w:p>
    <w:p w:rsidR="00000000" w:rsidRDefault="00195FB4">
      <w:pPr>
        <w:tabs>
          <w:tab w:val="left" w:pos="860"/>
        </w:tabs>
        <w:spacing w:line="0" w:lineRule="atLeast"/>
        <w:rPr>
          <w:rFonts w:ascii="Arial" w:eastAsia="Arial" w:hAnsi="Arial"/>
          <w:b/>
          <w:sz w:val="18"/>
        </w:rPr>
      </w:pPr>
      <w:r>
        <w:rPr>
          <w:rFonts w:ascii="Arial" w:eastAsia="Arial" w:hAnsi="Arial"/>
          <w:b/>
          <w:sz w:val="18"/>
        </w:rPr>
        <w:t>C.2.2.3</w:t>
      </w:r>
      <w:r>
        <w:rPr>
          <w:rFonts w:ascii="Arial" w:eastAsia="Arial" w:hAnsi="Arial"/>
          <w:b/>
          <w:sz w:val="18"/>
        </w:rPr>
        <w:tab/>
      </w:r>
      <w:r>
        <w:rPr>
          <w:rFonts w:ascii="Arial" w:eastAsia="Arial" w:hAnsi="Arial"/>
          <w:b/>
          <w:sz w:val="18"/>
        </w:rPr>
        <w:t>Capability dimension</w:t>
      </w:r>
    </w:p>
    <w:p w:rsidR="00000000" w:rsidRDefault="00195FB4">
      <w:pPr>
        <w:spacing w:line="242" w:lineRule="exact"/>
        <w:rPr>
          <w:rFonts w:ascii="Times New Roman" w:eastAsia="Times New Roman" w:hAnsi="Times New Roman"/>
        </w:rPr>
      </w:pPr>
    </w:p>
    <w:p w:rsidR="00000000" w:rsidRDefault="00195FB4">
      <w:pPr>
        <w:spacing w:line="268" w:lineRule="auto"/>
        <w:ind w:right="120"/>
        <w:jc w:val="both"/>
        <w:rPr>
          <w:rFonts w:ascii="Arial" w:eastAsia="Arial" w:hAnsi="Arial"/>
          <w:sz w:val="18"/>
        </w:rPr>
      </w:pPr>
      <w:r>
        <w:rPr>
          <w:rFonts w:ascii="Arial" w:eastAsia="Arial" w:hAnsi="Arial"/>
          <w:sz w:val="18"/>
        </w:rPr>
        <w:t>For the capability dimens</w:t>
      </w:r>
      <w:r>
        <w:rPr>
          <w:rFonts w:ascii="Arial" w:eastAsia="Arial" w:hAnsi="Arial"/>
          <w:sz w:val="18"/>
        </w:rPr>
        <w:t>ion, the process capability levels and process attributes are identical to those defined in ISO/IEC 15504-2.</w:t>
      </w:r>
    </w:p>
    <w:p w:rsidR="00000000" w:rsidRDefault="00195FB4">
      <w:pPr>
        <w:spacing w:line="136" w:lineRule="exact"/>
        <w:rPr>
          <w:rFonts w:ascii="Times New Roman" w:eastAsia="Times New Roman" w:hAnsi="Times New Roman"/>
        </w:rPr>
      </w:pPr>
    </w:p>
    <w:p w:rsidR="00000000" w:rsidRDefault="00195FB4">
      <w:pPr>
        <w:spacing w:line="0" w:lineRule="atLeast"/>
        <w:ind w:right="120"/>
        <w:jc w:val="both"/>
        <w:rPr>
          <w:rFonts w:ascii="Arial" w:eastAsia="Arial" w:hAnsi="Arial"/>
          <w:sz w:val="18"/>
        </w:rPr>
      </w:pPr>
      <w:r>
        <w:rPr>
          <w:rFonts w:ascii="Arial" w:eastAsia="Arial" w:hAnsi="Arial"/>
          <w:sz w:val="18"/>
        </w:rPr>
        <w:t>Evolving process capability is expressed in the PAM in terms of process attributes grouped into capability levels. Process attributes are features</w:t>
      </w:r>
      <w:r>
        <w:rPr>
          <w:rFonts w:ascii="Arial" w:eastAsia="Arial" w:hAnsi="Arial"/>
          <w:sz w:val="18"/>
        </w:rPr>
        <w:t xml:space="preserve"> of a process that can be evaluated on a scale of achievement, providing a measure of the capability of the process. They are applicable to all processes. Each process attribute describes a facet of the overall capability of managing and improving the effe</w:t>
      </w:r>
      <w:r>
        <w:rPr>
          <w:rFonts w:ascii="Arial" w:eastAsia="Arial" w:hAnsi="Arial"/>
          <w:sz w:val="18"/>
        </w:rPr>
        <w:t>ctiveness of a process in achieving its purpose and contributing to the business goals of the organization.</w:t>
      </w:r>
    </w:p>
    <w:p w:rsidR="00000000" w:rsidRDefault="00195FB4">
      <w:pPr>
        <w:spacing w:line="0" w:lineRule="atLeast"/>
        <w:ind w:right="120"/>
        <w:jc w:val="both"/>
        <w:rPr>
          <w:rFonts w:ascii="Arial" w:eastAsia="Arial" w:hAnsi="Arial"/>
          <w:sz w:val="18"/>
        </w:rPr>
        <w:sectPr w:rsidR="00000000">
          <w:pgSz w:w="12240" w:h="15840"/>
          <w:pgMar w:top="400" w:right="1320" w:bottom="168" w:left="18" w:header="0" w:footer="0" w:gutter="0"/>
          <w:cols w:num="2" w:space="0" w:equalWidth="0">
            <w:col w:w="70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305"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55</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320" w:bottom="168" w:left="18" w:header="0" w:footer="0" w:gutter="0"/>
          <w:cols w:space="0" w:equalWidth="0">
            <w:col w:w="1090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68" w:name="page68"/>
            <w:bookmarkEnd w:id="68"/>
            <w:r>
              <w:rPr>
                <w:rFonts w:ascii="Arial" w:eastAsia="Arial" w:hAnsi="Arial"/>
                <w:color w:val="668000"/>
                <w:sz w:val="16"/>
              </w:rPr>
              <w:t>AAMI eSubscription (powered by Edaptive Techno</w:t>
            </w:r>
            <w:r>
              <w:rPr>
                <w:rFonts w:ascii="Arial" w:eastAsia="Arial" w:hAnsi="Arial"/>
                <w:color w:val="668000"/>
                <w:sz w:val="16"/>
              </w:rPr>
              <w:t>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0"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A capability level is a set of process attribute(s) that work together to provide a major enhancement in the capability to perform a process. The levels constitute a rational way of progressing through improvemen</w:t>
      </w:r>
      <w:r>
        <w:rPr>
          <w:rFonts w:ascii="Arial" w:eastAsia="Arial" w:hAnsi="Arial"/>
          <w:sz w:val="18"/>
        </w:rPr>
        <w:t>t of the capability of any process and are defined in ISO/IEC 15504-2.</w:t>
      </w:r>
    </w:p>
    <w:p w:rsidR="00000000" w:rsidRDefault="00195FB4">
      <w:pPr>
        <w:spacing w:line="143"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There are six capability levels, incorporating nine process attributes.</w:t>
      </w:r>
    </w:p>
    <w:p w:rsidR="00000000" w:rsidRDefault="00195FB4">
      <w:pPr>
        <w:spacing w:line="0" w:lineRule="atLeast"/>
        <w:rPr>
          <w:rFonts w:ascii="Arial" w:eastAsia="Arial" w:hAnsi="Arial"/>
          <w:b/>
          <w:sz w:val="18"/>
        </w:rPr>
      </w:pPr>
      <w:r>
        <w:rPr>
          <w:rFonts w:ascii="Arial" w:eastAsia="Arial" w:hAnsi="Arial"/>
          <w:b/>
          <w:sz w:val="18"/>
        </w:rPr>
        <w:t>Level 0: Incomplete process</w:t>
      </w:r>
    </w:p>
    <w:p w:rsidR="00000000" w:rsidRDefault="00195FB4">
      <w:pPr>
        <w:spacing w:line="56"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i/>
          <w:sz w:val="18"/>
        </w:rPr>
        <w:t>The process is not implemented, or fails to achieve its process purpose.</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i/>
          <w:sz w:val="18"/>
        </w:rPr>
        <w:t>At this l</w:t>
      </w:r>
      <w:r>
        <w:rPr>
          <w:rFonts w:ascii="Arial" w:eastAsia="Arial" w:hAnsi="Arial"/>
          <w:i/>
          <w:sz w:val="18"/>
        </w:rPr>
        <w:t>evel, there is little or no evidence of any systematic achievement of the process purpose.</w:t>
      </w:r>
    </w:p>
    <w:p w:rsidR="00000000" w:rsidRDefault="00195FB4">
      <w:pPr>
        <w:spacing w:line="109"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Level 1: Performed process</w:t>
      </w:r>
    </w:p>
    <w:p w:rsidR="00000000" w:rsidRDefault="00195FB4">
      <w:pPr>
        <w:spacing w:line="53" w:lineRule="exact"/>
        <w:rPr>
          <w:rFonts w:ascii="Times New Roman" w:eastAsia="Times New Roman" w:hAnsi="Times New Roman"/>
        </w:rPr>
      </w:pPr>
    </w:p>
    <w:p w:rsidR="00000000" w:rsidRDefault="00195FB4">
      <w:pPr>
        <w:spacing w:line="0" w:lineRule="atLeast"/>
        <w:rPr>
          <w:i/>
          <w:sz w:val="18"/>
        </w:rPr>
      </w:pPr>
      <w:r>
        <w:rPr>
          <w:rFonts w:ascii="Arial" w:eastAsia="Arial" w:hAnsi="Arial"/>
          <w:i/>
          <w:sz w:val="18"/>
        </w:rPr>
        <w:t>The implemented process achieves its process purpose</w:t>
      </w:r>
      <w:r>
        <w:rPr>
          <w:i/>
          <w:sz w:val="18"/>
        </w:rPr>
        <w:t>.</w:t>
      </w:r>
    </w:p>
    <w:p w:rsidR="00000000" w:rsidRDefault="00195FB4">
      <w:pPr>
        <w:spacing w:line="39"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Level 2: Managed process</w:t>
      </w:r>
    </w:p>
    <w:p w:rsidR="00000000" w:rsidRDefault="00195FB4">
      <w:pPr>
        <w:spacing w:line="56" w:lineRule="exact"/>
        <w:rPr>
          <w:rFonts w:ascii="Times New Roman" w:eastAsia="Times New Roman" w:hAnsi="Times New Roman"/>
        </w:rPr>
      </w:pPr>
    </w:p>
    <w:p w:rsidR="00000000" w:rsidRDefault="00195FB4">
      <w:pPr>
        <w:spacing w:line="266" w:lineRule="auto"/>
        <w:jc w:val="both"/>
        <w:rPr>
          <w:rFonts w:ascii="Arial" w:eastAsia="Arial" w:hAnsi="Arial"/>
          <w:i/>
          <w:sz w:val="18"/>
        </w:rPr>
      </w:pPr>
      <w:r>
        <w:rPr>
          <w:rFonts w:ascii="Arial" w:eastAsia="Arial" w:hAnsi="Arial"/>
          <w:i/>
          <w:sz w:val="18"/>
        </w:rPr>
        <w:t>The previously described Performed process is now imple</w:t>
      </w:r>
      <w:r>
        <w:rPr>
          <w:rFonts w:ascii="Arial" w:eastAsia="Arial" w:hAnsi="Arial"/>
          <w:i/>
          <w:sz w:val="18"/>
        </w:rPr>
        <w:t>mented in a managed fashion (planned, monitored and adjusted) and its work products are appropriately established, controlled and maintained.</w:t>
      </w:r>
    </w:p>
    <w:p w:rsidR="00000000" w:rsidRDefault="00195FB4">
      <w:pPr>
        <w:spacing w:line="56"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Level 3: Established process</w:t>
      </w:r>
    </w:p>
    <w:p w:rsidR="00000000" w:rsidRDefault="00195FB4">
      <w:pPr>
        <w:spacing w:line="56" w:lineRule="exact"/>
        <w:rPr>
          <w:rFonts w:ascii="Times New Roman" w:eastAsia="Times New Roman" w:hAnsi="Times New Roman"/>
        </w:rPr>
      </w:pPr>
    </w:p>
    <w:p w:rsidR="00000000" w:rsidRDefault="00195FB4">
      <w:pPr>
        <w:spacing w:line="266" w:lineRule="auto"/>
        <w:jc w:val="both"/>
        <w:rPr>
          <w:rFonts w:ascii="Arial" w:eastAsia="Arial" w:hAnsi="Arial"/>
          <w:i/>
          <w:sz w:val="18"/>
        </w:rPr>
      </w:pPr>
      <w:r>
        <w:rPr>
          <w:rFonts w:ascii="Arial" w:eastAsia="Arial" w:hAnsi="Arial"/>
          <w:i/>
          <w:sz w:val="18"/>
        </w:rPr>
        <w:t>The previously described Managed process is now implemented using a defined process</w:t>
      </w:r>
      <w:r>
        <w:rPr>
          <w:rFonts w:ascii="Arial" w:eastAsia="Arial" w:hAnsi="Arial"/>
          <w:i/>
          <w:sz w:val="18"/>
        </w:rPr>
        <w:t xml:space="preserve"> that is capable of achieving its process outcomes.</w:t>
      </w:r>
    </w:p>
    <w:p w:rsidR="00000000" w:rsidRDefault="00195FB4">
      <w:pPr>
        <w:spacing w:line="56"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Level 4: Predictable process</w:t>
      </w:r>
    </w:p>
    <w:p w:rsidR="00000000" w:rsidRDefault="00195FB4">
      <w:pPr>
        <w:spacing w:line="56"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i/>
          <w:sz w:val="18"/>
        </w:rPr>
        <w:t>The previously described Established process now operates within defined limits to achieve its process outcomes.</w:t>
      </w:r>
    </w:p>
    <w:p w:rsidR="00000000" w:rsidRDefault="00195FB4">
      <w:pPr>
        <w:spacing w:line="109"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Level 5: Optimizing process</w:t>
      </w:r>
    </w:p>
    <w:p w:rsidR="00000000" w:rsidRDefault="00195FB4">
      <w:pPr>
        <w:spacing w:line="56" w:lineRule="exact"/>
        <w:rPr>
          <w:rFonts w:ascii="Times New Roman" w:eastAsia="Times New Roman" w:hAnsi="Times New Roman"/>
        </w:rPr>
      </w:pPr>
    </w:p>
    <w:p w:rsidR="00000000" w:rsidRDefault="00195FB4">
      <w:pPr>
        <w:spacing w:line="266" w:lineRule="auto"/>
        <w:jc w:val="both"/>
        <w:rPr>
          <w:rFonts w:ascii="Arial" w:eastAsia="Arial" w:hAnsi="Arial"/>
          <w:i/>
          <w:sz w:val="18"/>
        </w:rPr>
      </w:pPr>
      <w:r>
        <w:rPr>
          <w:rFonts w:ascii="Arial" w:eastAsia="Arial" w:hAnsi="Arial"/>
          <w:i/>
          <w:sz w:val="18"/>
        </w:rPr>
        <w:t>The previously described Predi</w:t>
      </w:r>
      <w:r>
        <w:rPr>
          <w:rFonts w:ascii="Arial" w:eastAsia="Arial" w:hAnsi="Arial"/>
          <w:i/>
          <w:sz w:val="18"/>
        </w:rPr>
        <w:t>ctable process is continuously improved to meet relevant current and projected business goals.</w:t>
      </w:r>
    </w:p>
    <w:p w:rsidR="00000000" w:rsidRDefault="00195FB4">
      <w:pPr>
        <w:spacing w:line="5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Within the PAM, the measure of capability is based upon the nine process attributes (PA) defined in ISO/IEC 15504-</w:t>
      </w:r>
    </w:p>
    <w:p w:rsidR="00000000" w:rsidRDefault="00195FB4" w:rsidP="00195FB4">
      <w:pPr>
        <w:numPr>
          <w:ilvl w:val="0"/>
          <w:numId w:val="45"/>
        </w:numPr>
        <w:tabs>
          <w:tab w:val="left" w:pos="245"/>
        </w:tabs>
        <w:spacing w:line="268" w:lineRule="auto"/>
        <w:rPr>
          <w:rFonts w:ascii="Arial" w:eastAsia="Arial" w:hAnsi="Arial"/>
          <w:sz w:val="18"/>
        </w:rPr>
      </w:pPr>
      <w:r>
        <w:rPr>
          <w:rFonts w:ascii="Arial" w:eastAsia="Arial" w:hAnsi="Arial"/>
          <w:sz w:val="18"/>
        </w:rPr>
        <w:t>Process attributes are used to determine whet</w:t>
      </w:r>
      <w:r>
        <w:rPr>
          <w:rFonts w:ascii="Arial" w:eastAsia="Arial" w:hAnsi="Arial"/>
          <w:sz w:val="18"/>
        </w:rPr>
        <w:t>her a process has reached a given capability. Each attribute measures a particular aspect of the process capability.</w:t>
      </w:r>
    </w:p>
    <w:p w:rsidR="00000000" w:rsidRDefault="00195FB4">
      <w:pPr>
        <w:spacing w:line="136"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At each level there is no ordering between the process attributes; each attribute addresses a specific aspect of the capability level with</w:t>
      </w:r>
      <w:r>
        <w:rPr>
          <w:rFonts w:ascii="Arial" w:eastAsia="Arial" w:hAnsi="Arial"/>
          <w:sz w:val="18"/>
        </w:rPr>
        <w:t xml:space="preserve"> each being of equal importance for the achievement of the relevant capability level. The list of process attributes is shown in Table C.1.</w:t>
      </w:r>
    </w:p>
    <w:p w:rsidR="00000000" w:rsidRDefault="00195FB4">
      <w:pPr>
        <w:spacing w:line="35" w:lineRule="exact"/>
        <w:rPr>
          <w:rFonts w:ascii="Times New Roman" w:eastAsia="Times New Roman" w:hAnsi="Times New Roman"/>
        </w:rPr>
      </w:pPr>
    </w:p>
    <w:p w:rsidR="00000000" w:rsidRDefault="00195FB4">
      <w:pPr>
        <w:spacing w:line="0" w:lineRule="atLeast"/>
        <w:ind w:left="2440"/>
        <w:rPr>
          <w:rFonts w:ascii="Arial" w:eastAsia="Arial" w:hAnsi="Arial"/>
          <w:b/>
          <w:sz w:val="18"/>
        </w:rPr>
      </w:pPr>
      <w:r>
        <w:rPr>
          <w:rFonts w:ascii="Arial" w:eastAsia="Arial" w:hAnsi="Arial"/>
          <w:b/>
          <w:sz w:val="18"/>
        </w:rPr>
        <w:t xml:space="preserve">Table C.1 </w:t>
      </w:r>
      <w:r>
        <w:rPr>
          <w:rFonts w:ascii="Arial" w:eastAsia="Arial" w:hAnsi="Arial"/>
          <w:b/>
          <w:sz w:val="18"/>
        </w:rPr>
        <w:t>— Capability levels and process attributes</w:t>
      </w:r>
    </w:p>
    <w:p w:rsidR="00000000" w:rsidRDefault="00195FB4">
      <w:pPr>
        <w:spacing w:line="12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320"/>
        <w:gridCol w:w="6820"/>
      </w:tblGrid>
      <w:tr w:rsidR="00000000">
        <w:trPr>
          <w:trHeight w:val="221"/>
        </w:trPr>
        <w:tc>
          <w:tcPr>
            <w:tcW w:w="232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Process Attribute ID</w:t>
            </w:r>
          </w:p>
        </w:tc>
        <w:tc>
          <w:tcPr>
            <w:tcW w:w="6820" w:type="dxa"/>
            <w:tcBorders>
              <w:bottom w:val="single" w:sz="8" w:space="0" w:color="auto"/>
            </w:tcBorders>
            <w:shd w:val="clear" w:color="auto" w:fill="auto"/>
            <w:vAlign w:val="bottom"/>
          </w:tcPr>
          <w:p w:rsidR="00000000" w:rsidRDefault="00195FB4">
            <w:pPr>
              <w:spacing w:line="0" w:lineRule="atLeast"/>
              <w:ind w:left="480"/>
              <w:rPr>
                <w:rFonts w:ascii="Arial" w:eastAsia="Arial" w:hAnsi="Arial"/>
                <w:b/>
                <w:sz w:val="18"/>
              </w:rPr>
            </w:pPr>
            <w:r>
              <w:rPr>
                <w:rFonts w:ascii="Arial" w:eastAsia="Arial" w:hAnsi="Arial"/>
                <w:b/>
                <w:sz w:val="18"/>
              </w:rPr>
              <w:t>Capability Levels and Process Attributes</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b/>
                <w:sz w:val="18"/>
              </w:rPr>
            </w:pPr>
            <w:r>
              <w:rPr>
                <w:rFonts w:ascii="Arial" w:eastAsia="Arial" w:hAnsi="Arial"/>
                <w:b/>
                <w:sz w:val="18"/>
              </w:rPr>
              <w:t>Level 0: Incomplete process</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b/>
                <w:sz w:val="18"/>
              </w:rPr>
            </w:pPr>
            <w:r>
              <w:rPr>
                <w:rFonts w:ascii="Arial" w:eastAsia="Arial" w:hAnsi="Arial"/>
                <w:b/>
                <w:sz w:val="18"/>
              </w:rPr>
              <w:t>Level 1: Performed process</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PA 1.1</w:t>
            </w: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sz w:val="18"/>
              </w:rPr>
            </w:pPr>
            <w:r>
              <w:rPr>
                <w:rFonts w:ascii="Arial" w:eastAsia="Arial" w:hAnsi="Arial"/>
                <w:sz w:val="18"/>
              </w:rPr>
              <w:t>Process performance</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b/>
                <w:sz w:val="18"/>
              </w:rPr>
            </w:pPr>
            <w:r>
              <w:rPr>
                <w:rFonts w:ascii="Arial" w:eastAsia="Arial" w:hAnsi="Arial"/>
                <w:b/>
                <w:sz w:val="18"/>
              </w:rPr>
              <w:t>Level 2: Managed process</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PA 2.1</w:t>
            </w: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sz w:val="18"/>
              </w:rPr>
            </w:pPr>
            <w:r>
              <w:rPr>
                <w:rFonts w:ascii="Arial" w:eastAsia="Arial" w:hAnsi="Arial"/>
                <w:sz w:val="18"/>
              </w:rPr>
              <w:t>Performance management</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PA 2.2</w:t>
            </w: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sz w:val="18"/>
              </w:rPr>
            </w:pPr>
            <w:r>
              <w:rPr>
                <w:rFonts w:ascii="Arial" w:eastAsia="Arial" w:hAnsi="Arial"/>
                <w:sz w:val="18"/>
              </w:rPr>
              <w:t>Work Products management</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b/>
                <w:sz w:val="18"/>
              </w:rPr>
            </w:pPr>
            <w:r>
              <w:rPr>
                <w:rFonts w:ascii="Arial" w:eastAsia="Arial" w:hAnsi="Arial"/>
                <w:b/>
                <w:sz w:val="18"/>
              </w:rPr>
              <w:t>Level 3: Established process</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PA 3.1</w:t>
            </w: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sz w:val="18"/>
              </w:rPr>
            </w:pPr>
            <w:r>
              <w:rPr>
                <w:rFonts w:ascii="Arial" w:eastAsia="Arial" w:hAnsi="Arial"/>
                <w:sz w:val="18"/>
              </w:rPr>
              <w:t>Process definition</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PA 3.2</w:t>
            </w: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sz w:val="18"/>
              </w:rPr>
            </w:pPr>
            <w:r>
              <w:rPr>
                <w:rFonts w:ascii="Arial" w:eastAsia="Arial" w:hAnsi="Arial"/>
                <w:sz w:val="18"/>
              </w:rPr>
              <w:t>Process dep</w:t>
            </w:r>
            <w:r>
              <w:rPr>
                <w:rFonts w:ascii="Arial" w:eastAsia="Arial" w:hAnsi="Arial"/>
                <w:sz w:val="18"/>
              </w:rPr>
              <w:t>loyment</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b/>
                <w:sz w:val="18"/>
              </w:rPr>
            </w:pPr>
            <w:r>
              <w:rPr>
                <w:rFonts w:ascii="Arial" w:eastAsia="Arial" w:hAnsi="Arial"/>
                <w:b/>
                <w:sz w:val="18"/>
              </w:rPr>
              <w:t>Level 4: Predictable process</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PA 4.1</w:t>
            </w: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sz w:val="18"/>
              </w:rPr>
            </w:pPr>
            <w:r>
              <w:rPr>
                <w:rFonts w:ascii="Arial" w:eastAsia="Arial" w:hAnsi="Arial"/>
                <w:sz w:val="18"/>
              </w:rPr>
              <w:t>Process measurement</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PA 4.2</w:t>
            </w: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sz w:val="18"/>
              </w:rPr>
            </w:pPr>
            <w:r>
              <w:rPr>
                <w:rFonts w:ascii="Arial" w:eastAsia="Arial" w:hAnsi="Arial"/>
                <w:sz w:val="18"/>
              </w:rPr>
              <w:t>Process control</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b/>
                <w:sz w:val="18"/>
              </w:rPr>
            </w:pPr>
            <w:r>
              <w:rPr>
                <w:rFonts w:ascii="Arial" w:eastAsia="Arial" w:hAnsi="Arial"/>
                <w:b/>
                <w:sz w:val="18"/>
              </w:rPr>
              <w:t>Level 5: Optimizing process</w:t>
            </w:r>
          </w:p>
        </w:tc>
      </w:tr>
      <w:tr w:rsidR="00000000">
        <w:trPr>
          <w:trHeight w:val="189"/>
        </w:trPr>
        <w:tc>
          <w:tcPr>
            <w:tcW w:w="232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PA 5.1</w:t>
            </w:r>
          </w:p>
        </w:tc>
        <w:tc>
          <w:tcPr>
            <w:tcW w:w="6820" w:type="dxa"/>
            <w:tcBorders>
              <w:bottom w:val="single" w:sz="8" w:space="0" w:color="auto"/>
            </w:tcBorders>
            <w:shd w:val="clear" w:color="auto" w:fill="auto"/>
            <w:vAlign w:val="bottom"/>
          </w:tcPr>
          <w:p w:rsidR="00000000" w:rsidRDefault="00195FB4">
            <w:pPr>
              <w:spacing w:line="189" w:lineRule="exact"/>
              <w:ind w:left="480"/>
              <w:rPr>
                <w:rFonts w:ascii="Arial" w:eastAsia="Arial" w:hAnsi="Arial"/>
                <w:sz w:val="18"/>
              </w:rPr>
            </w:pPr>
            <w:r>
              <w:rPr>
                <w:rFonts w:ascii="Arial" w:eastAsia="Arial" w:hAnsi="Arial"/>
                <w:sz w:val="18"/>
              </w:rPr>
              <w:t>Process innovation</w:t>
            </w:r>
          </w:p>
        </w:tc>
      </w:tr>
      <w:tr w:rsidR="00000000">
        <w:trPr>
          <w:trHeight w:val="178"/>
        </w:trPr>
        <w:tc>
          <w:tcPr>
            <w:tcW w:w="2320" w:type="dxa"/>
            <w:shd w:val="clear" w:color="auto" w:fill="auto"/>
            <w:vAlign w:val="bottom"/>
          </w:tcPr>
          <w:p w:rsidR="00000000" w:rsidRDefault="00195FB4">
            <w:pPr>
              <w:spacing w:line="178" w:lineRule="exact"/>
              <w:ind w:left="100"/>
              <w:rPr>
                <w:rFonts w:ascii="Arial" w:eastAsia="Arial" w:hAnsi="Arial"/>
                <w:b/>
                <w:sz w:val="18"/>
              </w:rPr>
            </w:pPr>
            <w:r>
              <w:rPr>
                <w:rFonts w:ascii="Arial" w:eastAsia="Arial" w:hAnsi="Arial"/>
                <w:b/>
                <w:sz w:val="18"/>
              </w:rPr>
              <w:t>PA 5.2</w:t>
            </w:r>
          </w:p>
        </w:tc>
        <w:tc>
          <w:tcPr>
            <w:tcW w:w="6820" w:type="dxa"/>
            <w:shd w:val="clear" w:color="auto" w:fill="auto"/>
            <w:vAlign w:val="bottom"/>
          </w:tcPr>
          <w:p w:rsidR="00000000" w:rsidRDefault="00195FB4">
            <w:pPr>
              <w:spacing w:line="178" w:lineRule="exact"/>
              <w:ind w:left="480"/>
              <w:rPr>
                <w:rFonts w:ascii="Arial" w:eastAsia="Arial" w:hAnsi="Arial"/>
                <w:sz w:val="18"/>
              </w:rPr>
            </w:pPr>
            <w:r>
              <w:rPr>
                <w:rFonts w:ascii="Arial" w:eastAsia="Arial" w:hAnsi="Arial"/>
                <w:sz w:val="18"/>
              </w:rPr>
              <w:t>Continuous optimization</w:t>
            </w:r>
          </w:p>
        </w:tc>
      </w:tr>
    </w:tbl>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39648" behindDoc="1" locked="0" layoutInCell="1" allowOverlap="1">
                <wp:simplePos x="0" y="0"/>
                <wp:positionH relativeFrom="column">
                  <wp:posOffset>-2540</wp:posOffset>
                </wp:positionH>
                <wp:positionV relativeFrom="paragraph">
                  <wp:posOffset>-2111375</wp:posOffset>
                </wp:positionV>
                <wp:extent cx="5805805" cy="0"/>
                <wp:effectExtent l="0" t="0" r="0" b="0"/>
                <wp:wrapNone/>
                <wp:docPr id="102"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0580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B6075" id="Line 263"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66.25pt" to="456.95pt,-16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740672" behindDoc="1" locked="0" layoutInCell="1" allowOverlap="1">
                <wp:simplePos x="0" y="0"/>
                <wp:positionH relativeFrom="column">
                  <wp:posOffset>0</wp:posOffset>
                </wp:positionH>
                <wp:positionV relativeFrom="paragraph">
                  <wp:posOffset>-2114550</wp:posOffset>
                </wp:positionV>
                <wp:extent cx="0" cy="2127250"/>
                <wp:effectExtent l="0" t="0" r="0" b="0"/>
                <wp:wrapNone/>
                <wp:docPr id="101"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2725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0777C" id="Line 264"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6.5pt" to="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41696" behindDoc="1" locked="0" layoutInCell="1" allowOverlap="1">
                <wp:simplePos x="0" y="0"/>
                <wp:positionH relativeFrom="column">
                  <wp:posOffset>1711325</wp:posOffset>
                </wp:positionH>
                <wp:positionV relativeFrom="paragraph">
                  <wp:posOffset>-2114550</wp:posOffset>
                </wp:positionV>
                <wp:extent cx="0" cy="2127250"/>
                <wp:effectExtent l="0" t="0" r="0" b="0"/>
                <wp:wrapNone/>
                <wp:docPr id="10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272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2A222" id="Line 265"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75pt,-166.5pt" to="134.7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42720" behindDoc="1" locked="0" layoutInCell="1" allowOverlap="1">
                <wp:simplePos x="0" y="0"/>
                <wp:positionH relativeFrom="column">
                  <wp:posOffset>5800090</wp:posOffset>
                </wp:positionH>
                <wp:positionV relativeFrom="paragraph">
                  <wp:posOffset>-2114550</wp:posOffset>
                </wp:positionV>
                <wp:extent cx="0" cy="2127250"/>
                <wp:effectExtent l="0" t="0" r="0" b="0"/>
                <wp:wrapNone/>
                <wp:docPr id="99"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272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61A8D" id="Line 266"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166.5pt" to="456.7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" strokeweight=".48pt">
                <o:lock v:ext="edit" shapetype="f"/>
              </v:line>
            </w:pict>
          </mc:Fallback>
        </mc:AlternateContent>
      </w:r>
    </w:p>
    <w:p w:rsidR="00000000" w:rsidRDefault="00195FB4">
      <w:pPr>
        <w:spacing w:line="249" w:lineRule="auto"/>
        <w:jc w:val="both"/>
        <w:rPr>
          <w:rFonts w:ascii="Arial" w:eastAsia="Arial" w:hAnsi="Arial"/>
          <w:sz w:val="18"/>
        </w:rPr>
      </w:pPr>
      <w:r>
        <w:rPr>
          <w:rFonts w:ascii="Arial" w:eastAsia="Arial" w:hAnsi="Arial"/>
          <w:sz w:val="18"/>
        </w:rPr>
        <w:t xml:space="preserve">The process attributes are evaluated on a four point ordinal scale of </w:t>
      </w:r>
      <w:r>
        <w:rPr>
          <w:rFonts w:ascii="Arial" w:eastAsia="Arial" w:hAnsi="Arial"/>
          <w:sz w:val="18"/>
        </w:rPr>
        <w:t>achievement, as defined in ISO/IEC 15504-2 and used in the exemplar assessment method. They provide insight into the specific aspects of process capability required to support process improvement and capability determination.</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43744" behindDoc="1" locked="0" layoutInCell="1" allowOverlap="1">
                <wp:simplePos x="0" y="0"/>
                <wp:positionH relativeFrom="column">
                  <wp:posOffset>-2540</wp:posOffset>
                </wp:positionH>
                <wp:positionV relativeFrom="paragraph">
                  <wp:posOffset>-398780</wp:posOffset>
                </wp:positionV>
                <wp:extent cx="5805805" cy="0"/>
                <wp:effectExtent l="0" t="0" r="0" b="0"/>
                <wp:wrapNone/>
                <wp:docPr id="98"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0580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87497" id="Line 267"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31.4pt" to="456.95pt,-3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" strokeweight=".16931mm">
                <o:lock v:ext="edit" shapetype="f"/>
              </v:line>
            </w:pict>
          </mc:Fallback>
        </mc:AlternateContent>
      </w:r>
    </w:p>
    <w:p w:rsidR="00000000" w:rsidRDefault="00195FB4">
      <w:pPr>
        <w:spacing w:line="199"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23"/>
        </w:rPr>
      </w:pPr>
      <w:r>
        <w:rPr>
          <w:rFonts w:ascii="Arial" w:eastAsia="Arial" w:hAnsi="Arial"/>
          <w:b/>
          <w:sz w:val="24"/>
        </w:rPr>
        <w:t>C.3</w:t>
      </w:r>
      <w:r>
        <w:rPr>
          <w:rFonts w:ascii="Times New Roman" w:eastAsia="Times New Roman" w:hAnsi="Times New Roman"/>
        </w:rPr>
        <w:tab/>
      </w:r>
      <w:r>
        <w:rPr>
          <w:rFonts w:ascii="Arial" w:eastAsia="Arial" w:hAnsi="Arial"/>
          <w:b/>
          <w:sz w:val="23"/>
        </w:rPr>
        <w:t>Assessment Indicators</w:t>
      </w:r>
    </w:p>
    <w:p w:rsidR="00000000" w:rsidRDefault="00195FB4">
      <w:pPr>
        <w:spacing w:line="340"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7"/>
        </w:rPr>
      </w:pPr>
      <w:r>
        <w:rPr>
          <w:rFonts w:ascii="Arial" w:eastAsia="Arial" w:hAnsi="Arial"/>
          <w:b/>
          <w:sz w:val="18"/>
        </w:rPr>
        <w:t>C.3.1</w:t>
      </w:r>
      <w:r>
        <w:rPr>
          <w:rFonts w:ascii="Times New Roman" w:eastAsia="Times New Roman" w:hAnsi="Times New Roman"/>
        </w:rPr>
        <w:tab/>
      </w:r>
      <w:r>
        <w:rPr>
          <w:rFonts w:ascii="Arial" w:eastAsia="Arial" w:hAnsi="Arial"/>
          <w:b/>
          <w:sz w:val="17"/>
        </w:rPr>
        <w:t>Overview</w:t>
      </w:r>
    </w:p>
    <w:p w:rsidR="00000000" w:rsidRDefault="00195FB4">
      <w:pPr>
        <w:spacing w:line="244"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The PAM is based on the principle that the capability of a process can be assessed by demonstrating the achievement of process attributes on the basis of evidence related to assessment indicators.</w:t>
      </w:r>
    </w:p>
    <w:p w:rsidR="00000000" w:rsidRDefault="00195FB4">
      <w:pPr>
        <w:spacing w:line="268" w:lineRule="auto"/>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71" w:lineRule="exact"/>
        <w:rPr>
          <w:rFonts w:ascii="Times New Roman" w:eastAsia="Times New Roman" w:hAnsi="Times New Roman"/>
        </w:rPr>
      </w:pPr>
    </w:p>
    <w:p w:rsidR="00000000" w:rsidRDefault="00195FB4" w:rsidP="00195FB4">
      <w:pPr>
        <w:numPr>
          <w:ilvl w:val="0"/>
          <w:numId w:val="46"/>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 xml:space="preserve">Association for the Advancement </w:t>
      </w:r>
      <w:r>
        <w:rPr>
          <w:rFonts w:ascii="Arial" w:eastAsia="Arial" w:hAnsi="Arial"/>
          <w:sz w:val="18"/>
        </w:rPr>
        <w:t>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69" w:name="page69"/>
            <w:bookmarkEnd w:id="69"/>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0" w:lineRule="exact"/>
        <w:rPr>
          <w:rFonts w:ascii="Times New Roman" w:eastAsia="Times New Roman" w:hAnsi="Times New Roman"/>
        </w:rPr>
      </w:pPr>
    </w:p>
    <w:p w:rsidR="00000000" w:rsidRDefault="00195FB4">
      <w:pPr>
        <w:spacing w:line="231" w:lineRule="auto"/>
        <w:jc w:val="both"/>
        <w:rPr>
          <w:rFonts w:ascii="Arial" w:eastAsia="Arial" w:hAnsi="Arial"/>
          <w:sz w:val="18"/>
        </w:rPr>
      </w:pPr>
      <w:r>
        <w:rPr>
          <w:rFonts w:ascii="Arial" w:eastAsia="Arial" w:hAnsi="Arial"/>
          <w:sz w:val="18"/>
        </w:rPr>
        <w:t>There are two types of assessment indicators: process capability indicators, which apply to capability levels</w:t>
      </w:r>
      <w:r>
        <w:rPr>
          <w:rFonts w:ascii="Arial" w:eastAsia="Arial" w:hAnsi="Arial"/>
          <w:sz w:val="18"/>
        </w:rPr>
        <w:t xml:space="preserve"> 1 to 5 and process performance indicators, which apply exclusively to capability level 1. These indicators are defined in subclauses C.3.2 and C.3.3.</w:t>
      </w:r>
    </w:p>
    <w:p w:rsidR="00000000" w:rsidRDefault="00195FB4">
      <w:pPr>
        <w:spacing w:line="0" w:lineRule="atLeast"/>
        <w:rPr>
          <w:rFonts w:ascii="Arial" w:eastAsia="Arial" w:hAnsi="Arial"/>
          <w:sz w:val="18"/>
        </w:rPr>
      </w:pPr>
      <w:r>
        <w:rPr>
          <w:rFonts w:ascii="Arial" w:eastAsia="Arial" w:hAnsi="Arial"/>
          <w:sz w:val="18"/>
        </w:rPr>
        <w:t>The process attributes in the capability dimension have a set of process capability indicators that provi</w:t>
      </w:r>
      <w:r>
        <w:rPr>
          <w:rFonts w:ascii="Arial" w:eastAsia="Arial" w:hAnsi="Arial"/>
          <w:sz w:val="18"/>
        </w:rPr>
        <w:t xml:space="preserve">de an indication of the extent of achievement of the attribute in the instantiated process. These indicators concern significant activities, resources or results associated with the achievement of the attribute purpose by a process. The process capability </w:t>
      </w:r>
      <w:r>
        <w:rPr>
          <w:rFonts w:ascii="Arial" w:eastAsia="Arial" w:hAnsi="Arial"/>
          <w:sz w:val="18"/>
        </w:rPr>
        <w:t>indicators are:</w:t>
      </w:r>
    </w:p>
    <w:p w:rsidR="00000000" w:rsidRDefault="00195FB4">
      <w:pPr>
        <w:spacing w:line="545" w:lineRule="auto"/>
        <w:ind w:left="400" w:right="7000"/>
        <w:rPr>
          <w:rFonts w:ascii="Arial" w:eastAsia="Arial" w:hAnsi="Arial"/>
          <w:sz w:val="18"/>
        </w:rPr>
      </w:pPr>
      <w:r>
        <w:rPr>
          <w:rFonts w:ascii="Arial" w:eastAsia="Arial" w:hAnsi="Arial"/>
          <w:sz w:val="18"/>
        </w:rPr>
        <w:t>Generic Practice (GP); Generic Resource (GR);</w:t>
      </w:r>
    </w:p>
    <w:p w:rsidR="00000000" w:rsidRDefault="00195FB4">
      <w:pPr>
        <w:spacing w:line="0" w:lineRule="atLeast"/>
        <w:rPr>
          <w:rFonts w:ascii="Arial" w:eastAsia="Arial" w:hAnsi="Arial"/>
          <w:sz w:val="18"/>
        </w:rPr>
      </w:pPr>
      <w:r>
        <w:rPr>
          <w:rFonts w:ascii="Arial" w:eastAsia="Arial" w:hAnsi="Arial"/>
          <w:sz w:val="18"/>
        </w:rPr>
        <w:t>Generic Work Product (GWP).</w:t>
      </w:r>
    </w:p>
    <w:p w:rsidR="00000000" w:rsidRDefault="00195FB4">
      <w:pPr>
        <w:spacing w:line="22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As additional indicators for supporting the assessment of a process at Level 1, each process in the process</w:t>
      </w:r>
    </w:p>
    <w:p w:rsidR="00000000" w:rsidRDefault="00195FB4">
      <w:pPr>
        <w:spacing w:line="231" w:lineRule="auto"/>
        <w:rPr>
          <w:rFonts w:ascii="Arial" w:eastAsia="Arial" w:hAnsi="Arial"/>
          <w:sz w:val="18"/>
        </w:rPr>
      </w:pPr>
      <w:r>
        <w:rPr>
          <w:rFonts w:ascii="Arial" w:eastAsia="Arial" w:hAnsi="Arial"/>
          <w:sz w:val="18"/>
        </w:rPr>
        <w:t>dimension has a set of process performance indicators whi</w:t>
      </w:r>
      <w:r>
        <w:rPr>
          <w:rFonts w:ascii="Arial" w:eastAsia="Arial" w:hAnsi="Arial"/>
          <w:sz w:val="18"/>
        </w:rPr>
        <w:t>ch is used to measure the degree of achievement of the</w:t>
      </w:r>
    </w:p>
    <w:p w:rsidR="00000000" w:rsidRDefault="00195FB4">
      <w:pPr>
        <w:spacing w:line="231" w:lineRule="auto"/>
        <w:rPr>
          <w:rFonts w:ascii="Arial" w:eastAsia="Arial" w:hAnsi="Arial"/>
          <w:sz w:val="18"/>
        </w:rPr>
      </w:pPr>
      <w:r>
        <w:rPr>
          <w:rFonts w:ascii="Arial" w:eastAsia="Arial" w:hAnsi="Arial"/>
          <w:sz w:val="18"/>
        </w:rPr>
        <w:t>process performance attribute for the process assessed.</w:t>
      </w:r>
    </w:p>
    <w:p w:rsidR="00000000" w:rsidRDefault="00195FB4">
      <w:pPr>
        <w:spacing w:line="0" w:lineRule="atLeast"/>
        <w:rPr>
          <w:rFonts w:ascii="Arial" w:eastAsia="Arial" w:hAnsi="Arial"/>
          <w:sz w:val="18"/>
        </w:rPr>
      </w:pPr>
      <w:r>
        <w:rPr>
          <w:rFonts w:ascii="Arial" w:eastAsia="Arial" w:hAnsi="Arial"/>
          <w:sz w:val="18"/>
        </w:rPr>
        <w:t>The process performance indicators are:</w:t>
      </w:r>
    </w:p>
    <w:p w:rsidR="00000000" w:rsidRDefault="00195FB4">
      <w:pPr>
        <w:spacing w:line="23" w:lineRule="exact"/>
        <w:rPr>
          <w:rFonts w:ascii="Times New Roman" w:eastAsia="Times New Roman" w:hAnsi="Times New Roman"/>
        </w:rPr>
      </w:pPr>
    </w:p>
    <w:p w:rsidR="00000000" w:rsidRDefault="00195FB4">
      <w:pPr>
        <w:spacing w:line="527" w:lineRule="auto"/>
        <w:ind w:left="400" w:right="7340"/>
        <w:jc w:val="both"/>
        <w:rPr>
          <w:rFonts w:ascii="Arial" w:eastAsia="Arial" w:hAnsi="Arial"/>
          <w:sz w:val="18"/>
        </w:rPr>
      </w:pPr>
      <w:r>
        <w:rPr>
          <w:rFonts w:ascii="Arial" w:eastAsia="Arial" w:hAnsi="Arial"/>
          <w:sz w:val="18"/>
        </w:rPr>
        <w:t>Base Practice (BP); Work Product (WP).</w:t>
      </w:r>
    </w:p>
    <w:p w:rsidR="00000000" w:rsidRDefault="00195FB4">
      <w:pPr>
        <w:spacing w:line="1" w:lineRule="exact"/>
        <w:rPr>
          <w:rFonts w:ascii="Times New Roman" w:eastAsia="Times New Roman" w:hAnsi="Times New Roman"/>
        </w:rPr>
      </w:pPr>
    </w:p>
    <w:p w:rsidR="00000000" w:rsidRDefault="00195FB4">
      <w:pPr>
        <w:spacing w:line="252" w:lineRule="auto"/>
        <w:jc w:val="both"/>
        <w:rPr>
          <w:rFonts w:ascii="Arial" w:eastAsia="Arial" w:hAnsi="Arial"/>
          <w:sz w:val="18"/>
        </w:rPr>
      </w:pPr>
      <w:r>
        <w:rPr>
          <w:rFonts w:ascii="Arial" w:eastAsia="Arial" w:hAnsi="Arial"/>
          <w:sz w:val="18"/>
        </w:rPr>
        <w:t>The performance of Base Practices (BPs) provides an indication o</w:t>
      </w:r>
      <w:r>
        <w:rPr>
          <w:rFonts w:ascii="Arial" w:eastAsia="Arial" w:hAnsi="Arial"/>
          <w:sz w:val="18"/>
        </w:rPr>
        <w:t>f the extent of achievement of the process purpose and process outcomes. Work Products (WPs) are either used or produced (or both), when performing the process.</w:t>
      </w:r>
    </w:p>
    <w:p w:rsidR="00000000" w:rsidRDefault="00195FB4">
      <w:pPr>
        <w:spacing w:line="362" w:lineRule="exact"/>
        <w:rPr>
          <w:rFonts w:ascii="Times New Roman" w:eastAsia="Times New Roman" w:hAnsi="Times New Roman"/>
        </w:rPr>
      </w:pPr>
    </w:p>
    <w:p w:rsidR="00000000" w:rsidRDefault="00195FB4">
      <w:pPr>
        <w:spacing w:line="249" w:lineRule="auto"/>
        <w:rPr>
          <w:rFonts w:ascii="Arial" w:eastAsia="Arial" w:hAnsi="Arial"/>
          <w:sz w:val="18"/>
        </w:rPr>
      </w:pPr>
      <w:r>
        <w:rPr>
          <w:rFonts w:ascii="Arial" w:eastAsia="Arial" w:hAnsi="Arial"/>
          <w:sz w:val="18"/>
        </w:rPr>
        <w:t>The process performance and process capability indicators defined in the PAM represent types o</w:t>
      </w:r>
      <w:r>
        <w:rPr>
          <w:rFonts w:ascii="Arial" w:eastAsia="Arial" w:hAnsi="Arial"/>
          <w:sz w:val="18"/>
        </w:rPr>
        <w:t>f objective evidence that might be found in an instantiation of a process and therefore could be used to judge achievement of capability. Figure C.4 shows how the assessment indicators are related to process performance and process capability.</w:t>
      </w:r>
    </w:p>
    <w:p w:rsidR="00000000" w:rsidRDefault="00C0618A">
      <w:pPr>
        <w:spacing w:line="20" w:lineRule="exact"/>
        <w:rPr>
          <w:rFonts w:ascii="Times New Roman" w:eastAsia="Times New Roman" w:hAnsi="Times New Roman"/>
        </w:rPr>
      </w:pPr>
      <w:r>
        <w:rPr>
          <w:rFonts w:ascii="Arial" w:eastAsia="Arial" w:hAnsi="Arial"/>
          <w:noProof/>
          <w:sz w:val="18"/>
        </w:rPr>
        <w:drawing>
          <wp:anchor distT="0" distB="0" distL="114300" distR="114300" simplePos="0" relativeHeight="251744768" behindDoc="1" locked="0" layoutInCell="1" allowOverlap="1">
            <wp:simplePos x="0" y="0"/>
            <wp:positionH relativeFrom="column">
              <wp:posOffset>95885</wp:posOffset>
            </wp:positionH>
            <wp:positionV relativeFrom="paragraph">
              <wp:posOffset>406400</wp:posOffset>
            </wp:positionV>
            <wp:extent cx="5226685" cy="3421380"/>
            <wp:effectExtent l="0" t="0" r="0" b="0"/>
            <wp:wrapNone/>
            <wp:docPr id="268"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6685" cy="34213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4" w:lineRule="exact"/>
        <w:rPr>
          <w:rFonts w:ascii="Times New Roman" w:eastAsia="Times New Roman" w:hAnsi="Times New Roman"/>
        </w:rPr>
      </w:pPr>
    </w:p>
    <w:p w:rsidR="00000000" w:rsidRDefault="00195FB4">
      <w:pPr>
        <w:spacing w:line="0" w:lineRule="atLeast"/>
        <w:ind w:left="4522"/>
        <w:rPr>
          <w:rFonts w:ascii="Arial" w:eastAsia="Arial" w:hAnsi="Arial"/>
          <w:b/>
          <w:sz w:val="18"/>
        </w:rPr>
      </w:pPr>
      <w:r>
        <w:rPr>
          <w:rFonts w:ascii="Arial" w:eastAsia="Arial" w:hAnsi="Arial"/>
          <w:b/>
          <w:sz w:val="18"/>
        </w:rPr>
        <w:t xml:space="preserve">Figure C.4 </w:t>
      </w:r>
      <w:r>
        <w:rPr>
          <w:rFonts w:ascii="Arial" w:eastAsia="Arial" w:hAnsi="Arial"/>
          <w:b/>
          <w:sz w:val="18"/>
        </w:rPr>
        <w:t>— Assessment Indicators</w:t>
      </w:r>
    </w:p>
    <w:p w:rsidR="00000000" w:rsidRDefault="00195FB4">
      <w:pPr>
        <w:spacing w:line="0" w:lineRule="atLeast"/>
        <w:ind w:left="4522"/>
        <w:rPr>
          <w:rFonts w:ascii="Arial" w:eastAsia="Arial" w:hAnsi="Arial"/>
          <w:b/>
          <w:sz w:val="18"/>
        </w:rPr>
        <w:sectPr w:rsidR="00000000">
          <w:type w:val="continuous"/>
          <w:pgSz w:w="12240" w:h="15840"/>
          <w:pgMar w:top="400" w:right="1440" w:bottom="168" w:left="18" w:header="0" w:footer="0" w:gutter="0"/>
          <w:cols w:space="0" w:equalWidth="0">
            <w:col w:w="10782"/>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5"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57</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70" w:name="page70"/>
            <w:bookmarkEnd w:id="70"/>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680"/>
        </w:tabs>
        <w:spacing w:line="0" w:lineRule="atLeast"/>
        <w:rPr>
          <w:rFonts w:ascii="Arial" w:eastAsia="Arial" w:hAnsi="Arial"/>
          <w:b/>
          <w:sz w:val="18"/>
        </w:rPr>
      </w:pPr>
      <w:r>
        <w:rPr>
          <w:rFonts w:ascii="Arial" w:eastAsia="Arial" w:hAnsi="Arial"/>
          <w:b/>
          <w:sz w:val="18"/>
        </w:rPr>
        <w:t>C.3.</w:t>
      </w:r>
      <w:r>
        <w:rPr>
          <w:rFonts w:ascii="Arial" w:eastAsia="Arial" w:hAnsi="Arial"/>
          <w:b/>
          <w:sz w:val="18"/>
        </w:rPr>
        <w:t>2</w:t>
      </w:r>
      <w:r>
        <w:rPr>
          <w:rFonts w:ascii="Arial" w:eastAsia="Arial" w:hAnsi="Arial"/>
          <w:b/>
          <w:sz w:val="18"/>
        </w:rPr>
        <w:tab/>
      </w:r>
      <w:r>
        <w:rPr>
          <w:rFonts w:ascii="Arial" w:eastAsia="Arial" w:hAnsi="Arial"/>
          <w:b/>
          <w:sz w:val="18"/>
        </w:rPr>
        <w:t>Process Capability Indicators</w:t>
      </w:r>
    </w:p>
    <w:p w:rsidR="00000000" w:rsidRDefault="00195FB4">
      <w:pPr>
        <w:spacing w:line="244" w:lineRule="exact"/>
        <w:rPr>
          <w:rFonts w:ascii="Times New Roman" w:eastAsia="Times New Roman" w:hAnsi="Times New Roman"/>
        </w:rPr>
      </w:pPr>
    </w:p>
    <w:p w:rsidR="00000000" w:rsidRDefault="00195FB4">
      <w:pPr>
        <w:spacing w:line="268" w:lineRule="auto"/>
        <w:rPr>
          <w:rFonts w:ascii="Arial" w:eastAsia="Arial" w:hAnsi="Arial"/>
          <w:sz w:val="18"/>
        </w:rPr>
      </w:pPr>
      <w:r>
        <w:rPr>
          <w:rFonts w:ascii="Arial" w:eastAsia="Arial" w:hAnsi="Arial"/>
          <w:sz w:val="18"/>
        </w:rPr>
        <w:t>The three types of process capability indicators related to levels 1 to 5 are identified in Figure C.5. They are intended to be applicable to all processes.</w:t>
      </w:r>
    </w:p>
    <w:p w:rsidR="00000000" w:rsidRDefault="00C0618A">
      <w:pPr>
        <w:spacing w:line="20" w:lineRule="exact"/>
        <w:rPr>
          <w:rFonts w:ascii="Times New Roman" w:eastAsia="Times New Roman" w:hAnsi="Times New Roman"/>
        </w:rPr>
      </w:pPr>
      <w:r>
        <w:rPr>
          <w:rFonts w:ascii="Arial" w:eastAsia="Arial" w:hAnsi="Arial"/>
          <w:noProof/>
          <w:sz w:val="18"/>
        </w:rPr>
        <w:drawing>
          <wp:anchor distT="0" distB="0" distL="114300" distR="114300" simplePos="0" relativeHeight="251745792" behindDoc="1" locked="0" layoutInCell="1" allowOverlap="1">
            <wp:simplePos x="0" y="0"/>
            <wp:positionH relativeFrom="column">
              <wp:posOffset>70485</wp:posOffset>
            </wp:positionH>
            <wp:positionV relativeFrom="paragraph">
              <wp:posOffset>435610</wp:posOffset>
            </wp:positionV>
            <wp:extent cx="5414645" cy="3199130"/>
            <wp:effectExtent l="0" t="0" r="0" b="0"/>
            <wp:wrapNone/>
            <wp:docPr id="269"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4645" cy="31991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1" w:lineRule="exact"/>
        <w:rPr>
          <w:rFonts w:ascii="Times New Roman" w:eastAsia="Times New Roman" w:hAnsi="Times New Roman"/>
        </w:rPr>
      </w:pPr>
    </w:p>
    <w:p w:rsidR="00000000" w:rsidRDefault="00195FB4">
      <w:pPr>
        <w:spacing w:line="0" w:lineRule="atLeast"/>
        <w:ind w:left="4000"/>
        <w:rPr>
          <w:rFonts w:ascii="Tahoma" w:eastAsia="Tahoma" w:hAnsi="Tahoma"/>
          <w:b/>
          <w:sz w:val="23"/>
        </w:rPr>
      </w:pPr>
      <w:r>
        <w:rPr>
          <w:rFonts w:ascii="Tahoma" w:eastAsia="Tahoma" w:hAnsi="Tahoma"/>
          <w:b/>
          <w:sz w:val="23"/>
        </w:rPr>
        <w:t>Capability</w:t>
      </w:r>
    </w:p>
    <w:p w:rsidR="00000000" w:rsidRDefault="00195FB4">
      <w:pPr>
        <w:spacing w:line="0" w:lineRule="atLeast"/>
        <w:ind w:left="4060"/>
        <w:rPr>
          <w:rFonts w:ascii="Tahoma" w:eastAsia="Tahoma" w:hAnsi="Tahoma"/>
          <w:b/>
          <w:sz w:val="23"/>
        </w:rPr>
      </w:pPr>
      <w:r>
        <w:rPr>
          <w:rFonts w:ascii="Tahoma" w:eastAsia="Tahoma" w:hAnsi="Tahoma"/>
          <w:b/>
          <w:sz w:val="23"/>
        </w:rPr>
        <w:t>level 1-5</w:t>
      </w:r>
    </w:p>
    <w:p w:rsidR="00000000" w:rsidRDefault="00195FB4">
      <w:pPr>
        <w:spacing w:line="287" w:lineRule="exact"/>
        <w:rPr>
          <w:rFonts w:ascii="Times New Roman" w:eastAsia="Times New Roman" w:hAnsi="Times New Roman"/>
        </w:rPr>
      </w:pPr>
    </w:p>
    <w:p w:rsidR="00000000" w:rsidRDefault="00195FB4">
      <w:pPr>
        <w:spacing w:line="0" w:lineRule="atLeast"/>
        <w:ind w:left="4140"/>
        <w:rPr>
          <w:rFonts w:ascii="Tahoma" w:eastAsia="Tahoma" w:hAnsi="Tahoma"/>
          <w:b/>
          <w:sz w:val="23"/>
        </w:rPr>
      </w:pPr>
      <w:r>
        <w:rPr>
          <w:rFonts w:ascii="Tahoma" w:eastAsia="Tahoma" w:hAnsi="Tahoma"/>
          <w:b/>
          <w:sz w:val="23"/>
        </w:rPr>
        <w:t>Process</w:t>
      </w:r>
    </w:p>
    <w:p w:rsidR="00000000" w:rsidRDefault="00195FB4">
      <w:pPr>
        <w:spacing w:line="0" w:lineRule="atLeast"/>
        <w:ind w:left="4080"/>
        <w:rPr>
          <w:rFonts w:ascii="Tahoma" w:eastAsia="Tahoma" w:hAnsi="Tahoma"/>
          <w:b/>
          <w:sz w:val="23"/>
        </w:rPr>
      </w:pPr>
      <w:r>
        <w:rPr>
          <w:rFonts w:ascii="Tahoma" w:eastAsia="Tahoma" w:hAnsi="Tahoma"/>
          <w:b/>
          <w:sz w:val="23"/>
        </w:rPr>
        <w:t>Attribute</w:t>
      </w:r>
    </w:p>
    <w:p w:rsidR="00000000" w:rsidRDefault="00195FB4">
      <w:pPr>
        <w:spacing w:line="44" w:lineRule="exact"/>
        <w:rPr>
          <w:rFonts w:ascii="Times New Roman" w:eastAsia="Times New Roman" w:hAnsi="Times New Roman"/>
        </w:rPr>
      </w:pPr>
    </w:p>
    <w:p w:rsidR="00000000" w:rsidRDefault="00195FB4">
      <w:pPr>
        <w:spacing w:line="0" w:lineRule="atLeast"/>
        <w:ind w:left="3860"/>
        <w:rPr>
          <w:rFonts w:ascii="Tahoma" w:eastAsia="Tahoma" w:hAnsi="Tahoma"/>
          <w:i/>
        </w:rPr>
      </w:pPr>
      <w:r>
        <w:rPr>
          <w:rFonts w:ascii="Tahoma" w:eastAsia="Tahoma" w:hAnsi="Tahoma"/>
          <w:i/>
        </w:rPr>
        <w:t>Process</w:t>
      </w:r>
    </w:p>
    <w:p w:rsidR="00000000" w:rsidRDefault="00195FB4">
      <w:pPr>
        <w:spacing w:line="0" w:lineRule="atLeast"/>
        <w:ind w:left="3860"/>
        <w:rPr>
          <w:rFonts w:ascii="Tahoma" w:eastAsia="Tahoma" w:hAnsi="Tahoma"/>
          <w:i/>
        </w:rPr>
      </w:pPr>
      <w:r>
        <w:rPr>
          <w:rFonts w:ascii="Tahoma" w:eastAsia="Tahoma" w:hAnsi="Tahoma"/>
          <w:i/>
        </w:rPr>
        <w:t>attribute</w:t>
      </w:r>
    </w:p>
    <w:p w:rsidR="00000000" w:rsidRDefault="00195FB4">
      <w:pPr>
        <w:spacing w:line="2" w:lineRule="exact"/>
        <w:rPr>
          <w:rFonts w:ascii="Times New Roman" w:eastAsia="Times New Roman" w:hAnsi="Times New Roman"/>
        </w:rPr>
      </w:pPr>
    </w:p>
    <w:p w:rsidR="00000000" w:rsidRDefault="00195FB4">
      <w:pPr>
        <w:spacing w:line="0" w:lineRule="atLeast"/>
        <w:ind w:left="3860"/>
        <w:rPr>
          <w:rFonts w:ascii="Tahoma" w:eastAsia="Tahoma" w:hAnsi="Tahoma"/>
          <w:i/>
        </w:rPr>
      </w:pPr>
      <w:r>
        <w:rPr>
          <w:rFonts w:ascii="Tahoma" w:eastAsia="Tahoma" w:hAnsi="Tahoma"/>
          <w:i/>
        </w:rPr>
        <w:t>achievement</w:t>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09"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280"/>
        <w:gridCol w:w="1340"/>
        <w:gridCol w:w="980"/>
        <w:gridCol w:w="1080"/>
        <w:gridCol w:w="160"/>
        <w:gridCol w:w="960"/>
        <w:gridCol w:w="140"/>
        <w:gridCol w:w="960"/>
        <w:gridCol w:w="860"/>
        <w:gridCol w:w="1600"/>
        <w:gridCol w:w="160"/>
      </w:tblGrid>
      <w:tr w:rsidR="00000000">
        <w:trPr>
          <w:trHeight w:val="278"/>
        </w:trPr>
        <w:tc>
          <w:tcPr>
            <w:tcW w:w="28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4"/>
              </w:rPr>
            </w:pPr>
          </w:p>
        </w:tc>
        <w:tc>
          <w:tcPr>
            <w:tcW w:w="134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4"/>
              </w:rPr>
            </w:pPr>
          </w:p>
        </w:tc>
        <w:tc>
          <w:tcPr>
            <w:tcW w:w="98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4"/>
              </w:rPr>
            </w:pPr>
          </w:p>
        </w:tc>
        <w:tc>
          <w:tcPr>
            <w:tcW w:w="108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4"/>
              </w:rPr>
            </w:pPr>
          </w:p>
        </w:tc>
        <w:tc>
          <w:tcPr>
            <w:tcW w:w="16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4"/>
              </w:rPr>
            </w:pPr>
          </w:p>
        </w:tc>
        <w:tc>
          <w:tcPr>
            <w:tcW w:w="96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4"/>
              </w:rPr>
            </w:pPr>
          </w:p>
        </w:tc>
        <w:tc>
          <w:tcPr>
            <w:tcW w:w="14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4"/>
              </w:rPr>
            </w:pPr>
          </w:p>
        </w:tc>
        <w:tc>
          <w:tcPr>
            <w:tcW w:w="960" w:type="dxa"/>
            <w:tcBorders>
              <w:bottom w:val="single" w:sz="8" w:space="0" w:color="4D4D4D"/>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4"/>
              </w:rPr>
            </w:pPr>
          </w:p>
        </w:tc>
        <w:tc>
          <w:tcPr>
            <w:tcW w:w="86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4"/>
              </w:rPr>
            </w:pPr>
          </w:p>
        </w:tc>
        <w:tc>
          <w:tcPr>
            <w:tcW w:w="160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4"/>
              </w:rPr>
            </w:pPr>
          </w:p>
        </w:tc>
        <w:tc>
          <w:tcPr>
            <w:tcW w:w="160" w:type="dxa"/>
            <w:tcBorders>
              <w:bottom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4"/>
              </w:rPr>
            </w:pPr>
          </w:p>
        </w:tc>
      </w:tr>
      <w:tr w:rsidR="00000000">
        <w:trPr>
          <w:trHeight w:val="164"/>
        </w:trPr>
        <w:tc>
          <w:tcPr>
            <w:tcW w:w="28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4"/>
              </w:rPr>
            </w:pPr>
          </w:p>
        </w:tc>
        <w:tc>
          <w:tcPr>
            <w:tcW w:w="134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4"/>
              </w:rPr>
            </w:pPr>
          </w:p>
        </w:tc>
        <w:tc>
          <w:tcPr>
            <w:tcW w:w="98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4"/>
              </w:rPr>
            </w:pPr>
          </w:p>
        </w:tc>
        <w:tc>
          <w:tcPr>
            <w:tcW w:w="108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4"/>
              </w:rPr>
            </w:pPr>
          </w:p>
        </w:tc>
        <w:tc>
          <w:tcPr>
            <w:tcW w:w="16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4"/>
              </w:rPr>
            </w:pPr>
          </w:p>
        </w:tc>
        <w:tc>
          <w:tcPr>
            <w:tcW w:w="96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4"/>
              </w:rPr>
            </w:pPr>
          </w:p>
        </w:tc>
        <w:tc>
          <w:tcPr>
            <w:tcW w:w="140" w:type="dxa"/>
            <w:tcBorders>
              <w:bottom w:val="single" w:sz="8" w:space="0" w:color="E6E6E6"/>
              <w:right w:val="single" w:sz="8" w:space="0" w:color="4D4D4D"/>
            </w:tcBorders>
            <w:shd w:val="clear" w:color="auto" w:fill="E6E6E6"/>
            <w:vAlign w:val="bottom"/>
          </w:tcPr>
          <w:p w:rsidR="00000000" w:rsidRDefault="00195FB4">
            <w:pPr>
              <w:spacing w:line="0" w:lineRule="atLeast"/>
              <w:rPr>
                <w:rFonts w:ascii="Times New Roman" w:eastAsia="Times New Roman" w:hAnsi="Times New Roman"/>
                <w:sz w:val="14"/>
              </w:rPr>
            </w:pPr>
          </w:p>
        </w:tc>
        <w:tc>
          <w:tcPr>
            <w:tcW w:w="960" w:type="dxa"/>
            <w:vMerge w:val="restart"/>
            <w:tcBorders>
              <w:bottom w:val="single" w:sz="8" w:space="0" w:color="CBCBCB"/>
              <w:right w:val="single" w:sz="8" w:space="0" w:color="4D4D4D"/>
            </w:tcBorders>
            <w:shd w:val="clear" w:color="auto" w:fill="CBCBCB"/>
            <w:vAlign w:val="bottom"/>
          </w:tcPr>
          <w:p w:rsidR="00000000" w:rsidRDefault="00195FB4">
            <w:pPr>
              <w:spacing w:line="0" w:lineRule="atLeast"/>
              <w:ind w:left="140"/>
              <w:rPr>
                <w:rFonts w:ascii="Tahoma" w:eastAsia="Tahoma" w:hAnsi="Tahoma"/>
                <w:color w:val="4D4D4D"/>
              </w:rPr>
            </w:pPr>
            <w:r>
              <w:rPr>
                <w:rFonts w:ascii="Tahoma" w:eastAsia="Tahoma" w:hAnsi="Tahoma"/>
                <w:color w:val="4D4D4D"/>
              </w:rPr>
              <w:t>Generic</w:t>
            </w:r>
          </w:p>
        </w:tc>
        <w:tc>
          <w:tcPr>
            <w:tcW w:w="86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4"/>
              </w:rPr>
            </w:pPr>
          </w:p>
        </w:tc>
        <w:tc>
          <w:tcPr>
            <w:tcW w:w="1600" w:type="dxa"/>
            <w:tcBorders>
              <w:bottom w:val="single" w:sz="8" w:space="0" w:color="auto"/>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4"/>
              </w:rPr>
            </w:pPr>
          </w:p>
        </w:tc>
        <w:tc>
          <w:tcPr>
            <w:tcW w:w="160" w:type="dxa"/>
            <w:tcBorders>
              <w:bottom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4"/>
              </w:rPr>
            </w:pPr>
          </w:p>
        </w:tc>
      </w:tr>
      <w:tr w:rsidR="00000000">
        <w:trPr>
          <w:trHeight w:val="98"/>
        </w:trPr>
        <w:tc>
          <w:tcPr>
            <w:tcW w:w="280" w:type="dxa"/>
            <w:tcBorders>
              <w:top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8"/>
              </w:rPr>
            </w:pPr>
          </w:p>
        </w:tc>
        <w:tc>
          <w:tcPr>
            <w:tcW w:w="1340" w:type="dxa"/>
            <w:vMerge w:val="restart"/>
            <w:tcBorders>
              <w:top w:val="single" w:sz="8" w:space="0" w:color="auto"/>
              <w:right w:val="single" w:sz="8" w:space="0" w:color="auto"/>
            </w:tcBorders>
            <w:shd w:val="clear" w:color="auto" w:fill="auto"/>
            <w:vAlign w:val="bottom"/>
          </w:tcPr>
          <w:p w:rsidR="00000000" w:rsidRDefault="00195FB4">
            <w:pPr>
              <w:spacing w:line="221" w:lineRule="exact"/>
              <w:jc w:val="center"/>
              <w:rPr>
                <w:rFonts w:ascii="Tahoma" w:eastAsia="Tahoma" w:hAnsi="Tahoma"/>
              </w:rPr>
            </w:pPr>
            <w:r>
              <w:rPr>
                <w:rFonts w:ascii="Tahoma" w:eastAsia="Tahoma" w:hAnsi="Tahoma"/>
              </w:rPr>
              <w:t>Generic</w:t>
            </w:r>
          </w:p>
        </w:tc>
        <w:tc>
          <w:tcPr>
            <w:tcW w:w="980" w:type="dxa"/>
            <w:tcBorders>
              <w:top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8"/>
              </w:rPr>
            </w:pPr>
          </w:p>
        </w:tc>
        <w:tc>
          <w:tcPr>
            <w:tcW w:w="1080" w:type="dxa"/>
            <w:tcBorders>
              <w:top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8"/>
              </w:rPr>
            </w:pPr>
          </w:p>
        </w:tc>
        <w:tc>
          <w:tcPr>
            <w:tcW w:w="160" w:type="dxa"/>
            <w:tcBorders>
              <w:top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8"/>
              </w:rPr>
            </w:pPr>
          </w:p>
        </w:tc>
        <w:tc>
          <w:tcPr>
            <w:tcW w:w="960" w:type="dxa"/>
            <w:tcBorders>
              <w:top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8"/>
              </w:rPr>
            </w:pPr>
          </w:p>
        </w:tc>
        <w:tc>
          <w:tcPr>
            <w:tcW w:w="140" w:type="dxa"/>
            <w:tcBorders>
              <w:top w:val="single" w:sz="8" w:space="0" w:color="E6E6E6"/>
              <w:right w:val="single" w:sz="8" w:space="0" w:color="4D4D4D"/>
            </w:tcBorders>
            <w:shd w:val="clear" w:color="auto" w:fill="E6E6E6"/>
            <w:vAlign w:val="bottom"/>
          </w:tcPr>
          <w:p w:rsidR="00000000" w:rsidRDefault="00195FB4">
            <w:pPr>
              <w:spacing w:line="0" w:lineRule="atLeast"/>
              <w:rPr>
                <w:rFonts w:ascii="Times New Roman" w:eastAsia="Times New Roman" w:hAnsi="Times New Roman"/>
                <w:sz w:val="8"/>
              </w:rPr>
            </w:pPr>
          </w:p>
        </w:tc>
        <w:tc>
          <w:tcPr>
            <w:tcW w:w="960" w:type="dxa"/>
            <w:vMerge/>
            <w:tcBorders>
              <w:top w:val="single" w:sz="8" w:space="0" w:color="CBCBCB"/>
              <w:right w:val="single" w:sz="8" w:space="0" w:color="4D4D4D"/>
            </w:tcBorders>
            <w:shd w:val="clear" w:color="auto" w:fill="CBCBCB"/>
            <w:vAlign w:val="bottom"/>
          </w:tcPr>
          <w:p w:rsidR="00000000" w:rsidRDefault="00195FB4">
            <w:pPr>
              <w:spacing w:line="0" w:lineRule="atLeast"/>
              <w:rPr>
                <w:rFonts w:ascii="Times New Roman" w:eastAsia="Times New Roman" w:hAnsi="Times New Roman"/>
                <w:sz w:val="8"/>
              </w:rPr>
            </w:pPr>
          </w:p>
        </w:tc>
        <w:tc>
          <w:tcPr>
            <w:tcW w:w="860" w:type="dxa"/>
            <w:tcBorders>
              <w:top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8"/>
              </w:rPr>
            </w:pPr>
          </w:p>
        </w:tc>
        <w:tc>
          <w:tcPr>
            <w:tcW w:w="1600" w:type="dxa"/>
            <w:vMerge w:val="restart"/>
            <w:tcBorders>
              <w:right w:val="single" w:sz="8" w:space="0" w:color="auto"/>
            </w:tcBorders>
            <w:shd w:val="clear" w:color="auto" w:fill="auto"/>
            <w:vAlign w:val="bottom"/>
          </w:tcPr>
          <w:p w:rsidR="00000000" w:rsidRDefault="00195FB4">
            <w:pPr>
              <w:spacing w:line="221" w:lineRule="exact"/>
              <w:jc w:val="center"/>
              <w:rPr>
                <w:rFonts w:ascii="Tahoma" w:eastAsia="Tahoma" w:hAnsi="Tahoma"/>
                <w:w w:val="99"/>
              </w:rPr>
            </w:pPr>
            <w:r>
              <w:rPr>
                <w:rFonts w:ascii="Tahoma" w:eastAsia="Tahoma" w:hAnsi="Tahoma"/>
                <w:w w:val="99"/>
              </w:rPr>
              <w:t>Generic</w:t>
            </w:r>
          </w:p>
        </w:tc>
        <w:tc>
          <w:tcPr>
            <w:tcW w:w="160" w:type="dxa"/>
            <w:tcBorders>
              <w:top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8"/>
              </w:rPr>
            </w:pPr>
          </w:p>
        </w:tc>
      </w:tr>
      <w:tr w:rsidR="00000000">
        <w:trPr>
          <w:trHeight w:val="122"/>
        </w:trPr>
        <w:tc>
          <w:tcPr>
            <w:tcW w:w="280" w:type="dxa"/>
            <w:tcBorders>
              <w:bottom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10"/>
              </w:rPr>
            </w:pPr>
          </w:p>
        </w:tc>
        <w:tc>
          <w:tcPr>
            <w:tcW w:w="1340" w:type="dxa"/>
            <w:vMerge/>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98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0"/>
              </w:rPr>
            </w:pPr>
          </w:p>
        </w:tc>
        <w:tc>
          <w:tcPr>
            <w:tcW w:w="108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0"/>
              </w:rPr>
            </w:pPr>
          </w:p>
        </w:tc>
        <w:tc>
          <w:tcPr>
            <w:tcW w:w="16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0"/>
              </w:rPr>
            </w:pPr>
          </w:p>
        </w:tc>
        <w:tc>
          <w:tcPr>
            <w:tcW w:w="960" w:type="dxa"/>
            <w:tcBorders>
              <w:bottom w:val="single" w:sz="8" w:space="0" w:color="4D4D4D"/>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0"/>
              </w:rPr>
            </w:pPr>
          </w:p>
        </w:tc>
        <w:tc>
          <w:tcPr>
            <w:tcW w:w="140" w:type="dxa"/>
            <w:tcBorders>
              <w:bottom w:val="single" w:sz="8" w:space="0" w:color="E6E6E6"/>
              <w:right w:val="single" w:sz="8" w:space="0" w:color="4D4D4D"/>
            </w:tcBorders>
            <w:shd w:val="clear" w:color="auto" w:fill="E6E6E6"/>
            <w:vAlign w:val="bottom"/>
          </w:tcPr>
          <w:p w:rsidR="00000000" w:rsidRDefault="00195FB4">
            <w:pPr>
              <w:spacing w:line="0" w:lineRule="atLeast"/>
              <w:rPr>
                <w:rFonts w:ascii="Times New Roman" w:eastAsia="Times New Roman" w:hAnsi="Times New Roman"/>
                <w:sz w:val="10"/>
              </w:rPr>
            </w:pPr>
          </w:p>
        </w:tc>
        <w:tc>
          <w:tcPr>
            <w:tcW w:w="960" w:type="dxa"/>
            <w:vMerge w:val="restart"/>
            <w:tcBorders>
              <w:bottom w:val="single" w:sz="8" w:space="0" w:color="CBCBCB"/>
              <w:right w:val="single" w:sz="8" w:space="0" w:color="4D4D4D"/>
            </w:tcBorders>
            <w:shd w:val="clear" w:color="auto" w:fill="CBCBCB"/>
            <w:vAlign w:val="bottom"/>
          </w:tcPr>
          <w:p w:rsidR="00000000" w:rsidRDefault="00195FB4">
            <w:pPr>
              <w:spacing w:line="0" w:lineRule="atLeast"/>
              <w:ind w:left="120"/>
              <w:rPr>
                <w:rFonts w:ascii="Tahoma" w:eastAsia="Tahoma" w:hAnsi="Tahoma"/>
                <w:color w:val="4D4D4D"/>
              </w:rPr>
            </w:pPr>
            <w:r>
              <w:rPr>
                <w:rFonts w:ascii="Tahoma" w:eastAsia="Tahoma" w:hAnsi="Tahoma"/>
                <w:color w:val="4D4D4D"/>
              </w:rPr>
              <w:t>Practice</w:t>
            </w:r>
          </w:p>
        </w:tc>
        <w:tc>
          <w:tcPr>
            <w:tcW w:w="860" w:type="dxa"/>
            <w:tcBorders>
              <w:bottom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10"/>
              </w:rPr>
            </w:pPr>
          </w:p>
        </w:tc>
        <w:tc>
          <w:tcPr>
            <w:tcW w:w="160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160" w:type="dxa"/>
            <w:tcBorders>
              <w:bottom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0"/>
              </w:rPr>
            </w:pPr>
          </w:p>
        </w:tc>
      </w:tr>
      <w:tr w:rsidR="00000000">
        <w:trPr>
          <w:trHeight w:val="147"/>
        </w:trPr>
        <w:tc>
          <w:tcPr>
            <w:tcW w:w="280" w:type="dxa"/>
            <w:tcBorders>
              <w:bottom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12"/>
              </w:rPr>
            </w:pPr>
          </w:p>
        </w:tc>
        <w:tc>
          <w:tcPr>
            <w:tcW w:w="1340" w:type="dxa"/>
            <w:vMerge w:val="restart"/>
            <w:tcBorders>
              <w:right w:val="single" w:sz="8" w:space="0" w:color="auto"/>
            </w:tcBorders>
            <w:shd w:val="clear" w:color="auto" w:fill="auto"/>
            <w:vAlign w:val="bottom"/>
          </w:tcPr>
          <w:p w:rsidR="00000000" w:rsidRDefault="00195FB4">
            <w:pPr>
              <w:spacing w:line="0" w:lineRule="atLeast"/>
              <w:jc w:val="center"/>
              <w:rPr>
                <w:rFonts w:ascii="Tahoma" w:eastAsia="Tahoma" w:hAnsi="Tahoma"/>
              </w:rPr>
            </w:pPr>
            <w:r>
              <w:rPr>
                <w:rFonts w:ascii="Tahoma" w:eastAsia="Tahoma" w:hAnsi="Tahoma"/>
              </w:rPr>
              <w:t>Resources</w:t>
            </w:r>
          </w:p>
        </w:tc>
        <w:tc>
          <w:tcPr>
            <w:tcW w:w="98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2"/>
              </w:rPr>
            </w:pPr>
          </w:p>
        </w:tc>
        <w:tc>
          <w:tcPr>
            <w:tcW w:w="108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2"/>
              </w:rPr>
            </w:pPr>
          </w:p>
        </w:tc>
        <w:tc>
          <w:tcPr>
            <w:tcW w:w="160" w:type="dxa"/>
            <w:tcBorders>
              <w:bottom w:val="single" w:sz="8" w:space="0" w:color="E6E6E6"/>
              <w:right w:val="single" w:sz="8" w:space="0" w:color="4D4D4D"/>
            </w:tcBorders>
            <w:shd w:val="clear" w:color="auto" w:fill="E6E6E6"/>
            <w:vAlign w:val="bottom"/>
          </w:tcPr>
          <w:p w:rsidR="00000000" w:rsidRDefault="00195FB4">
            <w:pPr>
              <w:spacing w:line="0" w:lineRule="atLeast"/>
              <w:rPr>
                <w:rFonts w:ascii="Times New Roman" w:eastAsia="Times New Roman" w:hAnsi="Times New Roman"/>
                <w:sz w:val="12"/>
              </w:rPr>
            </w:pPr>
          </w:p>
        </w:tc>
        <w:tc>
          <w:tcPr>
            <w:tcW w:w="960" w:type="dxa"/>
            <w:vMerge w:val="restart"/>
            <w:tcBorders>
              <w:bottom w:val="single" w:sz="8" w:space="0" w:color="CBCBCB"/>
              <w:right w:val="single" w:sz="8" w:space="0" w:color="4D4D4D"/>
            </w:tcBorders>
            <w:shd w:val="clear" w:color="auto" w:fill="CBCBCB"/>
            <w:vAlign w:val="bottom"/>
          </w:tcPr>
          <w:p w:rsidR="00000000" w:rsidRDefault="00195FB4">
            <w:pPr>
              <w:spacing w:line="0" w:lineRule="atLeast"/>
              <w:ind w:left="140"/>
              <w:rPr>
                <w:rFonts w:ascii="Tahoma" w:eastAsia="Tahoma" w:hAnsi="Tahoma"/>
                <w:color w:val="4D4D4D"/>
              </w:rPr>
            </w:pPr>
            <w:r>
              <w:rPr>
                <w:rFonts w:ascii="Tahoma" w:eastAsia="Tahoma" w:hAnsi="Tahoma"/>
                <w:color w:val="4D4D4D"/>
              </w:rPr>
              <w:t>Generic</w:t>
            </w:r>
          </w:p>
        </w:tc>
        <w:tc>
          <w:tcPr>
            <w:tcW w:w="140" w:type="dxa"/>
            <w:tcBorders>
              <w:bottom w:val="single" w:sz="8" w:space="0" w:color="E6E6E6"/>
              <w:right w:val="single" w:sz="8" w:space="0" w:color="4D4D4D"/>
            </w:tcBorders>
            <w:shd w:val="clear" w:color="auto" w:fill="E6E6E6"/>
            <w:vAlign w:val="bottom"/>
          </w:tcPr>
          <w:p w:rsidR="00000000" w:rsidRDefault="00195FB4">
            <w:pPr>
              <w:spacing w:line="0" w:lineRule="atLeast"/>
              <w:rPr>
                <w:rFonts w:ascii="Times New Roman" w:eastAsia="Times New Roman" w:hAnsi="Times New Roman"/>
                <w:sz w:val="12"/>
              </w:rPr>
            </w:pPr>
          </w:p>
        </w:tc>
        <w:tc>
          <w:tcPr>
            <w:tcW w:w="960" w:type="dxa"/>
            <w:vMerge/>
            <w:tcBorders>
              <w:bottom w:val="single" w:sz="8" w:space="0" w:color="CBCBCB"/>
              <w:right w:val="single" w:sz="8" w:space="0" w:color="4D4D4D"/>
            </w:tcBorders>
            <w:shd w:val="clear" w:color="auto" w:fill="CBCBCB"/>
            <w:vAlign w:val="bottom"/>
          </w:tcPr>
          <w:p w:rsidR="00000000" w:rsidRDefault="00195FB4">
            <w:pPr>
              <w:spacing w:line="0" w:lineRule="atLeast"/>
              <w:rPr>
                <w:rFonts w:ascii="Times New Roman" w:eastAsia="Times New Roman" w:hAnsi="Times New Roman"/>
                <w:sz w:val="12"/>
              </w:rPr>
            </w:pPr>
          </w:p>
        </w:tc>
        <w:tc>
          <w:tcPr>
            <w:tcW w:w="860" w:type="dxa"/>
            <w:tcBorders>
              <w:bottom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12"/>
              </w:rPr>
            </w:pPr>
          </w:p>
        </w:tc>
        <w:tc>
          <w:tcPr>
            <w:tcW w:w="1600" w:type="dxa"/>
            <w:vMerge w:val="restart"/>
            <w:tcBorders>
              <w:right w:val="single" w:sz="8" w:space="0" w:color="auto"/>
            </w:tcBorders>
            <w:shd w:val="clear" w:color="auto" w:fill="auto"/>
            <w:vAlign w:val="bottom"/>
          </w:tcPr>
          <w:p w:rsidR="00000000" w:rsidRDefault="00195FB4">
            <w:pPr>
              <w:spacing w:line="0" w:lineRule="atLeast"/>
              <w:jc w:val="center"/>
              <w:rPr>
                <w:rFonts w:ascii="Tahoma" w:eastAsia="Tahoma" w:hAnsi="Tahoma"/>
              </w:rPr>
            </w:pPr>
            <w:r>
              <w:rPr>
                <w:rFonts w:ascii="Tahoma" w:eastAsia="Tahoma" w:hAnsi="Tahoma"/>
              </w:rPr>
              <w:t>Work Products</w:t>
            </w:r>
          </w:p>
        </w:tc>
        <w:tc>
          <w:tcPr>
            <w:tcW w:w="160" w:type="dxa"/>
            <w:tcBorders>
              <w:bottom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2"/>
              </w:rPr>
            </w:pPr>
          </w:p>
        </w:tc>
      </w:tr>
      <w:tr w:rsidR="00000000">
        <w:trPr>
          <w:trHeight w:val="156"/>
        </w:trPr>
        <w:tc>
          <w:tcPr>
            <w:tcW w:w="280" w:type="dxa"/>
            <w:tcBorders>
              <w:top w:val="single" w:sz="8" w:space="0" w:color="E6E6E6"/>
              <w:bottom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13"/>
              </w:rPr>
            </w:pPr>
          </w:p>
        </w:tc>
        <w:tc>
          <w:tcPr>
            <w:tcW w:w="134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980" w:type="dxa"/>
            <w:tcBorders>
              <w:top w:val="single" w:sz="8" w:space="0" w:color="E6E6E6"/>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3"/>
              </w:rPr>
            </w:pPr>
          </w:p>
        </w:tc>
        <w:tc>
          <w:tcPr>
            <w:tcW w:w="1080" w:type="dxa"/>
            <w:tcBorders>
              <w:top w:val="single" w:sz="8" w:space="0" w:color="E6E6E6"/>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3"/>
              </w:rPr>
            </w:pPr>
          </w:p>
        </w:tc>
        <w:tc>
          <w:tcPr>
            <w:tcW w:w="160" w:type="dxa"/>
            <w:tcBorders>
              <w:top w:val="single" w:sz="8" w:space="0" w:color="E6E6E6"/>
              <w:bottom w:val="single" w:sz="8" w:space="0" w:color="E6E6E6"/>
              <w:right w:val="single" w:sz="8" w:space="0" w:color="4D4D4D"/>
            </w:tcBorders>
            <w:shd w:val="clear" w:color="auto" w:fill="E6E6E6"/>
            <w:vAlign w:val="bottom"/>
          </w:tcPr>
          <w:p w:rsidR="00000000" w:rsidRDefault="00195FB4">
            <w:pPr>
              <w:spacing w:line="0" w:lineRule="atLeast"/>
              <w:rPr>
                <w:rFonts w:ascii="Times New Roman" w:eastAsia="Times New Roman" w:hAnsi="Times New Roman"/>
                <w:sz w:val="13"/>
              </w:rPr>
            </w:pPr>
          </w:p>
        </w:tc>
        <w:tc>
          <w:tcPr>
            <w:tcW w:w="960" w:type="dxa"/>
            <w:vMerge/>
            <w:tcBorders>
              <w:top w:val="single" w:sz="8" w:space="0" w:color="CBCBCB"/>
              <w:bottom w:val="single" w:sz="8" w:space="0" w:color="CBCBCB"/>
              <w:right w:val="single" w:sz="8" w:space="0" w:color="4D4D4D"/>
            </w:tcBorders>
            <w:shd w:val="clear" w:color="auto" w:fill="CBCBCB"/>
            <w:vAlign w:val="bottom"/>
          </w:tcPr>
          <w:p w:rsidR="00000000" w:rsidRDefault="00195FB4">
            <w:pPr>
              <w:spacing w:line="0" w:lineRule="atLeast"/>
              <w:rPr>
                <w:rFonts w:ascii="Times New Roman" w:eastAsia="Times New Roman" w:hAnsi="Times New Roman"/>
                <w:sz w:val="13"/>
              </w:rPr>
            </w:pPr>
          </w:p>
        </w:tc>
        <w:tc>
          <w:tcPr>
            <w:tcW w:w="140" w:type="dxa"/>
            <w:tcBorders>
              <w:top w:val="single" w:sz="8" w:space="0" w:color="E6E6E6"/>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3"/>
              </w:rPr>
            </w:pPr>
          </w:p>
        </w:tc>
        <w:tc>
          <w:tcPr>
            <w:tcW w:w="960" w:type="dxa"/>
            <w:tcBorders>
              <w:top w:val="single" w:sz="8" w:space="0" w:color="4D4D4D"/>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3"/>
              </w:rPr>
            </w:pPr>
          </w:p>
        </w:tc>
        <w:tc>
          <w:tcPr>
            <w:tcW w:w="860" w:type="dxa"/>
            <w:tcBorders>
              <w:top w:val="single" w:sz="8" w:space="0" w:color="E6E6E6"/>
              <w:bottom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13"/>
              </w:rPr>
            </w:pPr>
          </w:p>
        </w:tc>
        <w:tc>
          <w:tcPr>
            <w:tcW w:w="160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160" w:type="dxa"/>
            <w:tcBorders>
              <w:top w:val="single" w:sz="8" w:space="0" w:color="E6E6E6"/>
              <w:bottom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3"/>
              </w:rPr>
            </w:pPr>
          </w:p>
        </w:tc>
      </w:tr>
      <w:tr w:rsidR="00000000">
        <w:trPr>
          <w:trHeight w:val="261"/>
        </w:trPr>
        <w:tc>
          <w:tcPr>
            <w:tcW w:w="280" w:type="dxa"/>
            <w:tcBorders>
              <w:top w:val="single" w:sz="8" w:space="0" w:color="E6E6E6"/>
              <w:bottom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22"/>
              </w:rPr>
            </w:pPr>
          </w:p>
        </w:tc>
        <w:tc>
          <w:tcPr>
            <w:tcW w:w="1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980" w:type="dxa"/>
            <w:tcBorders>
              <w:top w:val="single" w:sz="8" w:space="0" w:color="E6E6E6"/>
              <w:bottom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22"/>
              </w:rPr>
            </w:pPr>
          </w:p>
        </w:tc>
        <w:tc>
          <w:tcPr>
            <w:tcW w:w="108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200"/>
              <w:rPr>
                <w:rFonts w:ascii="Tahoma" w:eastAsia="Tahoma" w:hAnsi="Tahoma"/>
              </w:rPr>
            </w:pPr>
            <w:r>
              <w:rPr>
                <w:rFonts w:ascii="Tahoma" w:eastAsia="Tahoma" w:hAnsi="Tahoma"/>
              </w:rPr>
              <w:t>Generic</w:t>
            </w:r>
          </w:p>
        </w:tc>
        <w:tc>
          <w:tcPr>
            <w:tcW w:w="160" w:type="dxa"/>
            <w:tcBorders>
              <w:top w:val="single" w:sz="8" w:space="0" w:color="E6E6E6"/>
              <w:bottom w:val="single" w:sz="8" w:space="0" w:color="E6E6E6"/>
              <w:right w:val="single" w:sz="8" w:space="0" w:color="4D4D4D"/>
            </w:tcBorders>
            <w:shd w:val="clear" w:color="auto" w:fill="E6E6E6"/>
            <w:vAlign w:val="bottom"/>
          </w:tcPr>
          <w:p w:rsidR="00000000" w:rsidRDefault="00195FB4">
            <w:pPr>
              <w:spacing w:line="0" w:lineRule="atLeast"/>
              <w:rPr>
                <w:rFonts w:ascii="Times New Roman" w:eastAsia="Times New Roman" w:hAnsi="Times New Roman"/>
                <w:sz w:val="22"/>
              </w:rPr>
            </w:pPr>
          </w:p>
        </w:tc>
        <w:tc>
          <w:tcPr>
            <w:tcW w:w="960" w:type="dxa"/>
            <w:tcBorders>
              <w:top w:val="single" w:sz="8" w:space="0" w:color="CBCBCB"/>
              <w:bottom w:val="single" w:sz="8" w:space="0" w:color="CBCBCB"/>
              <w:right w:val="single" w:sz="8" w:space="0" w:color="4D4D4D"/>
            </w:tcBorders>
            <w:shd w:val="clear" w:color="auto" w:fill="CBCBCB"/>
            <w:vAlign w:val="bottom"/>
          </w:tcPr>
          <w:p w:rsidR="00000000" w:rsidRDefault="00195FB4">
            <w:pPr>
              <w:spacing w:line="144" w:lineRule="exact"/>
              <w:ind w:left="120"/>
              <w:rPr>
                <w:rFonts w:ascii="Tahoma" w:eastAsia="Tahoma" w:hAnsi="Tahoma"/>
                <w:color w:val="4D4D4D"/>
                <w:sz w:val="15"/>
              </w:rPr>
            </w:pPr>
            <w:r>
              <w:rPr>
                <w:rFonts w:ascii="Tahoma" w:eastAsia="Tahoma" w:hAnsi="Tahoma"/>
                <w:color w:val="4D4D4D"/>
                <w:sz w:val="15"/>
              </w:rPr>
              <w:t>Practice</w:t>
            </w:r>
          </w:p>
        </w:tc>
        <w:tc>
          <w:tcPr>
            <w:tcW w:w="140" w:type="dxa"/>
            <w:tcBorders>
              <w:top w:val="single" w:sz="8" w:space="0" w:color="E6E6E6"/>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2"/>
              </w:rPr>
            </w:pPr>
          </w:p>
        </w:tc>
        <w:tc>
          <w:tcPr>
            <w:tcW w:w="960" w:type="dxa"/>
            <w:tcBorders>
              <w:top w:val="single" w:sz="8" w:space="0" w:color="E6E6E6"/>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2"/>
              </w:rPr>
            </w:pPr>
          </w:p>
        </w:tc>
        <w:tc>
          <w:tcPr>
            <w:tcW w:w="860" w:type="dxa"/>
            <w:tcBorders>
              <w:top w:val="single" w:sz="8" w:space="0" w:color="E6E6E6"/>
              <w:bottom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22"/>
              </w:rPr>
            </w:pPr>
          </w:p>
        </w:tc>
        <w:tc>
          <w:tcPr>
            <w:tcW w:w="16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160" w:type="dxa"/>
            <w:tcBorders>
              <w:top w:val="single" w:sz="8" w:space="0" w:color="E6E6E6"/>
              <w:bottom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2"/>
              </w:rPr>
            </w:pPr>
          </w:p>
        </w:tc>
      </w:tr>
      <w:tr w:rsidR="00000000">
        <w:trPr>
          <w:trHeight w:val="250"/>
        </w:trPr>
        <w:tc>
          <w:tcPr>
            <w:tcW w:w="280" w:type="dxa"/>
            <w:tcBorders>
              <w:top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1"/>
              </w:rPr>
            </w:pPr>
          </w:p>
        </w:tc>
        <w:tc>
          <w:tcPr>
            <w:tcW w:w="1340" w:type="dxa"/>
            <w:tcBorders>
              <w:top w:val="single" w:sz="8" w:space="0" w:color="auto"/>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1"/>
              </w:rPr>
            </w:pPr>
          </w:p>
        </w:tc>
        <w:tc>
          <w:tcPr>
            <w:tcW w:w="980" w:type="dxa"/>
            <w:tcBorders>
              <w:top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21"/>
              </w:rPr>
            </w:pPr>
          </w:p>
        </w:tc>
        <w:tc>
          <w:tcPr>
            <w:tcW w:w="1080" w:type="dxa"/>
            <w:tcBorders>
              <w:top w:val="single" w:sz="8" w:space="0" w:color="auto"/>
              <w:right w:val="single" w:sz="8" w:space="0" w:color="auto"/>
            </w:tcBorders>
            <w:shd w:val="clear" w:color="auto" w:fill="auto"/>
            <w:vAlign w:val="bottom"/>
          </w:tcPr>
          <w:p w:rsidR="00000000" w:rsidRDefault="00195FB4">
            <w:pPr>
              <w:spacing w:line="0" w:lineRule="atLeast"/>
              <w:ind w:left="180"/>
              <w:rPr>
                <w:rFonts w:ascii="Tahoma" w:eastAsia="Tahoma" w:hAnsi="Tahoma"/>
              </w:rPr>
            </w:pPr>
            <w:r>
              <w:rPr>
                <w:rFonts w:ascii="Tahoma" w:eastAsia="Tahoma" w:hAnsi="Tahoma"/>
              </w:rPr>
              <w:t>Practice</w:t>
            </w:r>
          </w:p>
        </w:tc>
        <w:tc>
          <w:tcPr>
            <w:tcW w:w="160" w:type="dxa"/>
            <w:tcBorders>
              <w:top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1"/>
              </w:rPr>
            </w:pPr>
          </w:p>
        </w:tc>
        <w:tc>
          <w:tcPr>
            <w:tcW w:w="960" w:type="dxa"/>
            <w:tcBorders>
              <w:top w:val="single" w:sz="8" w:space="0" w:color="4D4D4D"/>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1"/>
              </w:rPr>
            </w:pPr>
          </w:p>
        </w:tc>
        <w:tc>
          <w:tcPr>
            <w:tcW w:w="140" w:type="dxa"/>
            <w:tcBorders>
              <w:top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1"/>
              </w:rPr>
            </w:pPr>
          </w:p>
        </w:tc>
        <w:tc>
          <w:tcPr>
            <w:tcW w:w="960" w:type="dxa"/>
            <w:tcBorders>
              <w:top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1"/>
              </w:rPr>
            </w:pPr>
          </w:p>
        </w:tc>
        <w:tc>
          <w:tcPr>
            <w:tcW w:w="860" w:type="dxa"/>
            <w:tcBorders>
              <w:top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1"/>
              </w:rPr>
            </w:pPr>
          </w:p>
        </w:tc>
        <w:tc>
          <w:tcPr>
            <w:tcW w:w="1600" w:type="dxa"/>
            <w:tcBorders>
              <w:top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1"/>
              </w:rPr>
            </w:pPr>
          </w:p>
        </w:tc>
        <w:tc>
          <w:tcPr>
            <w:tcW w:w="160" w:type="dxa"/>
            <w:tcBorders>
              <w:top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21"/>
              </w:rPr>
            </w:pPr>
          </w:p>
        </w:tc>
      </w:tr>
      <w:tr w:rsidR="00000000">
        <w:trPr>
          <w:trHeight w:val="37"/>
        </w:trPr>
        <w:tc>
          <w:tcPr>
            <w:tcW w:w="28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3"/>
              </w:rPr>
            </w:pPr>
          </w:p>
        </w:tc>
        <w:tc>
          <w:tcPr>
            <w:tcW w:w="134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3"/>
              </w:rPr>
            </w:pPr>
          </w:p>
        </w:tc>
        <w:tc>
          <w:tcPr>
            <w:tcW w:w="980" w:type="dxa"/>
            <w:tcBorders>
              <w:bottom w:val="single" w:sz="8" w:space="0" w:color="E6E6E6"/>
              <w:right w:val="single" w:sz="8" w:space="0" w:color="auto"/>
            </w:tcBorders>
            <w:shd w:val="clear" w:color="auto" w:fill="E6E6E6"/>
            <w:vAlign w:val="bottom"/>
          </w:tcPr>
          <w:p w:rsidR="00000000" w:rsidRDefault="00195FB4">
            <w:pPr>
              <w:spacing w:line="0" w:lineRule="atLeast"/>
              <w:rPr>
                <w:rFonts w:ascii="Times New Roman" w:eastAsia="Times New Roman" w:hAnsi="Times New Roman"/>
                <w:sz w:val="3"/>
              </w:rPr>
            </w:pPr>
          </w:p>
        </w:tc>
        <w:tc>
          <w:tcPr>
            <w:tcW w:w="10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6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3"/>
              </w:rPr>
            </w:pPr>
          </w:p>
        </w:tc>
        <w:tc>
          <w:tcPr>
            <w:tcW w:w="96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3"/>
              </w:rPr>
            </w:pPr>
          </w:p>
        </w:tc>
        <w:tc>
          <w:tcPr>
            <w:tcW w:w="14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3"/>
              </w:rPr>
            </w:pPr>
          </w:p>
        </w:tc>
        <w:tc>
          <w:tcPr>
            <w:tcW w:w="96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3"/>
              </w:rPr>
            </w:pPr>
          </w:p>
        </w:tc>
        <w:tc>
          <w:tcPr>
            <w:tcW w:w="86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3"/>
              </w:rPr>
            </w:pPr>
          </w:p>
        </w:tc>
        <w:tc>
          <w:tcPr>
            <w:tcW w:w="1600" w:type="dxa"/>
            <w:tcBorders>
              <w:bottom w:val="single" w:sz="8" w:space="0" w:color="E6E6E6"/>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3"/>
              </w:rPr>
            </w:pPr>
          </w:p>
        </w:tc>
        <w:tc>
          <w:tcPr>
            <w:tcW w:w="160" w:type="dxa"/>
            <w:tcBorders>
              <w:bottom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3"/>
              </w:rPr>
            </w:pPr>
          </w:p>
        </w:tc>
      </w:tr>
      <w:tr w:rsidR="00000000">
        <w:trPr>
          <w:trHeight w:val="175"/>
        </w:trPr>
        <w:tc>
          <w:tcPr>
            <w:tcW w:w="280" w:type="dxa"/>
            <w:tcBorders>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5"/>
              </w:rPr>
            </w:pPr>
          </w:p>
        </w:tc>
        <w:tc>
          <w:tcPr>
            <w:tcW w:w="1340" w:type="dxa"/>
            <w:tcBorders>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5"/>
              </w:rPr>
            </w:pPr>
          </w:p>
        </w:tc>
        <w:tc>
          <w:tcPr>
            <w:tcW w:w="980" w:type="dxa"/>
            <w:tcBorders>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5"/>
              </w:rPr>
            </w:pPr>
          </w:p>
        </w:tc>
        <w:tc>
          <w:tcPr>
            <w:tcW w:w="1080" w:type="dxa"/>
            <w:tcBorders>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5"/>
              </w:rPr>
            </w:pPr>
          </w:p>
        </w:tc>
        <w:tc>
          <w:tcPr>
            <w:tcW w:w="160" w:type="dxa"/>
            <w:tcBorders>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5"/>
              </w:rPr>
            </w:pPr>
          </w:p>
        </w:tc>
        <w:tc>
          <w:tcPr>
            <w:tcW w:w="960" w:type="dxa"/>
            <w:tcBorders>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5"/>
              </w:rPr>
            </w:pPr>
          </w:p>
        </w:tc>
        <w:tc>
          <w:tcPr>
            <w:tcW w:w="140" w:type="dxa"/>
            <w:tcBorders>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5"/>
              </w:rPr>
            </w:pPr>
          </w:p>
        </w:tc>
        <w:tc>
          <w:tcPr>
            <w:tcW w:w="960" w:type="dxa"/>
            <w:tcBorders>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5"/>
              </w:rPr>
            </w:pPr>
          </w:p>
        </w:tc>
        <w:tc>
          <w:tcPr>
            <w:tcW w:w="860" w:type="dxa"/>
            <w:tcBorders>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5"/>
              </w:rPr>
            </w:pPr>
          </w:p>
        </w:tc>
        <w:tc>
          <w:tcPr>
            <w:tcW w:w="1600" w:type="dxa"/>
            <w:tcBorders>
              <w:right w:val="single" w:sz="8" w:space="0" w:color="E6E6E6"/>
            </w:tcBorders>
            <w:shd w:val="clear" w:color="auto" w:fill="E6E6E6"/>
            <w:vAlign w:val="bottom"/>
          </w:tcPr>
          <w:p w:rsidR="00000000" w:rsidRDefault="00195FB4">
            <w:pPr>
              <w:spacing w:line="0" w:lineRule="atLeast"/>
              <w:rPr>
                <w:rFonts w:ascii="Times New Roman" w:eastAsia="Times New Roman" w:hAnsi="Times New Roman"/>
                <w:sz w:val="15"/>
              </w:rPr>
            </w:pPr>
          </w:p>
        </w:tc>
        <w:tc>
          <w:tcPr>
            <w:tcW w:w="160" w:type="dxa"/>
            <w:shd w:val="clear" w:color="auto" w:fill="E6E6E6"/>
            <w:vAlign w:val="bottom"/>
          </w:tcPr>
          <w:p w:rsidR="00000000" w:rsidRDefault="00195FB4">
            <w:pPr>
              <w:spacing w:line="0" w:lineRule="atLeast"/>
              <w:rPr>
                <w:rFonts w:ascii="Times New Roman" w:eastAsia="Times New Roman" w:hAnsi="Times New Roman"/>
                <w:sz w:val="15"/>
              </w:rPr>
            </w:pPr>
          </w:p>
        </w:tc>
      </w:tr>
    </w:tbl>
    <w:p w:rsidR="00000000" w:rsidRDefault="00195FB4">
      <w:pPr>
        <w:spacing w:line="209" w:lineRule="exact"/>
        <w:rPr>
          <w:rFonts w:ascii="Times New Roman" w:eastAsia="Times New Roman" w:hAnsi="Times New Roman"/>
        </w:rPr>
      </w:pPr>
    </w:p>
    <w:p w:rsidR="00000000" w:rsidRDefault="00195FB4">
      <w:pPr>
        <w:spacing w:line="0" w:lineRule="atLeast"/>
        <w:jc w:val="center"/>
        <w:rPr>
          <w:rFonts w:ascii="Arial" w:eastAsia="Arial" w:hAnsi="Arial"/>
          <w:b/>
          <w:sz w:val="18"/>
        </w:rPr>
      </w:pPr>
      <w:r>
        <w:rPr>
          <w:rFonts w:ascii="Arial" w:eastAsia="Arial" w:hAnsi="Arial"/>
          <w:b/>
          <w:sz w:val="18"/>
        </w:rPr>
        <w:t xml:space="preserve">Figure C.5 </w:t>
      </w:r>
      <w:r>
        <w:rPr>
          <w:rFonts w:ascii="Arial" w:eastAsia="Arial" w:hAnsi="Arial"/>
          <w:b/>
          <w:sz w:val="18"/>
        </w:rPr>
        <w:t>— Process capability indica</w:t>
      </w:r>
      <w:r>
        <w:rPr>
          <w:rFonts w:ascii="Arial" w:eastAsia="Arial" w:hAnsi="Arial"/>
          <w:b/>
          <w:sz w:val="18"/>
        </w:rPr>
        <w:t>tors</w:t>
      </w:r>
    </w:p>
    <w:p w:rsidR="00000000" w:rsidRDefault="00195FB4">
      <w:pPr>
        <w:spacing w:line="194"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All the process capability indicators relate to the process attributes defined in the capability dimension of the PAM. They represent the type of evidence that would support judgments of the extent to which the attributes are achieved. Evidence of th</w:t>
      </w:r>
      <w:r>
        <w:rPr>
          <w:rFonts w:ascii="Arial" w:eastAsia="Arial" w:hAnsi="Arial"/>
          <w:sz w:val="18"/>
        </w:rPr>
        <w:t>eir effective performance or existence supports the judgment of the degree of achievement of the attribute. The generic practices are the principal indicators of process capability.</w:t>
      </w:r>
    </w:p>
    <w:p w:rsidR="00000000" w:rsidRDefault="00195FB4">
      <w:pPr>
        <w:spacing w:line="36" w:lineRule="exact"/>
        <w:rPr>
          <w:rFonts w:ascii="Times New Roman" w:eastAsia="Times New Roman" w:hAnsi="Times New Roman"/>
        </w:rPr>
      </w:pPr>
    </w:p>
    <w:p w:rsidR="00000000" w:rsidRDefault="00195FB4">
      <w:pPr>
        <w:spacing w:line="244" w:lineRule="auto"/>
        <w:jc w:val="both"/>
        <w:rPr>
          <w:rFonts w:ascii="Arial" w:eastAsia="Arial" w:hAnsi="Arial"/>
          <w:sz w:val="18"/>
        </w:rPr>
      </w:pPr>
      <w:r>
        <w:rPr>
          <w:rFonts w:ascii="Arial" w:eastAsia="Arial" w:hAnsi="Arial"/>
          <w:sz w:val="18"/>
        </w:rPr>
        <w:t xml:space="preserve">The </w:t>
      </w:r>
      <w:r>
        <w:rPr>
          <w:rFonts w:ascii="Arial" w:eastAsia="Arial" w:hAnsi="Arial"/>
          <w:b/>
          <w:sz w:val="18"/>
        </w:rPr>
        <w:t>Generic Practice (GP)</w:t>
      </w:r>
      <w:r>
        <w:rPr>
          <w:rFonts w:ascii="Arial" w:eastAsia="Arial" w:hAnsi="Arial"/>
          <w:sz w:val="18"/>
        </w:rPr>
        <w:t xml:space="preserve"> indicators are indicators of activities of a ge</w:t>
      </w:r>
      <w:r>
        <w:rPr>
          <w:rFonts w:ascii="Arial" w:eastAsia="Arial" w:hAnsi="Arial"/>
          <w:sz w:val="18"/>
        </w:rPr>
        <w:t>neric type and provide guidance on the implementation of the attribute's characteristics. They support the achievement of the process attribute and many of them concern management practices, i.e. practices that are established to support the process perfor</w:t>
      </w:r>
      <w:r>
        <w:rPr>
          <w:rFonts w:ascii="Arial" w:eastAsia="Arial" w:hAnsi="Arial"/>
          <w:sz w:val="18"/>
        </w:rPr>
        <w:t>mance as it is characterized at level 1.</w:t>
      </w:r>
    </w:p>
    <w:p w:rsidR="00000000" w:rsidRDefault="00195FB4">
      <w:pPr>
        <w:spacing w:line="37"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During the evaluation of process capability, the primary focus is on the performance of the generic practices. In general, performance of all generic practices is expected for full achievement of the process attrib</w:t>
      </w:r>
      <w:r>
        <w:rPr>
          <w:rFonts w:ascii="Arial" w:eastAsia="Arial" w:hAnsi="Arial"/>
          <w:sz w:val="18"/>
        </w:rPr>
        <w:t>ute.</w:t>
      </w:r>
    </w:p>
    <w:p w:rsidR="00000000" w:rsidRDefault="00195FB4">
      <w:pPr>
        <w:spacing w:line="13" w:lineRule="exact"/>
        <w:rPr>
          <w:rFonts w:ascii="Times New Roman" w:eastAsia="Times New Roman" w:hAnsi="Times New Roman"/>
        </w:rPr>
      </w:pPr>
    </w:p>
    <w:p w:rsidR="00000000" w:rsidRDefault="00195FB4">
      <w:pPr>
        <w:spacing w:line="250" w:lineRule="auto"/>
        <w:jc w:val="both"/>
        <w:rPr>
          <w:rFonts w:ascii="Arial" w:eastAsia="Arial" w:hAnsi="Arial"/>
          <w:sz w:val="18"/>
        </w:rPr>
      </w:pPr>
      <w:r>
        <w:rPr>
          <w:rFonts w:ascii="Arial" w:eastAsia="Arial" w:hAnsi="Arial"/>
          <w:sz w:val="18"/>
        </w:rPr>
        <w:t xml:space="preserve">The </w:t>
      </w:r>
      <w:r>
        <w:rPr>
          <w:rFonts w:ascii="Arial" w:eastAsia="Arial" w:hAnsi="Arial"/>
          <w:b/>
          <w:sz w:val="18"/>
        </w:rPr>
        <w:t>Generic Resource (GR)</w:t>
      </w:r>
      <w:r>
        <w:rPr>
          <w:rFonts w:ascii="Arial" w:eastAsia="Arial" w:hAnsi="Arial"/>
          <w:sz w:val="18"/>
        </w:rPr>
        <w:t xml:space="preserve"> indicators are associated resources that may be used when performing the process in order to achieve the attribute. These resources may include human resources, tools, methods and infrastructure. The availability of a resour</w:t>
      </w:r>
      <w:r>
        <w:rPr>
          <w:rFonts w:ascii="Arial" w:eastAsia="Arial" w:hAnsi="Arial"/>
          <w:sz w:val="18"/>
        </w:rPr>
        <w:t>ce indicates the potential to fulfil the purpose of a specific attribute.</w:t>
      </w:r>
    </w:p>
    <w:p w:rsidR="00000000" w:rsidRDefault="00195FB4">
      <w:pPr>
        <w:spacing w:line="32" w:lineRule="exact"/>
        <w:rPr>
          <w:rFonts w:ascii="Times New Roman" w:eastAsia="Times New Roman" w:hAnsi="Times New Roman"/>
        </w:rPr>
      </w:pPr>
    </w:p>
    <w:p w:rsidR="00000000" w:rsidRDefault="00195FB4">
      <w:pPr>
        <w:spacing w:line="0" w:lineRule="atLeast"/>
        <w:jc w:val="both"/>
        <w:rPr>
          <w:rFonts w:ascii="Arial" w:eastAsia="Arial" w:hAnsi="Arial"/>
          <w:sz w:val="18"/>
        </w:rPr>
      </w:pPr>
      <w:r>
        <w:rPr>
          <w:rFonts w:ascii="Arial" w:eastAsia="Arial" w:hAnsi="Arial"/>
          <w:sz w:val="18"/>
        </w:rPr>
        <w:t>NOTE: The assessor should interpret the generic resources according to the process assessed; e.g. for PA2.1 resources (with identified objectives, responsibilities and authorities),</w:t>
      </w:r>
      <w:r>
        <w:rPr>
          <w:rFonts w:ascii="Arial" w:eastAsia="Arial" w:hAnsi="Arial"/>
          <w:sz w:val="18"/>
        </w:rPr>
        <w:t xml:space="preserve"> an assessor would look for roles (with identified objectives, responsibilities and authorities) in primary and supporting processes, but for organizational processes would look for governance structures (e.g. mandated committees, positions) with identifie</w:t>
      </w:r>
      <w:r>
        <w:rPr>
          <w:rFonts w:ascii="Arial" w:eastAsia="Arial" w:hAnsi="Arial"/>
          <w:sz w:val="18"/>
        </w:rPr>
        <w:t>d objectives, responsibilities and authorities.</w:t>
      </w:r>
    </w:p>
    <w:p w:rsidR="00000000" w:rsidRDefault="00195FB4">
      <w:pPr>
        <w:spacing w:line="38" w:lineRule="exact"/>
        <w:rPr>
          <w:rFonts w:ascii="Times New Roman" w:eastAsia="Times New Roman" w:hAnsi="Times New Roman"/>
        </w:rPr>
      </w:pPr>
    </w:p>
    <w:p w:rsidR="00000000" w:rsidRDefault="00195FB4">
      <w:pPr>
        <w:spacing w:line="244" w:lineRule="auto"/>
        <w:jc w:val="both"/>
        <w:rPr>
          <w:rFonts w:ascii="Arial" w:eastAsia="Arial" w:hAnsi="Arial"/>
          <w:sz w:val="18"/>
        </w:rPr>
      </w:pPr>
      <w:r>
        <w:rPr>
          <w:rFonts w:ascii="Arial" w:eastAsia="Arial" w:hAnsi="Arial"/>
          <w:sz w:val="18"/>
        </w:rPr>
        <w:t xml:space="preserve">The </w:t>
      </w:r>
      <w:r>
        <w:rPr>
          <w:rFonts w:ascii="Arial" w:eastAsia="Arial" w:hAnsi="Arial"/>
          <w:b/>
          <w:sz w:val="18"/>
        </w:rPr>
        <w:t>Generic Work Product (GWP)</w:t>
      </w:r>
      <w:r>
        <w:rPr>
          <w:rFonts w:ascii="Arial" w:eastAsia="Arial" w:hAnsi="Arial"/>
          <w:sz w:val="18"/>
        </w:rPr>
        <w:t xml:space="preserve"> indicators are sets of characteristics that would be expected to be evident in work products of generic types as a result of achievement of an attribute. The generic work produ</w:t>
      </w:r>
      <w:r>
        <w:rPr>
          <w:rFonts w:ascii="Arial" w:eastAsia="Arial" w:hAnsi="Arial"/>
          <w:sz w:val="18"/>
        </w:rPr>
        <w:t>cts form the basis for the classification of the work products defined as process performance indicators; they represent basic types of work products from all types of processes.</w:t>
      </w:r>
    </w:p>
    <w:p w:rsidR="00000000" w:rsidRDefault="00195FB4">
      <w:pPr>
        <w:spacing w:line="37"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 xml:space="preserve">These three types of indicators help to establish objective evidence of the </w:t>
      </w:r>
      <w:r>
        <w:rPr>
          <w:rFonts w:ascii="Arial" w:eastAsia="Arial" w:hAnsi="Arial"/>
          <w:sz w:val="18"/>
        </w:rPr>
        <w:t>extent of achievement of the specified process attribute.</w:t>
      </w:r>
    </w:p>
    <w:p w:rsidR="00000000" w:rsidRDefault="00195FB4">
      <w:pPr>
        <w:spacing w:line="268" w:lineRule="auto"/>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3" w:lineRule="exact"/>
        <w:rPr>
          <w:rFonts w:ascii="Times New Roman" w:eastAsia="Times New Roman" w:hAnsi="Times New Roman"/>
        </w:rPr>
      </w:pPr>
    </w:p>
    <w:p w:rsidR="00000000" w:rsidRDefault="00195FB4" w:rsidP="00195FB4">
      <w:pPr>
        <w:numPr>
          <w:ilvl w:val="0"/>
          <w:numId w:val="47"/>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71" w:name="page71"/>
            <w:bookmarkEnd w:id="71"/>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0"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 xml:space="preserve">Due to </w:t>
      </w:r>
      <w:r>
        <w:rPr>
          <w:rFonts w:ascii="Arial" w:eastAsia="Arial" w:hAnsi="Arial"/>
          <w:sz w:val="18"/>
        </w:rPr>
        <w:t>the fact that Level 1 capability of a process is only characterized by the measure of the extent to which the process purpose is achieved, the process performance attribute (PA.1.1) has a single generic practice indicator (GP.1.1.1). In order to support th</w:t>
      </w:r>
      <w:r>
        <w:rPr>
          <w:rFonts w:ascii="Arial" w:eastAsia="Arial" w:hAnsi="Arial"/>
          <w:sz w:val="18"/>
        </w:rPr>
        <w:t>e assessment of PA.1.1 and to amplify the process performance achievement analysis, additional process performance indicators are defined in the PAM.</w:t>
      </w:r>
    </w:p>
    <w:p w:rsidR="00000000" w:rsidRDefault="00195FB4">
      <w:pPr>
        <w:spacing w:line="137"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C.3.3</w:t>
      </w:r>
      <w:r>
        <w:rPr>
          <w:rFonts w:ascii="Arial" w:eastAsia="Arial" w:hAnsi="Arial"/>
          <w:b/>
          <w:sz w:val="18"/>
        </w:rPr>
        <w:tab/>
      </w:r>
      <w:r>
        <w:rPr>
          <w:rFonts w:ascii="Arial" w:eastAsia="Arial" w:hAnsi="Arial"/>
          <w:b/>
          <w:sz w:val="18"/>
        </w:rPr>
        <w:t>Process Performance Indicators</w:t>
      </w:r>
    </w:p>
    <w:p w:rsidR="00000000" w:rsidRDefault="00195FB4">
      <w:pPr>
        <w:spacing w:line="81" w:lineRule="exact"/>
        <w:rPr>
          <w:rFonts w:ascii="Times New Roman" w:eastAsia="Times New Roman" w:hAnsi="Times New Roman"/>
        </w:rPr>
      </w:pPr>
    </w:p>
    <w:p w:rsidR="00000000" w:rsidRDefault="00195FB4">
      <w:pPr>
        <w:spacing w:line="250" w:lineRule="auto"/>
        <w:ind w:right="340"/>
        <w:jc w:val="both"/>
        <w:rPr>
          <w:rFonts w:ascii="Arial" w:eastAsia="Arial" w:hAnsi="Arial"/>
          <w:sz w:val="18"/>
        </w:rPr>
      </w:pPr>
      <w:r>
        <w:rPr>
          <w:rFonts w:ascii="Arial" w:eastAsia="Arial" w:hAnsi="Arial"/>
          <w:sz w:val="18"/>
        </w:rPr>
        <w:t xml:space="preserve">There are two types of process performance indicators: </w:t>
      </w:r>
      <w:r>
        <w:rPr>
          <w:rFonts w:ascii="Arial" w:eastAsia="Arial" w:hAnsi="Arial"/>
          <w:b/>
          <w:sz w:val="18"/>
        </w:rPr>
        <w:t>Base Practic</w:t>
      </w:r>
      <w:r>
        <w:rPr>
          <w:rFonts w:ascii="Arial" w:eastAsia="Arial" w:hAnsi="Arial"/>
          <w:b/>
          <w:sz w:val="18"/>
        </w:rPr>
        <w:t>e (BP)</w:t>
      </w:r>
      <w:r>
        <w:rPr>
          <w:rFonts w:ascii="Arial" w:eastAsia="Arial" w:hAnsi="Arial"/>
          <w:sz w:val="18"/>
        </w:rPr>
        <w:t xml:space="preserve"> indicators and </w:t>
      </w:r>
      <w:r>
        <w:rPr>
          <w:rFonts w:ascii="Arial" w:eastAsia="Arial" w:hAnsi="Arial"/>
          <w:b/>
          <w:sz w:val="18"/>
        </w:rPr>
        <w:t>Work Product (WP)</w:t>
      </w:r>
      <w:r>
        <w:rPr>
          <w:rFonts w:ascii="Arial" w:eastAsia="Arial" w:hAnsi="Arial"/>
          <w:sz w:val="18"/>
        </w:rPr>
        <w:t xml:space="preserve"> indicators. Process performance indicators relate to individual processes defined in the process dimension of the PAM and are chosen to explicitly address the achievement of the defined process outcomes.</w:t>
      </w:r>
    </w:p>
    <w:p w:rsidR="00000000" w:rsidRDefault="00195FB4">
      <w:pPr>
        <w:spacing w:line="32" w:lineRule="exact"/>
        <w:rPr>
          <w:rFonts w:ascii="Times New Roman" w:eastAsia="Times New Roman" w:hAnsi="Times New Roman"/>
        </w:rPr>
      </w:pPr>
    </w:p>
    <w:p w:rsidR="00000000" w:rsidRDefault="00195FB4">
      <w:pPr>
        <w:spacing w:line="268" w:lineRule="auto"/>
        <w:ind w:right="1180"/>
        <w:rPr>
          <w:rFonts w:ascii="Arial" w:eastAsia="Arial" w:hAnsi="Arial"/>
          <w:sz w:val="18"/>
        </w:rPr>
      </w:pPr>
      <w:r>
        <w:rPr>
          <w:rFonts w:ascii="Arial" w:eastAsia="Arial" w:hAnsi="Arial"/>
          <w:sz w:val="18"/>
        </w:rPr>
        <w:t>Evidence of</w:t>
      </w:r>
      <w:r>
        <w:rPr>
          <w:rFonts w:ascii="Arial" w:eastAsia="Arial" w:hAnsi="Arial"/>
          <w:sz w:val="18"/>
        </w:rPr>
        <w:t xml:space="preserve"> performance of the base practices, and the presence of work products with their expected characteristics, provide objective evidence of the achievement of the process outcomes.</w:t>
      </w:r>
    </w:p>
    <w:p w:rsidR="00000000" w:rsidRDefault="00195FB4">
      <w:pPr>
        <w:spacing w:line="15" w:lineRule="exact"/>
        <w:rPr>
          <w:rFonts w:ascii="Times New Roman" w:eastAsia="Times New Roman" w:hAnsi="Times New Roman"/>
        </w:rPr>
      </w:pPr>
    </w:p>
    <w:p w:rsidR="00000000" w:rsidRDefault="00195FB4">
      <w:pPr>
        <w:spacing w:line="235" w:lineRule="auto"/>
        <w:ind w:right="40"/>
        <w:rPr>
          <w:rFonts w:ascii="Arial" w:eastAsia="Arial" w:hAnsi="Arial"/>
          <w:sz w:val="18"/>
        </w:rPr>
      </w:pPr>
      <w:r>
        <w:rPr>
          <w:rFonts w:ascii="Arial" w:eastAsia="Arial" w:hAnsi="Arial"/>
          <w:sz w:val="18"/>
        </w:rPr>
        <w:t>A base practice is an activity that addresses the purpose of a particular pro</w:t>
      </w:r>
      <w:r>
        <w:rPr>
          <w:rFonts w:ascii="Arial" w:eastAsia="Arial" w:hAnsi="Arial"/>
          <w:sz w:val="18"/>
        </w:rPr>
        <w:t>cess. Consistently performing the base practices associated with a process helps the consistent achievement of its purpose. A coherent set of base practices is associated with each process in the process dimension. The base practices are described at an ab</w:t>
      </w:r>
      <w:r>
        <w:rPr>
          <w:rFonts w:ascii="Arial" w:eastAsia="Arial" w:hAnsi="Arial"/>
          <w:sz w:val="18"/>
        </w:rPr>
        <w:t>stract level, identifying "what" should be done without specifying "how". Implementing the base practices of a process should achieve the basic outcomes that reflect the process purpose. Base practices represent only the first step in building process capa</w:t>
      </w:r>
      <w:r>
        <w:rPr>
          <w:rFonts w:ascii="Arial" w:eastAsia="Arial" w:hAnsi="Arial"/>
          <w:sz w:val="18"/>
        </w:rPr>
        <w:t>bility, but the base practices represent the unique, functional activities of the process, even if that performance is not systematic. The performance of a process produces work products that are identifiable and usable in achieving the purpose of the proc</w:t>
      </w:r>
      <w:r>
        <w:rPr>
          <w:rFonts w:ascii="Arial" w:eastAsia="Arial" w:hAnsi="Arial"/>
          <w:sz w:val="18"/>
        </w:rPr>
        <w:t>ess. In this assessment model, each work product has a defined set of example work product characteristics that may be used when reviewing the work product to assess the effective performance of a process. Work product characteristics may be used to identi</w:t>
      </w:r>
      <w:r>
        <w:rPr>
          <w:rFonts w:ascii="Arial" w:eastAsia="Arial" w:hAnsi="Arial"/>
          <w:sz w:val="18"/>
        </w:rPr>
        <w:t>fy the corresponding work product produced/used by the assessed organization.</w:t>
      </w:r>
    </w:p>
    <w:p w:rsidR="00000000" w:rsidRDefault="00195FB4">
      <w:pPr>
        <w:spacing w:line="42" w:lineRule="exact"/>
        <w:rPr>
          <w:rFonts w:ascii="Times New Roman" w:eastAsia="Times New Roman" w:hAnsi="Times New Roman"/>
        </w:rPr>
      </w:pPr>
    </w:p>
    <w:p w:rsidR="00000000" w:rsidRDefault="00195FB4">
      <w:pPr>
        <w:spacing w:line="268" w:lineRule="auto"/>
        <w:ind w:right="220"/>
        <w:rPr>
          <w:rFonts w:ascii="Arial" w:eastAsia="Arial" w:hAnsi="Arial"/>
          <w:sz w:val="18"/>
        </w:rPr>
      </w:pPr>
      <w:r>
        <w:rPr>
          <w:rFonts w:ascii="Arial" w:eastAsia="Arial" w:hAnsi="Arial"/>
          <w:sz w:val="18"/>
        </w:rPr>
        <w:t>Subclauses C.5.2 to C.5.15 extend the description of the processes contained within the PRM with the inclusion of base practices and the associated work products.</w:t>
      </w:r>
    </w:p>
    <w:p w:rsidR="00000000" w:rsidRDefault="00195FB4">
      <w:pPr>
        <w:spacing w:line="15"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Table C.4 con</w:t>
      </w:r>
      <w:r>
        <w:rPr>
          <w:rFonts w:ascii="Arial" w:eastAsia="Arial" w:hAnsi="Arial"/>
          <w:sz w:val="18"/>
        </w:rPr>
        <w:t>tains a list of generic and specific work products together with the work product characteristics.</w:t>
      </w:r>
    </w:p>
    <w:p w:rsidR="00000000" w:rsidRDefault="00195FB4">
      <w:pPr>
        <w:spacing w:line="336" w:lineRule="exact"/>
        <w:rPr>
          <w:rFonts w:ascii="Times New Roman" w:eastAsia="Times New Roman" w:hAnsi="Times New Roman"/>
        </w:rPr>
      </w:pPr>
    </w:p>
    <w:p w:rsidR="00000000" w:rsidRDefault="00195FB4">
      <w:pPr>
        <w:tabs>
          <w:tab w:val="left" w:pos="700"/>
        </w:tabs>
        <w:spacing w:line="0" w:lineRule="atLeast"/>
        <w:rPr>
          <w:rFonts w:ascii="Arial" w:eastAsia="Arial" w:hAnsi="Arial"/>
          <w:b/>
          <w:sz w:val="24"/>
        </w:rPr>
      </w:pPr>
      <w:r>
        <w:rPr>
          <w:rFonts w:ascii="Arial" w:eastAsia="Arial" w:hAnsi="Arial"/>
          <w:b/>
          <w:sz w:val="24"/>
        </w:rPr>
        <w:t>C.4</w:t>
      </w:r>
      <w:r>
        <w:rPr>
          <w:rFonts w:ascii="Arial" w:eastAsia="Arial" w:hAnsi="Arial"/>
          <w:b/>
          <w:sz w:val="24"/>
        </w:rPr>
        <w:tab/>
      </w:r>
      <w:r>
        <w:rPr>
          <w:rFonts w:ascii="Arial" w:eastAsia="Arial" w:hAnsi="Arial"/>
          <w:b/>
          <w:sz w:val="24"/>
        </w:rPr>
        <w:t>Measuring process capability</w:t>
      </w:r>
    </w:p>
    <w:p w:rsidR="00000000" w:rsidRDefault="00195FB4">
      <w:pPr>
        <w:spacing w:line="80" w:lineRule="exact"/>
        <w:rPr>
          <w:rFonts w:ascii="Times New Roman" w:eastAsia="Times New Roman" w:hAnsi="Times New Roman"/>
        </w:rPr>
      </w:pPr>
    </w:p>
    <w:p w:rsidR="00000000" w:rsidRDefault="00195FB4">
      <w:pPr>
        <w:spacing w:line="238" w:lineRule="auto"/>
        <w:ind w:right="60"/>
        <w:rPr>
          <w:rFonts w:ascii="Arial" w:eastAsia="Arial" w:hAnsi="Arial"/>
          <w:sz w:val="18"/>
        </w:rPr>
      </w:pPr>
      <w:r>
        <w:rPr>
          <w:rFonts w:ascii="Arial" w:eastAsia="Arial" w:hAnsi="Arial"/>
          <w:sz w:val="18"/>
        </w:rPr>
        <w:t>The process performance and process capability indicators in this model give examples of evidence that an assessor might o</w:t>
      </w:r>
      <w:r>
        <w:rPr>
          <w:rFonts w:ascii="Arial" w:eastAsia="Arial" w:hAnsi="Arial"/>
          <w:sz w:val="18"/>
        </w:rPr>
        <w:t>btain, or observe, in the performance of an assessment. The evidence obtained in the assessment, through observation of the implemented process, can be mapped onto the set of indicators to enable correlation between the implemented process and the processe</w:t>
      </w:r>
      <w:r>
        <w:rPr>
          <w:rFonts w:ascii="Arial" w:eastAsia="Arial" w:hAnsi="Arial"/>
          <w:sz w:val="18"/>
        </w:rPr>
        <w:t>s defined in this assessment model. These indicators provide guidance for assessors in accumulating the necessary objective evidence to support judgments of capability. They are not intended to be regarded as a mandatory set of checklists to be followed.</w:t>
      </w:r>
    </w:p>
    <w:p w:rsidR="00000000" w:rsidRDefault="00195FB4">
      <w:pPr>
        <w:spacing w:line="43" w:lineRule="exact"/>
        <w:rPr>
          <w:rFonts w:ascii="Times New Roman" w:eastAsia="Times New Roman" w:hAnsi="Times New Roman"/>
        </w:rPr>
      </w:pPr>
    </w:p>
    <w:p w:rsidR="00000000" w:rsidRDefault="00195FB4">
      <w:pPr>
        <w:spacing w:line="249" w:lineRule="auto"/>
        <w:ind w:right="160"/>
        <w:jc w:val="both"/>
        <w:rPr>
          <w:rFonts w:ascii="Arial" w:eastAsia="Arial" w:hAnsi="Arial"/>
          <w:sz w:val="18"/>
        </w:rPr>
      </w:pPr>
      <w:r>
        <w:rPr>
          <w:rFonts w:ascii="Arial" w:eastAsia="Arial" w:hAnsi="Arial"/>
          <w:sz w:val="18"/>
        </w:rPr>
        <w:t>An indicator is defined as an objective characteristic of a practice or work product that supports the judgment of the performance or capability of an implemented process. The assessment indicators, and their relationship to process performance and process</w:t>
      </w:r>
      <w:r>
        <w:rPr>
          <w:rFonts w:ascii="Arial" w:eastAsia="Arial" w:hAnsi="Arial"/>
          <w:sz w:val="18"/>
        </w:rPr>
        <w:t xml:space="preserve"> capability, are shown in Figure C.6.</w:t>
      </w:r>
    </w:p>
    <w:p w:rsidR="00000000" w:rsidRDefault="00195FB4">
      <w:pPr>
        <w:spacing w:line="33" w:lineRule="exact"/>
        <w:rPr>
          <w:rFonts w:ascii="Times New Roman" w:eastAsia="Times New Roman" w:hAnsi="Times New Roman"/>
        </w:rPr>
      </w:pPr>
    </w:p>
    <w:p w:rsidR="00000000" w:rsidRDefault="00195FB4">
      <w:pPr>
        <w:spacing w:line="249" w:lineRule="auto"/>
        <w:ind w:right="80"/>
        <w:rPr>
          <w:rFonts w:ascii="Arial" w:eastAsia="Arial" w:hAnsi="Arial"/>
          <w:sz w:val="18"/>
        </w:rPr>
      </w:pPr>
      <w:r>
        <w:rPr>
          <w:rFonts w:ascii="Arial" w:eastAsia="Arial" w:hAnsi="Arial"/>
          <w:sz w:val="18"/>
        </w:rPr>
        <w:t xml:space="preserve">Assessment indicators are used to confirm that certain practices were performed, as shown by observable evidence collected during an assessment. All such evidence comes either from the examination of work products of </w:t>
      </w:r>
      <w:r>
        <w:rPr>
          <w:rFonts w:ascii="Arial" w:eastAsia="Arial" w:hAnsi="Arial"/>
          <w:sz w:val="18"/>
        </w:rPr>
        <w:t>the processes assessed, or from statements made by the performers and managers of the processes.</w:t>
      </w:r>
    </w:p>
    <w:p w:rsidR="00000000" w:rsidRDefault="00195FB4">
      <w:pPr>
        <w:spacing w:line="33" w:lineRule="exact"/>
        <w:rPr>
          <w:rFonts w:ascii="Times New Roman" w:eastAsia="Times New Roman" w:hAnsi="Times New Roman"/>
        </w:rPr>
      </w:pPr>
    </w:p>
    <w:p w:rsidR="00000000" w:rsidRDefault="00195FB4">
      <w:pPr>
        <w:spacing w:line="249" w:lineRule="auto"/>
        <w:ind w:right="20"/>
        <w:rPr>
          <w:rFonts w:ascii="Arial" w:eastAsia="Arial" w:hAnsi="Arial"/>
          <w:sz w:val="18"/>
        </w:rPr>
      </w:pPr>
      <w:r>
        <w:rPr>
          <w:rFonts w:ascii="Arial" w:eastAsia="Arial" w:hAnsi="Arial"/>
          <w:sz w:val="18"/>
        </w:rPr>
        <w:t>The existence of base practices, work products, and work product characteristics, provide evidence of the performance of the processes associated with them. S</w:t>
      </w:r>
      <w:r>
        <w:rPr>
          <w:rFonts w:ascii="Arial" w:eastAsia="Arial" w:hAnsi="Arial"/>
          <w:sz w:val="18"/>
        </w:rPr>
        <w:t>imilarly, the existence of process capability indicators provides evidence of process capability.</w:t>
      </w:r>
    </w:p>
    <w:p w:rsidR="00000000" w:rsidRDefault="00195FB4">
      <w:pPr>
        <w:spacing w:line="33" w:lineRule="exact"/>
        <w:rPr>
          <w:rFonts w:ascii="Times New Roman" w:eastAsia="Times New Roman" w:hAnsi="Times New Roman"/>
        </w:rPr>
      </w:pPr>
    </w:p>
    <w:p w:rsidR="00000000" w:rsidRDefault="00195FB4">
      <w:pPr>
        <w:spacing w:line="268" w:lineRule="auto"/>
        <w:ind w:right="600"/>
        <w:rPr>
          <w:rFonts w:ascii="Arial" w:eastAsia="Arial" w:hAnsi="Arial"/>
          <w:sz w:val="18"/>
        </w:rPr>
      </w:pPr>
      <w:r>
        <w:rPr>
          <w:rFonts w:ascii="Arial" w:eastAsia="Arial" w:hAnsi="Arial"/>
          <w:sz w:val="18"/>
        </w:rPr>
        <w:t>The evidence obtained should be recorded in a form that clearly relates to an associated indicator, so that the support for the assessor</w:t>
      </w:r>
      <w:r>
        <w:rPr>
          <w:rFonts w:ascii="Arial" w:eastAsia="Arial" w:hAnsi="Arial"/>
          <w:sz w:val="18"/>
        </w:rPr>
        <w:t>’s judgment can be re</w:t>
      </w:r>
      <w:r>
        <w:rPr>
          <w:rFonts w:ascii="Arial" w:eastAsia="Arial" w:hAnsi="Arial"/>
          <w:sz w:val="18"/>
        </w:rPr>
        <w:t>adily confirmed or verified as required by ISO/IEC 15504-2.</w:t>
      </w:r>
    </w:p>
    <w:p w:rsidR="00000000" w:rsidRDefault="00195FB4">
      <w:pPr>
        <w:spacing w:line="15"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output from a process assessment is a set of process profiles, one for each process within the scope of the assessment. A typical process profile is illustrated in ISO/IEC 15504-4. Each proce</w:t>
      </w:r>
      <w:r>
        <w:rPr>
          <w:rFonts w:ascii="Arial" w:eastAsia="Arial" w:hAnsi="Arial"/>
          <w:sz w:val="18"/>
        </w:rPr>
        <w:t>ss profile consists of a set of the process attribute ratings for an assessed process. Each attribute rating represents a judgment by the assessor of the extent to which the attribute is achieved. To improve the reliability and repeatability of the assessm</w:t>
      </w:r>
      <w:r>
        <w:rPr>
          <w:rFonts w:ascii="Arial" w:eastAsia="Arial" w:hAnsi="Arial"/>
          <w:sz w:val="18"/>
        </w:rPr>
        <w:t>ent, the judgments of the assessor are based on a coherent set of recorded objective evidences.</w:t>
      </w:r>
    </w:p>
    <w:p w:rsidR="00000000" w:rsidRDefault="00195FB4">
      <w:pPr>
        <w:spacing w:line="0" w:lineRule="atLeast"/>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95"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59</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23" w:type="dxa"/>
        <w:tblLayout w:type="fixed"/>
        <w:tblCellMar>
          <w:top w:w="0" w:type="dxa"/>
          <w:left w:w="0" w:type="dxa"/>
          <w:bottom w:w="0" w:type="dxa"/>
          <w:right w:w="0" w:type="dxa"/>
        </w:tblCellMar>
        <w:tblLook w:val="0000" w:firstRow="0" w:lastRow="0" w:firstColumn="0" w:lastColumn="0" w:noHBand="0" w:noVBand="0"/>
      </w:tblPr>
      <w:tblGrid>
        <w:gridCol w:w="138"/>
      </w:tblGrid>
      <w:tr w:rsidR="00000000">
        <w:trPr>
          <w:trHeight w:val="3680"/>
        </w:trPr>
        <w:tc>
          <w:tcPr>
            <w:tcW w:w="161" w:type="dxa"/>
            <w:shd w:val="clear" w:color="auto" w:fill="auto"/>
            <w:textDirection w:val="tbRl"/>
            <w:vAlign w:val="bottom"/>
          </w:tcPr>
          <w:p w:rsidR="00000000" w:rsidRDefault="00195FB4">
            <w:pPr>
              <w:spacing w:line="0" w:lineRule="atLeast"/>
              <w:rPr>
                <w:rFonts w:ascii="Arial" w:eastAsia="Arial" w:hAnsi="Arial"/>
                <w:color w:val="668000"/>
                <w:sz w:val="14"/>
              </w:rPr>
            </w:pPr>
            <w:bookmarkStart w:id="72" w:name="page72"/>
            <w:bookmarkEnd w:id="72"/>
            <w:r>
              <w:rPr>
                <w:rFonts w:ascii="Arial" w:eastAsia="Arial" w:hAnsi="Arial"/>
                <w:color w:val="668000"/>
                <w:sz w:val="14"/>
              </w:rPr>
              <w:t>AAMI eSubscription (powered by Edaptive Technolo</w:t>
            </w:r>
            <w:r>
              <w:rPr>
                <w:rFonts w:ascii="Arial" w:eastAsia="Arial" w:hAnsi="Arial"/>
                <w:color w:val="668000"/>
                <w:sz w:val="14"/>
              </w:rPr>
              <w:t>gies)</w:t>
            </w:r>
          </w:p>
        </w:tc>
      </w:tr>
    </w:tbl>
    <w:p w:rsidR="00000000" w:rsidRDefault="00195FB4">
      <w:pPr>
        <w:spacing w:line="200" w:lineRule="exact"/>
        <w:rPr>
          <w:rFonts w:ascii="Times New Roman" w:eastAsia="Times New Roman" w:hAnsi="Times New Roman"/>
        </w:rPr>
      </w:pPr>
      <w:r>
        <w:rPr>
          <w:rFonts w:ascii="Arial" w:eastAsia="Arial" w:hAnsi="Arial"/>
          <w:color w:val="668000"/>
          <w:sz w:val="14"/>
        </w:rPr>
        <w:br w:type="column"/>
      </w:r>
    </w:p>
    <w:p w:rsidR="00000000" w:rsidRDefault="00195FB4">
      <w:pPr>
        <w:spacing w:line="356"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0"/>
        <w:gridCol w:w="2500"/>
        <w:gridCol w:w="1100"/>
        <w:gridCol w:w="600"/>
        <w:gridCol w:w="880"/>
        <w:gridCol w:w="2280"/>
      </w:tblGrid>
      <w:tr w:rsidR="00000000">
        <w:trPr>
          <w:trHeight w:val="289"/>
        </w:trPr>
        <w:tc>
          <w:tcPr>
            <w:tcW w:w="200" w:type="dxa"/>
            <w:shd w:val="clear" w:color="auto" w:fill="auto"/>
            <w:vAlign w:val="bottom"/>
          </w:tcPr>
          <w:p w:rsidR="00000000" w:rsidRDefault="00195FB4">
            <w:pPr>
              <w:spacing w:line="0" w:lineRule="atLeast"/>
              <w:rPr>
                <w:rFonts w:ascii="Times New Roman" w:eastAsia="Times New Roman" w:hAnsi="Times New Roman"/>
                <w:sz w:val="24"/>
              </w:rPr>
            </w:pPr>
          </w:p>
        </w:tc>
        <w:tc>
          <w:tcPr>
            <w:tcW w:w="2500" w:type="dxa"/>
            <w:shd w:val="clear" w:color="auto" w:fill="auto"/>
            <w:vAlign w:val="bottom"/>
          </w:tcPr>
          <w:p w:rsidR="00000000" w:rsidRDefault="00195FB4">
            <w:pPr>
              <w:spacing w:line="0" w:lineRule="atLeast"/>
              <w:rPr>
                <w:rFonts w:ascii="Times New Roman" w:eastAsia="Times New Roman" w:hAnsi="Times New Roman"/>
                <w:sz w:val="24"/>
              </w:rPr>
            </w:pPr>
          </w:p>
        </w:tc>
        <w:tc>
          <w:tcPr>
            <w:tcW w:w="1100" w:type="dxa"/>
            <w:shd w:val="clear" w:color="auto" w:fill="auto"/>
            <w:vAlign w:val="bottom"/>
          </w:tcPr>
          <w:p w:rsidR="00000000" w:rsidRDefault="00195FB4">
            <w:pPr>
              <w:spacing w:line="0" w:lineRule="atLeast"/>
              <w:ind w:left="360"/>
              <w:rPr>
                <w:b/>
                <w:sz w:val="14"/>
              </w:rPr>
            </w:pPr>
            <w:r>
              <w:rPr>
                <w:b/>
                <w:sz w:val="14"/>
              </w:rPr>
              <w:t>GP's</w:t>
            </w:r>
          </w:p>
        </w:tc>
        <w:tc>
          <w:tcPr>
            <w:tcW w:w="600" w:type="dxa"/>
            <w:shd w:val="clear" w:color="auto" w:fill="auto"/>
            <w:vAlign w:val="bottom"/>
          </w:tcPr>
          <w:p w:rsidR="00000000" w:rsidRDefault="00195FB4">
            <w:pPr>
              <w:spacing w:line="0" w:lineRule="atLeast"/>
              <w:rPr>
                <w:rFonts w:ascii="Times New Roman" w:eastAsia="Times New Roman" w:hAnsi="Times New Roman"/>
                <w:sz w:val="24"/>
              </w:rPr>
            </w:pPr>
          </w:p>
        </w:tc>
        <w:tc>
          <w:tcPr>
            <w:tcW w:w="880" w:type="dxa"/>
            <w:shd w:val="clear" w:color="auto" w:fill="auto"/>
            <w:vAlign w:val="bottom"/>
          </w:tcPr>
          <w:p w:rsidR="00000000" w:rsidRDefault="00195FB4">
            <w:pPr>
              <w:spacing w:line="0" w:lineRule="atLeast"/>
              <w:rPr>
                <w:rFonts w:ascii="Times New Roman" w:eastAsia="Times New Roman" w:hAnsi="Times New Roman"/>
                <w:sz w:val="24"/>
              </w:rPr>
            </w:pPr>
          </w:p>
        </w:tc>
        <w:tc>
          <w:tcPr>
            <w:tcW w:w="2280" w:type="dxa"/>
            <w:shd w:val="clear" w:color="auto" w:fill="auto"/>
            <w:vAlign w:val="bottom"/>
          </w:tcPr>
          <w:p w:rsidR="00000000" w:rsidRDefault="00195FB4">
            <w:pPr>
              <w:spacing w:line="0" w:lineRule="atLeast"/>
              <w:ind w:left="520"/>
              <w:rPr>
                <w:b/>
                <w:sz w:val="23"/>
                <w:u w:val="single"/>
              </w:rPr>
            </w:pPr>
            <w:r>
              <w:rPr>
                <w:b/>
                <w:sz w:val="23"/>
                <w:u w:val="single"/>
              </w:rPr>
              <w:t>Process  Attribute</w:t>
            </w:r>
          </w:p>
        </w:tc>
      </w:tr>
      <w:tr w:rsidR="00000000">
        <w:trPr>
          <w:trHeight w:val="224"/>
        </w:trPr>
        <w:tc>
          <w:tcPr>
            <w:tcW w:w="200" w:type="dxa"/>
            <w:vMerge w:val="restart"/>
            <w:shd w:val="clear" w:color="auto" w:fill="auto"/>
            <w:vAlign w:val="bottom"/>
          </w:tcPr>
          <w:p w:rsidR="00000000" w:rsidRDefault="00195FB4">
            <w:pPr>
              <w:spacing w:line="0" w:lineRule="atLeast"/>
              <w:jc w:val="right"/>
              <w:rPr>
                <w:b/>
                <w:w w:val="81"/>
              </w:rPr>
            </w:pPr>
            <w:r>
              <w:rPr>
                <w:b/>
                <w:w w:val="81"/>
              </w:rPr>
              <w:t>--</w:t>
            </w:r>
          </w:p>
        </w:tc>
        <w:tc>
          <w:tcPr>
            <w:tcW w:w="2500" w:type="dxa"/>
            <w:shd w:val="clear" w:color="auto" w:fill="auto"/>
            <w:vAlign w:val="bottom"/>
          </w:tcPr>
          <w:p w:rsidR="00000000" w:rsidRDefault="00195FB4">
            <w:pPr>
              <w:spacing w:line="0" w:lineRule="atLeast"/>
              <w:ind w:left="80"/>
              <w:rPr>
                <w:b/>
                <w:sz w:val="17"/>
              </w:rPr>
            </w:pPr>
            <w:r>
              <w:rPr>
                <w:sz w:val="17"/>
              </w:rPr>
              <w:t>•</w:t>
            </w:r>
            <w:r>
              <w:rPr>
                <w:b/>
                <w:sz w:val="17"/>
              </w:rPr>
              <w:t>5.2 Continuous optimization</w:t>
            </w:r>
          </w:p>
        </w:tc>
        <w:tc>
          <w:tcPr>
            <w:tcW w:w="1100" w:type="dxa"/>
            <w:shd w:val="clear" w:color="auto" w:fill="auto"/>
            <w:vAlign w:val="bottom"/>
          </w:tcPr>
          <w:p w:rsidR="00000000" w:rsidRDefault="00195FB4">
            <w:pPr>
              <w:spacing w:line="0" w:lineRule="atLeast"/>
              <w:ind w:left="360"/>
              <w:rPr>
                <w:b/>
                <w:sz w:val="14"/>
              </w:rPr>
            </w:pPr>
            <w:r>
              <w:rPr>
                <w:b/>
                <w:sz w:val="14"/>
              </w:rPr>
              <w:t>GR's</w:t>
            </w:r>
          </w:p>
        </w:tc>
        <w:tc>
          <w:tcPr>
            <w:tcW w:w="600" w:type="dxa"/>
            <w:shd w:val="clear" w:color="auto" w:fill="auto"/>
            <w:vAlign w:val="bottom"/>
          </w:tcPr>
          <w:p w:rsidR="00000000" w:rsidRDefault="00195FB4">
            <w:pPr>
              <w:spacing w:line="0" w:lineRule="atLeast"/>
              <w:ind w:left="20"/>
              <w:rPr>
                <w:b/>
                <w:sz w:val="14"/>
              </w:rPr>
            </w:pPr>
            <w:r>
              <w:rPr>
                <w:b/>
                <w:sz w:val="14"/>
              </w:rPr>
              <w:t>GP's</w:t>
            </w:r>
          </w:p>
        </w:tc>
        <w:tc>
          <w:tcPr>
            <w:tcW w:w="880" w:type="dxa"/>
            <w:shd w:val="clear" w:color="auto" w:fill="auto"/>
            <w:vAlign w:val="bottom"/>
          </w:tcPr>
          <w:p w:rsidR="00000000" w:rsidRDefault="00195FB4">
            <w:pPr>
              <w:spacing w:line="0" w:lineRule="atLeast"/>
              <w:rPr>
                <w:rFonts w:ascii="Times New Roman" w:eastAsia="Times New Roman" w:hAnsi="Times New Roman"/>
                <w:sz w:val="19"/>
              </w:rPr>
            </w:pPr>
          </w:p>
        </w:tc>
        <w:tc>
          <w:tcPr>
            <w:tcW w:w="2280" w:type="dxa"/>
            <w:shd w:val="clear" w:color="auto" w:fill="auto"/>
            <w:vAlign w:val="bottom"/>
          </w:tcPr>
          <w:p w:rsidR="00000000" w:rsidRDefault="00195FB4">
            <w:pPr>
              <w:spacing w:line="224" w:lineRule="exact"/>
              <w:ind w:left="920"/>
              <w:rPr>
                <w:b/>
                <w:sz w:val="23"/>
              </w:rPr>
            </w:pPr>
            <w:r>
              <w:rPr>
                <w:b/>
                <w:sz w:val="23"/>
              </w:rPr>
              <w:t>Indicators</w:t>
            </w:r>
          </w:p>
        </w:tc>
      </w:tr>
      <w:tr w:rsidR="00000000">
        <w:trPr>
          <w:trHeight w:val="142"/>
        </w:trPr>
        <w:tc>
          <w:tcPr>
            <w:tcW w:w="200" w:type="dxa"/>
            <w:vMerge/>
            <w:shd w:val="clear" w:color="auto" w:fill="auto"/>
            <w:vAlign w:val="bottom"/>
          </w:tcPr>
          <w:p w:rsidR="00000000" w:rsidRDefault="00195FB4">
            <w:pPr>
              <w:spacing w:line="0" w:lineRule="atLeast"/>
              <w:rPr>
                <w:rFonts w:ascii="Times New Roman" w:eastAsia="Times New Roman" w:hAnsi="Times New Roman"/>
                <w:sz w:val="12"/>
              </w:rPr>
            </w:pPr>
          </w:p>
        </w:tc>
        <w:tc>
          <w:tcPr>
            <w:tcW w:w="2500" w:type="dxa"/>
            <w:shd w:val="clear" w:color="auto" w:fill="auto"/>
            <w:vAlign w:val="bottom"/>
          </w:tcPr>
          <w:p w:rsidR="00000000" w:rsidRDefault="00195FB4">
            <w:pPr>
              <w:spacing w:line="142" w:lineRule="exact"/>
              <w:ind w:left="80"/>
              <w:rPr>
                <w:b/>
                <w:sz w:val="15"/>
              </w:rPr>
            </w:pPr>
            <w:r>
              <w:rPr>
                <w:sz w:val="15"/>
              </w:rPr>
              <w:t>•</w:t>
            </w:r>
            <w:r>
              <w:rPr>
                <w:b/>
                <w:sz w:val="15"/>
              </w:rPr>
              <w:t>5.1 Process innovation</w:t>
            </w:r>
          </w:p>
        </w:tc>
        <w:tc>
          <w:tcPr>
            <w:tcW w:w="1100" w:type="dxa"/>
            <w:shd w:val="clear" w:color="auto" w:fill="auto"/>
            <w:vAlign w:val="bottom"/>
          </w:tcPr>
          <w:p w:rsidR="00000000" w:rsidRDefault="00195FB4">
            <w:pPr>
              <w:spacing w:line="142" w:lineRule="exact"/>
              <w:ind w:left="360"/>
              <w:rPr>
                <w:b/>
                <w:sz w:val="14"/>
              </w:rPr>
            </w:pPr>
            <w:r>
              <w:rPr>
                <w:b/>
                <w:sz w:val="14"/>
              </w:rPr>
              <w:t>GWP's</w:t>
            </w:r>
          </w:p>
        </w:tc>
        <w:tc>
          <w:tcPr>
            <w:tcW w:w="600" w:type="dxa"/>
            <w:shd w:val="clear" w:color="auto" w:fill="auto"/>
            <w:vAlign w:val="bottom"/>
          </w:tcPr>
          <w:p w:rsidR="00000000" w:rsidRDefault="00195FB4">
            <w:pPr>
              <w:spacing w:line="142" w:lineRule="exact"/>
              <w:ind w:left="20"/>
              <w:rPr>
                <w:b/>
                <w:sz w:val="14"/>
              </w:rPr>
            </w:pPr>
            <w:r>
              <w:rPr>
                <w:b/>
                <w:sz w:val="14"/>
              </w:rPr>
              <w:t>GR's</w:t>
            </w:r>
          </w:p>
        </w:tc>
        <w:tc>
          <w:tcPr>
            <w:tcW w:w="880" w:type="dxa"/>
            <w:shd w:val="clear" w:color="auto" w:fill="auto"/>
            <w:vAlign w:val="bottom"/>
          </w:tcPr>
          <w:p w:rsidR="00000000" w:rsidRDefault="00195FB4">
            <w:pPr>
              <w:spacing w:line="0" w:lineRule="atLeast"/>
              <w:rPr>
                <w:rFonts w:ascii="Times New Roman" w:eastAsia="Times New Roman" w:hAnsi="Times New Roman"/>
                <w:sz w:val="12"/>
              </w:rPr>
            </w:pPr>
          </w:p>
        </w:tc>
        <w:tc>
          <w:tcPr>
            <w:tcW w:w="2280" w:type="dxa"/>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169"/>
        </w:trPr>
        <w:tc>
          <w:tcPr>
            <w:tcW w:w="200" w:type="dxa"/>
            <w:vMerge w:val="restart"/>
            <w:shd w:val="clear" w:color="auto" w:fill="auto"/>
            <w:vAlign w:val="bottom"/>
          </w:tcPr>
          <w:p w:rsidR="00000000" w:rsidRDefault="00195FB4">
            <w:pPr>
              <w:spacing w:line="0" w:lineRule="atLeast"/>
              <w:jc w:val="right"/>
              <w:rPr>
                <w:b/>
                <w:w w:val="81"/>
              </w:rPr>
            </w:pPr>
            <w:r>
              <w:rPr>
                <w:b/>
                <w:w w:val="81"/>
              </w:rPr>
              <w:t>--</w:t>
            </w:r>
          </w:p>
        </w:tc>
        <w:tc>
          <w:tcPr>
            <w:tcW w:w="2500" w:type="dxa"/>
            <w:vMerge w:val="restart"/>
            <w:shd w:val="clear" w:color="auto" w:fill="auto"/>
            <w:vAlign w:val="bottom"/>
          </w:tcPr>
          <w:p w:rsidR="00000000" w:rsidRDefault="00195FB4">
            <w:pPr>
              <w:spacing w:line="0" w:lineRule="atLeast"/>
              <w:ind w:left="80"/>
              <w:rPr>
                <w:b/>
                <w:sz w:val="17"/>
              </w:rPr>
            </w:pPr>
            <w:r>
              <w:rPr>
                <w:sz w:val="17"/>
              </w:rPr>
              <w:t>•</w:t>
            </w:r>
            <w:r>
              <w:rPr>
                <w:b/>
                <w:sz w:val="17"/>
              </w:rPr>
              <w:t>4.2 Process control</w:t>
            </w:r>
          </w:p>
        </w:tc>
        <w:tc>
          <w:tcPr>
            <w:tcW w:w="1100" w:type="dxa"/>
            <w:shd w:val="clear" w:color="auto" w:fill="auto"/>
            <w:vAlign w:val="bottom"/>
          </w:tcPr>
          <w:p w:rsidR="00000000" w:rsidRDefault="00195FB4">
            <w:pPr>
              <w:spacing w:line="0" w:lineRule="atLeast"/>
              <w:rPr>
                <w:rFonts w:ascii="Times New Roman" w:eastAsia="Times New Roman" w:hAnsi="Times New Roman"/>
                <w:sz w:val="14"/>
              </w:rPr>
            </w:pPr>
          </w:p>
        </w:tc>
        <w:tc>
          <w:tcPr>
            <w:tcW w:w="600" w:type="dxa"/>
            <w:shd w:val="clear" w:color="auto" w:fill="auto"/>
            <w:vAlign w:val="bottom"/>
          </w:tcPr>
          <w:p w:rsidR="00000000" w:rsidRDefault="00195FB4">
            <w:pPr>
              <w:spacing w:line="169" w:lineRule="exact"/>
              <w:ind w:left="20"/>
              <w:rPr>
                <w:b/>
                <w:sz w:val="14"/>
              </w:rPr>
            </w:pPr>
            <w:r>
              <w:rPr>
                <w:b/>
                <w:sz w:val="14"/>
              </w:rPr>
              <w:t>GWP's</w:t>
            </w:r>
          </w:p>
        </w:tc>
        <w:tc>
          <w:tcPr>
            <w:tcW w:w="880" w:type="dxa"/>
            <w:shd w:val="clear" w:color="auto" w:fill="auto"/>
            <w:vAlign w:val="bottom"/>
          </w:tcPr>
          <w:p w:rsidR="00000000" w:rsidRDefault="00195FB4">
            <w:pPr>
              <w:spacing w:line="169" w:lineRule="exact"/>
              <w:ind w:left="220"/>
              <w:rPr>
                <w:b/>
                <w:sz w:val="14"/>
              </w:rPr>
            </w:pPr>
            <w:r>
              <w:rPr>
                <w:b/>
                <w:sz w:val="14"/>
              </w:rPr>
              <w:t>GP's</w:t>
            </w:r>
          </w:p>
        </w:tc>
        <w:tc>
          <w:tcPr>
            <w:tcW w:w="2280" w:type="dxa"/>
            <w:shd w:val="clear" w:color="auto" w:fill="auto"/>
            <w:vAlign w:val="bottom"/>
          </w:tcPr>
          <w:p w:rsidR="00000000" w:rsidRDefault="00195FB4">
            <w:pPr>
              <w:spacing w:line="0" w:lineRule="atLeast"/>
              <w:rPr>
                <w:rFonts w:ascii="Times New Roman" w:eastAsia="Times New Roman" w:hAnsi="Times New Roman"/>
                <w:sz w:val="14"/>
              </w:rPr>
            </w:pPr>
          </w:p>
        </w:tc>
      </w:tr>
      <w:tr w:rsidR="00000000">
        <w:trPr>
          <w:trHeight w:val="156"/>
        </w:trPr>
        <w:tc>
          <w:tcPr>
            <w:tcW w:w="200" w:type="dxa"/>
            <w:vMerge/>
            <w:shd w:val="clear" w:color="auto" w:fill="auto"/>
            <w:vAlign w:val="bottom"/>
          </w:tcPr>
          <w:p w:rsidR="00000000" w:rsidRDefault="00195FB4">
            <w:pPr>
              <w:spacing w:line="0" w:lineRule="atLeast"/>
              <w:rPr>
                <w:rFonts w:ascii="Times New Roman" w:eastAsia="Times New Roman" w:hAnsi="Times New Roman"/>
                <w:sz w:val="13"/>
              </w:rPr>
            </w:pPr>
          </w:p>
        </w:tc>
        <w:tc>
          <w:tcPr>
            <w:tcW w:w="2500" w:type="dxa"/>
            <w:vMerge/>
            <w:shd w:val="clear" w:color="auto" w:fill="auto"/>
            <w:vAlign w:val="bottom"/>
          </w:tcPr>
          <w:p w:rsidR="00000000" w:rsidRDefault="00195FB4">
            <w:pPr>
              <w:spacing w:line="0" w:lineRule="atLeast"/>
              <w:rPr>
                <w:rFonts w:ascii="Times New Roman" w:eastAsia="Times New Roman" w:hAnsi="Times New Roman"/>
                <w:sz w:val="13"/>
              </w:rPr>
            </w:pPr>
          </w:p>
        </w:tc>
        <w:tc>
          <w:tcPr>
            <w:tcW w:w="1100" w:type="dxa"/>
            <w:shd w:val="clear" w:color="auto" w:fill="auto"/>
            <w:vAlign w:val="bottom"/>
          </w:tcPr>
          <w:p w:rsidR="00000000" w:rsidRDefault="00195FB4">
            <w:pPr>
              <w:spacing w:line="0" w:lineRule="atLeast"/>
              <w:rPr>
                <w:rFonts w:ascii="Times New Roman" w:eastAsia="Times New Roman" w:hAnsi="Times New Roman"/>
                <w:sz w:val="13"/>
              </w:rPr>
            </w:pPr>
          </w:p>
        </w:tc>
        <w:tc>
          <w:tcPr>
            <w:tcW w:w="600" w:type="dxa"/>
            <w:shd w:val="clear" w:color="auto" w:fill="auto"/>
            <w:vAlign w:val="bottom"/>
          </w:tcPr>
          <w:p w:rsidR="00000000" w:rsidRDefault="00195FB4">
            <w:pPr>
              <w:spacing w:line="0" w:lineRule="atLeast"/>
              <w:rPr>
                <w:rFonts w:ascii="Times New Roman" w:eastAsia="Times New Roman" w:hAnsi="Times New Roman"/>
                <w:sz w:val="13"/>
              </w:rPr>
            </w:pPr>
          </w:p>
        </w:tc>
        <w:tc>
          <w:tcPr>
            <w:tcW w:w="880" w:type="dxa"/>
            <w:shd w:val="clear" w:color="auto" w:fill="auto"/>
            <w:vAlign w:val="bottom"/>
          </w:tcPr>
          <w:p w:rsidR="00000000" w:rsidRDefault="00195FB4">
            <w:pPr>
              <w:spacing w:line="156" w:lineRule="exact"/>
              <w:ind w:left="220"/>
              <w:rPr>
                <w:b/>
                <w:sz w:val="14"/>
              </w:rPr>
            </w:pPr>
            <w:r>
              <w:rPr>
                <w:b/>
                <w:sz w:val="14"/>
              </w:rPr>
              <w:t>GR's</w:t>
            </w:r>
          </w:p>
        </w:tc>
        <w:tc>
          <w:tcPr>
            <w:tcW w:w="2280" w:type="dxa"/>
            <w:shd w:val="clear" w:color="auto" w:fill="auto"/>
            <w:vAlign w:val="bottom"/>
          </w:tcPr>
          <w:p w:rsidR="00000000" w:rsidRDefault="00195FB4">
            <w:pPr>
              <w:spacing w:line="156" w:lineRule="exact"/>
              <w:ind w:left="120"/>
              <w:rPr>
                <w:b/>
                <w:sz w:val="14"/>
              </w:rPr>
            </w:pPr>
            <w:r>
              <w:rPr>
                <w:b/>
                <w:sz w:val="14"/>
              </w:rPr>
              <w:t>GP's</w:t>
            </w:r>
          </w:p>
        </w:tc>
      </w:tr>
      <w:tr w:rsidR="00000000">
        <w:trPr>
          <w:trHeight w:val="186"/>
        </w:trPr>
        <w:tc>
          <w:tcPr>
            <w:tcW w:w="200" w:type="dxa"/>
            <w:shd w:val="clear" w:color="auto" w:fill="auto"/>
            <w:vAlign w:val="bottom"/>
          </w:tcPr>
          <w:p w:rsidR="00000000" w:rsidRDefault="00195FB4">
            <w:pPr>
              <w:spacing w:line="0" w:lineRule="atLeast"/>
              <w:rPr>
                <w:rFonts w:ascii="Times New Roman" w:eastAsia="Times New Roman" w:hAnsi="Times New Roman"/>
                <w:sz w:val="16"/>
              </w:rPr>
            </w:pPr>
          </w:p>
        </w:tc>
        <w:tc>
          <w:tcPr>
            <w:tcW w:w="2500" w:type="dxa"/>
            <w:shd w:val="clear" w:color="auto" w:fill="auto"/>
            <w:vAlign w:val="bottom"/>
          </w:tcPr>
          <w:p w:rsidR="00000000" w:rsidRDefault="00195FB4">
            <w:pPr>
              <w:spacing w:line="186" w:lineRule="exact"/>
              <w:ind w:left="80"/>
              <w:rPr>
                <w:b/>
                <w:sz w:val="17"/>
              </w:rPr>
            </w:pPr>
            <w:r>
              <w:rPr>
                <w:sz w:val="17"/>
              </w:rPr>
              <w:t>•</w:t>
            </w:r>
            <w:r>
              <w:rPr>
                <w:b/>
                <w:sz w:val="17"/>
              </w:rPr>
              <w:t>4.1 Process measure</w:t>
            </w:r>
          </w:p>
        </w:tc>
        <w:tc>
          <w:tcPr>
            <w:tcW w:w="1100" w:type="dxa"/>
            <w:shd w:val="clear" w:color="auto" w:fill="auto"/>
            <w:vAlign w:val="bottom"/>
          </w:tcPr>
          <w:p w:rsidR="00000000" w:rsidRDefault="00195FB4">
            <w:pPr>
              <w:spacing w:line="0" w:lineRule="atLeast"/>
              <w:rPr>
                <w:rFonts w:ascii="Times New Roman" w:eastAsia="Times New Roman" w:hAnsi="Times New Roman"/>
                <w:sz w:val="16"/>
              </w:rPr>
            </w:pPr>
          </w:p>
        </w:tc>
        <w:tc>
          <w:tcPr>
            <w:tcW w:w="600" w:type="dxa"/>
            <w:shd w:val="clear" w:color="auto" w:fill="auto"/>
            <w:vAlign w:val="bottom"/>
          </w:tcPr>
          <w:p w:rsidR="00000000" w:rsidRDefault="00195FB4">
            <w:pPr>
              <w:spacing w:line="0" w:lineRule="atLeast"/>
              <w:rPr>
                <w:rFonts w:ascii="Times New Roman" w:eastAsia="Times New Roman" w:hAnsi="Times New Roman"/>
                <w:sz w:val="16"/>
              </w:rPr>
            </w:pPr>
          </w:p>
        </w:tc>
        <w:tc>
          <w:tcPr>
            <w:tcW w:w="880" w:type="dxa"/>
            <w:shd w:val="clear" w:color="auto" w:fill="auto"/>
            <w:vAlign w:val="bottom"/>
          </w:tcPr>
          <w:p w:rsidR="00000000" w:rsidRDefault="00195FB4">
            <w:pPr>
              <w:spacing w:line="0" w:lineRule="atLeast"/>
              <w:ind w:left="220"/>
              <w:rPr>
                <w:b/>
                <w:sz w:val="14"/>
              </w:rPr>
            </w:pPr>
            <w:r>
              <w:rPr>
                <w:b/>
                <w:sz w:val="14"/>
              </w:rPr>
              <w:t>GWP's</w:t>
            </w:r>
          </w:p>
        </w:tc>
        <w:tc>
          <w:tcPr>
            <w:tcW w:w="2280" w:type="dxa"/>
            <w:shd w:val="clear" w:color="auto" w:fill="auto"/>
            <w:vAlign w:val="bottom"/>
          </w:tcPr>
          <w:p w:rsidR="00000000" w:rsidRDefault="00195FB4">
            <w:pPr>
              <w:spacing w:line="0" w:lineRule="atLeast"/>
              <w:ind w:left="120"/>
              <w:rPr>
                <w:b/>
                <w:sz w:val="14"/>
              </w:rPr>
            </w:pPr>
            <w:r>
              <w:rPr>
                <w:b/>
                <w:sz w:val="14"/>
              </w:rPr>
              <w:t>GR's</w:t>
            </w:r>
          </w:p>
        </w:tc>
      </w:tr>
      <w:tr w:rsidR="00000000">
        <w:trPr>
          <w:trHeight w:val="189"/>
        </w:trPr>
        <w:tc>
          <w:tcPr>
            <w:tcW w:w="200" w:type="dxa"/>
            <w:vMerge w:val="restart"/>
            <w:shd w:val="clear" w:color="auto" w:fill="auto"/>
            <w:vAlign w:val="bottom"/>
          </w:tcPr>
          <w:p w:rsidR="00000000" w:rsidRDefault="00195FB4">
            <w:pPr>
              <w:spacing w:line="0" w:lineRule="atLeast"/>
              <w:jc w:val="right"/>
              <w:rPr>
                <w:b/>
                <w:w w:val="81"/>
              </w:rPr>
            </w:pPr>
            <w:r>
              <w:rPr>
                <w:b/>
                <w:w w:val="81"/>
              </w:rPr>
              <w:t>--</w:t>
            </w:r>
          </w:p>
        </w:tc>
        <w:tc>
          <w:tcPr>
            <w:tcW w:w="2500" w:type="dxa"/>
            <w:vMerge w:val="restart"/>
            <w:shd w:val="clear" w:color="auto" w:fill="auto"/>
            <w:vAlign w:val="bottom"/>
          </w:tcPr>
          <w:p w:rsidR="00000000" w:rsidRDefault="00195FB4">
            <w:pPr>
              <w:spacing w:line="0" w:lineRule="atLeast"/>
              <w:ind w:left="80"/>
              <w:rPr>
                <w:b/>
                <w:sz w:val="17"/>
              </w:rPr>
            </w:pPr>
            <w:r>
              <w:rPr>
                <w:sz w:val="17"/>
              </w:rPr>
              <w:t>•</w:t>
            </w:r>
            <w:r>
              <w:rPr>
                <w:b/>
                <w:sz w:val="17"/>
              </w:rPr>
              <w:t>3.2 Process deployment</w:t>
            </w:r>
          </w:p>
        </w:tc>
        <w:tc>
          <w:tcPr>
            <w:tcW w:w="1100" w:type="dxa"/>
            <w:shd w:val="clear" w:color="auto" w:fill="auto"/>
            <w:vAlign w:val="bottom"/>
          </w:tcPr>
          <w:p w:rsidR="00000000" w:rsidRDefault="00195FB4">
            <w:pPr>
              <w:spacing w:line="0" w:lineRule="atLeast"/>
              <w:ind w:left="340"/>
              <w:rPr>
                <w:b/>
                <w:sz w:val="14"/>
              </w:rPr>
            </w:pPr>
            <w:r>
              <w:rPr>
                <w:b/>
                <w:sz w:val="14"/>
              </w:rPr>
              <w:t>GP's</w:t>
            </w:r>
          </w:p>
        </w:tc>
        <w:tc>
          <w:tcPr>
            <w:tcW w:w="600" w:type="dxa"/>
            <w:shd w:val="clear" w:color="auto" w:fill="auto"/>
            <w:vAlign w:val="bottom"/>
          </w:tcPr>
          <w:p w:rsidR="00000000" w:rsidRDefault="00195FB4">
            <w:pPr>
              <w:spacing w:line="0" w:lineRule="atLeast"/>
              <w:rPr>
                <w:rFonts w:ascii="Times New Roman" w:eastAsia="Times New Roman" w:hAnsi="Times New Roman"/>
                <w:sz w:val="16"/>
              </w:rPr>
            </w:pPr>
          </w:p>
        </w:tc>
        <w:tc>
          <w:tcPr>
            <w:tcW w:w="880" w:type="dxa"/>
            <w:shd w:val="clear" w:color="auto" w:fill="auto"/>
            <w:vAlign w:val="bottom"/>
          </w:tcPr>
          <w:p w:rsidR="00000000" w:rsidRDefault="00195FB4">
            <w:pPr>
              <w:spacing w:line="0" w:lineRule="atLeast"/>
              <w:rPr>
                <w:rFonts w:ascii="Times New Roman" w:eastAsia="Times New Roman" w:hAnsi="Times New Roman"/>
                <w:sz w:val="16"/>
              </w:rPr>
            </w:pPr>
          </w:p>
        </w:tc>
        <w:tc>
          <w:tcPr>
            <w:tcW w:w="2280" w:type="dxa"/>
            <w:shd w:val="clear" w:color="auto" w:fill="auto"/>
            <w:vAlign w:val="bottom"/>
          </w:tcPr>
          <w:p w:rsidR="00000000" w:rsidRDefault="00195FB4">
            <w:pPr>
              <w:spacing w:line="0" w:lineRule="atLeast"/>
              <w:ind w:left="120"/>
              <w:rPr>
                <w:b/>
                <w:sz w:val="14"/>
              </w:rPr>
            </w:pPr>
            <w:r>
              <w:rPr>
                <w:b/>
                <w:sz w:val="14"/>
              </w:rPr>
              <w:t>GWP's</w:t>
            </w:r>
          </w:p>
        </w:tc>
      </w:tr>
      <w:tr w:rsidR="00000000">
        <w:trPr>
          <w:trHeight w:val="145"/>
        </w:trPr>
        <w:tc>
          <w:tcPr>
            <w:tcW w:w="200" w:type="dxa"/>
            <w:vMerge/>
            <w:shd w:val="clear" w:color="auto" w:fill="auto"/>
            <w:vAlign w:val="bottom"/>
          </w:tcPr>
          <w:p w:rsidR="00000000" w:rsidRDefault="00195FB4">
            <w:pPr>
              <w:spacing w:line="0" w:lineRule="atLeast"/>
              <w:rPr>
                <w:rFonts w:ascii="Times New Roman" w:eastAsia="Times New Roman" w:hAnsi="Times New Roman"/>
                <w:sz w:val="12"/>
              </w:rPr>
            </w:pPr>
          </w:p>
        </w:tc>
        <w:tc>
          <w:tcPr>
            <w:tcW w:w="2500" w:type="dxa"/>
            <w:vMerge/>
            <w:shd w:val="clear" w:color="auto" w:fill="auto"/>
            <w:vAlign w:val="bottom"/>
          </w:tcPr>
          <w:p w:rsidR="00000000" w:rsidRDefault="00195FB4">
            <w:pPr>
              <w:spacing w:line="0" w:lineRule="atLeast"/>
              <w:rPr>
                <w:rFonts w:ascii="Times New Roman" w:eastAsia="Times New Roman" w:hAnsi="Times New Roman"/>
                <w:sz w:val="12"/>
              </w:rPr>
            </w:pPr>
          </w:p>
        </w:tc>
        <w:tc>
          <w:tcPr>
            <w:tcW w:w="1100" w:type="dxa"/>
            <w:shd w:val="clear" w:color="auto" w:fill="auto"/>
            <w:vAlign w:val="bottom"/>
          </w:tcPr>
          <w:p w:rsidR="00000000" w:rsidRDefault="00195FB4">
            <w:pPr>
              <w:spacing w:line="145" w:lineRule="exact"/>
              <w:ind w:left="340"/>
              <w:rPr>
                <w:b/>
                <w:sz w:val="14"/>
              </w:rPr>
            </w:pPr>
            <w:r>
              <w:rPr>
                <w:b/>
                <w:sz w:val="14"/>
              </w:rPr>
              <w:t>GR's</w:t>
            </w:r>
          </w:p>
        </w:tc>
        <w:tc>
          <w:tcPr>
            <w:tcW w:w="600" w:type="dxa"/>
            <w:shd w:val="clear" w:color="auto" w:fill="auto"/>
            <w:vAlign w:val="bottom"/>
          </w:tcPr>
          <w:p w:rsidR="00000000" w:rsidRDefault="00195FB4">
            <w:pPr>
              <w:spacing w:line="145" w:lineRule="exact"/>
              <w:ind w:left="20"/>
              <w:rPr>
                <w:b/>
                <w:sz w:val="14"/>
              </w:rPr>
            </w:pPr>
            <w:r>
              <w:rPr>
                <w:b/>
                <w:sz w:val="14"/>
              </w:rPr>
              <w:t>GP's</w:t>
            </w:r>
          </w:p>
        </w:tc>
        <w:tc>
          <w:tcPr>
            <w:tcW w:w="880" w:type="dxa"/>
            <w:shd w:val="clear" w:color="auto" w:fill="auto"/>
            <w:vAlign w:val="bottom"/>
          </w:tcPr>
          <w:p w:rsidR="00000000" w:rsidRDefault="00195FB4">
            <w:pPr>
              <w:spacing w:line="0" w:lineRule="atLeast"/>
              <w:rPr>
                <w:rFonts w:ascii="Times New Roman" w:eastAsia="Times New Roman" w:hAnsi="Times New Roman"/>
                <w:sz w:val="12"/>
              </w:rPr>
            </w:pPr>
          </w:p>
        </w:tc>
        <w:tc>
          <w:tcPr>
            <w:tcW w:w="2280" w:type="dxa"/>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184"/>
        </w:trPr>
        <w:tc>
          <w:tcPr>
            <w:tcW w:w="200" w:type="dxa"/>
            <w:vMerge w:val="restart"/>
            <w:shd w:val="clear" w:color="auto" w:fill="auto"/>
            <w:vAlign w:val="bottom"/>
          </w:tcPr>
          <w:p w:rsidR="00000000" w:rsidRDefault="00195FB4">
            <w:pPr>
              <w:spacing w:line="0" w:lineRule="atLeast"/>
              <w:jc w:val="right"/>
              <w:rPr>
                <w:b/>
                <w:w w:val="81"/>
              </w:rPr>
            </w:pPr>
            <w:r>
              <w:rPr>
                <w:b/>
                <w:w w:val="81"/>
              </w:rPr>
              <w:t>--</w:t>
            </w:r>
          </w:p>
        </w:tc>
        <w:tc>
          <w:tcPr>
            <w:tcW w:w="2500" w:type="dxa"/>
            <w:shd w:val="clear" w:color="auto" w:fill="auto"/>
            <w:vAlign w:val="bottom"/>
          </w:tcPr>
          <w:p w:rsidR="00000000" w:rsidRDefault="00195FB4">
            <w:pPr>
              <w:spacing w:line="184" w:lineRule="exact"/>
              <w:ind w:left="80"/>
              <w:rPr>
                <w:b/>
                <w:sz w:val="17"/>
              </w:rPr>
            </w:pPr>
            <w:r>
              <w:rPr>
                <w:sz w:val="17"/>
              </w:rPr>
              <w:t>•</w:t>
            </w:r>
            <w:r>
              <w:rPr>
                <w:b/>
                <w:sz w:val="17"/>
              </w:rPr>
              <w:t>3.1 Process definition</w:t>
            </w:r>
          </w:p>
        </w:tc>
        <w:tc>
          <w:tcPr>
            <w:tcW w:w="1100" w:type="dxa"/>
            <w:shd w:val="clear" w:color="auto" w:fill="auto"/>
            <w:vAlign w:val="bottom"/>
          </w:tcPr>
          <w:p w:rsidR="00000000" w:rsidRDefault="00195FB4">
            <w:pPr>
              <w:spacing w:line="0" w:lineRule="atLeast"/>
              <w:ind w:left="340"/>
              <w:rPr>
                <w:b/>
                <w:sz w:val="14"/>
              </w:rPr>
            </w:pPr>
            <w:r>
              <w:rPr>
                <w:b/>
                <w:sz w:val="14"/>
              </w:rPr>
              <w:t>GWP's</w:t>
            </w:r>
          </w:p>
        </w:tc>
        <w:tc>
          <w:tcPr>
            <w:tcW w:w="600" w:type="dxa"/>
            <w:shd w:val="clear" w:color="auto" w:fill="auto"/>
            <w:vAlign w:val="bottom"/>
          </w:tcPr>
          <w:p w:rsidR="00000000" w:rsidRDefault="00195FB4">
            <w:pPr>
              <w:spacing w:line="0" w:lineRule="atLeast"/>
              <w:ind w:left="20"/>
              <w:rPr>
                <w:b/>
                <w:sz w:val="14"/>
              </w:rPr>
            </w:pPr>
            <w:r>
              <w:rPr>
                <w:b/>
                <w:sz w:val="14"/>
              </w:rPr>
              <w:t>GR's</w:t>
            </w:r>
          </w:p>
        </w:tc>
        <w:tc>
          <w:tcPr>
            <w:tcW w:w="880" w:type="dxa"/>
            <w:shd w:val="clear" w:color="auto" w:fill="auto"/>
            <w:vAlign w:val="bottom"/>
          </w:tcPr>
          <w:p w:rsidR="00000000" w:rsidRDefault="00195FB4">
            <w:pPr>
              <w:spacing w:line="0" w:lineRule="atLeast"/>
              <w:rPr>
                <w:rFonts w:ascii="Times New Roman" w:eastAsia="Times New Roman" w:hAnsi="Times New Roman"/>
                <w:sz w:val="15"/>
              </w:rPr>
            </w:pPr>
          </w:p>
        </w:tc>
        <w:tc>
          <w:tcPr>
            <w:tcW w:w="2280" w:type="dxa"/>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227"/>
        </w:trPr>
        <w:tc>
          <w:tcPr>
            <w:tcW w:w="200" w:type="dxa"/>
            <w:vMerge/>
            <w:shd w:val="clear" w:color="auto" w:fill="auto"/>
            <w:vAlign w:val="bottom"/>
          </w:tcPr>
          <w:p w:rsidR="00000000" w:rsidRDefault="00195FB4">
            <w:pPr>
              <w:spacing w:line="0" w:lineRule="atLeast"/>
              <w:rPr>
                <w:rFonts w:ascii="Times New Roman" w:eastAsia="Times New Roman" w:hAnsi="Times New Roman"/>
                <w:sz w:val="19"/>
              </w:rPr>
            </w:pPr>
          </w:p>
        </w:tc>
        <w:tc>
          <w:tcPr>
            <w:tcW w:w="2500" w:type="dxa"/>
            <w:vMerge w:val="restart"/>
            <w:shd w:val="clear" w:color="auto" w:fill="auto"/>
            <w:vAlign w:val="bottom"/>
          </w:tcPr>
          <w:p w:rsidR="00000000" w:rsidRDefault="00195FB4">
            <w:pPr>
              <w:spacing w:line="0" w:lineRule="atLeast"/>
              <w:ind w:left="80"/>
              <w:rPr>
                <w:b/>
                <w:sz w:val="17"/>
              </w:rPr>
            </w:pPr>
            <w:r>
              <w:rPr>
                <w:sz w:val="17"/>
              </w:rPr>
              <w:t>•</w:t>
            </w:r>
            <w:r>
              <w:rPr>
                <w:b/>
                <w:sz w:val="17"/>
              </w:rPr>
              <w:t>2.2 Work product</w:t>
            </w:r>
          </w:p>
        </w:tc>
        <w:tc>
          <w:tcPr>
            <w:tcW w:w="1100" w:type="dxa"/>
            <w:shd w:val="clear" w:color="auto" w:fill="auto"/>
            <w:vAlign w:val="bottom"/>
          </w:tcPr>
          <w:p w:rsidR="00000000" w:rsidRDefault="00195FB4">
            <w:pPr>
              <w:spacing w:line="0" w:lineRule="atLeast"/>
              <w:rPr>
                <w:rFonts w:ascii="Times New Roman" w:eastAsia="Times New Roman" w:hAnsi="Times New Roman"/>
                <w:sz w:val="19"/>
              </w:rPr>
            </w:pPr>
          </w:p>
        </w:tc>
        <w:tc>
          <w:tcPr>
            <w:tcW w:w="600" w:type="dxa"/>
            <w:shd w:val="clear" w:color="auto" w:fill="auto"/>
            <w:vAlign w:val="bottom"/>
          </w:tcPr>
          <w:p w:rsidR="00000000" w:rsidRDefault="00195FB4">
            <w:pPr>
              <w:spacing w:line="0" w:lineRule="atLeast"/>
              <w:ind w:left="20"/>
              <w:rPr>
                <w:b/>
                <w:sz w:val="14"/>
              </w:rPr>
            </w:pPr>
            <w:r>
              <w:rPr>
                <w:b/>
                <w:sz w:val="14"/>
              </w:rPr>
              <w:t>GWP's</w:t>
            </w:r>
          </w:p>
        </w:tc>
        <w:tc>
          <w:tcPr>
            <w:tcW w:w="880" w:type="dxa"/>
            <w:vMerge w:val="restart"/>
            <w:shd w:val="clear" w:color="auto" w:fill="auto"/>
            <w:vAlign w:val="bottom"/>
          </w:tcPr>
          <w:p w:rsidR="00000000" w:rsidRDefault="00195FB4">
            <w:pPr>
              <w:spacing w:line="0" w:lineRule="atLeast"/>
              <w:ind w:left="380"/>
              <w:rPr>
                <w:b/>
                <w:sz w:val="14"/>
              </w:rPr>
            </w:pPr>
            <w:r>
              <w:rPr>
                <w:b/>
                <w:sz w:val="14"/>
              </w:rPr>
              <w:t>GP's</w:t>
            </w:r>
          </w:p>
        </w:tc>
        <w:tc>
          <w:tcPr>
            <w:tcW w:w="2280" w:type="dxa"/>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33"/>
        </w:trPr>
        <w:tc>
          <w:tcPr>
            <w:tcW w:w="200" w:type="dxa"/>
            <w:shd w:val="clear" w:color="auto" w:fill="auto"/>
            <w:vAlign w:val="bottom"/>
          </w:tcPr>
          <w:p w:rsidR="00000000" w:rsidRDefault="00195FB4">
            <w:pPr>
              <w:spacing w:line="0" w:lineRule="atLeast"/>
              <w:rPr>
                <w:rFonts w:ascii="Times New Roman" w:eastAsia="Times New Roman" w:hAnsi="Times New Roman"/>
                <w:sz w:val="2"/>
              </w:rPr>
            </w:pPr>
          </w:p>
        </w:tc>
        <w:tc>
          <w:tcPr>
            <w:tcW w:w="2500" w:type="dxa"/>
            <w:vMerge/>
            <w:shd w:val="clear" w:color="auto" w:fill="auto"/>
            <w:vAlign w:val="bottom"/>
          </w:tcPr>
          <w:p w:rsidR="00000000" w:rsidRDefault="00195FB4">
            <w:pPr>
              <w:spacing w:line="0" w:lineRule="atLeast"/>
              <w:rPr>
                <w:rFonts w:ascii="Times New Roman" w:eastAsia="Times New Roman" w:hAnsi="Times New Roman"/>
                <w:sz w:val="2"/>
              </w:rPr>
            </w:pPr>
          </w:p>
        </w:tc>
        <w:tc>
          <w:tcPr>
            <w:tcW w:w="1100" w:type="dxa"/>
            <w:shd w:val="clear" w:color="auto" w:fill="auto"/>
            <w:vAlign w:val="bottom"/>
          </w:tcPr>
          <w:p w:rsidR="00000000" w:rsidRDefault="00195FB4">
            <w:pPr>
              <w:spacing w:line="0" w:lineRule="atLeast"/>
              <w:rPr>
                <w:rFonts w:ascii="Times New Roman" w:eastAsia="Times New Roman" w:hAnsi="Times New Roman"/>
                <w:sz w:val="2"/>
              </w:rPr>
            </w:pPr>
          </w:p>
        </w:tc>
        <w:tc>
          <w:tcPr>
            <w:tcW w:w="600" w:type="dxa"/>
            <w:shd w:val="clear" w:color="auto" w:fill="auto"/>
            <w:vAlign w:val="bottom"/>
          </w:tcPr>
          <w:p w:rsidR="00000000" w:rsidRDefault="00195FB4">
            <w:pPr>
              <w:spacing w:line="0" w:lineRule="atLeast"/>
              <w:rPr>
                <w:rFonts w:ascii="Times New Roman" w:eastAsia="Times New Roman" w:hAnsi="Times New Roman"/>
                <w:sz w:val="2"/>
              </w:rPr>
            </w:pPr>
          </w:p>
        </w:tc>
        <w:tc>
          <w:tcPr>
            <w:tcW w:w="880" w:type="dxa"/>
            <w:vMerge/>
            <w:shd w:val="clear" w:color="auto" w:fill="auto"/>
            <w:vAlign w:val="bottom"/>
          </w:tcPr>
          <w:p w:rsidR="00000000" w:rsidRDefault="00195FB4">
            <w:pPr>
              <w:spacing w:line="0" w:lineRule="atLeast"/>
              <w:rPr>
                <w:rFonts w:ascii="Times New Roman" w:eastAsia="Times New Roman" w:hAnsi="Times New Roman"/>
                <w:sz w:val="2"/>
              </w:rPr>
            </w:pPr>
          </w:p>
        </w:tc>
        <w:tc>
          <w:tcPr>
            <w:tcW w:w="2280" w:type="dxa"/>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128"/>
        </w:trPr>
        <w:tc>
          <w:tcPr>
            <w:tcW w:w="200" w:type="dxa"/>
            <w:shd w:val="clear" w:color="auto" w:fill="auto"/>
            <w:vAlign w:val="bottom"/>
          </w:tcPr>
          <w:p w:rsidR="00000000" w:rsidRDefault="00195FB4">
            <w:pPr>
              <w:spacing w:line="0" w:lineRule="atLeast"/>
              <w:rPr>
                <w:rFonts w:ascii="Times New Roman" w:eastAsia="Times New Roman" w:hAnsi="Times New Roman"/>
                <w:sz w:val="11"/>
              </w:rPr>
            </w:pPr>
          </w:p>
        </w:tc>
        <w:tc>
          <w:tcPr>
            <w:tcW w:w="2500" w:type="dxa"/>
            <w:vMerge/>
            <w:shd w:val="clear" w:color="auto" w:fill="auto"/>
            <w:vAlign w:val="bottom"/>
          </w:tcPr>
          <w:p w:rsidR="00000000" w:rsidRDefault="00195FB4">
            <w:pPr>
              <w:spacing w:line="0" w:lineRule="atLeast"/>
              <w:rPr>
                <w:rFonts w:ascii="Times New Roman" w:eastAsia="Times New Roman" w:hAnsi="Times New Roman"/>
                <w:sz w:val="11"/>
              </w:rPr>
            </w:pPr>
          </w:p>
        </w:tc>
        <w:tc>
          <w:tcPr>
            <w:tcW w:w="1100" w:type="dxa"/>
            <w:shd w:val="clear" w:color="auto" w:fill="auto"/>
            <w:vAlign w:val="bottom"/>
          </w:tcPr>
          <w:p w:rsidR="00000000" w:rsidRDefault="00195FB4">
            <w:pPr>
              <w:spacing w:line="0" w:lineRule="atLeast"/>
              <w:rPr>
                <w:rFonts w:ascii="Times New Roman" w:eastAsia="Times New Roman" w:hAnsi="Times New Roman"/>
                <w:sz w:val="11"/>
              </w:rPr>
            </w:pPr>
          </w:p>
        </w:tc>
        <w:tc>
          <w:tcPr>
            <w:tcW w:w="600" w:type="dxa"/>
            <w:shd w:val="clear" w:color="auto" w:fill="auto"/>
            <w:vAlign w:val="bottom"/>
          </w:tcPr>
          <w:p w:rsidR="00000000" w:rsidRDefault="00195FB4">
            <w:pPr>
              <w:spacing w:line="0" w:lineRule="atLeast"/>
              <w:rPr>
                <w:rFonts w:ascii="Times New Roman" w:eastAsia="Times New Roman" w:hAnsi="Times New Roman"/>
                <w:sz w:val="11"/>
              </w:rPr>
            </w:pPr>
          </w:p>
        </w:tc>
        <w:tc>
          <w:tcPr>
            <w:tcW w:w="880" w:type="dxa"/>
            <w:vMerge w:val="restart"/>
            <w:shd w:val="clear" w:color="auto" w:fill="auto"/>
            <w:vAlign w:val="bottom"/>
          </w:tcPr>
          <w:p w:rsidR="00000000" w:rsidRDefault="00195FB4">
            <w:pPr>
              <w:spacing w:line="160" w:lineRule="exact"/>
              <w:ind w:left="380"/>
              <w:rPr>
                <w:b/>
                <w:sz w:val="14"/>
              </w:rPr>
            </w:pPr>
            <w:r>
              <w:rPr>
                <w:b/>
                <w:sz w:val="14"/>
              </w:rPr>
              <w:t>GR's</w:t>
            </w:r>
          </w:p>
        </w:tc>
        <w:tc>
          <w:tcPr>
            <w:tcW w:w="2280" w:type="dxa"/>
            <w:vMerge w:val="restart"/>
            <w:shd w:val="clear" w:color="auto" w:fill="auto"/>
            <w:vAlign w:val="bottom"/>
          </w:tcPr>
          <w:p w:rsidR="00000000" w:rsidRDefault="00195FB4">
            <w:pPr>
              <w:spacing w:line="160" w:lineRule="exact"/>
              <w:ind w:left="280"/>
              <w:rPr>
                <w:b/>
                <w:sz w:val="14"/>
              </w:rPr>
            </w:pPr>
            <w:r>
              <w:rPr>
                <w:b/>
                <w:sz w:val="14"/>
              </w:rPr>
              <w:t>GP's</w:t>
            </w:r>
          </w:p>
        </w:tc>
      </w:tr>
      <w:tr w:rsidR="00000000">
        <w:trPr>
          <w:trHeight w:val="32"/>
        </w:trPr>
        <w:tc>
          <w:tcPr>
            <w:tcW w:w="200" w:type="dxa"/>
            <w:vMerge w:val="restart"/>
            <w:shd w:val="clear" w:color="auto" w:fill="auto"/>
            <w:vAlign w:val="bottom"/>
          </w:tcPr>
          <w:p w:rsidR="00000000" w:rsidRDefault="00195FB4">
            <w:pPr>
              <w:spacing w:line="212" w:lineRule="exact"/>
              <w:jc w:val="right"/>
              <w:rPr>
                <w:b/>
                <w:w w:val="81"/>
              </w:rPr>
            </w:pPr>
            <w:r>
              <w:rPr>
                <w:b/>
                <w:w w:val="81"/>
              </w:rPr>
              <w:t>--</w:t>
            </w:r>
          </w:p>
        </w:tc>
        <w:tc>
          <w:tcPr>
            <w:tcW w:w="2500" w:type="dxa"/>
            <w:vMerge w:val="restart"/>
            <w:shd w:val="clear" w:color="auto" w:fill="auto"/>
            <w:vAlign w:val="bottom"/>
          </w:tcPr>
          <w:p w:rsidR="00000000" w:rsidRDefault="00195FB4">
            <w:pPr>
              <w:spacing w:line="0" w:lineRule="atLeast"/>
              <w:ind w:left="80"/>
              <w:rPr>
                <w:b/>
                <w:sz w:val="17"/>
              </w:rPr>
            </w:pPr>
            <w:r>
              <w:rPr>
                <w:sz w:val="17"/>
              </w:rPr>
              <w:t>•</w:t>
            </w:r>
            <w:r>
              <w:rPr>
                <w:b/>
                <w:sz w:val="17"/>
              </w:rPr>
              <w:t>2.1 Performance management</w:t>
            </w:r>
          </w:p>
        </w:tc>
        <w:tc>
          <w:tcPr>
            <w:tcW w:w="1100" w:type="dxa"/>
            <w:shd w:val="clear" w:color="auto" w:fill="auto"/>
            <w:vAlign w:val="bottom"/>
          </w:tcPr>
          <w:p w:rsidR="00000000" w:rsidRDefault="00195FB4">
            <w:pPr>
              <w:spacing w:line="0" w:lineRule="atLeast"/>
              <w:rPr>
                <w:rFonts w:ascii="Times New Roman" w:eastAsia="Times New Roman" w:hAnsi="Times New Roman"/>
                <w:sz w:val="2"/>
              </w:rPr>
            </w:pPr>
          </w:p>
        </w:tc>
        <w:tc>
          <w:tcPr>
            <w:tcW w:w="600" w:type="dxa"/>
            <w:shd w:val="clear" w:color="auto" w:fill="auto"/>
            <w:vAlign w:val="bottom"/>
          </w:tcPr>
          <w:p w:rsidR="00000000" w:rsidRDefault="00195FB4">
            <w:pPr>
              <w:spacing w:line="0" w:lineRule="atLeast"/>
              <w:rPr>
                <w:rFonts w:ascii="Times New Roman" w:eastAsia="Times New Roman" w:hAnsi="Times New Roman"/>
                <w:sz w:val="2"/>
              </w:rPr>
            </w:pPr>
          </w:p>
        </w:tc>
        <w:tc>
          <w:tcPr>
            <w:tcW w:w="880" w:type="dxa"/>
            <w:vMerge/>
            <w:shd w:val="clear" w:color="auto" w:fill="auto"/>
            <w:vAlign w:val="bottom"/>
          </w:tcPr>
          <w:p w:rsidR="00000000" w:rsidRDefault="00195FB4">
            <w:pPr>
              <w:spacing w:line="0" w:lineRule="atLeast"/>
              <w:rPr>
                <w:rFonts w:ascii="Times New Roman" w:eastAsia="Times New Roman" w:hAnsi="Times New Roman"/>
                <w:sz w:val="2"/>
              </w:rPr>
            </w:pPr>
          </w:p>
        </w:tc>
        <w:tc>
          <w:tcPr>
            <w:tcW w:w="2280" w:type="dxa"/>
            <w:vMerge/>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180"/>
        </w:trPr>
        <w:tc>
          <w:tcPr>
            <w:tcW w:w="200" w:type="dxa"/>
            <w:vMerge/>
            <w:shd w:val="clear" w:color="auto" w:fill="auto"/>
            <w:vAlign w:val="bottom"/>
          </w:tcPr>
          <w:p w:rsidR="00000000" w:rsidRDefault="00195FB4">
            <w:pPr>
              <w:spacing w:line="0" w:lineRule="atLeast"/>
              <w:rPr>
                <w:rFonts w:ascii="Times New Roman" w:eastAsia="Times New Roman" w:hAnsi="Times New Roman"/>
                <w:sz w:val="15"/>
              </w:rPr>
            </w:pPr>
          </w:p>
        </w:tc>
        <w:tc>
          <w:tcPr>
            <w:tcW w:w="2500" w:type="dxa"/>
            <w:vMerge/>
            <w:shd w:val="clear" w:color="auto" w:fill="auto"/>
            <w:vAlign w:val="bottom"/>
          </w:tcPr>
          <w:p w:rsidR="00000000" w:rsidRDefault="00195FB4">
            <w:pPr>
              <w:spacing w:line="0" w:lineRule="atLeast"/>
              <w:rPr>
                <w:rFonts w:ascii="Times New Roman" w:eastAsia="Times New Roman" w:hAnsi="Times New Roman"/>
                <w:sz w:val="15"/>
              </w:rPr>
            </w:pPr>
          </w:p>
        </w:tc>
        <w:tc>
          <w:tcPr>
            <w:tcW w:w="1100" w:type="dxa"/>
            <w:shd w:val="clear" w:color="auto" w:fill="auto"/>
            <w:vAlign w:val="bottom"/>
          </w:tcPr>
          <w:p w:rsidR="00000000" w:rsidRDefault="00195FB4">
            <w:pPr>
              <w:spacing w:line="0" w:lineRule="atLeast"/>
              <w:rPr>
                <w:rFonts w:ascii="Times New Roman" w:eastAsia="Times New Roman" w:hAnsi="Times New Roman"/>
                <w:sz w:val="15"/>
              </w:rPr>
            </w:pPr>
          </w:p>
        </w:tc>
        <w:tc>
          <w:tcPr>
            <w:tcW w:w="600" w:type="dxa"/>
            <w:shd w:val="clear" w:color="auto" w:fill="auto"/>
            <w:vAlign w:val="bottom"/>
          </w:tcPr>
          <w:p w:rsidR="00000000" w:rsidRDefault="00195FB4">
            <w:pPr>
              <w:spacing w:line="0" w:lineRule="atLeast"/>
              <w:rPr>
                <w:rFonts w:ascii="Times New Roman" w:eastAsia="Times New Roman" w:hAnsi="Times New Roman"/>
                <w:sz w:val="15"/>
              </w:rPr>
            </w:pPr>
          </w:p>
        </w:tc>
        <w:tc>
          <w:tcPr>
            <w:tcW w:w="880" w:type="dxa"/>
            <w:shd w:val="clear" w:color="auto" w:fill="auto"/>
            <w:vAlign w:val="bottom"/>
          </w:tcPr>
          <w:p w:rsidR="00000000" w:rsidRDefault="00195FB4">
            <w:pPr>
              <w:spacing w:line="0" w:lineRule="atLeast"/>
              <w:ind w:left="380"/>
              <w:rPr>
                <w:b/>
                <w:sz w:val="14"/>
              </w:rPr>
            </w:pPr>
            <w:r>
              <w:rPr>
                <w:b/>
                <w:sz w:val="14"/>
              </w:rPr>
              <w:t>GWP's</w:t>
            </w:r>
          </w:p>
        </w:tc>
        <w:tc>
          <w:tcPr>
            <w:tcW w:w="2280" w:type="dxa"/>
            <w:shd w:val="clear" w:color="auto" w:fill="auto"/>
            <w:vAlign w:val="bottom"/>
          </w:tcPr>
          <w:p w:rsidR="00000000" w:rsidRDefault="00195FB4">
            <w:pPr>
              <w:spacing w:line="0" w:lineRule="atLeast"/>
              <w:ind w:left="280"/>
              <w:rPr>
                <w:b/>
                <w:sz w:val="14"/>
              </w:rPr>
            </w:pPr>
            <w:r>
              <w:rPr>
                <w:b/>
                <w:sz w:val="14"/>
              </w:rPr>
              <w:t>GR's</w:t>
            </w:r>
          </w:p>
        </w:tc>
      </w:tr>
      <w:tr w:rsidR="00000000">
        <w:trPr>
          <w:trHeight w:val="178"/>
        </w:trPr>
        <w:tc>
          <w:tcPr>
            <w:tcW w:w="200" w:type="dxa"/>
            <w:shd w:val="clear" w:color="auto" w:fill="auto"/>
            <w:vAlign w:val="bottom"/>
          </w:tcPr>
          <w:p w:rsidR="00000000" w:rsidRDefault="00195FB4">
            <w:pPr>
              <w:spacing w:line="0" w:lineRule="atLeast"/>
              <w:rPr>
                <w:rFonts w:ascii="Times New Roman" w:eastAsia="Times New Roman" w:hAnsi="Times New Roman"/>
                <w:sz w:val="15"/>
              </w:rPr>
            </w:pPr>
          </w:p>
        </w:tc>
        <w:tc>
          <w:tcPr>
            <w:tcW w:w="2500" w:type="dxa"/>
            <w:vMerge w:val="restart"/>
            <w:shd w:val="clear" w:color="auto" w:fill="auto"/>
            <w:vAlign w:val="bottom"/>
          </w:tcPr>
          <w:p w:rsidR="00000000" w:rsidRDefault="00195FB4">
            <w:pPr>
              <w:spacing w:line="0" w:lineRule="atLeast"/>
              <w:ind w:left="80"/>
              <w:rPr>
                <w:b/>
                <w:sz w:val="17"/>
              </w:rPr>
            </w:pPr>
            <w:r>
              <w:rPr>
                <w:sz w:val="17"/>
              </w:rPr>
              <w:t>•</w:t>
            </w:r>
            <w:r>
              <w:rPr>
                <w:b/>
                <w:sz w:val="17"/>
              </w:rPr>
              <w:t>1.1 Process performance</w:t>
            </w:r>
          </w:p>
        </w:tc>
        <w:tc>
          <w:tcPr>
            <w:tcW w:w="1100" w:type="dxa"/>
            <w:shd w:val="clear" w:color="auto" w:fill="auto"/>
            <w:vAlign w:val="bottom"/>
          </w:tcPr>
          <w:p w:rsidR="00000000" w:rsidRDefault="00195FB4">
            <w:pPr>
              <w:spacing w:line="0" w:lineRule="atLeast"/>
              <w:rPr>
                <w:rFonts w:ascii="Times New Roman" w:eastAsia="Times New Roman" w:hAnsi="Times New Roman"/>
                <w:sz w:val="15"/>
              </w:rPr>
            </w:pPr>
          </w:p>
        </w:tc>
        <w:tc>
          <w:tcPr>
            <w:tcW w:w="1480" w:type="dxa"/>
            <w:gridSpan w:val="2"/>
            <w:vMerge w:val="restart"/>
            <w:shd w:val="clear" w:color="auto" w:fill="auto"/>
            <w:vAlign w:val="bottom"/>
          </w:tcPr>
          <w:p w:rsidR="00000000" w:rsidRDefault="00195FB4">
            <w:pPr>
              <w:spacing w:line="0" w:lineRule="atLeast"/>
              <w:ind w:left="180"/>
              <w:rPr>
                <w:b/>
                <w:sz w:val="17"/>
              </w:rPr>
            </w:pPr>
            <w:r>
              <w:rPr>
                <w:b/>
                <w:sz w:val="17"/>
              </w:rPr>
              <w:t>- Base practices</w:t>
            </w:r>
          </w:p>
        </w:tc>
        <w:tc>
          <w:tcPr>
            <w:tcW w:w="2280" w:type="dxa"/>
            <w:shd w:val="clear" w:color="auto" w:fill="auto"/>
            <w:vAlign w:val="bottom"/>
          </w:tcPr>
          <w:p w:rsidR="00000000" w:rsidRDefault="00195FB4">
            <w:pPr>
              <w:spacing w:line="0" w:lineRule="atLeast"/>
              <w:ind w:left="280"/>
              <w:rPr>
                <w:b/>
                <w:sz w:val="14"/>
              </w:rPr>
            </w:pPr>
            <w:r>
              <w:rPr>
                <w:b/>
                <w:sz w:val="14"/>
              </w:rPr>
              <w:t>GWP's</w:t>
            </w:r>
          </w:p>
        </w:tc>
      </w:tr>
      <w:tr w:rsidR="00000000">
        <w:trPr>
          <w:trHeight w:val="92"/>
        </w:trPr>
        <w:tc>
          <w:tcPr>
            <w:tcW w:w="200" w:type="dxa"/>
            <w:vMerge w:val="restart"/>
            <w:shd w:val="clear" w:color="auto" w:fill="auto"/>
            <w:vAlign w:val="bottom"/>
          </w:tcPr>
          <w:p w:rsidR="00000000" w:rsidRDefault="00195FB4">
            <w:pPr>
              <w:spacing w:line="0" w:lineRule="atLeast"/>
              <w:jc w:val="right"/>
              <w:rPr>
                <w:b/>
                <w:w w:val="81"/>
              </w:rPr>
            </w:pPr>
            <w:r>
              <w:rPr>
                <w:b/>
                <w:w w:val="81"/>
              </w:rPr>
              <w:t>--</w:t>
            </w:r>
          </w:p>
        </w:tc>
        <w:tc>
          <w:tcPr>
            <w:tcW w:w="2500" w:type="dxa"/>
            <w:vMerge/>
            <w:shd w:val="clear" w:color="auto" w:fill="auto"/>
            <w:vAlign w:val="bottom"/>
          </w:tcPr>
          <w:p w:rsidR="00000000" w:rsidRDefault="00195FB4">
            <w:pPr>
              <w:spacing w:line="0" w:lineRule="atLeast"/>
              <w:rPr>
                <w:rFonts w:ascii="Times New Roman" w:eastAsia="Times New Roman" w:hAnsi="Times New Roman"/>
                <w:sz w:val="7"/>
              </w:rPr>
            </w:pPr>
          </w:p>
        </w:tc>
        <w:tc>
          <w:tcPr>
            <w:tcW w:w="1100" w:type="dxa"/>
            <w:vMerge w:val="restart"/>
            <w:shd w:val="clear" w:color="auto" w:fill="auto"/>
            <w:vAlign w:val="bottom"/>
          </w:tcPr>
          <w:p w:rsidR="00000000" w:rsidRDefault="00195FB4">
            <w:pPr>
              <w:spacing w:line="0" w:lineRule="atLeast"/>
              <w:ind w:left="660"/>
              <w:rPr>
                <w:b/>
                <w:w w:val="92"/>
                <w:sz w:val="14"/>
              </w:rPr>
            </w:pPr>
            <w:r>
              <w:rPr>
                <w:b/>
                <w:w w:val="92"/>
                <w:sz w:val="14"/>
              </w:rPr>
              <w:t>GP1.1.1</w:t>
            </w:r>
          </w:p>
        </w:tc>
        <w:tc>
          <w:tcPr>
            <w:tcW w:w="1480" w:type="dxa"/>
            <w:gridSpan w:val="2"/>
            <w:vMerge/>
            <w:shd w:val="clear" w:color="auto" w:fill="auto"/>
            <w:vAlign w:val="bottom"/>
          </w:tcPr>
          <w:p w:rsidR="00000000" w:rsidRDefault="00195FB4">
            <w:pPr>
              <w:spacing w:line="0" w:lineRule="atLeast"/>
              <w:rPr>
                <w:rFonts w:ascii="Times New Roman" w:eastAsia="Times New Roman" w:hAnsi="Times New Roman"/>
                <w:sz w:val="7"/>
              </w:rPr>
            </w:pPr>
          </w:p>
        </w:tc>
        <w:tc>
          <w:tcPr>
            <w:tcW w:w="2280" w:type="dxa"/>
            <w:shd w:val="clear" w:color="auto" w:fill="auto"/>
            <w:vAlign w:val="bottom"/>
          </w:tcPr>
          <w:p w:rsidR="00000000" w:rsidRDefault="00195FB4">
            <w:pPr>
              <w:spacing w:line="0" w:lineRule="atLeast"/>
              <w:rPr>
                <w:rFonts w:ascii="Times New Roman" w:eastAsia="Times New Roman" w:hAnsi="Times New Roman"/>
                <w:sz w:val="7"/>
              </w:rPr>
            </w:pPr>
          </w:p>
        </w:tc>
      </w:tr>
      <w:tr w:rsidR="00000000">
        <w:trPr>
          <w:trHeight w:val="212"/>
        </w:trPr>
        <w:tc>
          <w:tcPr>
            <w:tcW w:w="200" w:type="dxa"/>
            <w:vMerge/>
            <w:shd w:val="clear" w:color="auto" w:fill="auto"/>
            <w:vAlign w:val="bottom"/>
          </w:tcPr>
          <w:p w:rsidR="00000000" w:rsidRDefault="00195FB4">
            <w:pPr>
              <w:spacing w:line="0" w:lineRule="atLeast"/>
              <w:rPr>
                <w:rFonts w:ascii="Times New Roman" w:eastAsia="Times New Roman" w:hAnsi="Times New Roman"/>
                <w:sz w:val="18"/>
              </w:rPr>
            </w:pPr>
          </w:p>
        </w:tc>
        <w:tc>
          <w:tcPr>
            <w:tcW w:w="2500" w:type="dxa"/>
            <w:vMerge/>
            <w:shd w:val="clear" w:color="auto" w:fill="auto"/>
            <w:vAlign w:val="bottom"/>
          </w:tcPr>
          <w:p w:rsidR="00000000" w:rsidRDefault="00195FB4">
            <w:pPr>
              <w:spacing w:line="0" w:lineRule="atLeast"/>
              <w:rPr>
                <w:rFonts w:ascii="Times New Roman" w:eastAsia="Times New Roman" w:hAnsi="Times New Roman"/>
                <w:sz w:val="18"/>
              </w:rPr>
            </w:pPr>
          </w:p>
        </w:tc>
        <w:tc>
          <w:tcPr>
            <w:tcW w:w="1100" w:type="dxa"/>
            <w:vMerge/>
            <w:shd w:val="clear" w:color="auto" w:fill="auto"/>
            <w:vAlign w:val="bottom"/>
          </w:tcPr>
          <w:p w:rsidR="00000000" w:rsidRDefault="00195FB4">
            <w:pPr>
              <w:spacing w:line="0" w:lineRule="atLeast"/>
              <w:rPr>
                <w:rFonts w:ascii="Times New Roman" w:eastAsia="Times New Roman" w:hAnsi="Times New Roman"/>
                <w:sz w:val="18"/>
              </w:rPr>
            </w:pPr>
          </w:p>
        </w:tc>
        <w:tc>
          <w:tcPr>
            <w:tcW w:w="1480" w:type="dxa"/>
            <w:gridSpan w:val="2"/>
            <w:shd w:val="clear" w:color="auto" w:fill="auto"/>
            <w:vAlign w:val="bottom"/>
          </w:tcPr>
          <w:p w:rsidR="00000000" w:rsidRDefault="00195FB4">
            <w:pPr>
              <w:spacing w:line="0" w:lineRule="atLeast"/>
              <w:ind w:left="180"/>
              <w:rPr>
                <w:b/>
                <w:sz w:val="17"/>
              </w:rPr>
            </w:pPr>
            <w:r>
              <w:rPr>
                <w:b/>
                <w:sz w:val="17"/>
              </w:rPr>
              <w:t>- Work products</w:t>
            </w:r>
          </w:p>
        </w:tc>
        <w:tc>
          <w:tcPr>
            <w:tcW w:w="2280" w:type="dxa"/>
            <w:shd w:val="clear" w:color="auto" w:fill="auto"/>
            <w:vAlign w:val="bottom"/>
          </w:tcPr>
          <w:p w:rsidR="00000000" w:rsidRDefault="00195FB4">
            <w:pPr>
              <w:spacing w:line="0" w:lineRule="atLeast"/>
              <w:rPr>
                <w:rFonts w:ascii="Times New Roman" w:eastAsia="Times New Roman" w:hAnsi="Times New Roman"/>
                <w:sz w:val="18"/>
              </w:rPr>
            </w:pPr>
          </w:p>
        </w:tc>
      </w:tr>
    </w:tbl>
    <w:p w:rsidR="00000000" w:rsidRDefault="00C0618A">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46816" behindDoc="1" locked="0" layoutInCell="1" allowOverlap="1">
            <wp:simplePos x="0" y="0"/>
            <wp:positionH relativeFrom="column">
              <wp:posOffset>-226695</wp:posOffset>
            </wp:positionH>
            <wp:positionV relativeFrom="paragraph">
              <wp:posOffset>-1751330</wp:posOffset>
            </wp:positionV>
            <wp:extent cx="5222875" cy="3312160"/>
            <wp:effectExtent l="0" t="0" r="0" b="0"/>
            <wp:wrapNone/>
            <wp:docPr id="270"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0"/>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2875" cy="33121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1322" w:space="720"/>
            <w:col w:w="874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20" w:lineRule="exact"/>
        <w:rPr>
          <w:rFonts w:ascii="Times New Roman" w:eastAsia="Times New Roman" w:hAnsi="Times New Roman"/>
        </w:rPr>
      </w:pPr>
    </w:p>
    <w:tbl>
      <w:tblPr>
        <w:tblW w:w="0" w:type="auto"/>
        <w:tblInd w:w="80" w:type="dxa"/>
        <w:tblLayout w:type="fixed"/>
        <w:tblCellMar>
          <w:top w:w="0" w:type="dxa"/>
          <w:left w:w="0" w:type="dxa"/>
          <w:bottom w:w="0" w:type="dxa"/>
          <w:right w:w="0" w:type="dxa"/>
        </w:tblCellMar>
        <w:tblLook w:val="0000" w:firstRow="0" w:lastRow="0" w:firstColumn="0" w:lastColumn="0" w:noHBand="0" w:noVBand="0"/>
      </w:tblPr>
      <w:tblGrid>
        <w:gridCol w:w="23"/>
      </w:tblGrid>
      <w:tr w:rsidR="00000000">
        <w:trPr>
          <w:trHeight w:val="440"/>
        </w:trPr>
        <w:tc>
          <w:tcPr>
            <w:tcW w:w="103" w:type="dxa"/>
            <w:shd w:val="clear" w:color="auto" w:fill="auto"/>
            <w:textDirection w:val="tbRl"/>
            <w:vAlign w:val="bottom"/>
          </w:tcPr>
          <w:p w:rsidR="00000000" w:rsidRDefault="00195FB4">
            <w:pPr>
              <w:spacing w:line="0" w:lineRule="atLeast"/>
              <w:rPr>
                <w:rFonts w:ascii="Arial" w:eastAsia="Arial" w:hAnsi="Arial"/>
                <w:color w:val="668000"/>
                <w:sz w:val="9"/>
              </w:rPr>
            </w:pPr>
            <w:r>
              <w:rPr>
                <w:rFonts w:ascii="Arial" w:eastAsia="Arial" w:hAnsi="Arial"/>
                <w:color w:val="668000"/>
                <w:sz w:val="9"/>
              </w:rPr>
              <w:t>- Benjamin</w:t>
            </w:r>
          </w:p>
        </w:tc>
      </w:tr>
    </w:tbl>
    <w:p w:rsidR="00000000" w:rsidRDefault="00195FB4">
      <w:pPr>
        <w:spacing w:line="200" w:lineRule="exact"/>
        <w:rPr>
          <w:rFonts w:ascii="Times New Roman" w:eastAsia="Times New Roman" w:hAnsi="Times New Roman"/>
        </w:rPr>
      </w:pPr>
      <w:r>
        <w:rPr>
          <w:rFonts w:ascii="Arial" w:eastAsia="Arial" w:hAnsi="Arial"/>
          <w:color w:val="668000"/>
          <w:sz w:val="9"/>
        </w:rPr>
        <w:br w:type="column"/>
      </w:r>
    </w:p>
    <w:p w:rsidR="00000000" w:rsidRDefault="00195FB4">
      <w:pPr>
        <w:spacing w:line="289" w:lineRule="exact"/>
        <w:rPr>
          <w:rFonts w:ascii="Times New Roman" w:eastAsia="Times New Roman" w:hAnsi="Times New Roman"/>
        </w:rPr>
      </w:pPr>
    </w:p>
    <w:p w:rsidR="00000000" w:rsidRDefault="00195FB4">
      <w:pPr>
        <w:spacing w:line="0" w:lineRule="atLeast"/>
        <w:rPr>
          <w:b/>
          <w:color w:val="CBCBCB"/>
          <w:sz w:val="21"/>
        </w:rPr>
      </w:pPr>
      <w:r>
        <w:rPr>
          <w:b/>
          <w:color w:val="CBCBCB"/>
          <w:sz w:val="21"/>
        </w:rPr>
        <w:t>Risk Management processes</w:t>
      </w:r>
    </w:p>
    <w:p w:rsidR="00000000" w:rsidRDefault="00195FB4">
      <w:pPr>
        <w:tabs>
          <w:tab w:val="left" w:pos="240"/>
        </w:tabs>
        <w:spacing w:line="0" w:lineRule="atLeast"/>
        <w:ind w:right="1100"/>
        <w:jc w:val="center"/>
        <w:rPr>
          <w:b/>
          <w:sz w:val="23"/>
        </w:rPr>
      </w:pPr>
      <w:r>
        <w:rPr>
          <w:b/>
          <w:color w:val="CBCBCB"/>
          <w:sz w:val="21"/>
        </w:rPr>
        <w:br w:type="column"/>
      </w:r>
      <w:r>
        <w:rPr>
          <w:b/>
          <w:sz w:val="23"/>
        </w:rPr>
        <w:t>Process</w:t>
      </w:r>
      <w:r>
        <w:rPr>
          <w:b/>
          <w:sz w:val="23"/>
        </w:rPr>
        <w:tab/>
      </w:r>
      <w:r>
        <w:rPr>
          <w:b/>
          <w:sz w:val="23"/>
        </w:rPr>
        <w:t>Performance</w:t>
      </w:r>
    </w:p>
    <w:p w:rsidR="00000000" w:rsidRDefault="00195FB4">
      <w:pPr>
        <w:spacing w:line="13" w:lineRule="exact"/>
        <w:rPr>
          <w:rFonts w:ascii="Times New Roman" w:eastAsia="Times New Roman" w:hAnsi="Times New Roman"/>
        </w:rPr>
      </w:pPr>
    </w:p>
    <w:p w:rsidR="00000000" w:rsidRDefault="00195FB4">
      <w:pPr>
        <w:spacing w:line="0" w:lineRule="atLeast"/>
        <w:ind w:right="1060"/>
        <w:jc w:val="center"/>
        <w:rPr>
          <w:b/>
          <w:sz w:val="23"/>
        </w:rPr>
      </w:pPr>
      <w:r>
        <w:rPr>
          <w:b/>
          <w:sz w:val="23"/>
        </w:rPr>
        <w:t>Indicators</w:t>
      </w:r>
    </w:p>
    <w:p w:rsidR="00000000" w:rsidRDefault="00195FB4">
      <w:pPr>
        <w:spacing w:line="0" w:lineRule="atLeast"/>
        <w:ind w:right="1060"/>
        <w:jc w:val="center"/>
        <w:rPr>
          <w:b/>
          <w:sz w:val="23"/>
        </w:rPr>
        <w:sectPr w:rsidR="00000000">
          <w:type w:val="continuous"/>
          <w:pgSz w:w="12240" w:h="15840"/>
          <w:pgMar w:top="400" w:right="1440" w:bottom="168" w:left="18" w:header="0" w:footer="0" w:gutter="0"/>
          <w:cols w:num="3" w:space="0" w:equalWidth="0">
            <w:col w:w="962" w:space="720"/>
            <w:col w:w="5180" w:space="720"/>
            <w:col w:w="3200"/>
          </w:cols>
          <w:docGrid w:linePitch="360"/>
        </w:sectPr>
      </w:pPr>
    </w:p>
    <w:p w:rsidR="00000000" w:rsidRDefault="00195FB4">
      <w:pPr>
        <w:spacing w:line="36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13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r>
              <w:rPr>
                <w:rFonts w:ascii="Arial" w:eastAsia="Arial" w:hAnsi="Arial"/>
                <w:color w:val="668000"/>
                <w:sz w:val="16"/>
              </w:rPr>
              <w:t>Pope - 08/15/2016</w:t>
            </w:r>
          </w:p>
        </w:tc>
      </w:tr>
    </w:tbl>
    <w:p w:rsidR="00000000" w:rsidRDefault="00195FB4">
      <w:pPr>
        <w:spacing w:line="0" w:lineRule="atLeast"/>
        <w:ind w:left="1320"/>
        <w:rPr>
          <w:b/>
          <w:color w:val="CBCBCB"/>
          <w:sz w:val="23"/>
        </w:rPr>
      </w:pPr>
      <w:r>
        <w:rPr>
          <w:rFonts w:ascii="Arial" w:eastAsia="Arial" w:hAnsi="Arial"/>
          <w:color w:val="668000"/>
          <w:sz w:val="16"/>
        </w:rPr>
        <w:br w:type="column"/>
      </w:r>
      <w:r>
        <w:rPr>
          <w:b/>
          <w:color w:val="CBCBCB"/>
          <w:sz w:val="23"/>
        </w:rPr>
        <w:t>RM Planning processes</w:t>
      </w:r>
    </w:p>
    <w:p w:rsidR="00000000" w:rsidRDefault="00195FB4">
      <w:pPr>
        <w:spacing w:line="64" w:lineRule="exact"/>
        <w:rPr>
          <w:rFonts w:ascii="Times New Roman" w:eastAsia="Times New Roman" w:hAnsi="Times New Roman"/>
        </w:rPr>
      </w:pPr>
    </w:p>
    <w:p w:rsidR="00000000" w:rsidRDefault="00195FB4">
      <w:pPr>
        <w:spacing w:line="0" w:lineRule="atLeast"/>
        <w:ind w:left="2600"/>
        <w:rPr>
          <w:b/>
          <w:color w:val="CBCBCB"/>
          <w:sz w:val="23"/>
        </w:rPr>
      </w:pPr>
      <w:r>
        <w:rPr>
          <w:b/>
          <w:color w:val="CBCBCB"/>
          <w:sz w:val="23"/>
        </w:rPr>
        <w:t>Live Network RM processes</w:t>
      </w:r>
    </w:p>
    <w:p w:rsidR="00000000" w:rsidRDefault="00195FB4">
      <w:pPr>
        <w:spacing w:line="99" w:lineRule="exact"/>
        <w:rPr>
          <w:rFonts w:ascii="Times New Roman" w:eastAsia="Times New Roman" w:hAnsi="Times New Roman"/>
        </w:rPr>
      </w:pPr>
    </w:p>
    <w:p w:rsidR="00000000" w:rsidRDefault="00195FB4">
      <w:pPr>
        <w:spacing w:line="0" w:lineRule="atLeast"/>
        <w:ind w:left="3460"/>
        <w:rPr>
          <w:b/>
          <w:color w:val="CBCBCB"/>
          <w:sz w:val="22"/>
        </w:rPr>
      </w:pPr>
      <w:r>
        <w:rPr>
          <w:b/>
          <w:color w:val="CBCBCB"/>
          <w:sz w:val="22"/>
        </w:rPr>
        <w:t>Release/ Change Management processes</w:t>
      </w:r>
    </w:p>
    <w:p w:rsidR="00000000" w:rsidRDefault="00195FB4">
      <w:pPr>
        <w:spacing w:line="38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 xml:space="preserve">Figure C.6 </w:t>
      </w:r>
      <w:r>
        <w:rPr>
          <w:rFonts w:ascii="Arial" w:eastAsia="Arial" w:hAnsi="Arial"/>
          <w:b/>
          <w:sz w:val="18"/>
        </w:rPr>
        <w:t>— Relationship between assessment indicators and proce</w:t>
      </w:r>
      <w:r>
        <w:rPr>
          <w:rFonts w:ascii="Arial" w:eastAsia="Arial" w:hAnsi="Arial"/>
          <w:b/>
          <w:sz w:val="18"/>
        </w:rPr>
        <w:t>ss capability</w:t>
      </w:r>
    </w:p>
    <w:p w:rsidR="00000000" w:rsidRDefault="00195FB4">
      <w:pPr>
        <w:spacing w:line="267"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24"/>
        </w:rPr>
      </w:pPr>
      <w:r>
        <w:rPr>
          <w:rFonts w:ascii="Arial" w:eastAsia="Arial" w:hAnsi="Arial"/>
          <w:b/>
          <w:sz w:val="24"/>
        </w:rPr>
        <w:t>C.5</w:t>
      </w:r>
      <w:r>
        <w:rPr>
          <w:rFonts w:ascii="Arial" w:eastAsia="Arial" w:hAnsi="Arial"/>
          <w:b/>
          <w:sz w:val="24"/>
        </w:rPr>
        <w:tab/>
      </w:r>
      <w:r>
        <w:rPr>
          <w:rFonts w:ascii="Arial" w:eastAsia="Arial" w:hAnsi="Arial"/>
          <w:b/>
          <w:sz w:val="24"/>
        </w:rPr>
        <w:t>The process dimension and process performance indicators (Level 1)</w:t>
      </w:r>
    </w:p>
    <w:p w:rsidR="00000000" w:rsidRDefault="00195FB4">
      <w:pPr>
        <w:spacing w:line="340"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C.5.1</w:t>
      </w:r>
      <w:r>
        <w:rPr>
          <w:rFonts w:ascii="Arial" w:eastAsia="Arial" w:hAnsi="Arial"/>
          <w:b/>
          <w:sz w:val="18"/>
        </w:rPr>
        <w:tab/>
      </w:r>
      <w:r>
        <w:rPr>
          <w:rFonts w:ascii="Arial" w:eastAsia="Arial" w:hAnsi="Arial"/>
          <w:b/>
          <w:sz w:val="18"/>
        </w:rPr>
        <w:t>General</w:t>
      </w:r>
    </w:p>
    <w:p w:rsidR="00000000" w:rsidRDefault="00195FB4">
      <w:pPr>
        <w:spacing w:line="244" w:lineRule="exact"/>
        <w:rPr>
          <w:rFonts w:ascii="Times New Roman" w:eastAsia="Times New Roman" w:hAnsi="Times New Roman"/>
        </w:rPr>
      </w:pPr>
    </w:p>
    <w:p w:rsidR="00000000" w:rsidRDefault="00195FB4">
      <w:pPr>
        <w:spacing w:line="0" w:lineRule="atLeast"/>
        <w:jc w:val="both"/>
        <w:rPr>
          <w:rFonts w:ascii="Arial" w:eastAsia="Arial" w:hAnsi="Arial"/>
          <w:sz w:val="18"/>
        </w:rPr>
      </w:pPr>
      <w:r>
        <w:rPr>
          <w:rFonts w:ascii="Arial" w:eastAsia="Arial" w:hAnsi="Arial"/>
          <w:sz w:val="18"/>
        </w:rPr>
        <w:t>This subclause defines the processes and the process performance indicators, also known as the process dimension, of the PAM. The processes in the process</w:t>
      </w:r>
      <w:r>
        <w:rPr>
          <w:rFonts w:ascii="Arial" w:eastAsia="Arial" w:hAnsi="Arial"/>
          <w:sz w:val="18"/>
        </w:rPr>
        <w:t xml:space="preserve"> dimension can be directly mapped to the processes defined in the PRM. The process purposes, outcomes, the practices, the inputs and outputs of processes are included in this subclause. The individual processes are described in terms of process name, proce</w:t>
      </w:r>
      <w:r>
        <w:rPr>
          <w:rFonts w:ascii="Arial" w:eastAsia="Arial" w:hAnsi="Arial"/>
          <w:sz w:val="18"/>
        </w:rPr>
        <w:t>ss purpose, and process outcomes as defined in IEC 80001-1 (PRM):</w:t>
      </w:r>
    </w:p>
    <w:p w:rsidR="00000000" w:rsidRDefault="00195FB4">
      <w:pPr>
        <w:spacing w:line="16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In addition, the process dimension of the PAM provides information in the form of:</w:t>
      </w:r>
    </w:p>
    <w:p w:rsidR="00000000" w:rsidRDefault="00195FB4">
      <w:pPr>
        <w:spacing w:line="23" w:lineRule="exact"/>
        <w:rPr>
          <w:rFonts w:ascii="Times New Roman" w:eastAsia="Times New Roman" w:hAnsi="Times New Roman"/>
        </w:rPr>
      </w:pPr>
    </w:p>
    <w:p w:rsidR="00000000" w:rsidRDefault="00195FB4">
      <w:pPr>
        <w:spacing w:line="304" w:lineRule="auto"/>
        <w:ind w:left="400"/>
        <w:rPr>
          <w:rFonts w:ascii="Arial" w:eastAsia="Arial" w:hAnsi="Arial"/>
          <w:sz w:val="18"/>
        </w:rPr>
      </w:pPr>
      <w:r>
        <w:rPr>
          <w:rFonts w:ascii="Arial" w:eastAsia="Arial" w:hAnsi="Arial"/>
          <w:sz w:val="18"/>
        </w:rPr>
        <w:t>a set of base practices for the process needed to accomplish the process outcomes; a single base practice</w:t>
      </w:r>
      <w:r>
        <w:rPr>
          <w:rFonts w:ascii="Arial" w:eastAsia="Arial" w:hAnsi="Arial"/>
          <w:sz w:val="18"/>
        </w:rPr>
        <w:t xml:space="preserve"> is explicitly associated with one or more process outcome;</w:t>
      </w:r>
    </w:p>
    <w:p w:rsidR="00000000" w:rsidRDefault="00195FB4">
      <w:pPr>
        <w:spacing w:line="15" w:lineRule="exact"/>
        <w:rPr>
          <w:rFonts w:ascii="Times New Roman" w:eastAsia="Times New Roman" w:hAnsi="Times New Roman"/>
        </w:rPr>
      </w:pPr>
    </w:p>
    <w:p w:rsidR="00000000" w:rsidRDefault="00195FB4">
      <w:pPr>
        <w:spacing w:line="304" w:lineRule="auto"/>
        <w:ind w:left="400"/>
        <w:rPr>
          <w:rFonts w:ascii="Arial" w:eastAsia="Arial" w:hAnsi="Arial"/>
          <w:sz w:val="18"/>
        </w:rPr>
      </w:pPr>
      <w:r>
        <w:rPr>
          <w:rFonts w:ascii="Arial" w:eastAsia="Arial" w:hAnsi="Arial"/>
          <w:sz w:val="18"/>
        </w:rPr>
        <w:t>a number of inputs/outputs associated with each process and their relationship to one or more of its outcomes by numbers in square brackets, (i.e. [n]);</w:t>
      </w:r>
    </w:p>
    <w:p w:rsidR="00000000" w:rsidRDefault="00195FB4">
      <w:pPr>
        <w:spacing w:line="15"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characteristics associated with each inpu</w:t>
      </w:r>
      <w:r>
        <w:rPr>
          <w:rFonts w:ascii="Arial" w:eastAsia="Arial" w:hAnsi="Arial"/>
          <w:sz w:val="18"/>
        </w:rPr>
        <w:t>t/output.</w:t>
      </w:r>
    </w:p>
    <w:p w:rsidR="00000000" w:rsidRDefault="00195FB4">
      <w:pPr>
        <w:spacing w:line="6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Work product identifiers and characteristics are contained in Table C.4.</w:t>
      </w:r>
    </w:p>
    <w:p w:rsidR="00000000" w:rsidRDefault="00195FB4">
      <w:pPr>
        <w:spacing w:line="0" w:lineRule="atLeast"/>
        <w:jc w:val="both"/>
        <w:rPr>
          <w:rFonts w:ascii="Arial" w:eastAsia="Arial" w:hAnsi="Arial"/>
          <w:sz w:val="18"/>
        </w:rPr>
      </w:pPr>
      <w:r>
        <w:rPr>
          <w:rFonts w:ascii="Arial" w:eastAsia="Arial" w:hAnsi="Arial"/>
          <w:sz w:val="18"/>
        </w:rPr>
        <w:t>The process purposes, outcomes, the base practices and the work products associated with the processes are included in this clause. The work product characteristics are</w:t>
      </w:r>
      <w:r>
        <w:rPr>
          <w:rFonts w:ascii="Arial" w:eastAsia="Arial" w:hAnsi="Arial"/>
          <w:sz w:val="18"/>
        </w:rPr>
        <w:t xml:space="preserve"> contained in clause C.8 of this Annex. The base practices and work products constitute the set of indicators of process performance. The associated work products listed in this clause may be used when reviewing potential inputs and outputs of an organizat</w:t>
      </w:r>
      <w:r>
        <w:rPr>
          <w:rFonts w:ascii="Arial" w:eastAsia="Arial" w:hAnsi="Arial"/>
          <w:sz w:val="18"/>
        </w:rPr>
        <w:t>ion's process implementation. The associated work products provide objective guidance for potential inputs and outputs to look for, and objective evidence supporting the assessment of a particular process. A documented assessment process and assessor judgm</w:t>
      </w:r>
      <w:r>
        <w:rPr>
          <w:rFonts w:ascii="Arial" w:eastAsia="Arial" w:hAnsi="Arial"/>
          <w:sz w:val="18"/>
        </w:rPr>
        <w:t>ent is needed to ensure that process context (application domain, business purpose, development methodology, size of the organization, etc.) is explicitly considered when using this information. This list should not be considered as a checklist of what eac</w:t>
      </w:r>
      <w:r>
        <w:rPr>
          <w:rFonts w:ascii="Arial" w:eastAsia="Arial" w:hAnsi="Arial"/>
          <w:sz w:val="18"/>
        </w:rPr>
        <w:t>h organization must have but rather as an example and starting point for considering whether, given the context, the work products are necessary and contributing to the intended purpose of the process. These work products are identified with their work pro</w:t>
      </w:r>
      <w:r>
        <w:rPr>
          <w:rFonts w:ascii="Arial" w:eastAsia="Arial" w:hAnsi="Arial"/>
          <w:sz w:val="18"/>
        </w:rPr>
        <w:t>duct identifier number as used in the Table C.3</w:t>
      </w:r>
    </w:p>
    <w:p w:rsidR="00000000" w:rsidRDefault="00195FB4">
      <w:pPr>
        <w:spacing w:line="314"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Please note that details of the process context, purpose and outcomes have not been included within the PAM. These details can be found by referring to the individual process in the PRM which can be found su</w:t>
      </w:r>
      <w:r>
        <w:rPr>
          <w:rFonts w:ascii="Arial" w:eastAsia="Arial" w:hAnsi="Arial"/>
          <w:sz w:val="18"/>
        </w:rPr>
        <w:t>bclauses B.3.1 to B.3.14 of Annex B. The process ID used in the PRM is provided in each of the PAM process descriptions that follow in subclauses C.5.2 to C.5.15.</w:t>
      </w:r>
    </w:p>
    <w:p w:rsidR="00000000" w:rsidRDefault="00195FB4">
      <w:pPr>
        <w:spacing w:line="243" w:lineRule="auto"/>
        <w:jc w:val="both"/>
        <w:rPr>
          <w:rFonts w:ascii="Arial" w:eastAsia="Arial" w:hAnsi="Arial"/>
          <w:sz w:val="18"/>
        </w:rPr>
        <w:sectPr w:rsidR="00000000">
          <w:type w:val="continuous"/>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9" w:lineRule="exact"/>
        <w:rPr>
          <w:rFonts w:ascii="Times New Roman" w:eastAsia="Times New Roman" w:hAnsi="Times New Roman"/>
        </w:rPr>
      </w:pPr>
    </w:p>
    <w:p w:rsidR="00000000" w:rsidRDefault="00195FB4" w:rsidP="00195FB4">
      <w:pPr>
        <w:numPr>
          <w:ilvl w:val="0"/>
          <w:numId w:val="48"/>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w:t>
      </w:r>
      <w:r>
        <w:rPr>
          <w:rFonts w:ascii="Arial" w:eastAsia="Arial" w:hAnsi="Arial"/>
          <w:sz w:val="18"/>
        </w:rPr>
        <w:t>:2014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73" w:name="page73"/>
            <w:bookmarkEnd w:id="73"/>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C.5.2</w:t>
      </w:r>
      <w:r>
        <w:rPr>
          <w:rFonts w:ascii="Arial" w:eastAsia="Arial" w:hAnsi="Arial"/>
          <w:b/>
          <w:sz w:val="18"/>
        </w:rPr>
        <w:tab/>
      </w:r>
      <w:r>
        <w:rPr>
          <w:rFonts w:ascii="Arial" w:eastAsia="Arial" w:hAnsi="Arial"/>
          <w:b/>
          <w:sz w:val="18"/>
        </w:rPr>
        <w:t>Medical IT-Network Risk Management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40"/>
        <w:gridCol w:w="40"/>
        <w:gridCol w:w="2820"/>
        <w:gridCol w:w="4300"/>
      </w:tblGrid>
      <w:tr w:rsidR="00000000">
        <w:trPr>
          <w:trHeight w:val="209"/>
        </w:trPr>
        <w:tc>
          <w:tcPr>
            <w:tcW w:w="154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Process ID:</w:t>
            </w:r>
          </w:p>
        </w:tc>
        <w:tc>
          <w:tcPr>
            <w:tcW w:w="4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2820" w:type="dxa"/>
            <w:tcBorders>
              <w:top w:val="single" w:sz="8" w:space="0" w:color="auto"/>
              <w:bottom w:val="single" w:sz="8" w:space="0" w:color="auto"/>
            </w:tcBorders>
            <w:shd w:val="clear" w:color="auto" w:fill="auto"/>
            <w:vAlign w:val="bottom"/>
          </w:tcPr>
          <w:p w:rsidR="00000000" w:rsidRDefault="00195FB4">
            <w:pPr>
              <w:spacing w:line="0" w:lineRule="atLeast"/>
              <w:ind w:left="20"/>
              <w:rPr>
                <w:rFonts w:ascii="Arial" w:eastAsia="Arial" w:hAnsi="Arial"/>
                <w:sz w:val="18"/>
              </w:rPr>
            </w:pPr>
            <w:r>
              <w:rPr>
                <w:rFonts w:ascii="Arial" w:eastAsia="Arial" w:hAnsi="Arial"/>
                <w:sz w:val="18"/>
              </w:rPr>
              <w:t>MRM.1</w:t>
            </w:r>
          </w:p>
        </w:tc>
        <w:tc>
          <w:tcPr>
            <w:tcW w:w="430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Name:</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120" w:type="dxa"/>
            <w:gridSpan w:val="2"/>
            <w:tcBorders>
              <w:bottom w:val="single" w:sz="8" w:space="0" w:color="auto"/>
              <w:right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Medical IT-Network Risk Management Process (PRM Reference: B.2.1)</w:t>
            </w:r>
          </w:p>
        </w:tc>
      </w:tr>
      <w:tr w:rsidR="00000000">
        <w:trPr>
          <w:trHeight w:val="166"/>
        </w:trPr>
        <w:tc>
          <w:tcPr>
            <w:tcW w:w="154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40" w:type="dxa"/>
            <w:shd w:val="clear" w:color="auto" w:fill="auto"/>
            <w:vAlign w:val="bottom"/>
          </w:tcPr>
          <w:p w:rsidR="00000000" w:rsidRDefault="00195FB4">
            <w:pPr>
              <w:spacing w:line="0" w:lineRule="atLeast"/>
              <w:rPr>
                <w:rFonts w:ascii="Times New Roman" w:eastAsia="Times New Roman" w:hAnsi="Times New Roman"/>
                <w:sz w:val="14"/>
              </w:rPr>
            </w:pPr>
          </w:p>
        </w:tc>
        <w:tc>
          <w:tcPr>
            <w:tcW w:w="7120" w:type="dxa"/>
            <w:gridSpan w:val="2"/>
            <w:tcBorders>
              <w:right w:val="single" w:sz="8" w:space="0" w:color="auto"/>
            </w:tcBorders>
            <w:shd w:val="clear" w:color="auto" w:fill="auto"/>
            <w:vAlign w:val="bottom"/>
          </w:tcPr>
          <w:p w:rsidR="00000000" w:rsidRDefault="00195FB4">
            <w:pPr>
              <w:spacing w:line="166" w:lineRule="exact"/>
              <w:ind w:left="20"/>
              <w:rPr>
                <w:rFonts w:ascii="Arial" w:eastAsia="Arial" w:hAnsi="Arial"/>
                <w:sz w:val="18"/>
              </w:rPr>
            </w:pPr>
            <w:r>
              <w:rPr>
                <w:rFonts w:ascii="Arial" w:eastAsia="Arial" w:hAnsi="Arial"/>
                <w:sz w:val="18"/>
              </w:rPr>
              <w:t>MRM.1.BP</w:t>
            </w:r>
            <w:r>
              <w:rPr>
                <w:rFonts w:ascii="Arial" w:eastAsia="Arial" w:hAnsi="Arial"/>
                <w:sz w:val="18"/>
              </w:rPr>
              <w:t>1: Establish a Medical IT-Network Risk Management File. Establish a</w:t>
            </w:r>
          </w:p>
        </w:tc>
      </w:tr>
      <w:tr w:rsidR="00000000">
        <w:trPr>
          <w:trHeight w:val="201"/>
        </w:trPr>
        <w:tc>
          <w:tcPr>
            <w:tcW w:w="154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1" w:lineRule="exact"/>
              <w:ind w:left="20"/>
              <w:rPr>
                <w:rFonts w:ascii="Arial" w:eastAsia="Arial" w:hAnsi="Arial"/>
                <w:sz w:val="18"/>
              </w:rPr>
            </w:pPr>
            <w:r>
              <w:rPr>
                <w:rFonts w:ascii="Arial" w:eastAsia="Arial" w:hAnsi="Arial"/>
                <w:sz w:val="18"/>
              </w:rPr>
              <w:t>Medical IT-Network Risk Management file that serves as a central repository for all</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documentation as required to carry out risk management activities. [Outcome: 1].</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MRM.</w:t>
            </w:r>
            <w:r>
              <w:rPr>
                <w:rFonts w:ascii="Arial" w:eastAsia="Arial" w:hAnsi="Arial"/>
                <w:sz w:val="18"/>
              </w:rPr>
              <w:t>1.BP2: Assign Risk Management Resources. Ensure that adequate appropriately</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qualified resources (including Medical IT-Network Risk Manager) for management,</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performance of work and assessment activities are assigned. [Outcome: 2, 4].</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MRM.1.BP3:  Id</w:t>
            </w:r>
            <w:r>
              <w:rPr>
                <w:rFonts w:ascii="Arial" w:eastAsia="Arial" w:hAnsi="Arial"/>
                <w:sz w:val="18"/>
              </w:rPr>
              <w:t>entify  Risk  Management  Stakeholders  and  inform  of  their</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responsibilities.  Identify  people  responsible  for  risk  management  and  lifecycle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management activities of medical devices incorporated into IT networks. Ensure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resources are ade</w:t>
            </w:r>
            <w:r>
              <w:rPr>
                <w:rFonts w:ascii="Arial" w:eastAsia="Arial" w:hAnsi="Arial"/>
                <w:sz w:val="18"/>
              </w:rPr>
              <w:t>quately informed of their responsibilities and that they co-operate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with the Medical IT-Network Risk Manager. [Outcome : 5, 6, 8]</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MRM.1.BP4: Manage the Medical IT-Network throughout the life cycle as per the Risk</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Management Plan and Process. Manag</w:t>
            </w:r>
            <w:r>
              <w:rPr>
                <w:rFonts w:ascii="Arial" w:eastAsia="Arial" w:hAnsi="Arial"/>
                <w:sz w:val="18"/>
              </w:rPr>
              <w:t>e the supervision, operation, installation and</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maintenance of Medical IT-Network(s) throughout the life cycle according to the Risk</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Management plan and follow the results of the IT-Network Risk Management Process.</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Maintain the key properties of th</w:t>
            </w:r>
            <w:r>
              <w:rPr>
                <w:rFonts w:ascii="Arial" w:eastAsia="Arial" w:hAnsi="Arial"/>
                <w:sz w:val="18"/>
              </w:rPr>
              <w:t>e medical IT-network throughout the life cycle. [</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2820" w:type="dxa"/>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Outcome : 7, 9 ]</w:t>
            </w:r>
          </w:p>
        </w:tc>
        <w:tc>
          <w:tcPr>
            <w:tcW w:w="4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MRM.1.BP5: Document Risk Management activities. Risk management activities of</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risk analysis, risk evaluation, risk control, residual risk evaluation and reporting and</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 xml:space="preserve">approval </w:t>
            </w:r>
            <w:r>
              <w:rPr>
                <w:rFonts w:ascii="Arial" w:eastAsia="Arial" w:hAnsi="Arial"/>
                <w:sz w:val="18"/>
              </w:rPr>
              <w:t>are documented in the Risk Management File. [Outcome : 1, 10}</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MRM.1.BP6:  Review  Risk  Management  Activities  at  defined  intervals.  Risk</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management  activities,  including  Event  Management,  are  reviewed  at  defined</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20" w:type="dxa"/>
            <w:tcBorders>
              <w:bottom w:val="single" w:sz="8" w:space="0" w:color="auto"/>
            </w:tcBorders>
            <w:shd w:val="clear" w:color="auto" w:fill="auto"/>
            <w:vAlign w:val="bottom"/>
          </w:tcPr>
          <w:p w:rsidR="00000000" w:rsidRDefault="00195FB4">
            <w:pPr>
              <w:spacing w:line="0" w:lineRule="atLeast"/>
              <w:ind w:left="20"/>
              <w:rPr>
                <w:rFonts w:ascii="Arial" w:eastAsia="Arial" w:hAnsi="Arial"/>
                <w:sz w:val="18"/>
              </w:rPr>
            </w:pPr>
            <w:r>
              <w:rPr>
                <w:rFonts w:ascii="Arial" w:eastAsia="Arial" w:hAnsi="Arial"/>
                <w:sz w:val="18"/>
              </w:rPr>
              <w:t xml:space="preserve">intervals. [Outcome : </w:t>
            </w:r>
            <w:r>
              <w:rPr>
                <w:rFonts w:ascii="Arial" w:eastAsia="Arial" w:hAnsi="Arial"/>
                <w:sz w:val="18"/>
              </w:rPr>
              <w:t>3 ]</w:t>
            </w: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154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Inputs:</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00" w:type="dxa"/>
            <w:tcBorders>
              <w:bottom w:val="single" w:sz="8" w:space="0" w:color="auto"/>
              <w:right w:val="single" w:sz="8" w:space="0" w:color="auto"/>
            </w:tcBorders>
            <w:shd w:val="clear" w:color="auto" w:fill="auto"/>
            <w:vAlign w:val="bottom"/>
          </w:tcPr>
          <w:p w:rsidR="00000000" w:rsidRDefault="00195FB4">
            <w:pPr>
              <w:spacing w:line="189" w:lineRule="exact"/>
              <w:ind w:left="60"/>
              <w:rPr>
                <w:rFonts w:ascii="Arial" w:eastAsia="Arial" w:hAnsi="Arial"/>
                <w:b/>
                <w:sz w:val="18"/>
              </w:rPr>
            </w:pPr>
            <w:r>
              <w:rPr>
                <w:rFonts w:ascii="Arial" w:eastAsia="Arial" w:hAnsi="Arial"/>
                <w:b/>
                <w:sz w:val="18"/>
              </w:rPr>
              <w:t>Outputs:</w:t>
            </w:r>
          </w:p>
        </w:tc>
      </w:tr>
      <w:tr w:rsidR="00000000">
        <w:trPr>
          <w:trHeight w:val="169"/>
        </w:trPr>
        <w:tc>
          <w:tcPr>
            <w:tcW w:w="4400" w:type="dxa"/>
            <w:gridSpan w:val="3"/>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08-03 Risk Management Plan [MRM.1, BP.4, BP.6]</w:t>
            </w:r>
          </w:p>
        </w:tc>
        <w:tc>
          <w:tcPr>
            <w:tcW w:w="4300" w:type="dxa"/>
            <w:tcBorders>
              <w:right w:val="single" w:sz="8" w:space="0" w:color="auto"/>
            </w:tcBorders>
            <w:shd w:val="clear" w:color="auto" w:fill="auto"/>
            <w:vAlign w:val="bottom"/>
          </w:tcPr>
          <w:p w:rsidR="00000000" w:rsidRDefault="00195FB4">
            <w:pPr>
              <w:spacing w:line="169" w:lineRule="exact"/>
              <w:ind w:left="60"/>
              <w:rPr>
                <w:rFonts w:ascii="Arial" w:eastAsia="Arial" w:hAnsi="Arial"/>
                <w:sz w:val="18"/>
              </w:rPr>
            </w:pPr>
            <w:r>
              <w:rPr>
                <w:rFonts w:ascii="Arial" w:eastAsia="Arial" w:hAnsi="Arial"/>
                <w:sz w:val="18"/>
              </w:rPr>
              <w:t>16-02 Medical IT-Network Risk Management file</w:t>
            </w:r>
          </w:p>
        </w:tc>
      </w:tr>
      <w:tr w:rsidR="00000000">
        <w:trPr>
          <w:trHeight w:val="219"/>
        </w:trPr>
        <w:tc>
          <w:tcPr>
            <w:tcW w:w="1580" w:type="dxa"/>
            <w:gridSpan w:val="2"/>
            <w:tcBorders>
              <w:left w:val="single" w:sz="8" w:space="0" w:color="auto"/>
              <w:bottom w:val="single" w:sz="8" w:space="0" w:color="auto"/>
            </w:tcBorders>
            <w:shd w:val="clear" w:color="auto" w:fill="auto"/>
            <w:vAlign w:val="bottom"/>
          </w:tcPr>
          <w:p w:rsidR="00000000" w:rsidRDefault="00195FB4">
            <w:pPr>
              <w:spacing w:line="0" w:lineRule="atLeast"/>
              <w:ind w:left="120"/>
              <w:rPr>
                <w:rFonts w:ascii="Arial" w:eastAsia="Arial" w:hAnsi="Arial"/>
                <w:w w:val="99"/>
                <w:sz w:val="18"/>
              </w:rPr>
            </w:pPr>
            <w:r>
              <w:rPr>
                <w:rFonts w:ascii="Arial" w:eastAsia="Arial" w:hAnsi="Arial"/>
                <w:w w:val="99"/>
                <w:sz w:val="18"/>
              </w:rPr>
              <w:t>[Outcome 7,9 &amp; 3]</w:t>
            </w:r>
          </w:p>
        </w:tc>
        <w:tc>
          <w:tcPr>
            <w:tcW w:w="2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[MRM.1, BP.1,5] [Outcome 1,10]</w:t>
            </w:r>
          </w:p>
        </w:tc>
      </w:tr>
      <w:tr w:rsidR="00000000">
        <w:trPr>
          <w:trHeight w:val="169"/>
        </w:trPr>
        <w:tc>
          <w:tcPr>
            <w:tcW w:w="15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0" w:type="dxa"/>
            <w:shd w:val="clear" w:color="auto" w:fill="auto"/>
            <w:vAlign w:val="bottom"/>
          </w:tcPr>
          <w:p w:rsidR="00000000" w:rsidRDefault="00195FB4">
            <w:pPr>
              <w:spacing w:line="0" w:lineRule="atLeast"/>
              <w:rPr>
                <w:rFonts w:ascii="Times New Roman" w:eastAsia="Times New Roman" w:hAnsi="Times New Roman"/>
                <w:sz w:val="14"/>
              </w:rPr>
            </w:pPr>
          </w:p>
        </w:tc>
        <w:tc>
          <w:tcPr>
            <w:tcW w:w="28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00" w:type="dxa"/>
            <w:tcBorders>
              <w:right w:val="single" w:sz="8" w:space="0" w:color="auto"/>
            </w:tcBorders>
            <w:shd w:val="clear" w:color="auto" w:fill="auto"/>
            <w:vAlign w:val="bottom"/>
          </w:tcPr>
          <w:p w:rsidR="00000000" w:rsidRDefault="00195FB4">
            <w:pPr>
              <w:spacing w:line="169" w:lineRule="exact"/>
              <w:ind w:left="60"/>
              <w:rPr>
                <w:rFonts w:ascii="Arial" w:eastAsia="Arial" w:hAnsi="Arial"/>
                <w:sz w:val="18"/>
              </w:rPr>
            </w:pPr>
            <w:r>
              <w:rPr>
                <w:rFonts w:ascii="Arial" w:eastAsia="Arial" w:hAnsi="Arial"/>
                <w:sz w:val="18"/>
              </w:rPr>
              <w:t>14-01  Risk  Management  Resource  Register</w:t>
            </w:r>
          </w:p>
        </w:tc>
      </w:tr>
      <w:tr w:rsidR="00000000">
        <w:trPr>
          <w:trHeight w:val="219"/>
        </w:trPr>
        <w:tc>
          <w:tcPr>
            <w:tcW w:w="15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[MRM.1, BP.2,3] [Outcome 2, 4 &amp; 5,</w:t>
            </w:r>
            <w:r>
              <w:rPr>
                <w:rFonts w:ascii="Arial" w:eastAsia="Arial" w:hAnsi="Arial"/>
                <w:sz w:val="18"/>
              </w:rPr>
              <w:t xml:space="preserve"> 6, 8]</w:t>
            </w:r>
          </w:p>
        </w:tc>
      </w:tr>
      <w:tr w:rsidR="00000000">
        <w:trPr>
          <w:trHeight w:val="317"/>
        </w:trPr>
        <w:tc>
          <w:tcPr>
            <w:tcW w:w="4400" w:type="dxa"/>
            <w:gridSpan w:val="3"/>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C.5.3   Risk Analysis &amp; Evaluation Process</w:t>
            </w:r>
          </w:p>
        </w:tc>
        <w:tc>
          <w:tcPr>
            <w:tcW w:w="4300" w:type="dxa"/>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222"/>
        </w:trPr>
        <w:tc>
          <w:tcPr>
            <w:tcW w:w="15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20" w:type="dxa"/>
            <w:tcBorders>
              <w:bottom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MRM.1.1</w:t>
            </w: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8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Name:</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120" w:type="dxa"/>
            <w:gridSpan w:val="2"/>
            <w:tcBorders>
              <w:bottom w:val="single" w:sz="8" w:space="0" w:color="auto"/>
              <w:right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Risk Analysis &amp; Evaluation Process (PRM Reference: B.2.2)</w:t>
            </w:r>
          </w:p>
        </w:tc>
      </w:tr>
      <w:tr w:rsidR="00000000">
        <w:trPr>
          <w:trHeight w:val="166"/>
        </w:trPr>
        <w:tc>
          <w:tcPr>
            <w:tcW w:w="154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40" w:type="dxa"/>
            <w:shd w:val="clear" w:color="auto" w:fill="auto"/>
            <w:vAlign w:val="bottom"/>
          </w:tcPr>
          <w:p w:rsidR="00000000" w:rsidRDefault="00195FB4">
            <w:pPr>
              <w:spacing w:line="0" w:lineRule="atLeast"/>
              <w:rPr>
                <w:rFonts w:ascii="Times New Roman" w:eastAsia="Times New Roman" w:hAnsi="Times New Roman"/>
                <w:sz w:val="14"/>
              </w:rPr>
            </w:pPr>
          </w:p>
        </w:tc>
        <w:tc>
          <w:tcPr>
            <w:tcW w:w="7120" w:type="dxa"/>
            <w:gridSpan w:val="2"/>
            <w:tcBorders>
              <w:right w:val="single" w:sz="8" w:space="0" w:color="auto"/>
            </w:tcBorders>
            <w:shd w:val="clear" w:color="auto" w:fill="auto"/>
            <w:vAlign w:val="bottom"/>
          </w:tcPr>
          <w:p w:rsidR="00000000" w:rsidRDefault="00195FB4">
            <w:pPr>
              <w:spacing w:line="166" w:lineRule="exact"/>
              <w:ind w:left="20"/>
              <w:rPr>
                <w:rFonts w:ascii="Arial" w:eastAsia="Arial" w:hAnsi="Arial"/>
                <w:sz w:val="18"/>
              </w:rPr>
            </w:pPr>
            <w:r>
              <w:rPr>
                <w:rFonts w:ascii="Arial" w:eastAsia="Arial" w:hAnsi="Arial"/>
                <w:sz w:val="18"/>
              </w:rPr>
              <w:t>MRM.1.1.BP1: Identify likely hazards. Identify hazards that are likely to arise from the</w:t>
            </w:r>
          </w:p>
        </w:tc>
      </w:tr>
      <w:tr w:rsidR="00000000">
        <w:trPr>
          <w:trHeight w:val="201"/>
        </w:trPr>
        <w:tc>
          <w:tcPr>
            <w:tcW w:w="154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2820" w:type="dxa"/>
            <w:shd w:val="clear" w:color="auto" w:fill="auto"/>
            <w:vAlign w:val="bottom"/>
          </w:tcPr>
          <w:p w:rsidR="00000000" w:rsidRDefault="00195FB4">
            <w:pPr>
              <w:spacing w:line="201" w:lineRule="exact"/>
              <w:ind w:left="20"/>
              <w:rPr>
                <w:rFonts w:ascii="Arial" w:eastAsia="Arial" w:hAnsi="Arial"/>
                <w:sz w:val="18"/>
              </w:rPr>
            </w:pPr>
            <w:r>
              <w:rPr>
                <w:rFonts w:ascii="Arial" w:eastAsia="Arial" w:hAnsi="Arial"/>
                <w:sz w:val="18"/>
              </w:rPr>
              <w:t>M</w:t>
            </w:r>
            <w:r>
              <w:rPr>
                <w:rFonts w:ascii="Arial" w:eastAsia="Arial" w:hAnsi="Arial"/>
                <w:sz w:val="18"/>
              </w:rPr>
              <w:t>edical IT-Network. [Outcome: 1].</w:t>
            </w:r>
          </w:p>
        </w:tc>
        <w:tc>
          <w:tcPr>
            <w:tcW w:w="4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MRM.1.1.BP2: Estimate, analyze and evaluate associated risks. Evaluate associated</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risks using available information or data throughout the lifecycle for each identified</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2820" w:type="dxa"/>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hazard. [Outcome: 2].</w:t>
            </w:r>
          </w:p>
        </w:tc>
        <w:tc>
          <w:tcPr>
            <w:tcW w:w="4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 xml:space="preserve">MRM.1.1.BP3: List </w:t>
            </w:r>
            <w:r>
              <w:rPr>
                <w:rFonts w:ascii="Arial" w:eastAsia="Arial" w:hAnsi="Arial"/>
                <w:sz w:val="18"/>
              </w:rPr>
              <w:t>possible consequences of harm. List possible consequences of</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harm (where probability of occurrence cannot be estimated) for use in risk control. [</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2820" w:type="dxa"/>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Outcome : 3 ]</w:t>
            </w:r>
          </w:p>
        </w:tc>
        <w:tc>
          <w:tcPr>
            <w:tcW w:w="4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MRM.1.1.BP4: Record results of Risk Analysis and Evaluation activities. Record the</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results of these activities in the Medical IT-Network Risk Management file. Record</w:t>
            </w:r>
          </w:p>
        </w:tc>
      </w:tr>
      <w:tr w:rsidR="00000000">
        <w:trPr>
          <w:trHeight w:val="199"/>
        </w:trPr>
        <w:tc>
          <w:tcPr>
            <w:tcW w:w="15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instances where the estimated risk is so low that risk reduction need not be pursued</w:t>
            </w:r>
          </w:p>
        </w:tc>
      </w:tr>
      <w:tr w:rsidR="00000000">
        <w:trPr>
          <w:trHeight w:val="219"/>
        </w:trPr>
        <w:tc>
          <w:tcPr>
            <w:tcW w:w="15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2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20"/>
              <w:rPr>
                <w:rFonts w:ascii="Arial" w:eastAsia="Arial" w:hAnsi="Arial"/>
                <w:sz w:val="18"/>
              </w:rPr>
            </w:pPr>
            <w:r>
              <w:rPr>
                <w:rFonts w:ascii="Arial" w:eastAsia="Arial" w:hAnsi="Arial"/>
                <w:sz w:val="18"/>
              </w:rPr>
              <w:t>(as per RM plan) in the Medical IT-Network Risk Management File. [Outcome 4, 5].</w:t>
            </w:r>
          </w:p>
        </w:tc>
      </w:tr>
      <w:tr w:rsidR="00000000">
        <w:trPr>
          <w:trHeight w:val="189"/>
        </w:trPr>
        <w:tc>
          <w:tcPr>
            <w:tcW w:w="1580" w:type="dxa"/>
            <w:gridSpan w:val="2"/>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Inputs:</w:t>
            </w:r>
          </w:p>
        </w:tc>
        <w:tc>
          <w:tcPr>
            <w:tcW w:w="2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00" w:type="dxa"/>
            <w:tcBorders>
              <w:bottom w:val="single" w:sz="8" w:space="0" w:color="auto"/>
              <w:right w:val="single" w:sz="8" w:space="0" w:color="auto"/>
            </w:tcBorders>
            <w:shd w:val="clear" w:color="auto" w:fill="auto"/>
            <w:vAlign w:val="bottom"/>
          </w:tcPr>
          <w:p w:rsidR="00000000" w:rsidRDefault="00195FB4">
            <w:pPr>
              <w:spacing w:line="189" w:lineRule="exact"/>
              <w:ind w:left="40"/>
              <w:rPr>
                <w:rFonts w:ascii="Arial" w:eastAsia="Arial" w:hAnsi="Arial"/>
                <w:b/>
                <w:sz w:val="18"/>
              </w:rPr>
            </w:pPr>
            <w:r>
              <w:rPr>
                <w:rFonts w:ascii="Arial" w:eastAsia="Arial" w:hAnsi="Arial"/>
                <w:b/>
                <w:sz w:val="18"/>
              </w:rPr>
              <w:t>Outputs:</w:t>
            </w:r>
          </w:p>
        </w:tc>
      </w:tr>
      <w:tr w:rsidR="00000000">
        <w:trPr>
          <w:trHeight w:val="169"/>
        </w:trPr>
        <w:tc>
          <w:tcPr>
            <w:tcW w:w="4400" w:type="dxa"/>
            <w:gridSpan w:val="3"/>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08-03  Risk  Management  plan  [MRM1.1,  BP.4]</w:t>
            </w:r>
          </w:p>
        </w:tc>
        <w:tc>
          <w:tcPr>
            <w:tcW w:w="4300" w:type="dxa"/>
            <w:tcBorders>
              <w:right w:val="single" w:sz="8" w:space="0" w:color="auto"/>
            </w:tcBorders>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03-02Risk log [MRM1.1, BP.1] [Outcome 1]</w:t>
            </w:r>
          </w:p>
        </w:tc>
      </w:tr>
      <w:tr w:rsidR="00000000">
        <w:trPr>
          <w:trHeight w:val="219"/>
        </w:trPr>
        <w:tc>
          <w:tcPr>
            <w:tcW w:w="1580" w:type="dxa"/>
            <w:gridSpan w:val="2"/>
            <w:tcBorders>
              <w:left w:val="single" w:sz="8" w:space="0" w:color="auto"/>
              <w:bottom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[Outcome 4,5]</w:t>
            </w:r>
          </w:p>
        </w:tc>
        <w:tc>
          <w:tcPr>
            <w:tcW w:w="2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69"/>
        </w:trPr>
        <w:tc>
          <w:tcPr>
            <w:tcW w:w="15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0" w:type="dxa"/>
            <w:shd w:val="clear" w:color="auto" w:fill="auto"/>
            <w:vAlign w:val="bottom"/>
          </w:tcPr>
          <w:p w:rsidR="00000000" w:rsidRDefault="00195FB4">
            <w:pPr>
              <w:spacing w:line="0" w:lineRule="atLeast"/>
              <w:rPr>
                <w:rFonts w:ascii="Times New Roman" w:eastAsia="Times New Roman" w:hAnsi="Times New Roman"/>
                <w:sz w:val="14"/>
              </w:rPr>
            </w:pPr>
          </w:p>
        </w:tc>
        <w:tc>
          <w:tcPr>
            <w:tcW w:w="28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00" w:type="dxa"/>
            <w:tcBorders>
              <w:right w:val="single" w:sz="8" w:space="0" w:color="auto"/>
            </w:tcBorders>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15-01  Risk  analysis  report  [MRM1.1,  BP.2]</w:t>
            </w:r>
          </w:p>
        </w:tc>
      </w:tr>
      <w:tr w:rsidR="00000000">
        <w:trPr>
          <w:trHeight w:val="219"/>
        </w:trPr>
        <w:tc>
          <w:tcPr>
            <w:tcW w:w="15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[Outcome 2]</w:t>
            </w:r>
          </w:p>
        </w:tc>
      </w:tr>
      <w:tr w:rsidR="00000000">
        <w:trPr>
          <w:trHeight w:val="169"/>
        </w:trPr>
        <w:tc>
          <w:tcPr>
            <w:tcW w:w="15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0" w:type="dxa"/>
            <w:shd w:val="clear" w:color="auto" w:fill="auto"/>
            <w:vAlign w:val="bottom"/>
          </w:tcPr>
          <w:p w:rsidR="00000000" w:rsidRDefault="00195FB4">
            <w:pPr>
              <w:spacing w:line="0" w:lineRule="atLeast"/>
              <w:rPr>
                <w:rFonts w:ascii="Times New Roman" w:eastAsia="Times New Roman" w:hAnsi="Times New Roman"/>
                <w:sz w:val="14"/>
              </w:rPr>
            </w:pPr>
          </w:p>
        </w:tc>
        <w:tc>
          <w:tcPr>
            <w:tcW w:w="28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00" w:type="dxa"/>
            <w:tcBorders>
              <w:right w:val="single" w:sz="8" w:space="0" w:color="auto"/>
            </w:tcBorders>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15-02  Risks  status  report  [MRM1.1,  BP.2]</w:t>
            </w:r>
          </w:p>
        </w:tc>
      </w:tr>
      <w:tr w:rsidR="00000000">
        <w:trPr>
          <w:trHeight w:val="219"/>
        </w:trPr>
        <w:tc>
          <w:tcPr>
            <w:tcW w:w="15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[Outcome 2</w:t>
            </w:r>
            <w:r>
              <w:rPr>
                <w:rFonts w:ascii="Arial" w:eastAsia="Arial" w:hAnsi="Arial"/>
                <w:sz w:val="18"/>
              </w:rPr>
              <w:t>]</w:t>
            </w:r>
          </w:p>
        </w:tc>
      </w:tr>
      <w:tr w:rsidR="00000000">
        <w:trPr>
          <w:trHeight w:val="169"/>
        </w:trPr>
        <w:tc>
          <w:tcPr>
            <w:tcW w:w="15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0" w:type="dxa"/>
            <w:shd w:val="clear" w:color="auto" w:fill="auto"/>
            <w:vAlign w:val="bottom"/>
          </w:tcPr>
          <w:p w:rsidR="00000000" w:rsidRDefault="00195FB4">
            <w:pPr>
              <w:spacing w:line="0" w:lineRule="atLeast"/>
              <w:rPr>
                <w:rFonts w:ascii="Times New Roman" w:eastAsia="Times New Roman" w:hAnsi="Times New Roman"/>
                <w:sz w:val="14"/>
              </w:rPr>
            </w:pPr>
          </w:p>
        </w:tc>
        <w:tc>
          <w:tcPr>
            <w:tcW w:w="28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00" w:type="dxa"/>
            <w:tcBorders>
              <w:right w:val="single" w:sz="8" w:space="0" w:color="auto"/>
            </w:tcBorders>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07-01 Risk Measure [MRM1.1, BP.2, 3] [Outcome</w:t>
            </w:r>
          </w:p>
        </w:tc>
      </w:tr>
      <w:tr w:rsidR="00000000">
        <w:trPr>
          <w:trHeight w:val="219"/>
        </w:trPr>
        <w:tc>
          <w:tcPr>
            <w:tcW w:w="15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2, 3]</w:t>
            </w:r>
          </w:p>
        </w:tc>
      </w:tr>
      <w:tr w:rsidR="00000000">
        <w:trPr>
          <w:trHeight w:val="189"/>
        </w:trPr>
        <w:tc>
          <w:tcPr>
            <w:tcW w:w="15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00" w:type="dxa"/>
            <w:tcBorders>
              <w:bottom w:val="single" w:sz="8" w:space="0" w:color="auto"/>
              <w:right w:val="single" w:sz="8" w:space="0" w:color="auto"/>
            </w:tcBorders>
            <w:shd w:val="clear" w:color="auto" w:fill="auto"/>
            <w:vAlign w:val="bottom"/>
          </w:tcPr>
          <w:p w:rsidR="00000000" w:rsidRDefault="00195FB4">
            <w:pPr>
              <w:spacing w:line="189" w:lineRule="exact"/>
              <w:ind w:left="40"/>
              <w:rPr>
                <w:rFonts w:ascii="Arial" w:eastAsia="Arial" w:hAnsi="Arial"/>
                <w:sz w:val="18"/>
              </w:rPr>
            </w:pPr>
            <w:r>
              <w:rPr>
                <w:rFonts w:ascii="Arial" w:eastAsia="Arial" w:hAnsi="Arial"/>
                <w:sz w:val="18"/>
              </w:rPr>
              <w:t>03-03 Hazard log [MRM1.1, BP.1] [Outcome1]</w:t>
            </w:r>
          </w:p>
        </w:tc>
      </w:tr>
      <w:tr w:rsidR="00000000">
        <w:trPr>
          <w:trHeight w:val="169"/>
        </w:trPr>
        <w:tc>
          <w:tcPr>
            <w:tcW w:w="15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0" w:type="dxa"/>
            <w:shd w:val="clear" w:color="auto" w:fill="auto"/>
            <w:vAlign w:val="bottom"/>
          </w:tcPr>
          <w:p w:rsidR="00000000" w:rsidRDefault="00195FB4">
            <w:pPr>
              <w:spacing w:line="0" w:lineRule="atLeast"/>
              <w:rPr>
                <w:rFonts w:ascii="Times New Roman" w:eastAsia="Times New Roman" w:hAnsi="Times New Roman"/>
                <w:sz w:val="14"/>
              </w:rPr>
            </w:pPr>
          </w:p>
        </w:tc>
        <w:tc>
          <w:tcPr>
            <w:tcW w:w="28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00" w:type="dxa"/>
            <w:tcBorders>
              <w:right w:val="single" w:sz="8" w:space="0" w:color="auto"/>
            </w:tcBorders>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03-04   Consequences   log   [MRM1.1,   BP.3]</w:t>
            </w:r>
          </w:p>
        </w:tc>
      </w:tr>
      <w:tr w:rsidR="00000000">
        <w:trPr>
          <w:trHeight w:val="219"/>
        </w:trPr>
        <w:tc>
          <w:tcPr>
            <w:tcW w:w="15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[Outcome 3]</w:t>
            </w:r>
          </w:p>
        </w:tc>
      </w:tr>
      <w:tr w:rsidR="00000000">
        <w:trPr>
          <w:trHeight w:val="169"/>
        </w:trPr>
        <w:tc>
          <w:tcPr>
            <w:tcW w:w="15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0" w:type="dxa"/>
            <w:shd w:val="clear" w:color="auto" w:fill="auto"/>
            <w:vAlign w:val="bottom"/>
          </w:tcPr>
          <w:p w:rsidR="00000000" w:rsidRDefault="00195FB4">
            <w:pPr>
              <w:spacing w:line="0" w:lineRule="atLeast"/>
              <w:rPr>
                <w:rFonts w:ascii="Times New Roman" w:eastAsia="Times New Roman" w:hAnsi="Times New Roman"/>
                <w:sz w:val="14"/>
              </w:rPr>
            </w:pPr>
          </w:p>
        </w:tc>
        <w:tc>
          <w:tcPr>
            <w:tcW w:w="28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00" w:type="dxa"/>
            <w:tcBorders>
              <w:right w:val="single" w:sz="8" w:space="0" w:color="auto"/>
            </w:tcBorders>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16-02 Medical IT-Network Risk Management file</w:t>
            </w:r>
          </w:p>
        </w:tc>
      </w:tr>
      <w:tr w:rsidR="00000000">
        <w:trPr>
          <w:trHeight w:val="219"/>
        </w:trPr>
        <w:tc>
          <w:tcPr>
            <w:tcW w:w="15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[MRM1.1, BP.4] [Outcome 4,5</w:t>
            </w:r>
            <w:r>
              <w:rPr>
                <w:rFonts w:ascii="Arial" w:eastAsia="Arial" w:hAnsi="Arial"/>
                <w:sz w:val="18"/>
              </w:rPr>
              <w:t>]</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5"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61</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74" w:name="page74"/>
            <w:bookmarkEnd w:id="74"/>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740"/>
        <w:gridCol w:w="500"/>
        <w:gridCol w:w="260"/>
        <w:gridCol w:w="2860"/>
        <w:gridCol w:w="40"/>
        <w:gridCol w:w="4300"/>
      </w:tblGrid>
      <w:tr w:rsidR="00000000">
        <w:trPr>
          <w:trHeight w:val="249"/>
        </w:trPr>
        <w:tc>
          <w:tcPr>
            <w:tcW w:w="740" w:type="dxa"/>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C.5.4</w:t>
            </w:r>
          </w:p>
        </w:tc>
        <w:tc>
          <w:tcPr>
            <w:tcW w:w="3660" w:type="dxa"/>
            <w:gridSpan w:val="4"/>
            <w:shd w:val="clear" w:color="auto" w:fill="auto"/>
            <w:vAlign w:val="bottom"/>
          </w:tcPr>
          <w:p w:rsidR="00000000" w:rsidRDefault="00195FB4">
            <w:pPr>
              <w:spacing w:line="0" w:lineRule="atLeast"/>
              <w:ind w:left="20"/>
              <w:rPr>
                <w:rFonts w:ascii="Arial" w:eastAsia="Arial" w:hAnsi="Arial"/>
                <w:b/>
                <w:sz w:val="18"/>
              </w:rPr>
            </w:pPr>
            <w:r>
              <w:rPr>
                <w:rFonts w:ascii="Arial" w:eastAsia="Arial" w:hAnsi="Arial"/>
                <w:b/>
                <w:sz w:val="18"/>
              </w:rPr>
              <w:t>Risk Control Process</w:t>
            </w:r>
          </w:p>
        </w:tc>
        <w:tc>
          <w:tcPr>
            <w:tcW w:w="4300" w:type="dxa"/>
            <w:shd w:val="clear" w:color="auto" w:fill="auto"/>
            <w:vAlign w:val="bottom"/>
          </w:tcPr>
          <w:p w:rsidR="00000000" w:rsidRDefault="00195FB4">
            <w:pPr>
              <w:spacing w:line="0" w:lineRule="atLeast"/>
              <w:rPr>
                <w:rFonts w:ascii="Times New Roman" w:eastAsia="Times New Roman" w:hAnsi="Times New Roman"/>
                <w:sz w:val="21"/>
              </w:rPr>
            </w:pPr>
          </w:p>
        </w:tc>
      </w:tr>
      <w:tr w:rsidR="00000000">
        <w:trPr>
          <w:trHeight w:val="222"/>
        </w:trPr>
        <w:tc>
          <w:tcPr>
            <w:tcW w:w="12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1240" w:type="dxa"/>
            <w:gridSpan w:val="2"/>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900" w:type="dxa"/>
            <w:gridSpan w:val="2"/>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MRM.1.2</w:t>
            </w: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89"/>
        </w:trPr>
        <w:tc>
          <w:tcPr>
            <w:tcW w:w="74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w:t>
            </w:r>
            <w:r>
              <w:rPr>
                <w:rFonts w:ascii="Arial" w:eastAsia="Arial" w:hAnsi="Arial"/>
                <w:b/>
                <w:sz w:val="18"/>
              </w:rPr>
              <w:t>ame:</w:t>
            </w:r>
          </w:p>
        </w:tc>
        <w:tc>
          <w:tcPr>
            <w:tcW w:w="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200" w:type="dxa"/>
            <w:gridSpan w:val="3"/>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Risk Control Process (PRM Reference: B.2.3)</w:t>
            </w:r>
          </w:p>
        </w:tc>
      </w:tr>
      <w:tr w:rsidR="00000000">
        <w:trPr>
          <w:trHeight w:val="166"/>
        </w:trPr>
        <w:tc>
          <w:tcPr>
            <w:tcW w:w="740" w:type="dxa"/>
            <w:tcBorders>
              <w:lef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500" w:type="dxa"/>
            <w:shd w:val="clear" w:color="auto" w:fill="auto"/>
            <w:vAlign w:val="bottom"/>
          </w:tcPr>
          <w:p w:rsidR="00000000" w:rsidRDefault="00195FB4">
            <w:pPr>
              <w:spacing w:line="0" w:lineRule="atLeast"/>
              <w:rPr>
                <w:rFonts w:ascii="Times New Roman" w:eastAsia="Times New Roman" w:hAnsi="Times New Roman"/>
                <w:sz w:val="14"/>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7200" w:type="dxa"/>
            <w:gridSpan w:val="3"/>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MRM.1.2.BP1: Identify proposed risk control measures for each identified risk.  Use</w:t>
            </w:r>
          </w:p>
        </w:tc>
      </w:tr>
      <w:tr w:rsidR="00000000">
        <w:trPr>
          <w:trHeight w:val="201"/>
        </w:trPr>
        <w:tc>
          <w:tcPr>
            <w:tcW w:w="1240" w:type="dxa"/>
            <w:gridSpan w:val="2"/>
            <w:tcBorders>
              <w:lef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risk control measures in the following order - inherent control by design, protective</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 xml:space="preserve">measures, </w:t>
            </w:r>
            <w:r>
              <w:rPr>
                <w:rFonts w:ascii="Arial" w:eastAsia="Arial" w:hAnsi="Arial"/>
                <w:sz w:val="18"/>
              </w:rPr>
              <w:t>and information for assurance. Consider key properties in the following</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order - safety, effectiveness, and data and systems security when considering risk</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90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control options. [Outcome: 1, 2, 3].</w:t>
            </w:r>
          </w:p>
        </w:tc>
        <w:tc>
          <w:tcPr>
            <w:tcW w:w="4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MRM.1.2.BP2:  Manage  Risk  Control  measures  unde</w:t>
            </w:r>
            <w:r>
              <w:rPr>
                <w:rFonts w:ascii="Arial" w:eastAsia="Arial" w:hAnsi="Arial"/>
                <w:sz w:val="18"/>
              </w:rPr>
              <w:t>r  the  Change-Release</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Management process. Manage risk control measures that require a change to the</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Medical IT-Network under the Change-Release Management process.  Notify the</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medical device manufacturer (if a change is undertaken without docu</w:t>
            </w:r>
            <w:r>
              <w:rPr>
                <w:rFonts w:ascii="Arial" w:eastAsia="Arial" w:hAnsi="Arial"/>
                <w:sz w:val="18"/>
              </w:rPr>
              <w:t>mented consent</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of the manufacturer) and follow all necessary regulatory steps for putting such a</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modified  medical  device  into  service.  (Changes  to  a  medical  device  without</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 xml:space="preserve">documented consent of the medical device manufacturer are NOT </w:t>
            </w:r>
            <w:r>
              <w:rPr>
                <w:rFonts w:ascii="Arial" w:eastAsia="Arial" w:hAnsi="Arial"/>
                <w:sz w:val="18"/>
              </w:rPr>
              <w:t>recommended).</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90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[Outcome: 5, 8].</w:t>
            </w:r>
          </w:p>
        </w:tc>
        <w:tc>
          <w:tcPr>
            <w:tcW w:w="4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MRM.1.2.BP3: Record selected risk control measures in the Medical IT-Network Risk</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900" w:type="dxa"/>
            <w:gridSpan w:val="2"/>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Management File. [Outcome: 6].</w:t>
            </w:r>
          </w:p>
        </w:tc>
        <w:tc>
          <w:tcPr>
            <w:tcW w:w="4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MRM.1.2. BP4: Conduct risk/benefit analysis and document results including residual</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 xml:space="preserve">risk. </w:t>
            </w:r>
            <w:r>
              <w:rPr>
                <w:rFonts w:ascii="Arial" w:eastAsia="Arial" w:hAnsi="Arial"/>
                <w:sz w:val="18"/>
              </w:rPr>
              <w:t>Conduct risk/benefit analysis of residual risk when risk reduction measures have</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been determined not to be practical. Document the results of the risk benefit analysis</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including residual risk in the Medical IT-Network risk management file. [Outcome</w:t>
            </w:r>
            <w:r>
              <w:rPr>
                <w:rFonts w:ascii="Arial" w:eastAsia="Arial" w:hAnsi="Arial"/>
                <w:sz w:val="18"/>
              </w:rPr>
              <w:t>: 4, 9].</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MRM.1.2.BP5: Implement Risk Control measures. Where the estimated risk(s) are not</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acceptable, selected risk control measures are implemented according to risk control</w:t>
            </w:r>
          </w:p>
        </w:tc>
      </w:tr>
      <w:tr w:rsidR="00000000">
        <w:trPr>
          <w:trHeight w:val="219"/>
        </w:trPr>
        <w:tc>
          <w:tcPr>
            <w:tcW w:w="7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900" w:type="dxa"/>
            <w:gridSpan w:val="2"/>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option analysis. [Outcome: 7].</w:t>
            </w: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66"/>
        </w:trPr>
        <w:tc>
          <w:tcPr>
            <w:tcW w:w="740" w:type="dxa"/>
            <w:tcBorders>
              <w:lef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500" w:type="dxa"/>
            <w:shd w:val="clear" w:color="auto" w:fill="auto"/>
            <w:vAlign w:val="bottom"/>
          </w:tcPr>
          <w:p w:rsidR="00000000" w:rsidRDefault="00195FB4">
            <w:pPr>
              <w:spacing w:line="0" w:lineRule="atLeast"/>
              <w:rPr>
                <w:rFonts w:ascii="Times New Roman" w:eastAsia="Times New Roman" w:hAnsi="Times New Roman"/>
                <w:sz w:val="14"/>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7200" w:type="dxa"/>
            <w:gridSpan w:val="3"/>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MRM.1.2.BP6: Verify and docu</w:t>
            </w:r>
            <w:r>
              <w:rPr>
                <w:rFonts w:ascii="Arial" w:eastAsia="Arial" w:hAnsi="Arial"/>
                <w:sz w:val="18"/>
              </w:rPr>
              <w:t>ment the implementation and effectiveness of risk</w:t>
            </w:r>
          </w:p>
        </w:tc>
      </w:tr>
      <w:tr w:rsidR="00000000">
        <w:trPr>
          <w:trHeight w:val="201"/>
        </w:trPr>
        <w:tc>
          <w:tcPr>
            <w:tcW w:w="1240" w:type="dxa"/>
            <w:gridSpan w:val="2"/>
            <w:tcBorders>
              <w:lef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control measures. Verify the implementation and effectiveness of all risk control</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measures in the operational system and document in the Medical IT-Network Risk</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900" w:type="dxa"/>
            <w:gridSpan w:val="2"/>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Management File. [Outcom</w:t>
            </w:r>
            <w:r>
              <w:rPr>
                <w:rFonts w:ascii="Arial" w:eastAsia="Arial" w:hAnsi="Arial"/>
                <w:sz w:val="18"/>
              </w:rPr>
              <w:t>e: 10].</w:t>
            </w:r>
          </w:p>
        </w:tc>
        <w:tc>
          <w:tcPr>
            <w:tcW w:w="4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MRM.1.2.BP7: Review and evaluate risk control measures &amp; operational system and</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document results. Review implemented risk control measures and the operational</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00" w:type="dxa"/>
            <w:shd w:val="clear" w:color="auto" w:fill="auto"/>
            <w:vAlign w:val="bottom"/>
          </w:tcPr>
          <w:p w:rsidR="00000000" w:rsidRDefault="00195FB4">
            <w:pPr>
              <w:spacing w:line="0" w:lineRule="atLeast"/>
              <w:rPr>
                <w:rFonts w:ascii="Times New Roman" w:eastAsia="Times New Roman" w:hAnsi="Times New Roman"/>
                <w:sz w:val="17"/>
              </w:rPr>
            </w:pPr>
          </w:p>
        </w:tc>
        <w:tc>
          <w:tcPr>
            <w:tcW w:w="2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3"/>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system for new unacceptable risks. Document the results of the evaluation in</w:t>
            </w:r>
            <w:r>
              <w:rPr>
                <w:rFonts w:ascii="Arial" w:eastAsia="Arial" w:hAnsi="Arial"/>
                <w:sz w:val="18"/>
              </w:rPr>
              <w:t xml:space="preserve"> the</w:t>
            </w:r>
          </w:p>
        </w:tc>
      </w:tr>
      <w:tr w:rsidR="00000000">
        <w:trPr>
          <w:trHeight w:val="219"/>
        </w:trPr>
        <w:tc>
          <w:tcPr>
            <w:tcW w:w="7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200" w:type="dxa"/>
            <w:gridSpan w:val="3"/>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Medical IT-Network risk management file. [Outcome: 11].</w:t>
            </w:r>
          </w:p>
        </w:tc>
      </w:tr>
      <w:tr w:rsidR="00000000">
        <w:trPr>
          <w:trHeight w:val="189"/>
        </w:trPr>
        <w:tc>
          <w:tcPr>
            <w:tcW w:w="74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w w:val="99"/>
                <w:sz w:val="18"/>
              </w:rPr>
            </w:pPr>
            <w:r>
              <w:rPr>
                <w:rFonts w:ascii="Arial" w:eastAsia="Arial" w:hAnsi="Arial"/>
                <w:b/>
                <w:w w:val="99"/>
                <w:sz w:val="18"/>
              </w:rPr>
              <w:t>Inputs:</w:t>
            </w:r>
          </w:p>
        </w:tc>
        <w:tc>
          <w:tcPr>
            <w:tcW w:w="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00" w:type="dxa"/>
            <w:tcBorders>
              <w:bottom w:val="single" w:sz="8" w:space="0" w:color="auto"/>
              <w:right w:val="single" w:sz="8" w:space="0" w:color="auto"/>
            </w:tcBorders>
            <w:shd w:val="clear" w:color="auto" w:fill="auto"/>
            <w:vAlign w:val="bottom"/>
          </w:tcPr>
          <w:p w:rsidR="00000000" w:rsidRDefault="00195FB4">
            <w:pPr>
              <w:spacing w:line="189" w:lineRule="exact"/>
              <w:ind w:left="40"/>
              <w:rPr>
                <w:rFonts w:ascii="Arial" w:eastAsia="Arial" w:hAnsi="Arial"/>
                <w:b/>
                <w:sz w:val="18"/>
              </w:rPr>
            </w:pPr>
            <w:r>
              <w:rPr>
                <w:rFonts w:ascii="Arial" w:eastAsia="Arial" w:hAnsi="Arial"/>
                <w:b/>
                <w:sz w:val="18"/>
              </w:rPr>
              <w:t>Outputs:</w:t>
            </w:r>
          </w:p>
        </w:tc>
      </w:tr>
      <w:tr w:rsidR="00000000">
        <w:trPr>
          <w:trHeight w:val="169"/>
        </w:trPr>
        <w:tc>
          <w:tcPr>
            <w:tcW w:w="740" w:type="dxa"/>
            <w:tcBorders>
              <w:lef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13-02</w:t>
            </w:r>
          </w:p>
        </w:tc>
        <w:tc>
          <w:tcPr>
            <w:tcW w:w="500" w:type="dxa"/>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Risk</w:t>
            </w:r>
          </w:p>
        </w:tc>
        <w:tc>
          <w:tcPr>
            <w:tcW w:w="3120" w:type="dxa"/>
            <w:gridSpan w:val="2"/>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action  request  [MRM1.2,  BP.1]</w:t>
            </w:r>
          </w:p>
        </w:tc>
        <w:tc>
          <w:tcPr>
            <w:tcW w:w="40" w:type="dxa"/>
            <w:shd w:val="clear" w:color="auto" w:fill="auto"/>
            <w:vAlign w:val="bottom"/>
          </w:tcPr>
          <w:p w:rsidR="00000000" w:rsidRDefault="00195FB4">
            <w:pPr>
              <w:spacing w:line="0" w:lineRule="atLeast"/>
              <w:rPr>
                <w:rFonts w:ascii="Times New Roman" w:eastAsia="Times New Roman" w:hAnsi="Times New Roman"/>
                <w:sz w:val="14"/>
              </w:rPr>
            </w:pPr>
          </w:p>
        </w:tc>
        <w:tc>
          <w:tcPr>
            <w:tcW w:w="4300" w:type="dxa"/>
            <w:tcBorders>
              <w:right w:val="single" w:sz="8" w:space="0" w:color="auto"/>
            </w:tcBorders>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13-03  Risk  Benefit  Analysis  Record  [MRM1.2,</w:t>
            </w:r>
          </w:p>
        </w:tc>
      </w:tr>
      <w:tr w:rsidR="00000000">
        <w:trPr>
          <w:trHeight w:val="219"/>
        </w:trPr>
        <w:tc>
          <w:tcPr>
            <w:tcW w:w="4360" w:type="dxa"/>
            <w:gridSpan w:val="4"/>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[Outcome 1, 2, 3]</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BP.4] [Outcome 4]</w:t>
            </w:r>
          </w:p>
        </w:tc>
      </w:tr>
      <w:tr w:rsidR="00000000">
        <w:trPr>
          <w:trHeight w:val="169"/>
        </w:trPr>
        <w:tc>
          <w:tcPr>
            <w:tcW w:w="4360" w:type="dxa"/>
            <w:gridSpan w:val="4"/>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08-02 Release plan [MRM1.2, BP.2] [</w:t>
            </w:r>
            <w:r>
              <w:rPr>
                <w:rFonts w:ascii="Arial" w:eastAsia="Arial" w:hAnsi="Arial"/>
                <w:sz w:val="18"/>
              </w:rPr>
              <w:t>Outcome 5,</w:t>
            </w:r>
          </w:p>
        </w:tc>
        <w:tc>
          <w:tcPr>
            <w:tcW w:w="40" w:type="dxa"/>
            <w:shd w:val="clear" w:color="auto" w:fill="auto"/>
            <w:vAlign w:val="bottom"/>
          </w:tcPr>
          <w:p w:rsidR="00000000" w:rsidRDefault="00195FB4">
            <w:pPr>
              <w:spacing w:line="0" w:lineRule="atLeast"/>
              <w:rPr>
                <w:rFonts w:ascii="Times New Roman" w:eastAsia="Times New Roman" w:hAnsi="Times New Roman"/>
                <w:sz w:val="14"/>
              </w:rPr>
            </w:pPr>
          </w:p>
        </w:tc>
        <w:tc>
          <w:tcPr>
            <w:tcW w:w="4300" w:type="dxa"/>
            <w:tcBorders>
              <w:right w:val="single" w:sz="8" w:space="0" w:color="auto"/>
            </w:tcBorders>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16-02 Medical IT-Network Risk Management File</w:t>
            </w:r>
          </w:p>
        </w:tc>
      </w:tr>
      <w:tr w:rsidR="00000000">
        <w:trPr>
          <w:trHeight w:val="219"/>
        </w:trPr>
        <w:tc>
          <w:tcPr>
            <w:tcW w:w="740" w:type="dxa"/>
            <w:tcBorders>
              <w:left w:val="single" w:sz="8" w:space="0" w:color="auto"/>
              <w:bottom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8]</w:t>
            </w:r>
          </w:p>
        </w:tc>
        <w:tc>
          <w:tcPr>
            <w:tcW w:w="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[MRM1.2, BP.3, 6, 7] [Outcome 6, 9, 10, 11]</w:t>
            </w:r>
          </w:p>
        </w:tc>
      </w:tr>
      <w:tr w:rsidR="00000000">
        <w:trPr>
          <w:trHeight w:val="169"/>
        </w:trPr>
        <w:tc>
          <w:tcPr>
            <w:tcW w:w="4360" w:type="dxa"/>
            <w:gridSpan w:val="4"/>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08-05 Change Management plan [MRM1.2, BP.2,</w:t>
            </w:r>
          </w:p>
        </w:tc>
        <w:tc>
          <w:tcPr>
            <w:tcW w:w="40" w:type="dxa"/>
            <w:shd w:val="clear" w:color="auto" w:fill="auto"/>
            <w:vAlign w:val="bottom"/>
          </w:tcPr>
          <w:p w:rsidR="00000000" w:rsidRDefault="00195FB4">
            <w:pPr>
              <w:spacing w:line="0" w:lineRule="atLeast"/>
              <w:rPr>
                <w:rFonts w:ascii="Times New Roman" w:eastAsia="Times New Roman" w:hAnsi="Times New Roman"/>
                <w:sz w:val="14"/>
              </w:rPr>
            </w:pPr>
          </w:p>
        </w:tc>
        <w:tc>
          <w:tcPr>
            <w:tcW w:w="43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r>
      <w:tr w:rsidR="00000000">
        <w:trPr>
          <w:trHeight w:val="219"/>
        </w:trPr>
        <w:tc>
          <w:tcPr>
            <w:tcW w:w="4360" w:type="dxa"/>
            <w:gridSpan w:val="4"/>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BP.6] [Outcome 5, 8, 10]</w:t>
            </w:r>
          </w:p>
        </w:tc>
        <w:tc>
          <w:tcPr>
            <w:tcW w:w="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rPr>
          <w:rFonts w:ascii="Times New Roman" w:eastAsia="Times New Roman" w:hAnsi="Times New Roman"/>
          <w:sz w:val="19"/>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6" w:lineRule="exact"/>
        <w:rPr>
          <w:rFonts w:ascii="Times New Roman" w:eastAsia="Times New Roman" w:hAnsi="Times New Roman"/>
        </w:rPr>
      </w:pPr>
    </w:p>
    <w:p w:rsidR="00000000" w:rsidRDefault="00195FB4" w:rsidP="00195FB4">
      <w:pPr>
        <w:numPr>
          <w:ilvl w:val="0"/>
          <w:numId w:val="49"/>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w:t>
      </w:r>
      <w:r>
        <w:rPr>
          <w:rFonts w:ascii="Arial" w:eastAsia="Arial" w:hAnsi="Arial"/>
          <w:sz w:val="18"/>
        </w:rPr>
        <w:t>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75" w:name="page75"/>
            <w:bookmarkEnd w:id="75"/>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C.5.5</w:t>
      </w:r>
      <w:r>
        <w:rPr>
          <w:rFonts w:ascii="Arial" w:eastAsia="Arial" w:hAnsi="Arial"/>
          <w:b/>
          <w:sz w:val="18"/>
        </w:rPr>
        <w:tab/>
      </w:r>
      <w:r>
        <w:rPr>
          <w:rFonts w:ascii="Arial" w:eastAsia="Arial" w:hAnsi="Arial"/>
          <w:b/>
          <w:sz w:val="18"/>
        </w:rPr>
        <w:t>Residual Risk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00"/>
        <w:gridCol w:w="2860"/>
        <w:gridCol w:w="4340"/>
      </w:tblGrid>
      <w:tr w:rsidR="00000000">
        <w:trPr>
          <w:trHeight w:val="209"/>
        </w:trPr>
        <w:tc>
          <w:tcPr>
            <w:tcW w:w="150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Process ID:</w:t>
            </w:r>
          </w:p>
        </w:tc>
        <w:tc>
          <w:tcPr>
            <w:tcW w:w="2860" w:type="dxa"/>
            <w:tcBorders>
              <w:top w:val="single" w:sz="8" w:space="0" w:color="auto"/>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MRM.1.3</w:t>
            </w:r>
          </w:p>
        </w:tc>
        <w:tc>
          <w:tcPr>
            <w:tcW w:w="434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8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Name:</w:t>
            </w:r>
          </w:p>
        </w:tc>
        <w:tc>
          <w:tcPr>
            <w:tcW w:w="7200" w:type="dxa"/>
            <w:gridSpan w:val="2"/>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Residual Risk Process (PRM Reference: B.2.4)</w:t>
            </w:r>
          </w:p>
        </w:tc>
      </w:tr>
      <w:tr w:rsidR="00000000">
        <w:trPr>
          <w:trHeight w:val="166"/>
        </w:trPr>
        <w:tc>
          <w:tcPr>
            <w:tcW w:w="150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7200" w:type="dxa"/>
            <w:gridSpan w:val="2"/>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MRM.1.</w:t>
            </w:r>
            <w:r>
              <w:rPr>
                <w:rFonts w:ascii="Arial" w:eastAsia="Arial" w:hAnsi="Arial"/>
                <w:sz w:val="18"/>
              </w:rPr>
              <w:t>3.BP1: Review residual risk. Individual residual risks and overall residual risks</w:t>
            </w:r>
          </w:p>
        </w:tc>
      </w:tr>
      <w:tr w:rsidR="00000000">
        <w:trPr>
          <w:trHeight w:val="201"/>
        </w:trPr>
        <w:tc>
          <w:tcPr>
            <w:tcW w:w="150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7200" w:type="dxa"/>
            <w:gridSpan w:val="2"/>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are assessed for acceptability by persons responsible for reviewing and accepting</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residual risk in co-operation with the Medical IT-Network Risk Manager. [Outco</w:t>
            </w:r>
            <w:r>
              <w:rPr>
                <w:rFonts w:ascii="Arial" w:eastAsia="Arial" w:hAnsi="Arial"/>
                <w:sz w:val="18"/>
              </w:rPr>
              <w:t>me: 1,</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86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3].</w:t>
            </w:r>
          </w:p>
        </w:tc>
        <w:tc>
          <w:tcPr>
            <w:tcW w:w="4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MRM.1.3.BP2: Evaluate residual risk. Evaluate residual risk based on a pre-release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assessment of the effectiveness of the implemented risk control measures. [Outcome: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86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2].</w:t>
            </w:r>
          </w:p>
        </w:tc>
        <w:tc>
          <w:tcPr>
            <w:tcW w:w="4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MRM.1.3.BP3: Apply additional risk control measures. Apply add</w:t>
            </w:r>
            <w:r>
              <w:rPr>
                <w:rFonts w:ascii="Arial" w:eastAsia="Arial" w:hAnsi="Arial"/>
                <w:sz w:val="18"/>
              </w:rPr>
              <w:t>itional risk control</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measures where an individual or the overall risk is not determined to be acceptable.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86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[Outcome: 4].</w:t>
            </w:r>
          </w:p>
        </w:tc>
        <w:tc>
          <w:tcPr>
            <w:tcW w:w="4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MRM.1.3.BP4: Define and document residual risk summary. [Outcome: 5].</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MRM.1.3.BP5: Document risk/benefit analysis. Document ris</w:t>
            </w:r>
            <w:r>
              <w:rPr>
                <w:rFonts w:ascii="Arial" w:eastAsia="Arial" w:hAnsi="Arial"/>
                <w:sz w:val="18"/>
              </w:rPr>
              <w:t>k/benefit analysis of the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individual or overall residual risk against the health benefits accrued (where reduction</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of the residual risk to an acceptable level is not practicable). [Outcome: 6].</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MRM.1.3.BP6: Make decision on residual risk. Make a deci</w:t>
            </w:r>
            <w:r>
              <w:rPr>
                <w:rFonts w:ascii="Arial" w:eastAsia="Arial" w:hAnsi="Arial"/>
                <w:sz w:val="18"/>
              </w:rPr>
              <w:t>sion on whether or not to</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approve the residual risk on the basis of the documented risk/benefit analysis.</w:t>
            </w:r>
          </w:p>
        </w:tc>
      </w:tr>
      <w:tr w:rsidR="00000000">
        <w:trPr>
          <w:trHeight w:val="21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 6].</w:t>
            </w: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150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Inputs:</w:t>
            </w: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Outputs:</w:t>
            </w:r>
          </w:p>
        </w:tc>
      </w:tr>
      <w:tr w:rsidR="00000000">
        <w:trPr>
          <w:trHeight w:val="169"/>
        </w:trPr>
        <w:tc>
          <w:tcPr>
            <w:tcW w:w="4360" w:type="dxa"/>
            <w:gridSpan w:val="2"/>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13-03 Risk Benefit Analysis record [MRM1.3, BP.1,</w:t>
            </w:r>
          </w:p>
        </w:tc>
        <w:tc>
          <w:tcPr>
            <w:tcW w:w="4340" w:type="dxa"/>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13-03 Risk Benefit Analysis record [MRM1.3, BP.4,</w:t>
            </w:r>
          </w:p>
        </w:tc>
      </w:tr>
      <w:tr w:rsidR="00000000">
        <w:trPr>
          <w:trHeight w:val="219"/>
        </w:trPr>
        <w:tc>
          <w:tcPr>
            <w:tcW w:w="4360" w:type="dxa"/>
            <w:gridSpan w:val="2"/>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2, 3] [Out</w:t>
            </w:r>
            <w:r>
              <w:rPr>
                <w:rFonts w:ascii="Arial" w:eastAsia="Arial" w:hAnsi="Arial"/>
                <w:sz w:val="18"/>
              </w:rPr>
              <w:t>come 1, 2, 3, 4]</w:t>
            </w: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5] [Outcome 5,6]</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16-02 Medical IT-Network Risk Management File</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[MRM1.3, BP.4] [Outcome 5]</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63"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63</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76" w:name="page76"/>
            <w:bookmarkEnd w:id="76"/>
            <w:r>
              <w:rPr>
                <w:rFonts w:ascii="Arial" w:eastAsia="Arial" w:hAnsi="Arial"/>
                <w:color w:val="668000"/>
                <w:sz w:val="16"/>
              </w:rPr>
              <w:t>AA</w:t>
            </w:r>
            <w:r>
              <w:rPr>
                <w:rFonts w:ascii="Arial" w:eastAsia="Arial" w:hAnsi="Arial"/>
                <w:color w:val="668000"/>
                <w:sz w:val="16"/>
              </w:rPr>
              <w:t>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C.5.6</w:t>
      </w:r>
      <w:r>
        <w:rPr>
          <w:rFonts w:ascii="Arial" w:eastAsia="Arial" w:hAnsi="Arial"/>
          <w:b/>
          <w:sz w:val="18"/>
        </w:rPr>
        <w:tab/>
      </w:r>
      <w:r>
        <w:rPr>
          <w:rFonts w:ascii="Arial" w:eastAsia="Arial" w:hAnsi="Arial"/>
          <w:b/>
          <w:sz w:val="18"/>
        </w:rPr>
        <w:t>Change Release &amp; Configuration Management Process</w:t>
      </w:r>
    </w:p>
    <w:p w:rsidR="00000000" w:rsidRDefault="00195FB4">
      <w:pPr>
        <w:spacing w:line="252"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1240"/>
        <w:gridCol w:w="920"/>
      </w:tblGrid>
      <w:tr w:rsidR="00000000">
        <w:trPr>
          <w:trHeight w:val="249"/>
        </w:trPr>
        <w:tc>
          <w:tcPr>
            <w:tcW w:w="1240" w:type="dxa"/>
            <w:shd w:val="clear" w:color="auto" w:fill="auto"/>
            <w:vAlign w:val="bottom"/>
          </w:tcPr>
          <w:p w:rsidR="00000000" w:rsidRDefault="00195FB4">
            <w:pPr>
              <w:spacing w:line="0" w:lineRule="atLeast"/>
              <w:rPr>
                <w:rFonts w:ascii="Arial" w:eastAsia="Arial" w:hAnsi="Arial"/>
                <w:b/>
                <w:sz w:val="18"/>
              </w:rPr>
            </w:pPr>
            <w:r>
              <w:rPr>
                <w:rFonts w:ascii="Arial" w:eastAsia="Arial" w:hAnsi="Arial"/>
                <w:b/>
                <w:sz w:val="18"/>
              </w:rPr>
              <w:t>Process ID:</w:t>
            </w:r>
          </w:p>
        </w:tc>
        <w:tc>
          <w:tcPr>
            <w:tcW w:w="920" w:type="dxa"/>
            <w:shd w:val="clear" w:color="auto" w:fill="auto"/>
            <w:vAlign w:val="bottom"/>
          </w:tcPr>
          <w:p w:rsidR="00000000" w:rsidRDefault="00195FB4">
            <w:pPr>
              <w:spacing w:line="0" w:lineRule="atLeast"/>
              <w:ind w:left="240"/>
              <w:rPr>
                <w:rFonts w:ascii="Arial" w:eastAsia="Arial" w:hAnsi="Arial"/>
                <w:w w:val="95"/>
                <w:sz w:val="18"/>
              </w:rPr>
            </w:pPr>
            <w:r>
              <w:rPr>
                <w:rFonts w:ascii="Arial" w:eastAsia="Arial" w:hAnsi="Arial"/>
                <w:w w:val="95"/>
                <w:sz w:val="18"/>
              </w:rPr>
              <w:t>CRCM.1</w:t>
            </w:r>
          </w:p>
        </w:tc>
      </w:tr>
    </w:tbl>
    <w:p w:rsidR="00000000" w:rsidRDefault="00C0618A">
      <w:pPr>
        <w:spacing w:line="20" w:lineRule="exact"/>
        <w:rPr>
          <w:rFonts w:ascii="Times New Roman" w:eastAsia="Times New Roman" w:hAnsi="Times New Roman"/>
        </w:rPr>
      </w:pPr>
      <w:r>
        <w:rPr>
          <w:rFonts w:ascii="Arial" w:eastAsia="Arial" w:hAnsi="Arial"/>
          <w:noProof/>
          <w:w w:val="95"/>
          <w:sz w:val="18"/>
        </w:rPr>
        <mc:AlternateContent>
          <mc:Choice Requires="wps">
            <w:drawing>
              <wp:anchor distT="0" distB="0" distL="114300" distR="114300" simplePos="0" relativeHeight="251747840" behindDoc="1" locked="0" layoutInCell="1" allowOverlap="1">
                <wp:simplePos x="0" y="0"/>
                <wp:positionH relativeFrom="column">
                  <wp:posOffset>4445</wp:posOffset>
                </wp:positionH>
                <wp:positionV relativeFrom="paragraph">
                  <wp:posOffset>-146685</wp:posOffset>
                </wp:positionV>
                <wp:extent cx="5514975" cy="0"/>
                <wp:effectExtent l="0" t="0" r="0" b="0"/>
                <wp:wrapNone/>
                <wp:docPr id="9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757FC" id="Line 271"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55pt" to="434.6pt,-1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xK9EwIAAC4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" strokeweight=".16967mm">
                <o:lock v:ext="edit" shapetype="f"/>
              </v:line>
            </w:pict>
          </mc:Fallback>
        </mc:AlternateContent>
      </w:r>
      <w:r>
        <w:rPr>
          <w:rFonts w:ascii="Arial" w:eastAsia="Arial" w:hAnsi="Arial"/>
          <w:noProof/>
          <w:w w:val="95"/>
          <w:sz w:val="18"/>
        </w:rPr>
        <mc:AlternateContent>
          <mc:Choice Requires="wps">
            <w:drawing>
              <wp:anchor distT="0" distB="0" distL="114300" distR="114300" simplePos="0" relativeHeight="251748864" behindDoc="1" locked="0" layoutInCell="1" allowOverlap="1">
                <wp:simplePos x="0" y="0"/>
                <wp:positionH relativeFrom="column">
                  <wp:posOffset>7620</wp:posOffset>
                </wp:positionH>
                <wp:positionV relativeFrom="paragraph">
                  <wp:posOffset>-149860</wp:posOffset>
                </wp:positionV>
                <wp:extent cx="0" cy="6467475"/>
                <wp:effectExtent l="0" t="0" r="0" b="0"/>
                <wp:wrapNone/>
                <wp:docPr id="96"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6747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8DE5A" id="Line 272"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8pt" to=".6pt,49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" strokeweight=".16967mm">
                <o:lock v:ext="edit" shapetype="f"/>
              </v:line>
            </w:pict>
          </mc:Fallback>
        </mc:AlternateContent>
      </w:r>
      <w:r>
        <w:rPr>
          <w:rFonts w:ascii="Arial" w:eastAsia="Arial" w:hAnsi="Arial"/>
          <w:noProof/>
          <w:w w:val="95"/>
          <w:sz w:val="18"/>
        </w:rPr>
        <mc:AlternateContent>
          <mc:Choice Requires="wps">
            <w:drawing>
              <wp:anchor distT="0" distB="0" distL="114300" distR="114300" simplePos="0" relativeHeight="251749888" behindDoc="1" locked="0" layoutInCell="1" allowOverlap="1">
                <wp:simplePos x="0" y="0"/>
                <wp:positionH relativeFrom="column">
                  <wp:posOffset>4445</wp:posOffset>
                </wp:positionH>
                <wp:positionV relativeFrom="paragraph">
                  <wp:posOffset>99695</wp:posOffset>
                </wp:positionV>
                <wp:extent cx="5514975" cy="0"/>
                <wp:effectExtent l="0" t="0" r="0" b="0"/>
                <wp:wrapNone/>
                <wp:docPr id="95"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D0859" id="Line 273"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7.85pt" to="434.6pt,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MLK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" strokeweight=".16967mm">
                <o:lock v:ext="edit" shapetype="f"/>
              </v:line>
            </w:pict>
          </mc:Fallback>
        </mc:AlternateContent>
      </w:r>
      <w:r>
        <w:rPr>
          <w:rFonts w:ascii="Arial" w:eastAsia="Arial" w:hAnsi="Arial"/>
          <w:noProof/>
          <w:w w:val="95"/>
          <w:sz w:val="18"/>
        </w:rPr>
        <mc:AlternateContent>
          <mc:Choice Requires="wps">
            <w:drawing>
              <wp:anchor distT="0" distB="0" distL="114300" distR="114300" simplePos="0" relativeHeight="251750912" behindDoc="1" locked="0" layoutInCell="1" allowOverlap="1">
                <wp:simplePos x="0" y="0"/>
                <wp:positionH relativeFrom="column">
                  <wp:posOffset>944880</wp:posOffset>
                </wp:positionH>
                <wp:positionV relativeFrom="paragraph">
                  <wp:posOffset>-149860</wp:posOffset>
                </wp:positionV>
                <wp:extent cx="0" cy="2739390"/>
                <wp:effectExtent l="0" t="0" r="0" b="3810"/>
                <wp:wrapNone/>
                <wp:docPr id="94"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3939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D7FE4" id="Line 274"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11.8pt" to="74.4pt,20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" strokeweight=".16967mm">
                <o:lock v:ext="edit" shapetype="f"/>
              </v:line>
            </w:pict>
          </mc:Fallback>
        </mc:AlternateContent>
      </w:r>
      <w:r>
        <w:rPr>
          <w:rFonts w:ascii="Arial" w:eastAsia="Arial" w:hAnsi="Arial"/>
          <w:noProof/>
          <w:w w:val="95"/>
          <w:sz w:val="18"/>
        </w:rPr>
        <mc:AlternateContent>
          <mc:Choice Requires="wps">
            <w:drawing>
              <wp:anchor distT="0" distB="0" distL="114300" distR="114300" simplePos="0" relativeHeight="251751936" behindDoc="1" locked="0" layoutInCell="1" allowOverlap="1">
                <wp:simplePos x="0" y="0"/>
                <wp:positionH relativeFrom="column">
                  <wp:posOffset>5516880</wp:posOffset>
                </wp:positionH>
                <wp:positionV relativeFrom="paragraph">
                  <wp:posOffset>-149860</wp:posOffset>
                </wp:positionV>
                <wp:extent cx="0" cy="6467475"/>
                <wp:effectExtent l="0" t="0" r="0" b="0"/>
                <wp:wrapNone/>
                <wp:docPr id="93"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6747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27D03" id="Line 275"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11.8pt" to="434.4pt,49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" strokeweight=".16967mm">
                <o:lock v:ext="edit" shapetype="f"/>
              </v:line>
            </w:pict>
          </mc:Fallback>
        </mc:AlternateContent>
      </w:r>
    </w:p>
    <w:p w:rsidR="00000000" w:rsidRDefault="00195FB4">
      <w:pPr>
        <w:spacing w:line="120" w:lineRule="exact"/>
        <w:rPr>
          <w:rFonts w:ascii="Times New Roman" w:eastAsia="Times New Roman" w:hAnsi="Times New Roman"/>
        </w:rPr>
      </w:pPr>
    </w:p>
    <w:p w:rsidR="00000000" w:rsidRDefault="00195FB4">
      <w:pPr>
        <w:tabs>
          <w:tab w:val="left" w:pos="1580"/>
        </w:tabs>
        <w:spacing w:line="0" w:lineRule="atLeast"/>
        <w:ind w:left="120"/>
        <w:rPr>
          <w:rFonts w:ascii="Arial" w:eastAsia="Arial" w:hAnsi="Arial"/>
          <w:sz w:val="18"/>
        </w:rPr>
      </w:pPr>
      <w:r>
        <w:rPr>
          <w:rFonts w:ascii="Arial" w:eastAsia="Arial" w:hAnsi="Arial"/>
          <w:b/>
          <w:sz w:val="18"/>
        </w:rPr>
        <w:t>Name:</w:t>
      </w:r>
      <w:r>
        <w:rPr>
          <w:rFonts w:ascii="Times New Roman" w:eastAsia="Times New Roman" w:hAnsi="Times New Roman"/>
        </w:rPr>
        <w:tab/>
      </w:r>
      <w:r>
        <w:rPr>
          <w:rFonts w:ascii="Arial" w:eastAsia="Arial" w:hAnsi="Arial"/>
          <w:sz w:val="18"/>
        </w:rPr>
        <w:t>Change Release &amp; Configuration Management Process (PRM Reference: B.2.5)</w:t>
      </w:r>
    </w:p>
    <w:p w:rsidR="00000000" w:rsidRDefault="00195FB4">
      <w:pPr>
        <w:spacing w:line="172" w:lineRule="exact"/>
        <w:rPr>
          <w:rFonts w:ascii="Times New Roman" w:eastAsia="Times New Roman" w:hAnsi="Times New Roman"/>
        </w:rPr>
      </w:pPr>
    </w:p>
    <w:p w:rsidR="00000000" w:rsidRDefault="00195FB4">
      <w:pPr>
        <w:tabs>
          <w:tab w:val="left" w:pos="1580"/>
        </w:tabs>
        <w:spacing w:line="0" w:lineRule="atLeast"/>
        <w:ind w:left="120"/>
        <w:rPr>
          <w:rFonts w:ascii="Arial" w:eastAsia="Arial" w:hAnsi="Arial"/>
          <w:sz w:val="18"/>
        </w:rPr>
      </w:pPr>
      <w:r>
        <w:rPr>
          <w:rFonts w:ascii="Arial" w:eastAsia="Arial" w:hAnsi="Arial"/>
          <w:b/>
          <w:sz w:val="18"/>
        </w:rPr>
        <w:t>Base</w:t>
      </w:r>
      <w:r>
        <w:rPr>
          <w:rFonts w:ascii="Times New Roman" w:eastAsia="Times New Roman" w:hAnsi="Times New Roman"/>
        </w:rPr>
        <w:tab/>
      </w:r>
      <w:r>
        <w:rPr>
          <w:rFonts w:ascii="Arial" w:eastAsia="Arial" w:hAnsi="Arial"/>
          <w:sz w:val="18"/>
        </w:rPr>
        <w:t>CRCM.1.BP1. Document &amp; Apply Configuration Management process. Document</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52960" behindDoc="1" locked="0" layoutInCell="1" allowOverlap="1">
                <wp:simplePos x="0" y="0"/>
                <wp:positionH relativeFrom="column">
                  <wp:posOffset>4445</wp:posOffset>
                </wp:positionH>
                <wp:positionV relativeFrom="paragraph">
                  <wp:posOffset>-113665</wp:posOffset>
                </wp:positionV>
                <wp:extent cx="5514975" cy="0"/>
                <wp:effectExtent l="0" t="0" r="0" b="0"/>
                <wp:wrapNone/>
                <wp:docPr id="92"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97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A8D3A" id="Line 276"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95pt" to="434.6pt,-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0MZEwIAAC4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" strokeweight=".16967mm">
                <o:lock v:ext="edit" shapetype="f"/>
              </v:line>
            </w:pict>
          </mc:Fallback>
        </mc:AlternateContent>
      </w:r>
    </w:p>
    <w:p w:rsidR="00000000" w:rsidRDefault="00195FB4">
      <w:pPr>
        <w:tabs>
          <w:tab w:val="left" w:pos="1580"/>
        </w:tabs>
        <w:spacing w:line="233" w:lineRule="auto"/>
        <w:ind w:left="120"/>
        <w:rPr>
          <w:rFonts w:ascii="Arial" w:eastAsia="Arial" w:hAnsi="Arial"/>
          <w:sz w:val="18"/>
        </w:rPr>
      </w:pPr>
      <w:r>
        <w:rPr>
          <w:rFonts w:ascii="Arial" w:eastAsia="Arial" w:hAnsi="Arial"/>
          <w:b/>
          <w:sz w:val="18"/>
        </w:rPr>
        <w:t>Practices:</w:t>
      </w:r>
      <w:r>
        <w:rPr>
          <w:rFonts w:ascii="Times New Roman" w:eastAsia="Times New Roman" w:hAnsi="Times New Roman"/>
        </w:rPr>
        <w:tab/>
      </w:r>
      <w:r>
        <w:rPr>
          <w:rFonts w:ascii="Arial" w:eastAsia="Arial" w:hAnsi="Arial"/>
          <w:sz w:val="18"/>
        </w:rPr>
        <w:t>configuration management process and apply during the risk management of change</w:t>
      </w:r>
    </w:p>
    <w:p w:rsidR="00000000" w:rsidRDefault="00195FB4">
      <w:pPr>
        <w:spacing w:line="2" w:lineRule="exact"/>
        <w:rPr>
          <w:rFonts w:ascii="Times New Roman" w:eastAsia="Times New Roman" w:hAnsi="Times New Roman"/>
        </w:rPr>
      </w:pPr>
    </w:p>
    <w:p w:rsidR="00000000" w:rsidRDefault="00195FB4">
      <w:pPr>
        <w:spacing w:line="0" w:lineRule="atLeast"/>
        <w:ind w:left="1600"/>
        <w:rPr>
          <w:rFonts w:ascii="Arial" w:eastAsia="Arial" w:hAnsi="Arial"/>
          <w:sz w:val="18"/>
        </w:rPr>
      </w:pPr>
      <w:r>
        <w:rPr>
          <w:rFonts w:ascii="Arial" w:eastAsia="Arial" w:hAnsi="Arial"/>
          <w:sz w:val="18"/>
        </w:rPr>
        <w:t>release management. [Outcome: 5].</w:t>
      </w:r>
    </w:p>
    <w:p w:rsidR="00000000" w:rsidRDefault="00195FB4">
      <w:pPr>
        <w:spacing w:line="172" w:lineRule="exact"/>
        <w:rPr>
          <w:rFonts w:ascii="Times New Roman" w:eastAsia="Times New Roman" w:hAnsi="Times New Roman"/>
        </w:rPr>
      </w:pPr>
    </w:p>
    <w:p w:rsidR="00000000" w:rsidRDefault="00195FB4">
      <w:pPr>
        <w:spacing w:line="249" w:lineRule="auto"/>
        <w:ind w:left="1600" w:right="900"/>
        <w:jc w:val="both"/>
        <w:rPr>
          <w:rFonts w:ascii="Arial" w:eastAsia="Arial" w:hAnsi="Arial"/>
          <w:sz w:val="18"/>
        </w:rPr>
      </w:pPr>
      <w:r>
        <w:rPr>
          <w:rFonts w:ascii="Arial" w:eastAsia="Arial" w:hAnsi="Arial"/>
          <w:sz w:val="18"/>
        </w:rPr>
        <w:t>CRCM.1.BP2: Document Configuration Management informat</w:t>
      </w:r>
      <w:r>
        <w:rPr>
          <w:rFonts w:ascii="Arial" w:eastAsia="Arial" w:hAnsi="Arial"/>
          <w:sz w:val="18"/>
        </w:rPr>
        <w:t>ion. Document current configuration management information in the Medical IT-Network Risk Management file. [Outcome: 1].</w:t>
      </w:r>
    </w:p>
    <w:p w:rsidR="00000000" w:rsidRDefault="00195FB4">
      <w:pPr>
        <w:spacing w:line="126" w:lineRule="exact"/>
        <w:rPr>
          <w:rFonts w:ascii="Times New Roman" w:eastAsia="Times New Roman" w:hAnsi="Times New Roman"/>
        </w:rPr>
      </w:pPr>
    </w:p>
    <w:p w:rsidR="00000000" w:rsidRDefault="00195FB4">
      <w:pPr>
        <w:spacing w:line="0" w:lineRule="atLeast"/>
        <w:ind w:left="1600"/>
        <w:rPr>
          <w:rFonts w:ascii="Arial" w:eastAsia="Arial" w:hAnsi="Arial"/>
          <w:sz w:val="18"/>
        </w:rPr>
      </w:pPr>
      <w:r>
        <w:rPr>
          <w:rFonts w:ascii="Arial" w:eastAsia="Arial" w:hAnsi="Arial"/>
          <w:sz w:val="18"/>
        </w:rPr>
        <w:t>CRCM.1.BP3: Document Change Release Process. Document and apply change-</w:t>
      </w:r>
    </w:p>
    <w:p w:rsidR="00000000" w:rsidRDefault="00195FB4">
      <w:pPr>
        <w:spacing w:line="0" w:lineRule="atLeast"/>
        <w:ind w:left="1600"/>
        <w:rPr>
          <w:rFonts w:ascii="Arial" w:eastAsia="Arial" w:hAnsi="Arial"/>
          <w:sz w:val="18"/>
        </w:rPr>
      </w:pPr>
      <w:r>
        <w:rPr>
          <w:rFonts w:ascii="Arial" w:eastAsia="Arial" w:hAnsi="Arial"/>
          <w:sz w:val="18"/>
        </w:rPr>
        <w:t xml:space="preserve">release management (including Risk Management). [ Outcome : 3 </w:t>
      </w:r>
      <w:r>
        <w:rPr>
          <w:rFonts w:ascii="Arial" w:eastAsia="Arial" w:hAnsi="Arial"/>
          <w:sz w:val="18"/>
        </w:rPr>
        <w:t>].</w:t>
      </w:r>
    </w:p>
    <w:p w:rsidR="00000000" w:rsidRDefault="00195FB4">
      <w:pPr>
        <w:spacing w:line="172" w:lineRule="exact"/>
        <w:rPr>
          <w:rFonts w:ascii="Times New Roman" w:eastAsia="Times New Roman" w:hAnsi="Times New Roman"/>
        </w:rPr>
      </w:pPr>
    </w:p>
    <w:p w:rsidR="00000000" w:rsidRDefault="00195FB4">
      <w:pPr>
        <w:spacing w:line="249" w:lineRule="auto"/>
        <w:ind w:left="1600" w:right="900"/>
        <w:jc w:val="both"/>
        <w:rPr>
          <w:rFonts w:ascii="Arial" w:eastAsia="Arial" w:hAnsi="Arial"/>
          <w:sz w:val="18"/>
        </w:rPr>
      </w:pPr>
      <w:r>
        <w:rPr>
          <w:rFonts w:ascii="Arial" w:eastAsia="Arial" w:hAnsi="Arial"/>
          <w:sz w:val="18"/>
        </w:rPr>
        <w:t>CRCM.1.BP4: Use risk management process to determine acceptability of changes. Determine the approval and acceptability of changes using the results of the risk management process during the change-release process. [ Outcome: 4 ].</w:t>
      </w:r>
    </w:p>
    <w:p w:rsidR="00000000" w:rsidRDefault="00195FB4">
      <w:pPr>
        <w:spacing w:line="126" w:lineRule="exact"/>
        <w:rPr>
          <w:rFonts w:ascii="Times New Roman" w:eastAsia="Times New Roman" w:hAnsi="Times New Roman"/>
        </w:rPr>
      </w:pPr>
    </w:p>
    <w:p w:rsidR="00000000" w:rsidRDefault="00195FB4">
      <w:pPr>
        <w:spacing w:line="0" w:lineRule="atLeast"/>
        <w:ind w:left="1600"/>
        <w:rPr>
          <w:rFonts w:ascii="Arial" w:eastAsia="Arial" w:hAnsi="Arial"/>
          <w:sz w:val="18"/>
        </w:rPr>
      </w:pPr>
      <w:r>
        <w:rPr>
          <w:rFonts w:ascii="Arial" w:eastAsia="Arial" w:hAnsi="Arial"/>
          <w:sz w:val="18"/>
        </w:rPr>
        <w:t>CRCM.1.BP5: Implemen</w:t>
      </w:r>
      <w:r>
        <w:rPr>
          <w:rFonts w:ascii="Arial" w:eastAsia="Arial" w:hAnsi="Arial"/>
          <w:sz w:val="18"/>
        </w:rPr>
        <w:t>t action plans following the Change-Release management</w:t>
      </w:r>
    </w:p>
    <w:p w:rsidR="00000000" w:rsidRDefault="00195FB4">
      <w:pPr>
        <w:spacing w:line="0" w:lineRule="atLeast"/>
        <w:ind w:left="1600"/>
        <w:rPr>
          <w:rFonts w:ascii="Arial" w:eastAsia="Arial" w:hAnsi="Arial"/>
          <w:sz w:val="18"/>
        </w:rPr>
      </w:pPr>
      <w:r>
        <w:rPr>
          <w:rFonts w:ascii="Arial" w:eastAsia="Arial" w:hAnsi="Arial"/>
          <w:sz w:val="18"/>
        </w:rPr>
        <w:t>process. [ Outcome : 2 ].</w:t>
      </w:r>
    </w:p>
    <w:p w:rsidR="00000000" w:rsidRDefault="00195FB4">
      <w:pPr>
        <w:spacing w:line="20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00"/>
        <w:gridCol w:w="3760"/>
        <w:gridCol w:w="580"/>
        <w:gridCol w:w="3760"/>
      </w:tblGrid>
      <w:tr w:rsidR="00000000">
        <w:trPr>
          <w:trHeight w:val="258"/>
        </w:trPr>
        <w:tc>
          <w:tcPr>
            <w:tcW w:w="4360" w:type="dxa"/>
            <w:gridSpan w:val="2"/>
            <w:tcBorders>
              <w:top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Inputs:</w:t>
            </w:r>
          </w:p>
        </w:tc>
        <w:tc>
          <w:tcPr>
            <w:tcW w:w="4340" w:type="dxa"/>
            <w:gridSpan w:val="2"/>
            <w:tcBorders>
              <w:top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Outputs:</w:t>
            </w:r>
          </w:p>
        </w:tc>
      </w:tr>
      <w:tr w:rsidR="00000000">
        <w:trPr>
          <w:trHeight w:val="130"/>
        </w:trPr>
        <w:tc>
          <w:tcPr>
            <w:tcW w:w="4360" w:type="dxa"/>
            <w:gridSpan w:val="2"/>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43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r>
      <w:tr w:rsidR="00000000">
        <w:trPr>
          <w:trHeight w:val="169"/>
        </w:trPr>
        <w:tc>
          <w:tcPr>
            <w:tcW w:w="4360" w:type="dxa"/>
            <w:gridSpan w:val="2"/>
            <w:tcBorders>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09-01 Configuration Management Policy [CRCM.1,</w:t>
            </w:r>
          </w:p>
        </w:tc>
        <w:tc>
          <w:tcPr>
            <w:tcW w:w="434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09-01 Configuration Management Policy [CRCM.1,</w:t>
            </w:r>
          </w:p>
        </w:tc>
      </w:tr>
      <w:tr w:rsidR="00000000">
        <w:trPr>
          <w:trHeight w:val="239"/>
        </w:trPr>
        <w:tc>
          <w:tcPr>
            <w:tcW w:w="436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BP1] [Outcome 5]</w:t>
            </w:r>
          </w:p>
        </w:tc>
        <w:tc>
          <w:tcPr>
            <w:tcW w:w="43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BP1] [Outcome 5]</w:t>
            </w:r>
          </w:p>
        </w:tc>
      </w:tr>
      <w:tr w:rsidR="00000000">
        <w:trPr>
          <w:trHeight w:val="160"/>
        </w:trPr>
        <w:tc>
          <w:tcPr>
            <w:tcW w:w="6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37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43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169"/>
        </w:trPr>
        <w:tc>
          <w:tcPr>
            <w:tcW w:w="600" w:type="dxa"/>
            <w:shd w:val="clear" w:color="auto" w:fill="auto"/>
            <w:vAlign w:val="bottom"/>
          </w:tcPr>
          <w:p w:rsidR="00000000" w:rsidRDefault="00195FB4">
            <w:pPr>
              <w:spacing w:line="169" w:lineRule="exact"/>
              <w:ind w:left="120"/>
              <w:rPr>
                <w:rFonts w:ascii="Arial" w:eastAsia="Arial" w:hAnsi="Arial"/>
                <w:w w:val="99"/>
                <w:sz w:val="18"/>
              </w:rPr>
            </w:pPr>
            <w:r>
              <w:rPr>
                <w:rFonts w:ascii="Arial" w:eastAsia="Arial" w:hAnsi="Arial"/>
                <w:w w:val="99"/>
                <w:sz w:val="18"/>
              </w:rPr>
              <w:t>08-05</w:t>
            </w:r>
          </w:p>
        </w:tc>
        <w:tc>
          <w:tcPr>
            <w:tcW w:w="3760" w:type="dxa"/>
            <w:tcBorders>
              <w:right w:val="single" w:sz="8" w:space="0" w:color="auto"/>
            </w:tcBorders>
            <w:shd w:val="clear" w:color="auto" w:fill="auto"/>
            <w:vAlign w:val="bottom"/>
          </w:tcPr>
          <w:p w:rsidR="00000000" w:rsidRDefault="00195FB4">
            <w:pPr>
              <w:spacing w:line="169" w:lineRule="exact"/>
              <w:ind w:right="30"/>
              <w:jc w:val="right"/>
              <w:rPr>
                <w:rFonts w:ascii="Arial" w:eastAsia="Arial" w:hAnsi="Arial"/>
                <w:sz w:val="18"/>
              </w:rPr>
            </w:pPr>
            <w:r>
              <w:rPr>
                <w:rFonts w:ascii="Arial" w:eastAsia="Arial" w:hAnsi="Arial"/>
                <w:sz w:val="18"/>
              </w:rPr>
              <w:t>Configuration</w:t>
            </w:r>
            <w:r>
              <w:rPr>
                <w:rFonts w:ascii="Arial" w:eastAsia="Arial" w:hAnsi="Arial"/>
                <w:sz w:val="18"/>
              </w:rPr>
              <w:t xml:space="preserve"> Management Plan [CRCM.1,</w:t>
            </w:r>
          </w:p>
        </w:tc>
        <w:tc>
          <w:tcPr>
            <w:tcW w:w="434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08-05 Configuration Management Plan [CRCM.1,</w:t>
            </w:r>
          </w:p>
        </w:tc>
      </w:tr>
      <w:tr w:rsidR="00000000">
        <w:trPr>
          <w:trHeight w:val="239"/>
        </w:trPr>
        <w:tc>
          <w:tcPr>
            <w:tcW w:w="436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BP1] [Outcome 5]</w:t>
            </w:r>
          </w:p>
        </w:tc>
        <w:tc>
          <w:tcPr>
            <w:tcW w:w="43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BP1] [Outcome 5]</w:t>
            </w:r>
          </w:p>
        </w:tc>
      </w:tr>
      <w:tr w:rsidR="00000000">
        <w:trPr>
          <w:trHeight w:val="160"/>
        </w:trPr>
        <w:tc>
          <w:tcPr>
            <w:tcW w:w="6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37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43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169"/>
        </w:trPr>
        <w:tc>
          <w:tcPr>
            <w:tcW w:w="600" w:type="dxa"/>
            <w:shd w:val="clear" w:color="auto" w:fill="auto"/>
            <w:vAlign w:val="bottom"/>
          </w:tcPr>
          <w:p w:rsidR="00000000" w:rsidRDefault="00195FB4">
            <w:pPr>
              <w:spacing w:line="169" w:lineRule="exact"/>
              <w:ind w:left="120"/>
              <w:rPr>
                <w:rFonts w:ascii="Arial" w:eastAsia="Arial" w:hAnsi="Arial"/>
                <w:w w:val="99"/>
                <w:sz w:val="18"/>
              </w:rPr>
            </w:pPr>
            <w:r>
              <w:rPr>
                <w:rFonts w:ascii="Arial" w:eastAsia="Arial" w:hAnsi="Arial"/>
                <w:w w:val="99"/>
                <w:sz w:val="18"/>
              </w:rPr>
              <w:t>09-03</w:t>
            </w:r>
          </w:p>
        </w:tc>
        <w:tc>
          <w:tcPr>
            <w:tcW w:w="3760" w:type="dxa"/>
            <w:tcBorders>
              <w:right w:val="single" w:sz="8" w:space="0" w:color="auto"/>
            </w:tcBorders>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Release Policy [CRCM.1, BP.3] [Outcome 3]</w:t>
            </w:r>
          </w:p>
        </w:tc>
        <w:tc>
          <w:tcPr>
            <w:tcW w:w="434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09-02 Configuration item definition policy [CRCM.1,</w:t>
            </w:r>
          </w:p>
        </w:tc>
      </w:tr>
      <w:tr w:rsidR="00000000">
        <w:trPr>
          <w:trHeight w:val="239"/>
        </w:trPr>
        <w:tc>
          <w:tcPr>
            <w:tcW w:w="600" w:type="dxa"/>
            <w:shd w:val="clear" w:color="auto" w:fill="auto"/>
            <w:vAlign w:val="bottom"/>
          </w:tcPr>
          <w:p w:rsidR="00000000" w:rsidRDefault="00195FB4">
            <w:pPr>
              <w:spacing w:line="0" w:lineRule="atLeast"/>
              <w:rPr>
                <w:rFonts w:ascii="Times New Roman" w:eastAsia="Times New Roman" w:hAnsi="Times New Roman"/>
              </w:rPr>
            </w:pPr>
          </w:p>
        </w:tc>
        <w:tc>
          <w:tcPr>
            <w:tcW w:w="37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3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BP.2] [Outcome 1]</w:t>
            </w:r>
          </w:p>
        </w:tc>
      </w:tr>
      <w:tr w:rsidR="00000000">
        <w:trPr>
          <w:trHeight w:val="160"/>
        </w:trPr>
        <w:tc>
          <w:tcPr>
            <w:tcW w:w="6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37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37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169"/>
        </w:trPr>
        <w:tc>
          <w:tcPr>
            <w:tcW w:w="600" w:type="dxa"/>
            <w:shd w:val="clear" w:color="auto" w:fill="auto"/>
            <w:vAlign w:val="bottom"/>
          </w:tcPr>
          <w:p w:rsidR="00000000" w:rsidRDefault="00195FB4">
            <w:pPr>
              <w:spacing w:line="169" w:lineRule="exact"/>
              <w:ind w:left="120"/>
              <w:rPr>
                <w:rFonts w:ascii="Arial" w:eastAsia="Arial" w:hAnsi="Arial"/>
                <w:w w:val="99"/>
                <w:sz w:val="18"/>
              </w:rPr>
            </w:pPr>
            <w:r>
              <w:rPr>
                <w:rFonts w:ascii="Arial" w:eastAsia="Arial" w:hAnsi="Arial"/>
                <w:w w:val="99"/>
                <w:sz w:val="18"/>
              </w:rPr>
              <w:t>08-02</w:t>
            </w:r>
          </w:p>
        </w:tc>
        <w:tc>
          <w:tcPr>
            <w:tcW w:w="3760" w:type="dxa"/>
            <w:tcBorders>
              <w:right w:val="single" w:sz="8" w:space="0" w:color="auto"/>
            </w:tcBorders>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Release Plan</w:t>
            </w:r>
            <w:r>
              <w:rPr>
                <w:rFonts w:ascii="Arial" w:eastAsia="Arial" w:hAnsi="Arial"/>
                <w:sz w:val="18"/>
              </w:rPr>
              <w:t xml:space="preserve"> [CRCM.1, BP.3] [Outcome 3]</w:t>
            </w:r>
          </w:p>
        </w:tc>
        <w:tc>
          <w:tcPr>
            <w:tcW w:w="580" w:type="dxa"/>
            <w:shd w:val="clear" w:color="auto" w:fill="auto"/>
            <w:vAlign w:val="bottom"/>
          </w:tcPr>
          <w:p w:rsidR="00000000" w:rsidRDefault="00195FB4">
            <w:pPr>
              <w:spacing w:line="169" w:lineRule="exact"/>
              <w:ind w:left="100"/>
              <w:rPr>
                <w:rFonts w:ascii="Arial" w:eastAsia="Arial" w:hAnsi="Arial"/>
                <w:w w:val="99"/>
                <w:sz w:val="18"/>
              </w:rPr>
            </w:pPr>
            <w:r>
              <w:rPr>
                <w:rFonts w:ascii="Arial" w:eastAsia="Arial" w:hAnsi="Arial"/>
                <w:w w:val="99"/>
                <w:sz w:val="18"/>
              </w:rPr>
              <w:t>13-01</w:t>
            </w:r>
          </w:p>
        </w:tc>
        <w:tc>
          <w:tcPr>
            <w:tcW w:w="3760" w:type="dxa"/>
            <w:shd w:val="clear" w:color="auto" w:fill="auto"/>
            <w:vAlign w:val="bottom"/>
          </w:tcPr>
          <w:p w:rsidR="00000000" w:rsidRDefault="00195FB4">
            <w:pPr>
              <w:spacing w:line="169" w:lineRule="exact"/>
              <w:ind w:right="30"/>
              <w:jc w:val="right"/>
              <w:rPr>
                <w:rFonts w:ascii="Arial" w:eastAsia="Arial" w:hAnsi="Arial"/>
                <w:sz w:val="18"/>
              </w:rPr>
            </w:pPr>
            <w:r>
              <w:rPr>
                <w:rFonts w:ascii="Arial" w:eastAsia="Arial" w:hAnsi="Arial"/>
                <w:sz w:val="18"/>
              </w:rPr>
              <w:t>Configuration   Management   Record</w:t>
            </w:r>
          </w:p>
        </w:tc>
      </w:tr>
      <w:tr w:rsidR="00000000">
        <w:trPr>
          <w:trHeight w:val="239"/>
        </w:trPr>
        <w:tc>
          <w:tcPr>
            <w:tcW w:w="600" w:type="dxa"/>
            <w:shd w:val="clear" w:color="auto" w:fill="auto"/>
            <w:vAlign w:val="bottom"/>
          </w:tcPr>
          <w:p w:rsidR="00000000" w:rsidRDefault="00195FB4">
            <w:pPr>
              <w:spacing w:line="0" w:lineRule="atLeast"/>
              <w:rPr>
                <w:rFonts w:ascii="Times New Roman" w:eastAsia="Times New Roman" w:hAnsi="Times New Roman"/>
              </w:rPr>
            </w:pPr>
          </w:p>
        </w:tc>
        <w:tc>
          <w:tcPr>
            <w:tcW w:w="37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3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[CRCM.1, BP.2] [Outcome 1]</w:t>
            </w:r>
          </w:p>
        </w:tc>
      </w:tr>
      <w:tr w:rsidR="00000000">
        <w:trPr>
          <w:trHeight w:val="160"/>
        </w:trPr>
        <w:tc>
          <w:tcPr>
            <w:tcW w:w="6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37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43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169"/>
        </w:trPr>
        <w:tc>
          <w:tcPr>
            <w:tcW w:w="600" w:type="dxa"/>
            <w:shd w:val="clear" w:color="auto" w:fill="auto"/>
            <w:vAlign w:val="bottom"/>
          </w:tcPr>
          <w:p w:rsidR="00000000" w:rsidRDefault="00195FB4">
            <w:pPr>
              <w:spacing w:line="169" w:lineRule="exact"/>
              <w:ind w:left="120"/>
              <w:rPr>
                <w:rFonts w:ascii="Arial" w:eastAsia="Arial" w:hAnsi="Arial"/>
                <w:w w:val="99"/>
                <w:sz w:val="18"/>
              </w:rPr>
            </w:pPr>
            <w:r>
              <w:rPr>
                <w:rFonts w:ascii="Arial" w:eastAsia="Arial" w:hAnsi="Arial"/>
                <w:w w:val="99"/>
                <w:sz w:val="18"/>
              </w:rPr>
              <w:t>08-03</w:t>
            </w:r>
          </w:p>
        </w:tc>
        <w:tc>
          <w:tcPr>
            <w:tcW w:w="3760" w:type="dxa"/>
            <w:tcBorders>
              <w:right w:val="single" w:sz="8" w:space="0" w:color="auto"/>
            </w:tcBorders>
            <w:shd w:val="clear" w:color="auto" w:fill="auto"/>
            <w:vAlign w:val="bottom"/>
          </w:tcPr>
          <w:p w:rsidR="00000000" w:rsidRDefault="00195FB4">
            <w:pPr>
              <w:spacing w:line="169" w:lineRule="exact"/>
              <w:ind w:right="30"/>
              <w:jc w:val="right"/>
              <w:rPr>
                <w:rFonts w:ascii="Arial" w:eastAsia="Arial" w:hAnsi="Arial"/>
                <w:sz w:val="18"/>
              </w:rPr>
            </w:pPr>
            <w:r>
              <w:rPr>
                <w:rFonts w:ascii="Arial" w:eastAsia="Arial" w:hAnsi="Arial"/>
                <w:sz w:val="18"/>
              </w:rPr>
              <w:t>Risk  Management  plan  [CRCM.1,  BP.4]</w:t>
            </w:r>
          </w:p>
        </w:tc>
        <w:tc>
          <w:tcPr>
            <w:tcW w:w="434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03-01 Configuration Item Change log [CRCM.1,</w:t>
            </w:r>
          </w:p>
        </w:tc>
      </w:tr>
      <w:tr w:rsidR="00000000">
        <w:trPr>
          <w:trHeight w:val="239"/>
        </w:trPr>
        <w:tc>
          <w:tcPr>
            <w:tcW w:w="4360" w:type="dxa"/>
            <w:gridSpan w:val="2"/>
            <w:tcBorders>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[Expected Result 4]</w:t>
            </w:r>
          </w:p>
        </w:tc>
        <w:tc>
          <w:tcPr>
            <w:tcW w:w="43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BP.2] [Outcome 1]</w:t>
            </w:r>
          </w:p>
        </w:tc>
      </w:tr>
      <w:tr w:rsidR="00000000">
        <w:trPr>
          <w:trHeight w:val="160"/>
        </w:trPr>
        <w:tc>
          <w:tcPr>
            <w:tcW w:w="6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37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43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169"/>
        </w:trPr>
        <w:tc>
          <w:tcPr>
            <w:tcW w:w="600" w:type="dxa"/>
            <w:shd w:val="clear" w:color="auto" w:fill="auto"/>
            <w:vAlign w:val="bottom"/>
          </w:tcPr>
          <w:p w:rsidR="00000000" w:rsidRDefault="00195FB4">
            <w:pPr>
              <w:spacing w:line="0" w:lineRule="atLeast"/>
              <w:rPr>
                <w:rFonts w:ascii="Times New Roman" w:eastAsia="Times New Roman" w:hAnsi="Times New Roman"/>
                <w:sz w:val="14"/>
              </w:rPr>
            </w:pPr>
          </w:p>
        </w:tc>
        <w:tc>
          <w:tcPr>
            <w:tcW w:w="37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16-01 Configur</w:t>
            </w:r>
            <w:r>
              <w:rPr>
                <w:rFonts w:ascii="Arial" w:eastAsia="Arial" w:hAnsi="Arial"/>
                <w:sz w:val="18"/>
              </w:rPr>
              <w:t>ation Management DB repository</w:t>
            </w:r>
          </w:p>
        </w:tc>
      </w:tr>
      <w:tr w:rsidR="00000000">
        <w:trPr>
          <w:trHeight w:val="239"/>
        </w:trPr>
        <w:tc>
          <w:tcPr>
            <w:tcW w:w="600" w:type="dxa"/>
            <w:shd w:val="clear" w:color="auto" w:fill="auto"/>
            <w:vAlign w:val="bottom"/>
          </w:tcPr>
          <w:p w:rsidR="00000000" w:rsidRDefault="00195FB4">
            <w:pPr>
              <w:spacing w:line="0" w:lineRule="atLeast"/>
              <w:rPr>
                <w:rFonts w:ascii="Times New Roman" w:eastAsia="Times New Roman" w:hAnsi="Times New Roman"/>
              </w:rPr>
            </w:pPr>
          </w:p>
        </w:tc>
        <w:tc>
          <w:tcPr>
            <w:tcW w:w="37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3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[CRCM.1, BP.2] [Outcome 1]</w:t>
            </w:r>
          </w:p>
        </w:tc>
      </w:tr>
      <w:tr w:rsidR="00000000">
        <w:trPr>
          <w:trHeight w:val="160"/>
        </w:trPr>
        <w:tc>
          <w:tcPr>
            <w:tcW w:w="6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37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43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169"/>
        </w:trPr>
        <w:tc>
          <w:tcPr>
            <w:tcW w:w="600" w:type="dxa"/>
            <w:shd w:val="clear" w:color="auto" w:fill="auto"/>
            <w:vAlign w:val="bottom"/>
          </w:tcPr>
          <w:p w:rsidR="00000000" w:rsidRDefault="00195FB4">
            <w:pPr>
              <w:spacing w:line="0" w:lineRule="atLeast"/>
              <w:rPr>
                <w:rFonts w:ascii="Times New Roman" w:eastAsia="Times New Roman" w:hAnsi="Times New Roman"/>
                <w:sz w:val="14"/>
              </w:rPr>
            </w:pPr>
          </w:p>
        </w:tc>
        <w:tc>
          <w:tcPr>
            <w:tcW w:w="37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gridSpan w:val="2"/>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23-01  Configuration  item  control  procedure</w:t>
            </w:r>
          </w:p>
        </w:tc>
      </w:tr>
      <w:tr w:rsidR="00000000">
        <w:trPr>
          <w:trHeight w:val="239"/>
        </w:trPr>
        <w:tc>
          <w:tcPr>
            <w:tcW w:w="600" w:type="dxa"/>
            <w:shd w:val="clear" w:color="auto" w:fill="auto"/>
            <w:vAlign w:val="bottom"/>
          </w:tcPr>
          <w:p w:rsidR="00000000" w:rsidRDefault="00195FB4">
            <w:pPr>
              <w:spacing w:line="0" w:lineRule="atLeast"/>
              <w:rPr>
                <w:rFonts w:ascii="Times New Roman" w:eastAsia="Times New Roman" w:hAnsi="Times New Roman"/>
              </w:rPr>
            </w:pPr>
          </w:p>
        </w:tc>
        <w:tc>
          <w:tcPr>
            <w:tcW w:w="37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3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[CRCM.1, BP.2] [Outcome 1]</w:t>
            </w:r>
          </w:p>
        </w:tc>
      </w:tr>
      <w:tr w:rsidR="00000000">
        <w:trPr>
          <w:trHeight w:val="160"/>
        </w:trPr>
        <w:tc>
          <w:tcPr>
            <w:tcW w:w="6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37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37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169"/>
        </w:trPr>
        <w:tc>
          <w:tcPr>
            <w:tcW w:w="600" w:type="dxa"/>
            <w:shd w:val="clear" w:color="auto" w:fill="auto"/>
            <w:vAlign w:val="bottom"/>
          </w:tcPr>
          <w:p w:rsidR="00000000" w:rsidRDefault="00195FB4">
            <w:pPr>
              <w:spacing w:line="0" w:lineRule="atLeast"/>
              <w:rPr>
                <w:rFonts w:ascii="Times New Roman" w:eastAsia="Times New Roman" w:hAnsi="Times New Roman"/>
                <w:sz w:val="14"/>
              </w:rPr>
            </w:pPr>
          </w:p>
        </w:tc>
        <w:tc>
          <w:tcPr>
            <w:tcW w:w="37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580" w:type="dxa"/>
            <w:shd w:val="clear" w:color="auto" w:fill="auto"/>
            <w:vAlign w:val="bottom"/>
          </w:tcPr>
          <w:p w:rsidR="00000000" w:rsidRDefault="00195FB4">
            <w:pPr>
              <w:spacing w:line="169" w:lineRule="exact"/>
              <w:ind w:left="100"/>
              <w:rPr>
                <w:rFonts w:ascii="Arial" w:eastAsia="Arial" w:hAnsi="Arial"/>
                <w:w w:val="99"/>
                <w:sz w:val="18"/>
              </w:rPr>
            </w:pPr>
            <w:r>
              <w:rPr>
                <w:rFonts w:ascii="Arial" w:eastAsia="Arial" w:hAnsi="Arial"/>
                <w:w w:val="99"/>
                <w:sz w:val="18"/>
              </w:rPr>
              <w:t>16-02</w:t>
            </w:r>
          </w:p>
        </w:tc>
        <w:tc>
          <w:tcPr>
            <w:tcW w:w="3760" w:type="dxa"/>
            <w:shd w:val="clear" w:color="auto" w:fill="auto"/>
            <w:vAlign w:val="bottom"/>
          </w:tcPr>
          <w:p w:rsidR="00000000" w:rsidRDefault="00195FB4">
            <w:pPr>
              <w:spacing w:line="169" w:lineRule="exact"/>
              <w:ind w:right="30"/>
              <w:jc w:val="right"/>
              <w:rPr>
                <w:rFonts w:ascii="Arial" w:eastAsia="Arial" w:hAnsi="Arial"/>
                <w:sz w:val="18"/>
              </w:rPr>
            </w:pPr>
            <w:r>
              <w:rPr>
                <w:rFonts w:ascii="Arial" w:eastAsia="Arial" w:hAnsi="Arial"/>
                <w:sz w:val="18"/>
              </w:rPr>
              <w:t>Medical IT-Network Risk Management File</w:t>
            </w:r>
          </w:p>
        </w:tc>
      </w:tr>
      <w:tr w:rsidR="00000000">
        <w:trPr>
          <w:trHeight w:val="239"/>
        </w:trPr>
        <w:tc>
          <w:tcPr>
            <w:tcW w:w="600" w:type="dxa"/>
            <w:shd w:val="clear" w:color="auto" w:fill="auto"/>
            <w:vAlign w:val="bottom"/>
          </w:tcPr>
          <w:p w:rsidR="00000000" w:rsidRDefault="00195FB4">
            <w:pPr>
              <w:spacing w:line="0" w:lineRule="atLeast"/>
              <w:rPr>
                <w:rFonts w:ascii="Times New Roman" w:eastAsia="Times New Roman" w:hAnsi="Times New Roman"/>
              </w:rPr>
            </w:pPr>
          </w:p>
        </w:tc>
        <w:tc>
          <w:tcPr>
            <w:tcW w:w="37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340" w:type="dxa"/>
            <w:gridSpan w:val="2"/>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[CRCM.1, BP.2] [Outcome 1]</w:t>
            </w:r>
          </w:p>
        </w:tc>
      </w:tr>
      <w:tr w:rsidR="00000000">
        <w:trPr>
          <w:trHeight w:val="160"/>
        </w:trPr>
        <w:tc>
          <w:tcPr>
            <w:tcW w:w="6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37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37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228"/>
        </w:trPr>
        <w:tc>
          <w:tcPr>
            <w:tcW w:w="600" w:type="dxa"/>
            <w:shd w:val="clear" w:color="auto" w:fill="auto"/>
            <w:vAlign w:val="bottom"/>
          </w:tcPr>
          <w:p w:rsidR="00000000" w:rsidRDefault="00195FB4">
            <w:pPr>
              <w:spacing w:line="0" w:lineRule="atLeast"/>
              <w:rPr>
                <w:rFonts w:ascii="Times New Roman" w:eastAsia="Times New Roman" w:hAnsi="Times New Roman"/>
                <w:sz w:val="19"/>
              </w:rPr>
            </w:pPr>
          </w:p>
        </w:tc>
        <w:tc>
          <w:tcPr>
            <w:tcW w:w="37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580" w:type="dxa"/>
            <w:shd w:val="clear" w:color="auto" w:fill="auto"/>
            <w:vAlign w:val="bottom"/>
          </w:tcPr>
          <w:p w:rsidR="00000000" w:rsidRDefault="00195FB4">
            <w:pPr>
              <w:spacing w:line="0" w:lineRule="atLeast"/>
              <w:ind w:left="100"/>
              <w:rPr>
                <w:rFonts w:ascii="Arial" w:eastAsia="Arial" w:hAnsi="Arial"/>
                <w:w w:val="99"/>
                <w:sz w:val="18"/>
              </w:rPr>
            </w:pPr>
            <w:r>
              <w:rPr>
                <w:rFonts w:ascii="Arial" w:eastAsia="Arial" w:hAnsi="Arial"/>
                <w:w w:val="99"/>
                <w:sz w:val="18"/>
              </w:rPr>
              <w:t>09-03</w:t>
            </w:r>
          </w:p>
        </w:tc>
        <w:tc>
          <w:tcPr>
            <w:tcW w:w="3760" w:type="dxa"/>
            <w:shd w:val="clear" w:color="auto" w:fill="auto"/>
            <w:vAlign w:val="bottom"/>
          </w:tcPr>
          <w:p w:rsidR="00000000" w:rsidRDefault="00195FB4">
            <w:pPr>
              <w:spacing w:line="0" w:lineRule="atLeast"/>
              <w:ind w:left="20"/>
              <w:rPr>
                <w:rFonts w:ascii="Arial" w:eastAsia="Arial" w:hAnsi="Arial"/>
                <w:sz w:val="18"/>
              </w:rPr>
            </w:pPr>
            <w:r>
              <w:rPr>
                <w:rFonts w:ascii="Arial" w:eastAsia="Arial" w:hAnsi="Arial"/>
                <w:sz w:val="18"/>
              </w:rPr>
              <w:t>Release Polic</w:t>
            </w:r>
            <w:r>
              <w:rPr>
                <w:rFonts w:ascii="Arial" w:eastAsia="Arial" w:hAnsi="Arial"/>
                <w:sz w:val="18"/>
              </w:rPr>
              <w:t>y [CRCM.1, BP.3] [Outcome 3]</w:t>
            </w:r>
          </w:p>
        </w:tc>
      </w:tr>
      <w:tr w:rsidR="00000000">
        <w:trPr>
          <w:trHeight w:val="140"/>
        </w:trPr>
        <w:tc>
          <w:tcPr>
            <w:tcW w:w="6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37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37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228"/>
        </w:trPr>
        <w:tc>
          <w:tcPr>
            <w:tcW w:w="600" w:type="dxa"/>
            <w:shd w:val="clear" w:color="auto" w:fill="auto"/>
            <w:vAlign w:val="bottom"/>
          </w:tcPr>
          <w:p w:rsidR="00000000" w:rsidRDefault="00195FB4">
            <w:pPr>
              <w:spacing w:line="0" w:lineRule="atLeast"/>
              <w:rPr>
                <w:rFonts w:ascii="Times New Roman" w:eastAsia="Times New Roman" w:hAnsi="Times New Roman"/>
                <w:sz w:val="19"/>
              </w:rPr>
            </w:pPr>
          </w:p>
        </w:tc>
        <w:tc>
          <w:tcPr>
            <w:tcW w:w="37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580" w:type="dxa"/>
            <w:shd w:val="clear" w:color="auto" w:fill="auto"/>
            <w:vAlign w:val="bottom"/>
          </w:tcPr>
          <w:p w:rsidR="00000000" w:rsidRDefault="00195FB4">
            <w:pPr>
              <w:spacing w:line="0" w:lineRule="atLeast"/>
              <w:ind w:left="100"/>
              <w:rPr>
                <w:rFonts w:ascii="Arial" w:eastAsia="Arial" w:hAnsi="Arial"/>
                <w:w w:val="99"/>
                <w:sz w:val="18"/>
              </w:rPr>
            </w:pPr>
            <w:r>
              <w:rPr>
                <w:rFonts w:ascii="Arial" w:eastAsia="Arial" w:hAnsi="Arial"/>
                <w:w w:val="99"/>
                <w:sz w:val="18"/>
              </w:rPr>
              <w:t>08-02</w:t>
            </w:r>
          </w:p>
        </w:tc>
        <w:tc>
          <w:tcPr>
            <w:tcW w:w="3760" w:type="dxa"/>
            <w:shd w:val="clear" w:color="auto" w:fill="auto"/>
            <w:vAlign w:val="bottom"/>
          </w:tcPr>
          <w:p w:rsidR="00000000" w:rsidRDefault="00195FB4">
            <w:pPr>
              <w:spacing w:line="0" w:lineRule="atLeast"/>
              <w:ind w:left="20"/>
              <w:rPr>
                <w:rFonts w:ascii="Arial" w:eastAsia="Arial" w:hAnsi="Arial"/>
                <w:sz w:val="18"/>
              </w:rPr>
            </w:pPr>
            <w:r>
              <w:rPr>
                <w:rFonts w:ascii="Arial" w:eastAsia="Arial" w:hAnsi="Arial"/>
                <w:sz w:val="18"/>
              </w:rPr>
              <w:t>Release Plan [CRCM.1, BP.3] [Outcome 3]</w:t>
            </w:r>
          </w:p>
        </w:tc>
      </w:tr>
      <w:tr w:rsidR="00000000">
        <w:trPr>
          <w:trHeight w:val="140"/>
        </w:trPr>
        <w:tc>
          <w:tcPr>
            <w:tcW w:w="6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37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37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bl>
    <w:p w:rsidR="00000000" w:rsidRDefault="00195FB4">
      <w:pPr>
        <w:rPr>
          <w:rFonts w:ascii="Times New Roman" w:eastAsia="Times New Roman" w:hAnsi="Times New Roman"/>
          <w:sz w:val="12"/>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25" w:lineRule="exact"/>
        <w:rPr>
          <w:rFonts w:ascii="Times New Roman" w:eastAsia="Times New Roman" w:hAnsi="Times New Roman"/>
        </w:rPr>
      </w:pPr>
    </w:p>
    <w:p w:rsidR="00000000" w:rsidRDefault="00195FB4" w:rsidP="00195FB4">
      <w:pPr>
        <w:numPr>
          <w:ilvl w:val="0"/>
          <w:numId w:val="50"/>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77" w:name="page77"/>
            <w:bookmarkEnd w:id="77"/>
            <w:r>
              <w:rPr>
                <w:rFonts w:ascii="Arial" w:eastAsia="Arial" w:hAnsi="Arial"/>
                <w:color w:val="668000"/>
                <w:sz w:val="16"/>
              </w:rPr>
              <w:t>AAMI eSubscription (powered by Edaptive Technologies) - B</w:t>
            </w:r>
            <w:r>
              <w:rPr>
                <w:rFonts w:ascii="Arial" w:eastAsia="Arial" w:hAnsi="Arial"/>
                <w:color w:val="668000"/>
                <w:sz w:val="16"/>
              </w:rPr>
              <w:t>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C.5.7</w:t>
      </w:r>
      <w:r>
        <w:rPr>
          <w:rFonts w:ascii="Arial" w:eastAsia="Arial" w:hAnsi="Arial"/>
          <w:b/>
          <w:sz w:val="18"/>
        </w:rPr>
        <w:tab/>
      </w:r>
      <w:r>
        <w:rPr>
          <w:rFonts w:ascii="Arial" w:eastAsia="Arial" w:hAnsi="Arial"/>
          <w:b/>
          <w:sz w:val="18"/>
        </w:rPr>
        <w:t>Decision on how to apply Risk Management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00"/>
        <w:gridCol w:w="80"/>
        <w:gridCol w:w="2780"/>
        <w:gridCol w:w="4340"/>
      </w:tblGrid>
      <w:tr w:rsidR="00000000">
        <w:trPr>
          <w:trHeight w:val="209"/>
        </w:trPr>
        <w:tc>
          <w:tcPr>
            <w:tcW w:w="150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Process ID:</w:t>
            </w:r>
          </w:p>
        </w:tc>
        <w:tc>
          <w:tcPr>
            <w:tcW w:w="8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2780" w:type="dxa"/>
            <w:tcBorders>
              <w:top w:val="single" w:sz="8" w:space="0" w:color="auto"/>
              <w:bottom w:val="single" w:sz="8" w:space="0" w:color="auto"/>
            </w:tcBorders>
            <w:shd w:val="clear" w:color="auto" w:fill="auto"/>
            <w:vAlign w:val="bottom"/>
          </w:tcPr>
          <w:p w:rsidR="00000000" w:rsidRDefault="00195FB4">
            <w:pPr>
              <w:spacing w:line="0" w:lineRule="atLeast"/>
              <w:ind w:left="20"/>
              <w:rPr>
                <w:rFonts w:ascii="Arial" w:eastAsia="Arial" w:hAnsi="Arial"/>
                <w:sz w:val="18"/>
              </w:rPr>
            </w:pPr>
            <w:r>
              <w:rPr>
                <w:rFonts w:ascii="Arial" w:eastAsia="Arial" w:hAnsi="Arial"/>
                <w:sz w:val="18"/>
              </w:rPr>
              <w:t>CRCM.2</w:t>
            </w:r>
          </w:p>
        </w:tc>
        <w:tc>
          <w:tcPr>
            <w:tcW w:w="434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8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Name:</w:t>
            </w:r>
          </w:p>
        </w:tc>
        <w:tc>
          <w:tcPr>
            <w:tcW w:w="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120" w:type="dxa"/>
            <w:gridSpan w:val="2"/>
            <w:tcBorders>
              <w:bottom w:val="single" w:sz="8" w:space="0" w:color="auto"/>
              <w:right w:val="single" w:sz="8" w:space="0" w:color="auto"/>
            </w:tcBorders>
            <w:shd w:val="clear" w:color="auto" w:fill="auto"/>
            <w:vAlign w:val="bottom"/>
          </w:tcPr>
          <w:p w:rsidR="00000000" w:rsidRDefault="00195FB4">
            <w:pPr>
              <w:spacing w:line="189" w:lineRule="exact"/>
              <w:ind w:left="20"/>
              <w:rPr>
                <w:rFonts w:ascii="Arial" w:eastAsia="Arial" w:hAnsi="Arial"/>
                <w:sz w:val="18"/>
              </w:rPr>
            </w:pPr>
            <w:r>
              <w:rPr>
                <w:rFonts w:ascii="Arial" w:eastAsia="Arial" w:hAnsi="Arial"/>
                <w:sz w:val="18"/>
              </w:rPr>
              <w:t>Decision on the application of Risk Management Process (PRM Reference: B.2.6)</w:t>
            </w:r>
          </w:p>
        </w:tc>
      </w:tr>
      <w:tr w:rsidR="00000000">
        <w:trPr>
          <w:trHeight w:val="166"/>
        </w:trPr>
        <w:tc>
          <w:tcPr>
            <w:tcW w:w="150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80" w:type="dxa"/>
            <w:shd w:val="clear" w:color="auto" w:fill="auto"/>
            <w:vAlign w:val="bottom"/>
          </w:tcPr>
          <w:p w:rsidR="00000000" w:rsidRDefault="00195FB4">
            <w:pPr>
              <w:spacing w:line="0" w:lineRule="atLeast"/>
              <w:rPr>
                <w:rFonts w:ascii="Times New Roman" w:eastAsia="Times New Roman" w:hAnsi="Times New Roman"/>
                <w:sz w:val="14"/>
              </w:rPr>
            </w:pPr>
          </w:p>
        </w:tc>
        <w:tc>
          <w:tcPr>
            <w:tcW w:w="7120" w:type="dxa"/>
            <w:gridSpan w:val="2"/>
            <w:tcBorders>
              <w:right w:val="single" w:sz="8" w:space="0" w:color="auto"/>
            </w:tcBorders>
            <w:shd w:val="clear" w:color="auto" w:fill="auto"/>
            <w:vAlign w:val="bottom"/>
          </w:tcPr>
          <w:p w:rsidR="00000000" w:rsidRDefault="00195FB4">
            <w:pPr>
              <w:spacing w:line="166" w:lineRule="exact"/>
              <w:ind w:left="20"/>
              <w:rPr>
                <w:rFonts w:ascii="Arial" w:eastAsia="Arial" w:hAnsi="Arial"/>
                <w:sz w:val="18"/>
              </w:rPr>
            </w:pPr>
            <w:r>
              <w:rPr>
                <w:rFonts w:ascii="Arial" w:eastAsia="Arial" w:hAnsi="Arial"/>
                <w:sz w:val="18"/>
              </w:rPr>
              <w:t>CRCM.2.BP1:  Implement  Change-Release  Management  p</w:t>
            </w:r>
            <w:r>
              <w:rPr>
                <w:rFonts w:ascii="Arial" w:eastAsia="Arial" w:hAnsi="Arial"/>
                <w:sz w:val="18"/>
              </w:rPr>
              <w:t>rocess.  Implement  the</w:t>
            </w:r>
          </w:p>
        </w:tc>
      </w:tr>
      <w:tr w:rsidR="00000000">
        <w:trPr>
          <w:trHeight w:val="201"/>
        </w:trPr>
        <w:tc>
          <w:tcPr>
            <w:tcW w:w="150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1" w:lineRule="exact"/>
              <w:ind w:left="20"/>
              <w:rPr>
                <w:rFonts w:ascii="Arial" w:eastAsia="Arial" w:hAnsi="Arial"/>
                <w:sz w:val="18"/>
              </w:rPr>
            </w:pPr>
            <w:r>
              <w:rPr>
                <w:rFonts w:ascii="Arial" w:eastAsia="Arial" w:hAnsi="Arial"/>
                <w:sz w:val="18"/>
              </w:rPr>
              <w:t>Change-release management process for any new Medical IT-Network or a change to</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an existing Medical IT-Network. [Outcome: 1].</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CRCM.2.BP2: Consider the nature of the change. Consider the nature of the change to</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decide if the change can be made by an applicable change permit or if a Medical IT-</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Network project is initiated.] [Outcome: 2].</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CRCM.2.BP3: Define change permit. Define change permit and specify what records</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are to be kept for each permitted chan</w:t>
            </w:r>
            <w:r>
              <w:rPr>
                <w:rFonts w:ascii="Arial" w:eastAsia="Arial" w:hAnsi="Arial"/>
                <w:sz w:val="18"/>
              </w:rPr>
              <w:t>ge. [Outcome: 3, 4].</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CRCM.2.BP4: Specify the constraints of the change permit. [Outcome: 3].</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CRCM.2.BP5: Implement routine change. Implement routine change once change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permit has been defined and the constraints have been specified. [n/a].</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200" w:lineRule="exact"/>
              <w:ind w:left="20"/>
              <w:rPr>
                <w:rFonts w:ascii="Arial" w:eastAsia="Arial" w:hAnsi="Arial"/>
                <w:sz w:val="18"/>
              </w:rPr>
            </w:pPr>
            <w:r>
              <w:rPr>
                <w:rFonts w:ascii="Arial" w:eastAsia="Arial" w:hAnsi="Arial"/>
                <w:sz w:val="18"/>
              </w:rPr>
              <w:t>CRCM</w:t>
            </w:r>
            <w:r>
              <w:rPr>
                <w:rFonts w:ascii="Arial" w:eastAsia="Arial" w:hAnsi="Arial"/>
                <w:sz w:val="18"/>
              </w:rPr>
              <w:t>.2.BP6: Document Change permits. Document change permits and maintain in</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the Medical IT- Network Risk Management File. [Outcome: 5].</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CRCM.2. BP7: Establish project plan. Establish project plan for specific circumstances</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 xml:space="preserve">that have the potential to </w:t>
            </w:r>
            <w:r>
              <w:rPr>
                <w:rFonts w:ascii="Arial" w:eastAsia="Arial" w:hAnsi="Arial"/>
                <w:sz w:val="18"/>
              </w:rPr>
              <w:t>introduce new risk (not covered by change permit).</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2780" w:type="dxa"/>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[Outcome: 6].</w:t>
            </w:r>
          </w:p>
        </w:tc>
        <w:tc>
          <w:tcPr>
            <w:tcW w:w="4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CRCM.2.BP8: Maintain &amp; revise Project Plan. Maintain project plan and revise to</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reflect changes to the project. [Outcome: 6, 7].</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80" w:type="dxa"/>
            <w:shd w:val="clear" w:color="auto" w:fill="auto"/>
            <w:vAlign w:val="bottom"/>
          </w:tcPr>
          <w:p w:rsidR="00000000" w:rsidRDefault="00195FB4">
            <w:pPr>
              <w:spacing w:line="0" w:lineRule="atLeast"/>
              <w:rPr>
                <w:rFonts w:ascii="Times New Roman" w:eastAsia="Times New Roman" w:hAnsi="Times New Roman"/>
                <w:sz w:val="17"/>
              </w:rPr>
            </w:pPr>
          </w:p>
        </w:tc>
        <w:tc>
          <w:tcPr>
            <w:tcW w:w="7120" w:type="dxa"/>
            <w:gridSpan w:val="2"/>
            <w:tcBorders>
              <w:right w:val="single" w:sz="8" w:space="0" w:color="auto"/>
            </w:tcBorders>
            <w:shd w:val="clear" w:color="auto" w:fill="auto"/>
            <w:vAlign w:val="bottom"/>
          </w:tcPr>
          <w:p w:rsidR="00000000" w:rsidRDefault="00195FB4">
            <w:pPr>
              <w:spacing w:line="199" w:lineRule="exact"/>
              <w:ind w:left="20"/>
              <w:rPr>
                <w:rFonts w:ascii="Arial" w:eastAsia="Arial" w:hAnsi="Arial"/>
                <w:sz w:val="18"/>
              </w:rPr>
            </w:pPr>
            <w:r>
              <w:rPr>
                <w:rFonts w:ascii="Arial" w:eastAsia="Arial" w:hAnsi="Arial"/>
                <w:sz w:val="18"/>
              </w:rPr>
              <w:t>CRCM.2.BP9: Document Project plan. Document the p</w:t>
            </w:r>
            <w:r>
              <w:rPr>
                <w:rFonts w:ascii="Arial" w:eastAsia="Arial" w:hAnsi="Arial"/>
                <w:sz w:val="18"/>
              </w:rPr>
              <w:t>roject plan in the Medical IT-</w:t>
            </w:r>
          </w:p>
        </w:tc>
      </w:tr>
      <w:tr w:rsidR="00000000">
        <w:trPr>
          <w:trHeight w:val="21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2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20"/>
              <w:rPr>
                <w:rFonts w:ascii="Arial" w:eastAsia="Arial" w:hAnsi="Arial"/>
                <w:sz w:val="18"/>
              </w:rPr>
            </w:pPr>
            <w:r>
              <w:rPr>
                <w:rFonts w:ascii="Arial" w:eastAsia="Arial" w:hAnsi="Arial"/>
                <w:sz w:val="18"/>
              </w:rPr>
              <w:t>Network Risk management file. [Outcome: 8 ].</w:t>
            </w:r>
          </w:p>
        </w:tc>
      </w:tr>
      <w:tr w:rsidR="00000000">
        <w:trPr>
          <w:trHeight w:val="189"/>
        </w:trPr>
        <w:tc>
          <w:tcPr>
            <w:tcW w:w="150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Inputs:</w:t>
            </w:r>
          </w:p>
        </w:tc>
        <w:tc>
          <w:tcPr>
            <w:tcW w:w="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Outputs</w:t>
            </w:r>
          </w:p>
        </w:tc>
      </w:tr>
      <w:tr w:rsidR="00000000">
        <w:trPr>
          <w:trHeight w:val="169"/>
        </w:trPr>
        <w:tc>
          <w:tcPr>
            <w:tcW w:w="4360" w:type="dxa"/>
            <w:gridSpan w:val="3"/>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08-05 Configuration Management Plan [CRCM.2,</w:t>
            </w: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13-04 Change Permit Record [CRCM.2, BP.3, 4, 6]</w:t>
            </w:r>
          </w:p>
        </w:tc>
      </w:tr>
      <w:tr w:rsidR="00000000">
        <w:trPr>
          <w:trHeight w:val="219"/>
        </w:trPr>
        <w:tc>
          <w:tcPr>
            <w:tcW w:w="1580" w:type="dxa"/>
            <w:gridSpan w:val="2"/>
            <w:tcBorders>
              <w:left w:val="single" w:sz="8" w:space="0" w:color="auto"/>
              <w:bottom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BP.1] [Outcome1]</w:t>
            </w:r>
          </w:p>
        </w:tc>
        <w:tc>
          <w:tcPr>
            <w:tcW w:w="2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[Outcome3,4,5</w:t>
            </w:r>
          </w:p>
        </w:tc>
      </w:tr>
      <w:tr w:rsidR="00000000">
        <w:trPr>
          <w:trHeight w:val="169"/>
        </w:trPr>
        <w:tc>
          <w:tcPr>
            <w:tcW w:w="4360" w:type="dxa"/>
            <w:gridSpan w:val="3"/>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08-02 Release plan [CRCM.2, BP</w:t>
            </w:r>
            <w:r>
              <w:rPr>
                <w:rFonts w:ascii="Arial" w:eastAsia="Arial" w:hAnsi="Arial"/>
                <w:sz w:val="18"/>
              </w:rPr>
              <w:t>.1] [Outcome]</w:t>
            </w: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08-01  Project  Plan  [CRCM.2,  BP.7,  8,  9]</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[Outcome6, 7, 8]</w:t>
            </w:r>
          </w:p>
        </w:tc>
      </w:tr>
      <w:tr w:rsidR="00000000">
        <w:trPr>
          <w:trHeight w:val="189"/>
        </w:trPr>
        <w:tc>
          <w:tcPr>
            <w:tcW w:w="1580" w:type="dxa"/>
            <w:gridSpan w:val="2"/>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Inputs:</w:t>
            </w:r>
          </w:p>
        </w:tc>
        <w:tc>
          <w:tcPr>
            <w:tcW w:w="2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Outputs</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80" w:type="dxa"/>
            <w:shd w:val="clear" w:color="auto" w:fill="auto"/>
            <w:vAlign w:val="bottom"/>
          </w:tcPr>
          <w:p w:rsidR="00000000" w:rsidRDefault="00195FB4">
            <w:pPr>
              <w:spacing w:line="0" w:lineRule="atLeast"/>
              <w:rPr>
                <w:rFonts w:ascii="Times New Roman" w:eastAsia="Times New Roman" w:hAnsi="Times New Roman"/>
                <w:sz w:val="14"/>
              </w:rPr>
            </w:pPr>
          </w:p>
        </w:tc>
        <w:tc>
          <w:tcPr>
            <w:tcW w:w="27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16-02 Medical IT-Network Risk Management File</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7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[CRCM.2, BP.9] [Outcome8]</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8"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w:t>
      </w:r>
      <w:r>
        <w:rPr>
          <w:rFonts w:ascii="Arial" w:eastAsia="Arial" w:hAnsi="Arial"/>
          <w:sz w:val="18"/>
        </w:rPr>
        <w:t xml:space="preserve">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65</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78" w:name="page78"/>
            <w:bookmarkEnd w:id="78"/>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C.5.8</w:t>
      </w:r>
      <w:r>
        <w:rPr>
          <w:rFonts w:ascii="Arial" w:eastAsia="Arial" w:hAnsi="Arial"/>
          <w:b/>
          <w:sz w:val="18"/>
        </w:rPr>
        <w:tab/>
      </w:r>
      <w:r>
        <w:rPr>
          <w:rFonts w:ascii="Arial" w:eastAsia="Arial" w:hAnsi="Arial"/>
          <w:b/>
          <w:sz w:val="18"/>
        </w:rPr>
        <w:t>Go Live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700"/>
        <w:gridCol w:w="460"/>
        <w:gridCol w:w="340"/>
        <w:gridCol w:w="2860"/>
        <w:gridCol w:w="4360"/>
      </w:tblGrid>
      <w:tr w:rsidR="00000000">
        <w:trPr>
          <w:trHeight w:val="209"/>
        </w:trPr>
        <w:tc>
          <w:tcPr>
            <w:tcW w:w="1160" w:type="dxa"/>
            <w:gridSpan w:val="2"/>
            <w:tcBorders>
              <w:top w:val="single" w:sz="8" w:space="0" w:color="auto"/>
              <w:left w:val="single" w:sz="8" w:space="0" w:color="auto"/>
              <w:bottom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Process ID:</w:t>
            </w:r>
          </w:p>
        </w:tc>
        <w:tc>
          <w:tcPr>
            <w:tcW w:w="34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2860" w:type="dxa"/>
            <w:tcBorders>
              <w:top w:val="single" w:sz="8" w:space="0" w:color="auto"/>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CRCM.3</w:t>
            </w:r>
          </w:p>
        </w:tc>
        <w:tc>
          <w:tcPr>
            <w:tcW w:w="436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89"/>
        </w:trPr>
        <w:tc>
          <w:tcPr>
            <w:tcW w:w="70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Name:</w:t>
            </w:r>
          </w:p>
        </w:tc>
        <w:tc>
          <w:tcPr>
            <w:tcW w:w="4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220" w:type="dxa"/>
            <w:gridSpan w:val="2"/>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Go-Live Process (PRM Reference: B.2.7)</w:t>
            </w:r>
          </w:p>
        </w:tc>
      </w:tr>
      <w:tr w:rsidR="00000000">
        <w:trPr>
          <w:trHeight w:val="166"/>
        </w:trPr>
        <w:tc>
          <w:tcPr>
            <w:tcW w:w="700" w:type="dxa"/>
            <w:tcBorders>
              <w:lef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460" w:type="dxa"/>
            <w:shd w:val="clear" w:color="auto" w:fill="auto"/>
            <w:vAlign w:val="bottom"/>
          </w:tcPr>
          <w:p w:rsidR="00000000" w:rsidRDefault="00195FB4">
            <w:pPr>
              <w:spacing w:line="0" w:lineRule="atLeast"/>
              <w:rPr>
                <w:rFonts w:ascii="Times New Roman" w:eastAsia="Times New Roman" w:hAnsi="Times New Roman"/>
                <w:sz w:val="14"/>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7220" w:type="dxa"/>
            <w:gridSpan w:val="2"/>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CRCM.3.B</w:t>
            </w:r>
            <w:r>
              <w:rPr>
                <w:rFonts w:ascii="Arial" w:eastAsia="Arial" w:hAnsi="Arial"/>
                <w:sz w:val="18"/>
              </w:rPr>
              <w:t>P1:  Review  residual  risk.  Review  Medical  IT-Network  residual  risk</w:t>
            </w:r>
          </w:p>
        </w:tc>
      </w:tr>
      <w:tr w:rsidR="00000000">
        <w:trPr>
          <w:trHeight w:val="201"/>
        </w:trPr>
        <w:tc>
          <w:tcPr>
            <w:tcW w:w="1160" w:type="dxa"/>
            <w:gridSpan w:val="2"/>
            <w:tcBorders>
              <w:lef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20" w:type="dxa"/>
            <w:gridSpan w:val="2"/>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summaries for acceptability of risk associated with interactions of recent or pending</w:t>
            </w:r>
          </w:p>
        </w:tc>
      </w:tr>
      <w:tr w:rsidR="00000000">
        <w:trPr>
          <w:trHeight w:val="19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60" w:type="dxa"/>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2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projects or changes, prior to going live. [Outcome: 1, 2].</w:t>
            </w:r>
          </w:p>
        </w:tc>
      </w:tr>
      <w:tr w:rsidR="00000000">
        <w:trPr>
          <w:trHeight w:val="19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60" w:type="dxa"/>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2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CRCM.3.BP2: Appr</w:t>
            </w:r>
            <w:r>
              <w:rPr>
                <w:rFonts w:ascii="Arial" w:eastAsia="Arial" w:hAnsi="Arial"/>
                <w:sz w:val="18"/>
              </w:rPr>
              <w:t>ove specified change. Approval is given for the specified change by</w:t>
            </w:r>
          </w:p>
        </w:tc>
      </w:tr>
      <w:tr w:rsidR="00000000">
        <w:trPr>
          <w:trHeight w:val="19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60" w:type="dxa"/>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2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the Medical IT-Network Risk Manager prior to go-live. [Outcome: 3].</w:t>
            </w:r>
          </w:p>
        </w:tc>
      </w:tr>
      <w:tr w:rsidR="00000000">
        <w:trPr>
          <w:trHeight w:val="19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60" w:type="dxa"/>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2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CRCM.3.BP3: Document approval of residual risk. Document the approval of the</w:t>
            </w:r>
          </w:p>
        </w:tc>
      </w:tr>
      <w:tr w:rsidR="00000000">
        <w:trPr>
          <w:trHeight w:val="19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60" w:type="dxa"/>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2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Medical IT-Network residual ris</w:t>
            </w:r>
            <w:r>
              <w:rPr>
                <w:rFonts w:ascii="Arial" w:eastAsia="Arial" w:hAnsi="Arial"/>
                <w:sz w:val="18"/>
              </w:rPr>
              <w:t>k in the Medical IT-Network risk management file.</w:t>
            </w:r>
          </w:p>
        </w:tc>
      </w:tr>
      <w:tr w:rsidR="00000000">
        <w:trPr>
          <w:trHeight w:val="219"/>
        </w:trPr>
        <w:tc>
          <w:tcPr>
            <w:tcW w:w="7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 4].</w:t>
            </w:r>
          </w:p>
        </w:tc>
        <w:tc>
          <w:tcPr>
            <w:tcW w:w="43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1160" w:type="dxa"/>
            <w:gridSpan w:val="2"/>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Inputs:</w:t>
            </w: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b/>
                <w:sz w:val="18"/>
              </w:rPr>
            </w:pPr>
            <w:r>
              <w:rPr>
                <w:rFonts w:ascii="Arial" w:eastAsia="Arial" w:hAnsi="Arial"/>
                <w:b/>
                <w:sz w:val="18"/>
              </w:rPr>
              <w:t>Outputs:</w:t>
            </w:r>
          </w:p>
        </w:tc>
      </w:tr>
      <w:tr w:rsidR="00000000">
        <w:trPr>
          <w:trHeight w:val="169"/>
        </w:trPr>
        <w:tc>
          <w:tcPr>
            <w:tcW w:w="700" w:type="dxa"/>
            <w:tcBorders>
              <w:lef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13-03</w:t>
            </w:r>
          </w:p>
        </w:tc>
        <w:tc>
          <w:tcPr>
            <w:tcW w:w="460" w:type="dxa"/>
            <w:shd w:val="clear" w:color="auto" w:fill="auto"/>
            <w:vAlign w:val="bottom"/>
          </w:tcPr>
          <w:p w:rsidR="00000000" w:rsidRDefault="00195FB4">
            <w:pPr>
              <w:spacing w:line="169" w:lineRule="exact"/>
              <w:ind w:left="20"/>
              <w:rPr>
                <w:rFonts w:ascii="Arial" w:eastAsia="Arial" w:hAnsi="Arial"/>
                <w:sz w:val="18"/>
              </w:rPr>
            </w:pPr>
            <w:r>
              <w:rPr>
                <w:rFonts w:ascii="Arial" w:eastAsia="Arial" w:hAnsi="Arial"/>
                <w:sz w:val="18"/>
              </w:rPr>
              <w:t>Risk</w:t>
            </w:r>
          </w:p>
        </w:tc>
        <w:tc>
          <w:tcPr>
            <w:tcW w:w="3200" w:type="dxa"/>
            <w:gridSpan w:val="2"/>
            <w:tcBorders>
              <w:right w:val="single" w:sz="8" w:space="0" w:color="auto"/>
            </w:tcBorders>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Benefit  Analysis  Record  [CRCM.3,</w:t>
            </w:r>
          </w:p>
        </w:tc>
        <w:tc>
          <w:tcPr>
            <w:tcW w:w="4360" w:type="dxa"/>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08-02 Change Request Approval Record [CRCM.3,</w:t>
            </w:r>
          </w:p>
        </w:tc>
      </w:tr>
      <w:tr w:rsidR="00000000">
        <w:trPr>
          <w:trHeight w:val="219"/>
        </w:trPr>
        <w:tc>
          <w:tcPr>
            <w:tcW w:w="4360" w:type="dxa"/>
            <w:gridSpan w:val="4"/>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BP1, 2] [Outcome 1, 2, 3]</w:t>
            </w:r>
          </w:p>
        </w:tc>
        <w:tc>
          <w:tcPr>
            <w:tcW w:w="43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BP.2, 3] [Outcome 3, 4]</w:t>
            </w:r>
          </w:p>
        </w:tc>
      </w:tr>
      <w:tr w:rsidR="00000000">
        <w:trPr>
          <w:trHeight w:val="16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60" w:type="dxa"/>
            <w:shd w:val="clear" w:color="auto" w:fill="auto"/>
            <w:vAlign w:val="bottom"/>
          </w:tcPr>
          <w:p w:rsidR="00000000" w:rsidRDefault="00195FB4">
            <w:pPr>
              <w:spacing w:line="0" w:lineRule="atLeast"/>
              <w:rPr>
                <w:rFonts w:ascii="Times New Roman" w:eastAsia="Times New Roman" w:hAnsi="Times New Roman"/>
                <w:sz w:val="14"/>
              </w:rPr>
            </w:pPr>
          </w:p>
        </w:tc>
        <w:tc>
          <w:tcPr>
            <w:tcW w:w="340" w:type="dxa"/>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60" w:type="dxa"/>
            <w:tcBorders>
              <w:right w:val="single" w:sz="8" w:space="0" w:color="auto"/>
            </w:tcBorders>
            <w:shd w:val="clear" w:color="auto" w:fill="auto"/>
            <w:vAlign w:val="bottom"/>
          </w:tcPr>
          <w:p w:rsidR="00000000" w:rsidRDefault="00195FB4">
            <w:pPr>
              <w:spacing w:line="169" w:lineRule="exact"/>
              <w:ind w:left="80"/>
              <w:rPr>
                <w:rFonts w:ascii="Arial" w:eastAsia="Arial" w:hAnsi="Arial"/>
                <w:sz w:val="18"/>
              </w:rPr>
            </w:pPr>
            <w:r>
              <w:rPr>
                <w:rFonts w:ascii="Arial" w:eastAsia="Arial" w:hAnsi="Arial"/>
                <w:sz w:val="18"/>
              </w:rPr>
              <w:t>16-02 Medical IT-</w:t>
            </w:r>
            <w:r>
              <w:rPr>
                <w:rFonts w:ascii="Arial" w:eastAsia="Arial" w:hAnsi="Arial"/>
                <w:sz w:val="18"/>
              </w:rPr>
              <w:t>Network Risk Management File [</w:t>
            </w:r>
          </w:p>
        </w:tc>
      </w:tr>
      <w:tr w:rsidR="00000000">
        <w:trPr>
          <w:trHeight w:val="219"/>
        </w:trPr>
        <w:tc>
          <w:tcPr>
            <w:tcW w:w="7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CRCM.3, BP.3] [Outcome 4]</w:t>
            </w:r>
          </w:p>
        </w:tc>
      </w:tr>
      <w:tr w:rsidR="00000000">
        <w:trPr>
          <w:trHeight w:val="317"/>
        </w:trPr>
        <w:tc>
          <w:tcPr>
            <w:tcW w:w="700" w:type="dxa"/>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C.5.9</w:t>
            </w:r>
          </w:p>
        </w:tc>
        <w:tc>
          <w:tcPr>
            <w:tcW w:w="3660" w:type="dxa"/>
            <w:gridSpan w:val="3"/>
            <w:shd w:val="clear" w:color="auto" w:fill="auto"/>
            <w:vAlign w:val="bottom"/>
          </w:tcPr>
          <w:p w:rsidR="00000000" w:rsidRDefault="00195FB4">
            <w:pPr>
              <w:spacing w:line="0" w:lineRule="atLeast"/>
              <w:ind w:left="60"/>
              <w:rPr>
                <w:rFonts w:ascii="Arial" w:eastAsia="Arial" w:hAnsi="Arial"/>
                <w:b/>
                <w:sz w:val="18"/>
              </w:rPr>
            </w:pPr>
            <w:r>
              <w:rPr>
                <w:rFonts w:ascii="Arial" w:eastAsia="Arial" w:hAnsi="Arial"/>
                <w:b/>
                <w:sz w:val="18"/>
              </w:rPr>
              <w:t>Monitoring Process</w:t>
            </w:r>
          </w:p>
        </w:tc>
        <w:tc>
          <w:tcPr>
            <w:tcW w:w="4360" w:type="dxa"/>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222"/>
        </w:trPr>
        <w:tc>
          <w:tcPr>
            <w:tcW w:w="116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1160" w:type="dxa"/>
            <w:gridSpan w:val="2"/>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3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60" w:type="dxa"/>
            <w:tcBorders>
              <w:bottom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LNRM.1</w:t>
            </w:r>
          </w:p>
        </w:tc>
        <w:tc>
          <w:tcPr>
            <w:tcW w:w="43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89"/>
        </w:trPr>
        <w:tc>
          <w:tcPr>
            <w:tcW w:w="70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Name:</w:t>
            </w:r>
          </w:p>
        </w:tc>
        <w:tc>
          <w:tcPr>
            <w:tcW w:w="4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3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220" w:type="dxa"/>
            <w:gridSpan w:val="2"/>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Monitoring Process (PRM Reference: B.2.8)</w:t>
            </w:r>
          </w:p>
        </w:tc>
      </w:tr>
      <w:tr w:rsidR="00000000">
        <w:trPr>
          <w:trHeight w:val="166"/>
        </w:trPr>
        <w:tc>
          <w:tcPr>
            <w:tcW w:w="700" w:type="dxa"/>
            <w:tcBorders>
              <w:lef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460" w:type="dxa"/>
            <w:shd w:val="clear" w:color="auto" w:fill="auto"/>
            <w:vAlign w:val="bottom"/>
          </w:tcPr>
          <w:p w:rsidR="00000000" w:rsidRDefault="00195FB4">
            <w:pPr>
              <w:spacing w:line="0" w:lineRule="atLeast"/>
              <w:rPr>
                <w:rFonts w:ascii="Times New Roman" w:eastAsia="Times New Roman" w:hAnsi="Times New Roman"/>
                <w:sz w:val="14"/>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7220" w:type="dxa"/>
            <w:gridSpan w:val="2"/>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LNRM.1.BP1: Establish process outlining monitoring requirements. Establish a proc</w:t>
            </w:r>
            <w:r>
              <w:rPr>
                <w:rFonts w:ascii="Arial" w:eastAsia="Arial" w:hAnsi="Arial"/>
                <w:sz w:val="18"/>
              </w:rPr>
              <w:t>ess</w:t>
            </w:r>
          </w:p>
        </w:tc>
      </w:tr>
      <w:tr w:rsidR="00000000">
        <w:trPr>
          <w:trHeight w:val="201"/>
        </w:trPr>
        <w:tc>
          <w:tcPr>
            <w:tcW w:w="1160" w:type="dxa"/>
            <w:gridSpan w:val="2"/>
            <w:tcBorders>
              <w:lef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20" w:type="dxa"/>
            <w:gridSpan w:val="2"/>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which outlines the monitoring requirements as part of the risk management plan to</w:t>
            </w:r>
          </w:p>
        </w:tc>
      </w:tr>
      <w:tr w:rsidR="00000000">
        <w:trPr>
          <w:trHeight w:val="19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60" w:type="dxa"/>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2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monitor each installed Medical IT-Network. [Outcome: 1].</w:t>
            </w:r>
          </w:p>
        </w:tc>
      </w:tr>
      <w:tr w:rsidR="00000000">
        <w:trPr>
          <w:trHeight w:val="19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60" w:type="dxa"/>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2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LNRM.1.BP2: Include monitoring requirements as part of the risk management plan.</w:t>
            </w:r>
          </w:p>
        </w:tc>
      </w:tr>
      <w:tr w:rsidR="00000000">
        <w:trPr>
          <w:trHeight w:val="19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60" w:type="dxa"/>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86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[Outcom</w:t>
            </w:r>
            <w:r>
              <w:rPr>
                <w:rFonts w:ascii="Arial" w:eastAsia="Arial" w:hAnsi="Arial"/>
                <w:sz w:val="18"/>
              </w:rPr>
              <w:t>e: 2].</w:t>
            </w:r>
          </w:p>
        </w:tc>
        <w:tc>
          <w:tcPr>
            <w:tcW w:w="43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460" w:type="dxa"/>
            <w:shd w:val="clear" w:color="auto" w:fill="auto"/>
            <w:vAlign w:val="bottom"/>
          </w:tcPr>
          <w:p w:rsidR="00000000" w:rsidRDefault="00195FB4">
            <w:pPr>
              <w:spacing w:line="0" w:lineRule="atLeast"/>
              <w:rPr>
                <w:rFonts w:ascii="Times New Roman" w:eastAsia="Times New Roman" w:hAnsi="Times New Roman"/>
                <w:sz w:val="17"/>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2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LNRM.1.BP3: Initiate Event Management process. Initiate the Event Management</w:t>
            </w:r>
          </w:p>
        </w:tc>
      </w:tr>
      <w:tr w:rsidR="00000000">
        <w:trPr>
          <w:trHeight w:val="23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60" w:type="dxa"/>
            <w:shd w:val="clear" w:color="auto" w:fill="auto"/>
            <w:vAlign w:val="bottom"/>
          </w:tcPr>
          <w:p w:rsidR="00000000" w:rsidRDefault="00195FB4">
            <w:pPr>
              <w:spacing w:line="0" w:lineRule="atLeast"/>
              <w:rPr>
                <w:rFonts w:ascii="Times New Roman" w:eastAsia="Times New Roman" w:hAnsi="Times New Roman"/>
              </w:rPr>
            </w:pPr>
          </w:p>
        </w:tc>
        <w:tc>
          <w:tcPr>
            <w:tcW w:w="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22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process where monitoring initiates actual or potential increase in risk. [Outcome: 3].</w:t>
            </w:r>
          </w:p>
        </w:tc>
      </w:tr>
      <w:tr w:rsidR="00000000">
        <w:trPr>
          <w:trHeight w:val="180"/>
        </w:trPr>
        <w:tc>
          <w:tcPr>
            <w:tcW w:w="1160" w:type="dxa"/>
            <w:gridSpan w:val="2"/>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3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8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43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89"/>
        </w:trPr>
        <w:tc>
          <w:tcPr>
            <w:tcW w:w="1160" w:type="dxa"/>
            <w:gridSpan w:val="2"/>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Inputs:</w:t>
            </w: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6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Outputs:</w:t>
            </w:r>
          </w:p>
        </w:tc>
      </w:tr>
      <w:tr w:rsidR="00000000">
        <w:trPr>
          <w:trHeight w:val="169"/>
        </w:trPr>
        <w:tc>
          <w:tcPr>
            <w:tcW w:w="700" w:type="dxa"/>
            <w:tcBorders>
              <w:lef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08-03</w:t>
            </w:r>
          </w:p>
        </w:tc>
        <w:tc>
          <w:tcPr>
            <w:tcW w:w="460" w:type="dxa"/>
            <w:shd w:val="clear" w:color="auto" w:fill="auto"/>
            <w:vAlign w:val="bottom"/>
          </w:tcPr>
          <w:p w:rsidR="00000000" w:rsidRDefault="00195FB4">
            <w:pPr>
              <w:spacing w:line="169" w:lineRule="exact"/>
              <w:ind w:left="20"/>
              <w:rPr>
                <w:rFonts w:ascii="Arial" w:eastAsia="Arial" w:hAnsi="Arial"/>
                <w:sz w:val="18"/>
              </w:rPr>
            </w:pPr>
            <w:r>
              <w:rPr>
                <w:rFonts w:ascii="Arial" w:eastAsia="Arial" w:hAnsi="Arial"/>
                <w:sz w:val="18"/>
              </w:rPr>
              <w:t>Risk</w:t>
            </w:r>
          </w:p>
        </w:tc>
        <w:tc>
          <w:tcPr>
            <w:tcW w:w="3200" w:type="dxa"/>
            <w:gridSpan w:val="2"/>
            <w:tcBorders>
              <w:right w:val="single" w:sz="8" w:space="0" w:color="auto"/>
            </w:tcBorders>
            <w:shd w:val="clear" w:color="auto" w:fill="auto"/>
            <w:vAlign w:val="bottom"/>
          </w:tcPr>
          <w:p w:rsidR="00000000" w:rsidRDefault="00195FB4">
            <w:pPr>
              <w:spacing w:line="169" w:lineRule="exact"/>
              <w:ind w:left="60"/>
              <w:rPr>
                <w:rFonts w:ascii="Arial" w:eastAsia="Arial" w:hAnsi="Arial"/>
                <w:sz w:val="18"/>
              </w:rPr>
            </w:pPr>
            <w:r>
              <w:rPr>
                <w:rFonts w:ascii="Arial" w:eastAsia="Arial" w:hAnsi="Arial"/>
                <w:sz w:val="18"/>
              </w:rPr>
              <w:t>Management  plan  [LNRM.1,  BP.2]</w:t>
            </w:r>
          </w:p>
        </w:tc>
        <w:tc>
          <w:tcPr>
            <w:tcW w:w="436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23-03</w:t>
            </w:r>
            <w:r>
              <w:rPr>
                <w:rFonts w:ascii="Arial" w:eastAsia="Arial" w:hAnsi="Arial"/>
                <w:sz w:val="18"/>
              </w:rPr>
              <w:t xml:space="preserve">  Monitoring  Procedure  [LNRM.1,  BP.1]</w:t>
            </w:r>
          </w:p>
        </w:tc>
      </w:tr>
      <w:tr w:rsidR="00000000">
        <w:trPr>
          <w:trHeight w:val="219"/>
        </w:trPr>
        <w:tc>
          <w:tcPr>
            <w:tcW w:w="1160" w:type="dxa"/>
            <w:gridSpan w:val="2"/>
            <w:tcBorders>
              <w:left w:val="single" w:sz="8" w:space="0" w:color="auto"/>
              <w:bottom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[Outcome 2]</w:t>
            </w: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6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 1]</w:t>
            </w:r>
          </w:p>
        </w:tc>
      </w:tr>
      <w:tr w:rsidR="00000000">
        <w:trPr>
          <w:trHeight w:val="169"/>
        </w:trPr>
        <w:tc>
          <w:tcPr>
            <w:tcW w:w="7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60" w:type="dxa"/>
            <w:shd w:val="clear" w:color="auto" w:fill="auto"/>
            <w:vAlign w:val="bottom"/>
          </w:tcPr>
          <w:p w:rsidR="00000000" w:rsidRDefault="00195FB4">
            <w:pPr>
              <w:spacing w:line="0" w:lineRule="atLeast"/>
              <w:rPr>
                <w:rFonts w:ascii="Times New Roman" w:eastAsia="Times New Roman" w:hAnsi="Times New Roman"/>
                <w:sz w:val="14"/>
              </w:rPr>
            </w:pPr>
          </w:p>
        </w:tc>
        <w:tc>
          <w:tcPr>
            <w:tcW w:w="340" w:type="dxa"/>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6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08-03  Risk  Management  plan  [LNRM.1,  BP.2]</w:t>
            </w:r>
          </w:p>
        </w:tc>
      </w:tr>
      <w:tr w:rsidR="00000000">
        <w:trPr>
          <w:trHeight w:val="219"/>
        </w:trPr>
        <w:tc>
          <w:tcPr>
            <w:tcW w:w="7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6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 2</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1" w:lineRule="exact"/>
        <w:rPr>
          <w:rFonts w:ascii="Times New Roman" w:eastAsia="Times New Roman" w:hAnsi="Times New Roman"/>
        </w:rPr>
      </w:pPr>
    </w:p>
    <w:p w:rsidR="00000000" w:rsidRDefault="00195FB4" w:rsidP="00195FB4">
      <w:pPr>
        <w:numPr>
          <w:ilvl w:val="0"/>
          <w:numId w:val="51"/>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w:t>
      </w:r>
      <w:r>
        <w:rPr>
          <w:rFonts w:ascii="Arial" w:eastAsia="Arial" w:hAnsi="Arial"/>
          <w:sz w:val="18"/>
        </w:rPr>
        <w:t>-7:2014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79" w:name="page79"/>
            <w:bookmarkEnd w:id="79"/>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spacing w:line="0" w:lineRule="atLeast"/>
        <w:ind w:left="120"/>
        <w:rPr>
          <w:rFonts w:ascii="Arial" w:eastAsia="Arial" w:hAnsi="Arial"/>
          <w:b/>
          <w:sz w:val="18"/>
        </w:rPr>
      </w:pPr>
      <w:r>
        <w:rPr>
          <w:rFonts w:ascii="Arial" w:eastAsia="Arial" w:hAnsi="Arial"/>
          <w:b/>
          <w:sz w:val="18"/>
        </w:rPr>
        <w:t>C.5.10 Event Management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00"/>
        <w:gridCol w:w="60"/>
        <w:gridCol w:w="2800"/>
        <w:gridCol w:w="4340"/>
      </w:tblGrid>
      <w:tr w:rsidR="00000000">
        <w:trPr>
          <w:trHeight w:val="209"/>
        </w:trPr>
        <w:tc>
          <w:tcPr>
            <w:tcW w:w="150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Process ID:</w:t>
            </w:r>
          </w:p>
        </w:tc>
        <w:tc>
          <w:tcPr>
            <w:tcW w:w="60" w:type="dxa"/>
            <w:tcBorders>
              <w:top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2800" w:type="dxa"/>
            <w:tcBorders>
              <w:top w:val="single" w:sz="8" w:space="0" w:color="auto"/>
              <w:bottom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LNRM.2</w:t>
            </w:r>
          </w:p>
        </w:tc>
        <w:tc>
          <w:tcPr>
            <w:tcW w:w="434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8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Name:</w:t>
            </w: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140" w:type="dxa"/>
            <w:gridSpan w:val="2"/>
            <w:tcBorders>
              <w:bottom w:val="single" w:sz="8" w:space="0" w:color="auto"/>
              <w:right w:val="single" w:sz="8" w:space="0" w:color="auto"/>
            </w:tcBorders>
            <w:shd w:val="clear" w:color="auto" w:fill="auto"/>
            <w:vAlign w:val="bottom"/>
          </w:tcPr>
          <w:p w:rsidR="00000000" w:rsidRDefault="00195FB4">
            <w:pPr>
              <w:spacing w:line="189" w:lineRule="exact"/>
              <w:ind w:left="40"/>
              <w:rPr>
                <w:rFonts w:ascii="Arial" w:eastAsia="Arial" w:hAnsi="Arial"/>
                <w:sz w:val="18"/>
              </w:rPr>
            </w:pPr>
            <w:r>
              <w:rPr>
                <w:rFonts w:ascii="Arial" w:eastAsia="Arial" w:hAnsi="Arial"/>
                <w:sz w:val="18"/>
              </w:rPr>
              <w:t>Event Management Process (PRM Reference: B.2.9)</w:t>
            </w:r>
          </w:p>
        </w:tc>
      </w:tr>
      <w:tr w:rsidR="00000000">
        <w:trPr>
          <w:trHeight w:val="166"/>
        </w:trPr>
        <w:tc>
          <w:tcPr>
            <w:tcW w:w="150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60" w:type="dxa"/>
            <w:shd w:val="clear" w:color="auto" w:fill="auto"/>
            <w:vAlign w:val="bottom"/>
          </w:tcPr>
          <w:p w:rsidR="00000000" w:rsidRDefault="00195FB4">
            <w:pPr>
              <w:spacing w:line="0" w:lineRule="atLeast"/>
              <w:rPr>
                <w:rFonts w:ascii="Times New Roman" w:eastAsia="Times New Roman" w:hAnsi="Times New Roman"/>
                <w:sz w:val="14"/>
              </w:rPr>
            </w:pPr>
          </w:p>
        </w:tc>
        <w:tc>
          <w:tcPr>
            <w:tcW w:w="7140" w:type="dxa"/>
            <w:gridSpan w:val="2"/>
            <w:tcBorders>
              <w:right w:val="single" w:sz="8" w:space="0" w:color="auto"/>
            </w:tcBorders>
            <w:shd w:val="clear" w:color="auto" w:fill="auto"/>
            <w:vAlign w:val="bottom"/>
          </w:tcPr>
          <w:p w:rsidR="00000000" w:rsidRDefault="00195FB4">
            <w:pPr>
              <w:spacing w:line="166" w:lineRule="exact"/>
              <w:ind w:left="40"/>
              <w:rPr>
                <w:rFonts w:ascii="Arial" w:eastAsia="Arial" w:hAnsi="Arial"/>
                <w:sz w:val="18"/>
              </w:rPr>
            </w:pPr>
            <w:r>
              <w:rPr>
                <w:rFonts w:ascii="Arial" w:eastAsia="Arial" w:hAnsi="Arial"/>
                <w:sz w:val="18"/>
              </w:rPr>
              <w:t>LNRM.2.BP1: Establish Event Management P</w:t>
            </w:r>
            <w:r>
              <w:rPr>
                <w:rFonts w:ascii="Arial" w:eastAsia="Arial" w:hAnsi="Arial"/>
                <w:sz w:val="18"/>
              </w:rPr>
              <w:t>rocess. Establish Event Management</w:t>
            </w:r>
          </w:p>
        </w:tc>
      </w:tr>
      <w:tr w:rsidR="00000000">
        <w:trPr>
          <w:trHeight w:val="201"/>
        </w:trPr>
        <w:tc>
          <w:tcPr>
            <w:tcW w:w="150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201" w:lineRule="exact"/>
              <w:ind w:left="40"/>
              <w:rPr>
                <w:rFonts w:ascii="Arial" w:eastAsia="Arial" w:hAnsi="Arial"/>
                <w:sz w:val="18"/>
              </w:rPr>
            </w:pPr>
            <w:r>
              <w:rPr>
                <w:rFonts w:ascii="Arial" w:eastAsia="Arial" w:hAnsi="Arial"/>
                <w:sz w:val="18"/>
              </w:rPr>
              <w:t>process to ensure that negative events are captured and documented. [Outcome: 1].</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200" w:lineRule="exact"/>
              <w:ind w:left="40"/>
              <w:rPr>
                <w:rFonts w:ascii="Arial" w:eastAsia="Arial" w:hAnsi="Arial"/>
                <w:sz w:val="18"/>
              </w:rPr>
            </w:pPr>
            <w:r>
              <w:rPr>
                <w:rFonts w:ascii="Arial" w:eastAsia="Arial" w:hAnsi="Arial"/>
                <w:sz w:val="18"/>
              </w:rPr>
              <w:t>LNRM.2.BP2: Evaluate events and proposed changes arising from events. Evaluate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200" w:lineRule="exact"/>
              <w:ind w:left="40"/>
              <w:rPr>
                <w:rFonts w:ascii="Arial" w:eastAsia="Arial" w:hAnsi="Arial"/>
                <w:sz w:val="18"/>
              </w:rPr>
            </w:pPr>
            <w:r>
              <w:rPr>
                <w:rFonts w:ascii="Arial" w:eastAsia="Arial" w:hAnsi="Arial"/>
                <w:sz w:val="18"/>
              </w:rPr>
              <w:t xml:space="preserve">events and proposed changes arising from </w:t>
            </w:r>
            <w:r>
              <w:rPr>
                <w:rFonts w:ascii="Arial" w:eastAsia="Arial" w:hAnsi="Arial"/>
                <w:sz w:val="18"/>
              </w:rPr>
              <w:t>events. [Outcome: 2].</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200" w:lineRule="exact"/>
              <w:ind w:left="40"/>
              <w:rPr>
                <w:rFonts w:ascii="Arial" w:eastAsia="Arial" w:hAnsi="Arial"/>
                <w:sz w:val="18"/>
              </w:rPr>
            </w:pPr>
            <w:r>
              <w:rPr>
                <w:rFonts w:ascii="Arial" w:eastAsia="Arial" w:hAnsi="Arial"/>
                <w:sz w:val="18"/>
              </w:rPr>
              <w:t>LNRM.2.BP3: Manage proposed changes. Manage proposed changes through the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199" w:lineRule="exact"/>
              <w:ind w:left="40"/>
              <w:rPr>
                <w:rFonts w:ascii="Arial" w:eastAsia="Arial" w:hAnsi="Arial"/>
                <w:sz w:val="18"/>
              </w:rPr>
            </w:pPr>
            <w:r>
              <w:rPr>
                <w:rFonts w:ascii="Arial" w:eastAsia="Arial" w:hAnsi="Arial"/>
                <w:sz w:val="18"/>
              </w:rPr>
              <w:t>change-release management process. [Outcome: 2].</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199" w:lineRule="exact"/>
              <w:ind w:left="40"/>
              <w:rPr>
                <w:rFonts w:ascii="Arial" w:eastAsia="Arial" w:hAnsi="Arial"/>
                <w:sz w:val="18"/>
              </w:rPr>
            </w:pPr>
            <w:r>
              <w:rPr>
                <w:rFonts w:ascii="Arial" w:eastAsia="Arial" w:hAnsi="Arial"/>
                <w:sz w:val="18"/>
              </w:rPr>
              <w:t>LNRM.2.BP4:  Track  corrective  and  preventive  actions.  Track  all  corrective  and</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199" w:lineRule="exact"/>
              <w:ind w:left="40"/>
              <w:rPr>
                <w:rFonts w:ascii="Arial" w:eastAsia="Arial" w:hAnsi="Arial"/>
                <w:sz w:val="18"/>
              </w:rPr>
            </w:pPr>
            <w:r>
              <w:rPr>
                <w:rFonts w:ascii="Arial" w:eastAsia="Arial" w:hAnsi="Arial"/>
                <w:sz w:val="18"/>
              </w:rPr>
              <w:t>preventive ac</w:t>
            </w:r>
            <w:r>
              <w:rPr>
                <w:rFonts w:ascii="Arial" w:eastAsia="Arial" w:hAnsi="Arial"/>
                <w:sz w:val="18"/>
              </w:rPr>
              <w:t>tions leading to closure. [Outcome: 3].</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199" w:lineRule="exact"/>
              <w:ind w:left="40"/>
              <w:rPr>
                <w:rFonts w:ascii="Arial" w:eastAsia="Arial" w:hAnsi="Arial"/>
                <w:sz w:val="18"/>
              </w:rPr>
            </w:pPr>
            <w:r>
              <w:rPr>
                <w:rFonts w:ascii="Arial" w:eastAsia="Arial" w:hAnsi="Arial"/>
                <w:sz w:val="18"/>
              </w:rPr>
              <w:t>LNRM.2.BP5: Report significant finds. Report significant finds to the medical IT-</w:t>
            </w:r>
          </w:p>
        </w:tc>
      </w:tr>
      <w:tr w:rsidR="00000000">
        <w:trPr>
          <w:trHeight w:val="21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4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network risk manager and/or others in the responsible organization. [Outcome: 4].</w:t>
            </w:r>
          </w:p>
        </w:tc>
      </w:tr>
      <w:tr w:rsidR="00000000">
        <w:trPr>
          <w:trHeight w:val="189"/>
        </w:trPr>
        <w:tc>
          <w:tcPr>
            <w:tcW w:w="150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Inputs:</w:t>
            </w: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Outputs:</w:t>
            </w:r>
          </w:p>
        </w:tc>
      </w:tr>
      <w:tr w:rsidR="00000000">
        <w:trPr>
          <w:trHeight w:val="169"/>
        </w:trPr>
        <w:tc>
          <w:tcPr>
            <w:tcW w:w="4360" w:type="dxa"/>
            <w:gridSpan w:val="3"/>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08-02 Release plan [LNRM.</w:t>
            </w:r>
            <w:r>
              <w:rPr>
                <w:rFonts w:ascii="Arial" w:eastAsia="Arial" w:hAnsi="Arial"/>
                <w:sz w:val="18"/>
              </w:rPr>
              <w:t>2, BP3] [Outcome 2]</w:t>
            </w: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23-04  Event  Management  Procedure  [LNRM.2,</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BP.1, 2, 4] [Outcome1, 2, 3]</w:t>
            </w:r>
          </w:p>
        </w:tc>
      </w:tr>
      <w:tr w:rsidR="00000000">
        <w:trPr>
          <w:trHeight w:val="169"/>
        </w:trPr>
        <w:tc>
          <w:tcPr>
            <w:tcW w:w="4360" w:type="dxa"/>
            <w:gridSpan w:val="3"/>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08-05 Change Management plan [LNRM.2, BP3]</w:t>
            </w: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15-03 Event Management Report [LNRM.2, BP.5]</w:t>
            </w:r>
          </w:p>
        </w:tc>
      </w:tr>
      <w:tr w:rsidR="00000000">
        <w:trPr>
          <w:trHeight w:val="219"/>
        </w:trPr>
        <w:tc>
          <w:tcPr>
            <w:tcW w:w="1560" w:type="dxa"/>
            <w:gridSpan w:val="2"/>
            <w:tcBorders>
              <w:left w:val="single" w:sz="8" w:space="0" w:color="auto"/>
              <w:bottom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[Outcome 2]</w:t>
            </w:r>
          </w:p>
        </w:tc>
        <w:tc>
          <w:tcPr>
            <w:tcW w:w="28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 4]</w:t>
            </w:r>
          </w:p>
        </w:tc>
      </w:tr>
      <w:tr w:rsidR="00000000">
        <w:trPr>
          <w:trHeight w:val="497"/>
        </w:trPr>
        <w:tc>
          <w:tcPr>
            <w:tcW w:w="4360" w:type="dxa"/>
            <w:gridSpan w:val="3"/>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C.5.11 Medical IT-Network Planning Proces</w:t>
            </w:r>
            <w:r>
              <w:rPr>
                <w:rFonts w:ascii="Arial" w:eastAsia="Arial" w:hAnsi="Arial"/>
                <w:b/>
                <w:sz w:val="18"/>
              </w:rPr>
              <w:t>s</w:t>
            </w:r>
          </w:p>
        </w:tc>
        <w:tc>
          <w:tcPr>
            <w:tcW w:w="4340" w:type="dxa"/>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102"/>
        </w:trPr>
        <w:tc>
          <w:tcPr>
            <w:tcW w:w="15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8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43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8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00" w:type="dxa"/>
            <w:tcBorders>
              <w:bottom w:val="single" w:sz="8" w:space="0" w:color="auto"/>
            </w:tcBorders>
            <w:shd w:val="clear" w:color="auto" w:fill="auto"/>
            <w:vAlign w:val="bottom"/>
          </w:tcPr>
          <w:p w:rsidR="00000000" w:rsidRDefault="00195FB4">
            <w:pPr>
              <w:spacing w:line="189" w:lineRule="exact"/>
              <w:ind w:left="40"/>
              <w:rPr>
                <w:rFonts w:ascii="Arial" w:eastAsia="Arial" w:hAnsi="Arial"/>
                <w:sz w:val="18"/>
              </w:rPr>
            </w:pPr>
            <w:r>
              <w:rPr>
                <w:rFonts w:ascii="Arial" w:eastAsia="Arial" w:hAnsi="Arial"/>
                <w:sz w:val="18"/>
              </w:rPr>
              <w:t>MDP.1</w:t>
            </w: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8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Name:</w:t>
            </w: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140" w:type="dxa"/>
            <w:gridSpan w:val="2"/>
            <w:tcBorders>
              <w:bottom w:val="single" w:sz="8" w:space="0" w:color="auto"/>
              <w:right w:val="single" w:sz="8" w:space="0" w:color="auto"/>
            </w:tcBorders>
            <w:shd w:val="clear" w:color="auto" w:fill="auto"/>
            <w:vAlign w:val="bottom"/>
          </w:tcPr>
          <w:p w:rsidR="00000000" w:rsidRDefault="00195FB4">
            <w:pPr>
              <w:spacing w:line="189" w:lineRule="exact"/>
              <w:ind w:left="40"/>
              <w:rPr>
                <w:rFonts w:ascii="Arial" w:eastAsia="Arial" w:hAnsi="Arial"/>
                <w:sz w:val="18"/>
              </w:rPr>
            </w:pPr>
            <w:r>
              <w:rPr>
                <w:rFonts w:ascii="Arial" w:eastAsia="Arial" w:hAnsi="Arial"/>
                <w:sz w:val="18"/>
              </w:rPr>
              <w:t>Medical IT-Network Planning Process (PRM Reference: B.2.10)</w:t>
            </w:r>
          </w:p>
        </w:tc>
      </w:tr>
      <w:tr w:rsidR="00000000">
        <w:trPr>
          <w:trHeight w:val="166"/>
        </w:trPr>
        <w:tc>
          <w:tcPr>
            <w:tcW w:w="150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60" w:type="dxa"/>
            <w:shd w:val="clear" w:color="auto" w:fill="auto"/>
            <w:vAlign w:val="bottom"/>
          </w:tcPr>
          <w:p w:rsidR="00000000" w:rsidRDefault="00195FB4">
            <w:pPr>
              <w:spacing w:line="0" w:lineRule="atLeast"/>
              <w:rPr>
                <w:rFonts w:ascii="Times New Roman" w:eastAsia="Times New Roman" w:hAnsi="Times New Roman"/>
                <w:sz w:val="14"/>
              </w:rPr>
            </w:pPr>
          </w:p>
        </w:tc>
        <w:tc>
          <w:tcPr>
            <w:tcW w:w="7140" w:type="dxa"/>
            <w:gridSpan w:val="2"/>
            <w:tcBorders>
              <w:right w:val="single" w:sz="8" w:space="0" w:color="auto"/>
            </w:tcBorders>
            <w:shd w:val="clear" w:color="auto" w:fill="auto"/>
            <w:vAlign w:val="bottom"/>
          </w:tcPr>
          <w:p w:rsidR="00000000" w:rsidRDefault="00195FB4">
            <w:pPr>
              <w:spacing w:line="166" w:lineRule="exact"/>
              <w:ind w:left="40"/>
              <w:rPr>
                <w:rFonts w:ascii="Arial" w:eastAsia="Arial" w:hAnsi="Arial"/>
                <w:sz w:val="18"/>
              </w:rPr>
            </w:pPr>
            <w:r>
              <w:rPr>
                <w:rFonts w:ascii="Arial" w:eastAsia="Arial" w:hAnsi="Arial"/>
                <w:sz w:val="18"/>
              </w:rPr>
              <w:t>MDP.1.BP1:  Plan  risk  management  activities.  Plan  risk  management  activities</w:t>
            </w:r>
          </w:p>
        </w:tc>
      </w:tr>
      <w:tr w:rsidR="00000000">
        <w:trPr>
          <w:trHeight w:val="201"/>
        </w:trPr>
        <w:tc>
          <w:tcPr>
            <w:tcW w:w="150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201" w:lineRule="exact"/>
              <w:ind w:left="40"/>
              <w:rPr>
                <w:rFonts w:ascii="Arial" w:eastAsia="Arial" w:hAnsi="Arial"/>
                <w:sz w:val="18"/>
              </w:rPr>
            </w:pPr>
            <w:r>
              <w:rPr>
                <w:rFonts w:ascii="Arial" w:eastAsia="Arial" w:hAnsi="Arial"/>
                <w:sz w:val="18"/>
              </w:rPr>
              <w:t>considering the current state of the IT network and pla</w:t>
            </w:r>
            <w:r>
              <w:rPr>
                <w:rFonts w:ascii="Arial" w:eastAsia="Arial" w:hAnsi="Arial"/>
                <w:sz w:val="18"/>
              </w:rPr>
              <w:t>nned changes. [Outcome: 1].</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199" w:lineRule="exact"/>
              <w:ind w:left="40"/>
              <w:rPr>
                <w:rFonts w:ascii="Arial" w:eastAsia="Arial" w:hAnsi="Arial"/>
                <w:sz w:val="18"/>
              </w:rPr>
            </w:pPr>
            <w:r>
              <w:rPr>
                <w:rFonts w:ascii="Arial" w:eastAsia="Arial" w:hAnsi="Arial"/>
                <w:sz w:val="18"/>
              </w:rPr>
              <w:t>MDP.1.BP2: Initiate project. Initiate a project for the development of a new Medical IT-</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199" w:lineRule="exact"/>
              <w:ind w:left="40"/>
              <w:rPr>
                <w:rFonts w:ascii="Arial" w:eastAsia="Arial" w:hAnsi="Arial"/>
                <w:sz w:val="18"/>
              </w:rPr>
            </w:pPr>
            <w:r>
              <w:rPr>
                <w:rFonts w:ascii="Arial" w:eastAsia="Arial" w:hAnsi="Arial"/>
                <w:sz w:val="18"/>
              </w:rPr>
              <w:t>Network or for changes which are not covered by documented change permits.</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2800" w:type="dxa"/>
            <w:shd w:val="clear" w:color="auto" w:fill="auto"/>
            <w:vAlign w:val="bottom"/>
          </w:tcPr>
          <w:p w:rsidR="00000000" w:rsidRDefault="00195FB4">
            <w:pPr>
              <w:spacing w:line="199" w:lineRule="exact"/>
              <w:ind w:left="40"/>
              <w:rPr>
                <w:rFonts w:ascii="Arial" w:eastAsia="Arial" w:hAnsi="Arial"/>
                <w:sz w:val="18"/>
              </w:rPr>
            </w:pPr>
            <w:r>
              <w:rPr>
                <w:rFonts w:ascii="Arial" w:eastAsia="Arial" w:hAnsi="Arial"/>
                <w:sz w:val="18"/>
              </w:rPr>
              <w:t>[Outcome: 2]</w:t>
            </w:r>
          </w:p>
        </w:tc>
        <w:tc>
          <w:tcPr>
            <w:tcW w:w="4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200" w:lineRule="exact"/>
              <w:ind w:left="40"/>
              <w:rPr>
                <w:rFonts w:ascii="Arial" w:eastAsia="Arial" w:hAnsi="Arial"/>
                <w:sz w:val="18"/>
              </w:rPr>
            </w:pPr>
            <w:r>
              <w:rPr>
                <w:rFonts w:ascii="Arial" w:eastAsia="Arial" w:hAnsi="Arial"/>
                <w:sz w:val="18"/>
              </w:rPr>
              <w:t>MDP.1.BP3: Maintain and update risk ma</w:t>
            </w:r>
            <w:r>
              <w:rPr>
                <w:rFonts w:ascii="Arial" w:eastAsia="Arial" w:hAnsi="Arial"/>
                <w:sz w:val="18"/>
              </w:rPr>
              <w:t>nagement plan for each Medical IT-Network.</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c>
          <w:tcPr>
            <w:tcW w:w="7140" w:type="dxa"/>
            <w:gridSpan w:val="2"/>
            <w:tcBorders>
              <w:right w:val="single" w:sz="8" w:space="0" w:color="auto"/>
            </w:tcBorders>
            <w:shd w:val="clear" w:color="auto" w:fill="auto"/>
            <w:vAlign w:val="bottom"/>
          </w:tcPr>
          <w:p w:rsidR="00000000" w:rsidRDefault="00195FB4">
            <w:pPr>
              <w:spacing w:line="199" w:lineRule="exact"/>
              <w:ind w:left="40"/>
              <w:rPr>
                <w:rFonts w:ascii="Arial" w:eastAsia="Arial" w:hAnsi="Arial"/>
                <w:sz w:val="18"/>
              </w:rPr>
            </w:pPr>
            <w:r>
              <w:rPr>
                <w:rFonts w:ascii="Arial" w:eastAsia="Arial" w:hAnsi="Arial"/>
                <w:sz w:val="18"/>
              </w:rPr>
              <w:t>Risk Management plan is maintained and updated when a project introduces changes</w:t>
            </w:r>
          </w:p>
        </w:tc>
      </w:tr>
      <w:tr w:rsidR="00000000">
        <w:trPr>
          <w:trHeight w:val="21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140" w:type="dxa"/>
            <w:gridSpan w:val="2"/>
            <w:tcBorders>
              <w:bottom w:val="single" w:sz="8" w:space="0" w:color="auto"/>
              <w:right w:val="single" w:sz="8" w:space="0" w:color="auto"/>
            </w:tcBorders>
            <w:shd w:val="clear" w:color="auto" w:fill="auto"/>
            <w:vAlign w:val="bottom"/>
          </w:tcPr>
          <w:p w:rsidR="00000000" w:rsidRDefault="00195FB4">
            <w:pPr>
              <w:spacing w:line="0" w:lineRule="atLeast"/>
              <w:ind w:left="40"/>
              <w:rPr>
                <w:rFonts w:ascii="Arial" w:eastAsia="Arial" w:hAnsi="Arial"/>
                <w:sz w:val="18"/>
              </w:rPr>
            </w:pPr>
            <w:r>
              <w:rPr>
                <w:rFonts w:ascii="Arial" w:eastAsia="Arial" w:hAnsi="Arial"/>
                <w:sz w:val="18"/>
              </w:rPr>
              <w:t>to an existing Medical IT-Network. [Outcome: 3, 4].</w:t>
            </w:r>
          </w:p>
        </w:tc>
      </w:tr>
      <w:tr w:rsidR="00000000">
        <w:trPr>
          <w:trHeight w:val="189"/>
        </w:trPr>
        <w:tc>
          <w:tcPr>
            <w:tcW w:w="1560" w:type="dxa"/>
            <w:gridSpan w:val="2"/>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Inputs:</w:t>
            </w:r>
          </w:p>
        </w:tc>
        <w:tc>
          <w:tcPr>
            <w:tcW w:w="28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Outputs:</w:t>
            </w:r>
          </w:p>
        </w:tc>
      </w:tr>
      <w:tr w:rsidR="00000000">
        <w:trPr>
          <w:trHeight w:val="169"/>
        </w:trPr>
        <w:tc>
          <w:tcPr>
            <w:tcW w:w="4360" w:type="dxa"/>
            <w:gridSpan w:val="3"/>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08-03 Risk Management plan [MDP.1, BP1, 3]</w:t>
            </w: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 xml:space="preserve">08-03 Risk </w:t>
            </w:r>
            <w:r>
              <w:rPr>
                <w:rFonts w:ascii="Arial" w:eastAsia="Arial" w:hAnsi="Arial"/>
                <w:sz w:val="18"/>
              </w:rPr>
              <w:t>Management plan [MDP.1, BP1, 2, 3]</w:t>
            </w:r>
          </w:p>
        </w:tc>
      </w:tr>
      <w:tr w:rsidR="00000000">
        <w:trPr>
          <w:trHeight w:val="219"/>
        </w:trPr>
        <w:tc>
          <w:tcPr>
            <w:tcW w:w="1560" w:type="dxa"/>
            <w:gridSpan w:val="2"/>
            <w:tcBorders>
              <w:left w:val="single" w:sz="8" w:space="0" w:color="auto"/>
              <w:bottom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[Outcome 1, 2, 4]</w:t>
            </w:r>
          </w:p>
        </w:tc>
        <w:tc>
          <w:tcPr>
            <w:tcW w:w="28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 1, 2, 4]</w:t>
            </w:r>
          </w:p>
        </w:tc>
      </w:tr>
      <w:tr w:rsidR="00000000">
        <w:trPr>
          <w:trHeight w:val="18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08-01 Project plan [MDP.1, BP.3] [Outcome 3]</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92"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67</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80" w:name="page80"/>
            <w:bookmarkEnd w:id="80"/>
            <w:r>
              <w:rPr>
                <w:rFonts w:ascii="Arial" w:eastAsia="Arial" w:hAnsi="Arial"/>
                <w:color w:val="668000"/>
                <w:sz w:val="16"/>
              </w:rPr>
              <w:t>AAMI</w:t>
            </w:r>
            <w:r>
              <w:rPr>
                <w:rFonts w:ascii="Arial" w:eastAsia="Arial" w:hAnsi="Arial"/>
                <w:color w:val="668000"/>
                <w:sz w:val="16"/>
              </w:rPr>
              <w:t xml:space="preserve">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spacing w:line="0" w:lineRule="atLeast"/>
        <w:ind w:left="120"/>
        <w:rPr>
          <w:rFonts w:ascii="Arial" w:eastAsia="Arial" w:hAnsi="Arial"/>
          <w:b/>
          <w:sz w:val="18"/>
        </w:rPr>
      </w:pPr>
      <w:r>
        <w:rPr>
          <w:rFonts w:ascii="Arial" w:eastAsia="Arial" w:hAnsi="Arial"/>
          <w:b/>
          <w:sz w:val="18"/>
        </w:rPr>
        <w:t>C.5.12 Medical IT-Network Documentation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00"/>
        <w:gridCol w:w="2860"/>
        <w:gridCol w:w="4340"/>
      </w:tblGrid>
      <w:tr w:rsidR="00000000">
        <w:trPr>
          <w:trHeight w:val="209"/>
        </w:trPr>
        <w:tc>
          <w:tcPr>
            <w:tcW w:w="150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Process ID:</w:t>
            </w:r>
          </w:p>
        </w:tc>
        <w:tc>
          <w:tcPr>
            <w:tcW w:w="2860" w:type="dxa"/>
            <w:tcBorders>
              <w:top w:val="single" w:sz="8" w:space="0" w:color="auto"/>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MDP.3</w:t>
            </w:r>
          </w:p>
        </w:tc>
        <w:tc>
          <w:tcPr>
            <w:tcW w:w="434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r w:rsidR="00000000">
        <w:trPr>
          <w:trHeight w:val="18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Name:</w:t>
            </w:r>
          </w:p>
        </w:tc>
        <w:tc>
          <w:tcPr>
            <w:tcW w:w="7200" w:type="dxa"/>
            <w:gridSpan w:val="2"/>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Medical IT-Network Documentation Process (PRM Reference: B.2.11)</w:t>
            </w:r>
          </w:p>
        </w:tc>
      </w:tr>
      <w:tr w:rsidR="00000000">
        <w:trPr>
          <w:trHeight w:val="166"/>
        </w:trPr>
        <w:tc>
          <w:tcPr>
            <w:tcW w:w="150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7200" w:type="dxa"/>
            <w:gridSpan w:val="2"/>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MDP.2.BP1: Obtain/Provid</w:t>
            </w:r>
            <w:r>
              <w:rPr>
                <w:rFonts w:ascii="Arial" w:eastAsia="Arial" w:hAnsi="Arial"/>
                <w:sz w:val="18"/>
              </w:rPr>
              <w:t>e additional documentation for the connection of a medical</w:t>
            </w:r>
          </w:p>
        </w:tc>
      </w:tr>
      <w:tr w:rsidR="00000000">
        <w:trPr>
          <w:trHeight w:val="201"/>
        </w:trPr>
        <w:tc>
          <w:tcPr>
            <w:tcW w:w="150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7200" w:type="dxa"/>
            <w:gridSpan w:val="2"/>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device to an IT network. Obtain (Responsible organisation) /Provide (medical device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manufacturer) instructions for implementing the connection of a medical device to an</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2860" w:type="dxa"/>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 xml:space="preserve">IT network. </w:t>
            </w:r>
            <w:r>
              <w:rPr>
                <w:rFonts w:ascii="Arial" w:eastAsia="Arial" w:hAnsi="Arial"/>
                <w:sz w:val="18"/>
              </w:rPr>
              <w:t>[Outcome: 1].</w:t>
            </w:r>
          </w:p>
        </w:tc>
        <w:tc>
          <w:tcPr>
            <w:tcW w:w="43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MDP.2.BP2:  Maintain  accompanying  documents  in  the  Medical  IT-Network  risk</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management file. Maintain documents and additional documentation (obtained for a</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medical device incorporated into an IT network) as required for risk man</w:t>
            </w:r>
            <w:r>
              <w:rPr>
                <w:rFonts w:ascii="Arial" w:eastAsia="Arial" w:hAnsi="Arial"/>
                <w:sz w:val="18"/>
              </w:rPr>
              <w:t>agement</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purposes in the Medical IT-Network Risk Management file. [Outcome: 2, 3, 4].</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MDP.2.BP3: Maintain risk relevant asset description. Maintain risk relevant asset</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description, including a list of assets of IT networks interfacing with medical dev</w:t>
            </w:r>
            <w:r>
              <w:rPr>
                <w:rFonts w:ascii="Arial" w:eastAsia="Arial" w:hAnsi="Arial"/>
                <w:sz w:val="18"/>
              </w:rPr>
              <w:t>ices, as</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part of the risk management process. [Outcome: 5, 6].</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MDP.1.BP5: Establish document control procedure. [Outcome: 6].</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MDP.1.BP4: Maintain documents as per the document control procedure. Revise,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amend, review and approve all relevant docume</w:t>
            </w:r>
            <w:r>
              <w:rPr>
                <w:rFonts w:ascii="Arial" w:eastAsia="Arial" w:hAnsi="Arial"/>
                <w:sz w:val="18"/>
              </w:rPr>
              <w:t>nts in the medical IT-network life cycle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in accordance with the document control procedure [Outcome: 7 ].</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MDP.1.BP5: Provide traceability for each identified hazard. Provide traceability for</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each identified hazard within the Medical IT-Network risk m</w:t>
            </w:r>
            <w:r>
              <w:rPr>
                <w:rFonts w:ascii="Arial" w:eastAsia="Arial" w:hAnsi="Arial"/>
                <w:sz w:val="18"/>
              </w:rPr>
              <w:t>anagement file. [Outcome:</w:t>
            </w:r>
          </w:p>
        </w:tc>
      </w:tr>
      <w:tr w:rsidR="00000000">
        <w:trPr>
          <w:trHeight w:val="21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8 ].</w:t>
            </w: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150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Inputs:</w:t>
            </w: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Outputs</w:t>
            </w:r>
          </w:p>
        </w:tc>
      </w:tr>
      <w:tr w:rsidR="00000000">
        <w:trPr>
          <w:trHeight w:val="189"/>
        </w:trPr>
        <w:tc>
          <w:tcPr>
            <w:tcW w:w="4360" w:type="dxa"/>
            <w:gridSpan w:val="2"/>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03-03 Hazard log [MDP.1, BP.1] [Outcome 1]</w:t>
            </w:r>
          </w:p>
        </w:tc>
        <w:tc>
          <w:tcPr>
            <w:tcW w:w="43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03-03 Hazard log [MDP.1, BP.1] [Outcome 1]</w:t>
            </w:r>
          </w:p>
        </w:tc>
      </w:tr>
      <w:tr w:rsidR="00000000">
        <w:trPr>
          <w:trHeight w:val="169"/>
        </w:trPr>
        <w:tc>
          <w:tcPr>
            <w:tcW w:w="4360" w:type="dxa"/>
            <w:gridSpan w:val="2"/>
            <w:tcBorders>
              <w:left w:val="single" w:sz="8" w:space="0" w:color="auto"/>
              <w:righ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03-04 Consequence log [MDP.1, BP.1] [Outcome</w:t>
            </w: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03-04 Consequence log [MDP.1, BP.1] [Outcome</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1]</w:t>
            </w: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06-01 Installat</w:t>
            </w:r>
            <w:r>
              <w:rPr>
                <w:rFonts w:ascii="Arial" w:eastAsia="Arial" w:hAnsi="Arial"/>
                <w:sz w:val="18"/>
              </w:rPr>
              <w:t>ion Guide [MDP.1, BP.1] [Outcome</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1]</w:t>
            </w:r>
          </w:p>
        </w:tc>
      </w:tr>
      <w:tr w:rsidR="00000000">
        <w:trPr>
          <w:trHeight w:val="18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06-02 Training Material [MDP.1, BP.1] [Outcome 1]</w:t>
            </w:r>
          </w:p>
        </w:tc>
      </w:tr>
      <w:tr w:rsidR="00000000">
        <w:trPr>
          <w:trHeight w:val="189"/>
        </w:trPr>
        <w:tc>
          <w:tcPr>
            <w:tcW w:w="150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Inputs:</w:t>
            </w: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Outputs</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06-03  Product  Operation  guide  [MDP.1,  BP.1]</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 1]</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17-01  Product  requirements  [MDP.1,  BP.1]</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 1]</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17-02  Softwa</w:t>
            </w:r>
            <w:r>
              <w:rPr>
                <w:rFonts w:ascii="Arial" w:eastAsia="Arial" w:hAnsi="Arial"/>
                <w:sz w:val="18"/>
              </w:rPr>
              <w:t>re  Requirements  [MDP.1,  BP.1]</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 1]</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17-03  System  Requirements  [MDP.1,  BP.1]</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 1]</w:t>
            </w:r>
          </w:p>
        </w:tc>
      </w:tr>
      <w:tr w:rsidR="00000000">
        <w:trPr>
          <w:trHeight w:val="18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22-01 Release Notes [MDP.1, BP.1] [Outcome 1]</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16-02 Medical IT-Network Release Management</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file [MDP.1, BP.2] [Outcome 2]</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14-02 Risk re</w:t>
            </w:r>
            <w:r>
              <w:rPr>
                <w:rFonts w:ascii="Arial" w:eastAsia="Arial" w:hAnsi="Arial"/>
                <w:sz w:val="18"/>
              </w:rPr>
              <w:t>levant asset register [MDP.1, BP.3]</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[Outcome 3]</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23-02 Document Management Procedure [MDP.1,</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BP.5, 6] [Outcome 7]</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8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4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16-02 Medical IT-Network Risk Management File [</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MDP.1, BP.7] [Outcome 8]</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4" w:lineRule="exact"/>
        <w:rPr>
          <w:rFonts w:ascii="Times New Roman" w:eastAsia="Times New Roman" w:hAnsi="Times New Roman"/>
        </w:rPr>
      </w:pPr>
    </w:p>
    <w:p w:rsidR="00000000" w:rsidRDefault="00195FB4" w:rsidP="00195FB4">
      <w:pPr>
        <w:numPr>
          <w:ilvl w:val="0"/>
          <w:numId w:val="52"/>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w:t>
      </w:r>
      <w:r>
        <w:rPr>
          <w:rFonts w:ascii="Arial" w:eastAsia="Arial" w:hAnsi="Arial"/>
          <w:sz w:val="18"/>
        </w:rPr>
        <w:t>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81" w:name="page81"/>
            <w:bookmarkEnd w:id="81"/>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800"/>
        </w:tabs>
        <w:spacing w:line="0" w:lineRule="atLeast"/>
        <w:ind w:left="120"/>
        <w:rPr>
          <w:rFonts w:ascii="Arial" w:eastAsia="Arial" w:hAnsi="Arial"/>
          <w:b/>
          <w:sz w:val="17"/>
        </w:rPr>
      </w:pPr>
      <w:r>
        <w:rPr>
          <w:rFonts w:ascii="Arial" w:eastAsia="Arial" w:hAnsi="Arial"/>
          <w:b/>
          <w:sz w:val="18"/>
        </w:rPr>
        <w:t>C.5.13</w:t>
      </w:r>
      <w:r>
        <w:rPr>
          <w:rFonts w:ascii="Times New Roman" w:eastAsia="Times New Roman" w:hAnsi="Times New Roman"/>
        </w:rPr>
        <w:tab/>
      </w:r>
      <w:r>
        <w:rPr>
          <w:rFonts w:ascii="Arial" w:eastAsia="Arial" w:hAnsi="Arial"/>
          <w:b/>
          <w:sz w:val="17"/>
        </w:rPr>
        <w:t>Responsibility Agreements Process</w:t>
      </w:r>
    </w:p>
    <w:p w:rsidR="00000000" w:rsidRDefault="00195FB4">
      <w:pPr>
        <w:spacing w:line="244"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500"/>
        <w:gridCol w:w="2840"/>
        <w:gridCol w:w="4360"/>
      </w:tblGrid>
      <w:tr w:rsidR="00000000">
        <w:trPr>
          <w:trHeight w:val="209"/>
        </w:trPr>
        <w:tc>
          <w:tcPr>
            <w:tcW w:w="150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Process ID:</w:t>
            </w:r>
          </w:p>
        </w:tc>
        <w:tc>
          <w:tcPr>
            <w:tcW w:w="7200" w:type="dxa"/>
            <w:gridSpan w:val="2"/>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MDP.3</w:t>
            </w:r>
          </w:p>
        </w:tc>
      </w:tr>
      <w:tr w:rsidR="00000000">
        <w:trPr>
          <w:trHeight w:val="189"/>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Name:</w:t>
            </w:r>
          </w:p>
        </w:tc>
        <w:tc>
          <w:tcPr>
            <w:tcW w:w="7200" w:type="dxa"/>
            <w:gridSpan w:val="2"/>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sz w:val="18"/>
              </w:rPr>
            </w:pPr>
            <w:r>
              <w:rPr>
                <w:rFonts w:ascii="Arial" w:eastAsia="Arial" w:hAnsi="Arial"/>
                <w:sz w:val="18"/>
              </w:rPr>
              <w:t>Responsibility Agreements Process (PRM</w:t>
            </w:r>
            <w:r>
              <w:rPr>
                <w:rFonts w:ascii="Arial" w:eastAsia="Arial" w:hAnsi="Arial"/>
                <w:sz w:val="18"/>
              </w:rPr>
              <w:t xml:space="preserve"> Reference: B.2.12)</w:t>
            </w:r>
          </w:p>
        </w:tc>
      </w:tr>
      <w:tr w:rsidR="00000000">
        <w:trPr>
          <w:trHeight w:val="166"/>
        </w:trPr>
        <w:tc>
          <w:tcPr>
            <w:tcW w:w="1500" w:type="dxa"/>
            <w:tcBorders>
              <w:left w:val="single" w:sz="8" w:space="0" w:color="auto"/>
              <w:righ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7200" w:type="dxa"/>
            <w:gridSpan w:val="2"/>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MDP.3.BP1: Determine the need for a responsibility agreement. Determine the need</w:t>
            </w:r>
          </w:p>
        </w:tc>
      </w:tr>
      <w:tr w:rsidR="00000000">
        <w:trPr>
          <w:trHeight w:val="201"/>
        </w:trPr>
        <w:tc>
          <w:tcPr>
            <w:tcW w:w="1500" w:type="dxa"/>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7200" w:type="dxa"/>
            <w:gridSpan w:val="2"/>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for one or more documented responsibility agreements whenever a medical device is</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 xml:space="preserve">incorporated into an It network or the configuration </w:t>
            </w:r>
            <w:r>
              <w:rPr>
                <w:rFonts w:ascii="Arial" w:eastAsia="Arial" w:hAnsi="Arial"/>
                <w:sz w:val="18"/>
              </w:rPr>
              <w:t>of such a connection is changed.</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[Outcome: 1].</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MDP.3.BP2:  Define  the  responsibilities  of  stakeholders  within  the  responsibility</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agreement. [Outcome: 2].</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MDP.3.BP3: Define the scope of the responsibility agreement. Define the scope of the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responsibility agreement including whether the agreement applies to one or more</w:t>
            </w:r>
          </w:p>
        </w:tc>
      </w:tr>
      <w:tr w:rsidR="00000000">
        <w:trPr>
          <w:trHeight w:val="19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200" w:type="dxa"/>
            <w:gridSpan w:val="2"/>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project or the maintenance of one or more Medical IT-Networks. Compliance is</w:t>
            </w:r>
          </w:p>
        </w:tc>
      </w:tr>
      <w:tr w:rsidR="00000000">
        <w:trPr>
          <w:trHeight w:val="239"/>
        </w:trPr>
        <w:tc>
          <w:tcPr>
            <w:tcW w:w="150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200" w:type="dxa"/>
            <w:gridSpan w:val="2"/>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checked by inspection of the Medical IT-Network risk management file. [Outcome: 3].</w:t>
            </w:r>
          </w:p>
        </w:tc>
      </w:tr>
      <w:tr w:rsidR="00000000">
        <w:trPr>
          <w:trHeight w:val="180"/>
        </w:trPr>
        <w:tc>
          <w:tcPr>
            <w:tcW w:w="15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2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43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r>
      <w:tr w:rsidR="00000000">
        <w:trPr>
          <w:trHeight w:val="189"/>
        </w:trPr>
        <w:tc>
          <w:tcPr>
            <w:tcW w:w="150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Inputs</w:t>
            </w:r>
            <w:r>
              <w:rPr>
                <w:rFonts w:ascii="Arial" w:eastAsia="Arial" w:hAnsi="Arial"/>
                <w:b/>
                <w:sz w:val="18"/>
              </w:rPr>
              <w:t>:</w:t>
            </w:r>
          </w:p>
        </w:tc>
        <w:tc>
          <w:tcPr>
            <w:tcW w:w="28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36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Outputs:</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n/a</w:t>
            </w:r>
          </w:p>
        </w:tc>
        <w:tc>
          <w:tcPr>
            <w:tcW w:w="28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6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02-01 Responsibility Agreement [MDP.3, BP.1, 2,</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6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3] [Outcome 1, 2, 3]</w:t>
            </w:r>
          </w:p>
        </w:tc>
      </w:tr>
      <w:tr w:rsidR="00000000">
        <w:trPr>
          <w:trHeight w:val="169"/>
        </w:trPr>
        <w:tc>
          <w:tcPr>
            <w:tcW w:w="15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28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36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16-02 Medical IT-Network Risk Management File</w:t>
            </w:r>
          </w:p>
        </w:tc>
      </w:tr>
      <w:tr w:rsidR="00000000">
        <w:trPr>
          <w:trHeight w:val="219"/>
        </w:trPr>
        <w:tc>
          <w:tcPr>
            <w:tcW w:w="15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36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[MDP.3, BP.3] [Outcome 3]</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0"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w:t>
      </w:r>
      <w:r>
        <w:rPr>
          <w:rFonts w:ascii="Arial" w:eastAsia="Arial" w:hAnsi="Arial"/>
          <w:sz w:val="18"/>
        </w:rPr>
        <w:t>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69</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82" w:name="page82"/>
            <w:bookmarkEnd w:id="82"/>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740"/>
        <w:gridCol w:w="580"/>
        <w:gridCol w:w="200"/>
        <w:gridCol w:w="880"/>
        <w:gridCol w:w="1960"/>
        <w:gridCol w:w="280"/>
        <w:gridCol w:w="4620"/>
        <w:gridCol w:w="60"/>
      </w:tblGrid>
      <w:tr w:rsidR="00000000">
        <w:trPr>
          <w:trHeight w:val="249"/>
        </w:trPr>
        <w:tc>
          <w:tcPr>
            <w:tcW w:w="740" w:type="dxa"/>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C.5.14</w:t>
            </w:r>
          </w:p>
        </w:tc>
        <w:tc>
          <w:tcPr>
            <w:tcW w:w="8580" w:type="dxa"/>
            <w:gridSpan w:val="7"/>
            <w:shd w:val="clear" w:color="auto" w:fill="auto"/>
            <w:vAlign w:val="bottom"/>
          </w:tcPr>
          <w:p w:rsidR="00000000" w:rsidRDefault="00195FB4">
            <w:pPr>
              <w:spacing w:line="0" w:lineRule="atLeast"/>
              <w:ind w:left="20"/>
              <w:rPr>
                <w:rFonts w:ascii="Arial" w:eastAsia="Arial" w:hAnsi="Arial"/>
                <w:b/>
                <w:sz w:val="18"/>
              </w:rPr>
            </w:pPr>
            <w:r>
              <w:rPr>
                <w:rFonts w:ascii="Arial" w:eastAsia="Arial" w:hAnsi="Arial"/>
                <w:b/>
                <w:sz w:val="18"/>
              </w:rPr>
              <w:t>Risk Management Policy Process</w:t>
            </w:r>
          </w:p>
        </w:tc>
      </w:tr>
      <w:tr w:rsidR="00000000">
        <w:trPr>
          <w:trHeight w:val="222"/>
        </w:trPr>
        <w:tc>
          <w:tcPr>
            <w:tcW w:w="132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9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6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238"/>
        </w:trPr>
        <w:tc>
          <w:tcPr>
            <w:tcW w:w="1320" w:type="dxa"/>
            <w:gridSpan w:val="2"/>
            <w:tcBorders>
              <w:lef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Process ID:</w:t>
            </w: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880" w:type="dxa"/>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MDP.4</w:t>
            </w:r>
          </w:p>
        </w:tc>
        <w:tc>
          <w:tcPr>
            <w:tcW w:w="1960" w:type="dxa"/>
            <w:shd w:val="clear" w:color="auto" w:fill="auto"/>
            <w:vAlign w:val="bottom"/>
          </w:tcPr>
          <w:p w:rsidR="00000000" w:rsidRDefault="00195FB4">
            <w:pPr>
              <w:spacing w:line="0" w:lineRule="atLeast"/>
              <w:rPr>
                <w:rFonts w:ascii="Times New Roman" w:eastAsia="Times New Roman" w:hAnsi="Times New Roman"/>
              </w:rPr>
            </w:pPr>
          </w:p>
        </w:tc>
        <w:tc>
          <w:tcPr>
            <w:tcW w:w="280" w:type="dxa"/>
            <w:shd w:val="clear" w:color="auto" w:fill="auto"/>
            <w:vAlign w:val="bottom"/>
          </w:tcPr>
          <w:p w:rsidR="00000000" w:rsidRDefault="00195FB4">
            <w:pPr>
              <w:spacing w:line="0" w:lineRule="atLeast"/>
              <w:rPr>
                <w:rFonts w:ascii="Times New Roman" w:eastAsia="Times New Roman" w:hAnsi="Times New Roman"/>
              </w:rPr>
            </w:pPr>
          </w:p>
        </w:tc>
        <w:tc>
          <w:tcPr>
            <w:tcW w:w="4620" w:type="dxa"/>
            <w:shd w:val="clear" w:color="auto" w:fill="auto"/>
            <w:vAlign w:val="bottom"/>
          </w:tcPr>
          <w:p w:rsidR="00000000" w:rsidRDefault="00195FB4">
            <w:pPr>
              <w:spacing w:line="0" w:lineRule="atLeast"/>
              <w:rPr>
                <w:rFonts w:ascii="Times New Roman" w:eastAsia="Times New Roman" w:hAnsi="Times New Roman"/>
              </w:rPr>
            </w:pPr>
          </w:p>
        </w:tc>
        <w:tc>
          <w:tcPr>
            <w:tcW w:w="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70"/>
        </w:trPr>
        <w:tc>
          <w:tcPr>
            <w:tcW w:w="7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28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46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38"/>
        </w:trPr>
        <w:tc>
          <w:tcPr>
            <w:tcW w:w="74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Name:</w:t>
            </w:r>
          </w:p>
        </w:tc>
        <w:tc>
          <w:tcPr>
            <w:tcW w:w="580" w:type="dxa"/>
            <w:shd w:val="clear" w:color="auto" w:fill="auto"/>
            <w:vAlign w:val="bottom"/>
          </w:tcPr>
          <w:p w:rsidR="00000000" w:rsidRDefault="00195FB4">
            <w:pPr>
              <w:spacing w:line="0" w:lineRule="atLeast"/>
              <w:rPr>
                <w:rFonts w:ascii="Times New Roman" w:eastAsia="Times New Roman" w:hAnsi="Times New Roman"/>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00" w:type="dxa"/>
            <w:gridSpan w:val="5"/>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Risk Management Policy P</w:t>
            </w:r>
            <w:r>
              <w:rPr>
                <w:rFonts w:ascii="Arial" w:eastAsia="Arial" w:hAnsi="Arial"/>
                <w:sz w:val="18"/>
              </w:rPr>
              <w:t>rocess (PRM Reference: B.2.13)</w:t>
            </w:r>
          </w:p>
        </w:tc>
      </w:tr>
      <w:tr w:rsidR="00000000">
        <w:trPr>
          <w:trHeight w:val="70"/>
        </w:trPr>
        <w:tc>
          <w:tcPr>
            <w:tcW w:w="7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284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46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66"/>
        </w:trPr>
        <w:tc>
          <w:tcPr>
            <w:tcW w:w="740" w:type="dxa"/>
            <w:tcBorders>
              <w:lef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580" w:type="dxa"/>
            <w:shd w:val="clear" w:color="auto" w:fill="auto"/>
            <w:vAlign w:val="bottom"/>
          </w:tcPr>
          <w:p w:rsidR="00000000" w:rsidRDefault="00195FB4">
            <w:pPr>
              <w:spacing w:line="0" w:lineRule="atLeast"/>
              <w:rPr>
                <w:rFonts w:ascii="Times New Roman" w:eastAsia="Times New Roman" w:hAnsi="Times New Roman"/>
                <w:sz w:val="14"/>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7800" w:type="dxa"/>
            <w:gridSpan w:val="5"/>
            <w:tcBorders>
              <w:right w:val="single" w:sz="8" w:space="0" w:color="auto"/>
            </w:tcBorders>
            <w:shd w:val="clear" w:color="auto" w:fill="auto"/>
            <w:vAlign w:val="bottom"/>
          </w:tcPr>
          <w:p w:rsidR="00000000" w:rsidRDefault="00195FB4">
            <w:pPr>
              <w:spacing w:line="166" w:lineRule="exact"/>
              <w:ind w:left="80"/>
              <w:rPr>
                <w:rFonts w:ascii="Arial" w:eastAsia="Arial" w:hAnsi="Arial"/>
                <w:sz w:val="18"/>
              </w:rPr>
            </w:pPr>
            <w:r>
              <w:rPr>
                <w:rFonts w:ascii="Arial" w:eastAsia="Arial" w:hAnsi="Arial"/>
                <w:sz w:val="18"/>
              </w:rPr>
              <w:t>MDP.4.BP1: Establish Risk Management Policy. Risk Management policy outlines criteria for</w:t>
            </w:r>
          </w:p>
        </w:tc>
      </w:tr>
      <w:tr w:rsidR="00000000">
        <w:trPr>
          <w:trHeight w:val="201"/>
        </w:trPr>
        <w:tc>
          <w:tcPr>
            <w:tcW w:w="1320" w:type="dxa"/>
            <w:gridSpan w:val="2"/>
            <w:tcBorders>
              <w:lef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800" w:type="dxa"/>
            <w:gridSpan w:val="5"/>
            <w:tcBorders>
              <w:right w:val="single" w:sz="8" w:space="0" w:color="auto"/>
            </w:tcBorders>
            <w:shd w:val="clear" w:color="auto" w:fill="auto"/>
            <w:vAlign w:val="bottom"/>
          </w:tcPr>
          <w:p w:rsidR="00000000" w:rsidRDefault="00195FB4">
            <w:pPr>
              <w:spacing w:line="201" w:lineRule="exact"/>
              <w:ind w:left="80"/>
              <w:rPr>
                <w:rFonts w:ascii="Arial" w:eastAsia="Arial" w:hAnsi="Arial"/>
                <w:sz w:val="18"/>
              </w:rPr>
            </w:pPr>
            <w:r>
              <w:rPr>
                <w:rFonts w:ascii="Arial" w:eastAsia="Arial" w:hAnsi="Arial"/>
                <w:sz w:val="18"/>
              </w:rPr>
              <w:t>determining acceptable risk, taking into account relevant international standards and national</w:t>
            </w:r>
          </w:p>
        </w:tc>
      </w:tr>
      <w:tr w:rsidR="00000000">
        <w:trPr>
          <w:trHeight w:val="23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580" w:type="dxa"/>
            <w:shd w:val="clear" w:color="auto" w:fill="auto"/>
            <w:vAlign w:val="bottom"/>
          </w:tcPr>
          <w:p w:rsidR="00000000" w:rsidRDefault="00195FB4">
            <w:pPr>
              <w:spacing w:line="0" w:lineRule="atLeast"/>
              <w:rPr>
                <w:rFonts w:ascii="Times New Roman" w:eastAsia="Times New Roman" w:hAnsi="Times New Roman"/>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00" w:type="dxa"/>
            <w:gridSpan w:val="5"/>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or regi</w:t>
            </w:r>
            <w:r>
              <w:rPr>
                <w:rFonts w:ascii="Arial" w:eastAsia="Arial" w:hAnsi="Arial"/>
                <w:sz w:val="18"/>
              </w:rPr>
              <w:t>onal regulations. [Outcomes: 1, 2].</w:t>
            </w:r>
          </w:p>
        </w:tc>
      </w:tr>
      <w:tr w:rsidR="00000000">
        <w:trPr>
          <w:trHeight w:val="27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580" w:type="dxa"/>
            <w:shd w:val="clear" w:color="auto" w:fill="auto"/>
            <w:vAlign w:val="bottom"/>
          </w:tcPr>
          <w:p w:rsidR="00000000" w:rsidRDefault="00195FB4">
            <w:pPr>
              <w:spacing w:line="0" w:lineRule="atLeast"/>
              <w:rPr>
                <w:rFonts w:ascii="Times New Roman" w:eastAsia="Times New Roman" w:hAnsi="Times New Roman"/>
                <w:sz w:val="24"/>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800" w:type="dxa"/>
            <w:gridSpan w:val="5"/>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MDP.4.BP2:  Document  Risk  Management  Policy  with  the  Medical  IT-Network  Risk</w:t>
            </w:r>
          </w:p>
        </w:tc>
      </w:tr>
      <w:tr w:rsidR="00000000">
        <w:trPr>
          <w:trHeight w:val="23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580" w:type="dxa"/>
            <w:shd w:val="clear" w:color="auto" w:fill="auto"/>
            <w:vAlign w:val="bottom"/>
          </w:tcPr>
          <w:p w:rsidR="00000000" w:rsidRDefault="00195FB4">
            <w:pPr>
              <w:spacing w:line="0" w:lineRule="atLeast"/>
              <w:rPr>
                <w:rFonts w:ascii="Times New Roman" w:eastAsia="Times New Roman" w:hAnsi="Times New Roman"/>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00" w:type="dxa"/>
            <w:gridSpan w:val="5"/>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Management file. [Outcome: 1].</w:t>
            </w:r>
          </w:p>
        </w:tc>
      </w:tr>
      <w:tr w:rsidR="00000000">
        <w:trPr>
          <w:trHeight w:val="27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580" w:type="dxa"/>
            <w:shd w:val="clear" w:color="auto" w:fill="auto"/>
            <w:vAlign w:val="bottom"/>
          </w:tcPr>
          <w:p w:rsidR="00000000" w:rsidRDefault="00195FB4">
            <w:pPr>
              <w:spacing w:line="0" w:lineRule="atLeast"/>
              <w:rPr>
                <w:rFonts w:ascii="Times New Roman" w:eastAsia="Times New Roman" w:hAnsi="Times New Roman"/>
                <w:sz w:val="24"/>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800" w:type="dxa"/>
            <w:gridSpan w:val="5"/>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MDP.4.BP3: Design the risk management policy to balance the three key properties with the</w:t>
            </w:r>
          </w:p>
        </w:tc>
      </w:tr>
      <w:tr w:rsidR="00000000">
        <w:trPr>
          <w:trHeight w:val="23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580" w:type="dxa"/>
            <w:shd w:val="clear" w:color="auto" w:fill="auto"/>
            <w:vAlign w:val="bottom"/>
          </w:tcPr>
          <w:p w:rsidR="00000000" w:rsidRDefault="00195FB4">
            <w:pPr>
              <w:spacing w:line="0" w:lineRule="atLeast"/>
              <w:rPr>
                <w:rFonts w:ascii="Times New Roman" w:eastAsia="Times New Roman" w:hAnsi="Times New Roman"/>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00" w:type="dxa"/>
            <w:gridSpan w:val="5"/>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mission of the responsible organisation. [[Outcome: 1, 3].</w:t>
            </w:r>
          </w:p>
        </w:tc>
      </w:tr>
      <w:tr w:rsidR="00000000">
        <w:trPr>
          <w:trHeight w:val="27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580" w:type="dxa"/>
            <w:shd w:val="clear" w:color="auto" w:fill="auto"/>
            <w:vAlign w:val="bottom"/>
          </w:tcPr>
          <w:p w:rsidR="00000000" w:rsidRDefault="00195FB4">
            <w:pPr>
              <w:spacing w:line="0" w:lineRule="atLeast"/>
              <w:rPr>
                <w:rFonts w:ascii="Times New Roman" w:eastAsia="Times New Roman" w:hAnsi="Times New Roman"/>
                <w:sz w:val="24"/>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7800" w:type="dxa"/>
            <w:gridSpan w:val="5"/>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MDP.4.BP4: Include description of or reference to processes applying to Medical IT-Networks.</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80" w:type="dxa"/>
            <w:shd w:val="clear" w:color="auto" w:fill="auto"/>
            <w:vAlign w:val="bottom"/>
          </w:tcPr>
          <w:p w:rsidR="00000000" w:rsidRDefault="00195FB4">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800" w:type="dxa"/>
            <w:gridSpan w:val="5"/>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Include description of or reference to processes applying to Medical IT-Networks. (Including a</w:t>
            </w:r>
            <w:r>
              <w:rPr>
                <w:rFonts w:ascii="Arial" w:eastAsia="Arial" w:hAnsi="Arial"/>
                <w:sz w:val="18"/>
              </w:rPr>
              <w:t>t</w:t>
            </w: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80" w:type="dxa"/>
            <w:shd w:val="clear" w:color="auto" w:fill="auto"/>
            <w:vAlign w:val="bottom"/>
          </w:tcPr>
          <w:p w:rsidR="00000000" w:rsidRDefault="00195FB4">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800" w:type="dxa"/>
            <w:gridSpan w:val="5"/>
            <w:tcBorders>
              <w:right w:val="single" w:sz="8" w:space="0" w:color="auto"/>
            </w:tcBorders>
            <w:shd w:val="clear" w:color="auto" w:fill="auto"/>
            <w:vAlign w:val="bottom"/>
          </w:tcPr>
          <w:p w:rsidR="00000000" w:rsidRDefault="00195FB4">
            <w:pPr>
              <w:spacing w:line="199" w:lineRule="exact"/>
              <w:ind w:left="80"/>
              <w:rPr>
                <w:rFonts w:ascii="Arial" w:eastAsia="Arial" w:hAnsi="Arial"/>
                <w:sz w:val="18"/>
              </w:rPr>
            </w:pPr>
            <w:r>
              <w:rPr>
                <w:rFonts w:ascii="Arial" w:eastAsia="Arial" w:hAnsi="Arial"/>
                <w:sz w:val="18"/>
              </w:rPr>
              <w:t>least Event Management, Change - Release Management, Configuration Management &amp;</w:t>
            </w:r>
          </w:p>
        </w:tc>
      </w:tr>
      <w:tr w:rsidR="00000000">
        <w:trPr>
          <w:trHeight w:val="23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580" w:type="dxa"/>
            <w:shd w:val="clear" w:color="auto" w:fill="auto"/>
            <w:vAlign w:val="bottom"/>
          </w:tcPr>
          <w:p w:rsidR="00000000" w:rsidRDefault="00195FB4">
            <w:pPr>
              <w:spacing w:line="0" w:lineRule="atLeast"/>
              <w:rPr>
                <w:rFonts w:ascii="Times New Roman" w:eastAsia="Times New Roman" w:hAnsi="Times New Roman"/>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7800" w:type="dxa"/>
            <w:gridSpan w:val="5"/>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Monitoring). [Outcome: 4].</w:t>
            </w:r>
          </w:p>
        </w:tc>
      </w:tr>
      <w:tr w:rsidR="00000000">
        <w:trPr>
          <w:trHeight w:val="100"/>
        </w:trPr>
        <w:tc>
          <w:tcPr>
            <w:tcW w:w="7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8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9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46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238"/>
        </w:trPr>
        <w:tc>
          <w:tcPr>
            <w:tcW w:w="74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b/>
                <w:w w:val="99"/>
                <w:sz w:val="18"/>
              </w:rPr>
            </w:pPr>
            <w:r>
              <w:rPr>
                <w:rFonts w:ascii="Arial" w:eastAsia="Arial" w:hAnsi="Arial"/>
                <w:b/>
                <w:w w:val="99"/>
                <w:sz w:val="18"/>
              </w:rPr>
              <w:t>Inputs:</w:t>
            </w:r>
          </w:p>
        </w:tc>
        <w:tc>
          <w:tcPr>
            <w:tcW w:w="580" w:type="dxa"/>
            <w:shd w:val="clear" w:color="auto" w:fill="auto"/>
            <w:vAlign w:val="bottom"/>
          </w:tcPr>
          <w:p w:rsidR="00000000" w:rsidRDefault="00195FB4">
            <w:pPr>
              <w:spacing w:line="0" w:lineRule="atLeast"/>
              <w:rPr>
                <w:rFonts w:ascii="Times New Roman" w:eastAsia="Times New Roman" w:hAnsi="Times New Roman"/>
              </w:rPr>
            </w:pPr>
          </w:p>
        </w:tc>
        <w:tc>
          <w:tcPr>
            <w:tcW w:w="200" w:type="dxa"/>
            <w:shd w:val="clear" w:color="auto" w:fill="auto"/>
            <w:vAlign w:val="bottom"/>
          </w:tcPr>
          <w:p w:rsidR="00000000" w:rsidRDefault="00195FB4">
            <w:pPr>
              <w:spacing w:line="0" w:lineRule="atLeast"/>
              <w:rPr>
                <w:rFonts w:ascii="Times New Roman" w:eastAsia="Times New Roman" w:hAnsi="Times New Roman"/>
              </w:rPr>
            </w:pPr>
          </w:p>
        </w:tc>
        <w:tc>
          <w:tcPr>
            <w:tcW w:w="880" w:type="dxa"/>
            <w:shd w:val="clear" w:color="auto" w:fill="auto"/>
            <w:vAlign w:val="bottom"/>
          </w:tcPr>
          <w:p w:rsidR="00000000" w:rsidRDefault="00195FB4">
            <w:pPr>
              <w:spacing w:line="0" w:lineRule="atLeast"/>
              <w:rPr>
                <w:rFonts w:ascii="Times New Roman" w:eastAsia="Times New Roman" w:hAnsi="Times New Roman"/>
              </w:rPr>
            </w:pPr>
          </w:p>
        </w:tc>
        <w:tc>
          <w:tcPr>
            <w:tcW w:w="19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960" w:type="dxa"/>
            <w:gridSpan w:val="3"/>
            <w:tcBorders>
              <w:right w:val="single" w:sz="8" w:space="0" w:color="auto"/>
            </w:tcBorders>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Outputs:</w:t>
            </w:r>
          </w:p>
        </w:tc>
      </w:tr>
      <w:tr w:rsidR="00000000">
        <w:trPr>
          <w:trHeight w:val="70"/>
        </w:trPr>
        <w:tc>
          <w:tcPr>
            <w:tcW w:w="1520" w:type="dxa"/>
            <w:gridSpan w:val="3"/>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8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9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46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69"/>
        </w:trPr>
        <w:tc>
          <w:tcPr>
            <w:tcW w:w="2400" w:type="dxa"/>
            <w:gridSpan w:val="4"/>
            <w:tcBorders>
              <w:lef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09-04  Risk  Management</w:t>
            </w:r>
          </w:p>
        </w:tc>
        <w:tc>
          <w:tcPr>
            <w:tcW w:w="1960" w:type="dxa"/>
            <w:tcBorders>
              <w:right w:val="single" w:sz="8" w:space="0" w:color="auto"/>
            </w:tcBorders>
            <w:shd w:val="clear" w:color="auto" w:fill="auto"/>
            <w:vAlign w:val="bottom"/>
          </w:tcPr>
          <w:p w:rsidR="00000000" w:rsidRDefault="00195FB4">
            <w:pPr>
              <w:spacing w:line="169" w:lineRule="exact"/>
              <w:rPr>
                <w:rFonts w:ascii="Arial" w:eastAsia="Arial" w:hAnsi="Arial"/>
                <w:sz w:val="18"/>
              </w:rPr>
            </w:pPr>
            <w:r>
              <w:rPr>
                <w:rFonts w:ascii="Arial" w:eastAsia="Arial" w:hAnsi="Arial"/>
                <w:sz w:val="18"/>
              </w:rPr>
              <w:t>Policy  [MDP.4,  BP.1]</w:t>
            </w:r>
          </w:p>
        </w:tc>
        <w:tc>
          <w:tcPr>
            <w:tcW w:w="49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09-04 Risk Management Policy [MDP.4, BP.1] [Outcome 1</w:t>
            </w:r>
            <w:r>
              <w:rPr>
                <w:rFonts w:ascii="Arial" w:eastAsia="Arial" w:hAnsi="Arial"/>
                <w:sz w:val="18"/>
              </w:rPr>
              <w:t>,</w:t>
            </w:r>
          </w:p>
        </w:tc>
      </w:tr>
      <w:tr w:rsidR="00000000">
        <w:trPr>
          <w:trHeight w:val="239"/>
        </w:trPr>
        <w:tc>
          <w:tcPr>
            <w:tcW w:w="1320" w:type="dxa"/>
            <w:gridSpan w:val="2"/>
            <w:tcBorders>
              <w:left w:val="single" w:sz="8" w:space="0" w:color="auto"/>
            </w:tcBorders>
            <w:shd w:val="clear" w:color="auto" w:fill="auto"/>
            <w:vAlign w:val="bottom"/>
          </w:tcPr>
          <w:p w:rsidR="00000000" w:rsidRDefault="00195FB4">
            <w:pPr>
              <w:spacing w:line="0" w:lineRule="atLeast"/>
              <w:ind w:left="120"/>
              <w:rPr>
                <w:rFonts w:ascii="Arial" w:eastAsia="Arial" w:hAnsi="Arial"/>
                <w:w w:val="99"/>
                <w:sz w:val="18"/>
              </w:rPr>
            </w:pPr>
            <w:r>
              <w:rPr>
                <w:rFonts w:ascii="Arial" w:eastAsia="Arial" w:hAnsi="Arial"/>
                <w:w w:val="99"/>
                <w:sz w:val="18"/>
              </w:rPr>
              <w:t>[Outcome 1, 2]</w:t>
            </w:r>
          </w:p>
        </w:tc>
        <w:tc>
          <w:tcPr>
            <w:tcW w:w="200" w:type="dxa"/>
            <w:shd w:val="clear" w:color="auto" w:fill="auto"/>
            <w:vAlign w:val="bottom"/>
          </w:tcPr>
          <w:p w:rsidR="00000000" w:rsidRDefault="00195FB4">
            <w:pPr>
              <w:spacing w:line="0" w:lineRule="atLeast"/>
              <w:rPr>
                <w:rFonts w:ascii="Times New Roman" w:eastAsia="Times New Roman" w:hAnsi="Times New Roman"/>
              </w:rPr>
            </w:pPr>
          </w:p>
        </w:tc>
        <w:tc>
          <w:tcPr>
            <w:tcW w:w="880" w:type="dxa"/>
            <w:shd w:val="clear" w:color="auto" w:fill="auto"/>
            <w:vAlign w:val="bottom"/>
          </w:tcPr>
          <w:p w:rsidR="00000000" w:rsidRDefault="00195FB4">
            <w:pPr>
              <w:spacing w:line="0" w:lineRule="atLeast"/>
              <w:rPr>
                <w:rFonts w:ascii="Times New Roman" w:eastAsia="Times New Roman" w:hAnsi="Times New Roman"/>
              </w:rPr>
            </w:pPr>
          </w:p>
        </w:tc>
        <w:tc>
          <w:tcPr>
            <w:tcW w:w="19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280" w:type="dxa"/>
            <w:shd w:val="clear" w:color="auto" w:fill="auto"/>
            <w:vAlign w:val="bottom"/>
          </w:tcPr>
          <w:p w:rsidR="00000000" w:rsidRDefault="00195FB4">
            <w:pPr>
              <w:spacing w:line="0" w:lineRule="atLeast"/>
              <w:ind w:left="100"/>
              <w:rPr>
                <w:rFonts w:ascii="Arial" w:eastAsia="Arial" w:hAnsi="Arial"/>
                <w:w w:val="92"/>
                <w:sz w:val="18"/>
              </w:rPr>
            </w:pPr>
            <w:r>
              <w:rPr>
                <w:rFonts w:ascii="Arial" w:eastAsia="Arial" w:hAnsi="Arial"/>
                <w:w w:val="92"/>
                <w:sz w:val="18"/>
              </w:rPr>
              <w:t>2]</w:t>
            </w:r>
          </w:p>
        </w:tc>
        <w:tc>
          <w:tcPr>
            <w:tcW w:w="4620" w:type="dxa"/>
            <w:shd w:val="clear" w:color="auto" w:fill="auto"/>
            <w:vAlign w:val="bottom"/>
          </w:tcPr>
          <w:p w:rsidR="00000000" w:rsidRDefault="00195FB4">
            <w:pPr>
              <w:spacing w:line="0" w:lineRule="atLeast"/>
              <w:rPr>
                <w:rFonts w:ascii="Times New Roman" w:eastAsia="Times New Roman" w:hAnsi="Times New Roman"/>
              </w:rPr>
            </w:pPr>
          </w:p>
        </w:tc>
        <w:tc>
          <w:tcPr>
            <w:tcW w:w="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420"/>
        </w:trPr>
        <w:tc>
          <w:tcPr>
            <w:tcW w:w="7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8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9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46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228"/>
        </w:trPr>
        <w:tc>
          <w:tcPr>
            <w:tcW w:w="74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Inputs:</w:t>
            </w:r>
          </w:p>
        </w:tc>
        <w:tc>
          <w:tcPr>
            <w:tcW w:w="580" w:type="dxa"/>
            <w:shd w:val="clear" w:color="auto" w:fill="auto"/>
            <w:vAlign w:val="bottom"/>
          </w:tcPr>
          <w:p w:rsidR="00000000" w:rsidRDefault="00195FB4">
            <w:pPr>
              <w:spacing w:line="0" w:lineRule="atLeast"/>
              <w:rPr>
                <w:rFonts w:ascii="Times New Roman" w:eastAsia="Times New Roman" w:hAnsi="Times New Roman"/>
                <w:sz w:val="19"/>
              </w:rPr>
            </w:pPr>
          </w:p>
        </w:tc>
        <w:tc>
          <w:tcPr>
            <w:tcW w:w="200" w:type="dxa"/>
            <w:shd w:val="clear" w:color="auto" w:fill="auto"/>
            <w:vAlign w:val="bottom"/>
          </w:tcPr>
          <w:p w:rsidR="00000000" w:rsidRDefault="00195FB4">
            <w:pPr>
              <w:spacing w:line="0" w:lineRule="atLeast"/>
              <w:rPr>
                <w:rFonts w:ascii="Times New Roman" w:eastAsia="Times New Roman" w:hAnsi="Times New Roman"/>
                <w:sz w:val="19"/>
              </w:rPr>
            </w:pPr>
          </w:p>
        </w:tc>
        <w:tc>
          <w:tcPr>
            <w:tcW w:w="880" w:type="dxa"/>
            <w:shd w:val="clear" w:color="auto" w:fill="auto"/>
            <w:vAlign w:val="bottom"/>
          </w:tcPr>
          <w:p w:rsidR="00000000" w:rsidRDefault="00195FB4">
            <w:pPr>
              <w:spacing w:line="0" w:lineRule="atLeast"/>
              <w:rPr>
                <w:rFonts w:ascii="Times New Roman" w:eastAsia="Times New Roman" w:hAnsi="Times New Roman"/>
                <w:sz w:val="19"/>
              </w:rPr>
            </w:pPr>
          </w:p>
        </w:tc>
        <w:tc>
          <w:tcPr>
            <w:tcW w:w="19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960" w:type="dxa"/>
            <w:gridSpan w:val="3"/>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Outputs:</w:t>
            </w:r>
          </w:p>
        </w:tc>
      </w:tr>
      <w:tr w:rsidR="00000000">
        <w:trPr>
          <w:trHeight w:val="80"/>
        </w:trPr>
        <w:tc>
          <w:tcPr>
            <w:tcW w:w="7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8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9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46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6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580" w:type="dxa"/>
            <w:shd w:val="clear" w:color="auto" w:fill="auto"/>
            <w:vAlign w:val="bottom"/>
          </w:tcPr>
          <w:p w:rsidR="00000000" w:rsidRDefault="00195FB4">
            <w:pPr>
              <w:spacing w:line="0" w:lineRule="atLeast"/>
              <w:rPr>
                <w:rFonts w:ascii="Times New Roman" w:eastAsia="Times New Roman" w:hAnsi="Times New Roman"/>
                <w:sz w:val="14"/>
              </w:rPr>
            </w:pPr>
          </w:p>
        </w:tc>
        <w:tc>
          <w:tcPr>
            <w:tcW w:w="200" w:type="dxa"/>
            <w:shd w:val="clear" w:color="auto" w:fill="auto"/>
            <w:vAlign w:val="bottom"/>
          </w:tcPr>
          <w:p w:rsidR="00000000" w:rsidRDefault="00195FB4">
            <w:pPr>
              <w:spacing w:line="0" w:lineRule="atLeast"/>
              <w:rPr>
                <w:rFonts w:ascii="Times New Roman" w:eastAsia="Times New Roman" w:hAnsi="Times New Roman"/>
                <w:sz w:val="14"/>
              </w:rPr>
            </w:pPr>
          </w:p>
        </w:tc>
        <w:tc>
          <w:tcPr>
            <w:tcW w:w="880" w:type="dxa"/>
            <w:shd w:val="clear" w:color="auto" w:fill="auto"/>
            <w:vAlign w:val="bottom"/>
          </w:tcPr>
          <w:p w:rsidR="00000000" w:rsidRDefault="00195FB4">
            <w:pPr>
              <w:spacing w:line="0" w:lineRule="atLeast"/>
              <w:rPr>
                <w:rFonts w:ascii="Times New Roman" w:eastAsia="Times New Roman" w:hAnsi="Times New Roman"/>
                <w:sz w:val="14"/>
              </w:rPr>
            </w:pPr>
          </w:p>
        </w:tc>
        <w:tc>
          <w:tcPr>
            <w:tcW w:w="19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960" w:type="dxa"/>
            <w:gridSpan w:val="3"/>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16-02 Medical IT-Network Risk Management file [ MDP.4,</w:t>
            </w:r>
          </w:p>
        </w:tc>
      </w:tr>
      <w:tr w:rsidR="00000000">
        <w:trPr>
          <w:trHeight w:val="23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580" w:type="dxa"/>
            <w:shd w:val="clear" w:color="auto" w:fill="auto"/>
            <w:vAlign w:val="bottom"/>
          </w:tcPr>
          <w:p w:rsidR="00000000" w:rsidRDefault="00195FB4">
            <w:pPr>
              <w:spacing w:line="0" w:lineRule="atLeast"/>
              <w:rPr>
                <w:rFonts w:ascii="Times New Roman" w:eastAsia="Times New Roman" w:hAnsi="Times New Roman"/>
              </w:rPr>
            </w:pPr>
          </w:p>
        </w:tc>
        <w:tc>
          <w:tcPr>
            <w:tcW w:w="200" w:type="dxa"/>
            <w:shd w:val="clear" w:color="auto" w:fill="auto"/>
            <w:vAlign w:val="bottom"/>
          </w:tcPr>
          <w:p w:rsidR="00000000" w:rsidRDefault="00195FB4">
            <w:pPr>
              <w:spacing w:line="0" w:lineRule="atLeast"/>
              <w:rPr>
                <w:rFonts w:ascii="Times New Roman" w:eastAsia="Times New Roman" w:hAnsi="Times New Roman"/>
              </w:rPr>
            </w:pPr>
          </w:p>
        </w:tc>
        <w:tc>
          <w:tcPr>
            <w:tcW w:w="880" w:type="dxa"/>
            <w:shd w:val="clear" w:color="auto" w:fill="auto"/>
            <w:vAlign w:val="bottom"/>
          </w:tcPr>
          <w:p w:rsidR="00000000" w:rsidRDefault="00195FB4">
            <w:pPr>
              <w:spacing w:line="0" w:lineRule="atLeast"/>
              <w:rPr>
                <w:rFonts w:ascii="Times New Roman" w:eastAsia="Times New Roman" w:hAnsi="Times New Roman"/>
              </w:rPr>
            </w:pPr>
          </w:p>
        </w:tc>
        <w:tc>
          <w:tcPr>
            <w:tcW w:w="19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4960" w:type="dxa"/>
            <w:gridSpan w:val="3"/>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BP.2] [Outcome 1]</w:t>
            </w:r>
          </w:p>
        </w:tc>
      </w:tr>
      <w:tr w:rsidR="00000000">
        <w:trPr>
          <w:trHeight w:val="100"/>
        </w:trPr>
        <w:tc>
          <w:tcPr>
            <w:tcW w:w="7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78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840" w:type="dxa"/>
            <w:gridSpan w:val="2"/>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46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497"/>
        </w:trPr>
        <w:tc>
          <w:tcPr>
            <w:tcW w:w="740" w:type="dxa"/>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C.5.15</w:t>
            </w:r>
          </w:p>
        </w:tc>
        <w:tc>
          <w:tcPr>
            <w:tcW w:w="8580" w:type="dxa"/>
            <w:gridSpan w:val="7"/>
            <w:shd w:val="clear" w:color="auto" w:fill="auto"/>
            <w:vAlign w:val="bottom"/>
          </w:tcPr>
          <w:p w:rsidR="00000000" w:rsidRDefault="00195FB4">
            <w:pPr>
              <w:spacing w:line="0" w:lineRule="atLeast"/>
              <w:ind w:left="20"/>
              <w:rPr>
                <w:rFonts w:ascii="Arial" w:eastAsia="Arial" w:hAnsi="Arial"/>
                <w:b/>
                <w:sz w:val="18"/>
              </w:rPr>
            </w:pPr>
            <w:r>
              <w:rPr>
                <w:rFonts w:ascii="Arial" w:eastAsia="Arial" w:hAnsi="Arial"/>
                <w:b/>
                <w:sz w:val="18"/>
              </w:rPr>
              <w:t>Organisational Risk Management Process</w:t>
            </w:r>
          </w:p>
        </w:tc>
      </w:tr>
      <w:tr w:rsidR="00000000">
        <w:trPr>
          <w:trHeight w:val="102"/>
        </w:trPr>
        <w:tc>
          <w:tcPr>
            <w:tcW w:w="1320" w:type="dxa"/>
            <w:gridSpan w:val="2"/>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8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9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46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0" w:type="dxa"/>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89"/>
        </w:trPr>
        <w:tc>
          <w:tcPr>
            <w:tcW w:w="1320" w:type="dxa"/>
            <w:gridSpan w:val="2"/>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Process ID:</w:t>
            </w: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880" w:type="dxa"/>
            <w:tcBorders>
              <w:bottom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MDP.5</w:t>
            </w:r>
          </w:p>
        </w:tc>
        <w:tc>
          <w:tcPr>
            <w:tcW w:w="19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6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0" w:type="dxa"/>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89"/>
        </w:trPr>
        <w:tc>
          <w:tcPr>
            <w:tcW w:w="74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sz w:val="18"/>
              </w:rPr>
            </w:pPr>
            <w:r>
              <w:rPr>
                <w:rFonts w:ascii="Arial" w:eastAsia="Arial" w:hAnsi="Arial"/>
                <w:b/>
                <w:sz w:val="18"/>
              </w:rPr>
              <w:t>Name:</w:t>
            </w: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7740" w:type="dxa"/>
            <w:gridSpan w:val="4"/>
            <w:tcBorders>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Organisati</w:t>
            </w:r>
            <w:r>
              <w:rPr>
                <w:rFonts w:ascii="Arial" w:eastAsia="Arial" w:hAnsi="Arial"/>
                <w:sz w:val="18"/>
              </w:rPr>
              <w:t>onal Risk Management Process (PRM Reference: B.2.14)</w:t>
            </w:r>
          </w:p>
        </w:tc>
        <w:tc>
          <w:tcPr>
            <w:tcW w:w="60" w:type="dxa"/>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6"/>
        </w:trPr>
        <w:tc>
          <w:tcPr>
            <w:tcW w:w="740" w:type="dxa"/>
            <w:tcBorders>
              <w:lef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Base</w:t>
            </w:r>
          </w:p>
        </w:tc>
        <w:tc>
          <w:tcPr>
            <w:tcW w:w="580" w:type="dxa"/>
            <w:shd w:val="clear" w:color="auto" w:fill="auto"/>
            <w:vAlign w:val="bottom"/>
          </w:tcPr>
          <w:p w:rsidR="00000000" w:rsidRDefault="00195FB4">
            <w:pPr>
              <w:spacing w:line="0" w:lineRule="atLeast"/>
              <w:rPr>
                <w:rFonts w:ascii="Times New Roman" w:eastAsia="Times New Roman" w:hAnsi="Times New Roman"/>
                <w:sz w:val="14"/>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7740" w:type="dxa"/>
            <w:gridSpan w:val="4"/>
            <w:tcBorders>
              <w:right w:val="single" w:sz="8" w:space="0" w:color="auto"/>
            </w:tcBorders>
            <w:shd w:val="clear" w:color="auto" w:fill="auto"/>
            <w:vAlign w:val="bottom"/>
          </w:tcPr>
          <w:p w:rsidR="00000000" w:rsidRDefault="00195FB4">
            <w:pPr>
              <w:spacing w:line="166" w:lineRule="exact"/>
              <w:ind w:left="120"/>
              <w:rPr>
                <w:rFonts w:ascii="Arial" w:eastAsia="Arial" w:hAnsi="Arial"/>
                <w:sz w:val="18"/>
              </w:rPr>
            </w:pPr>
            <w:r>
              <w:rPr>
                <w:rFonts w:ascii="Arial" w:eastAsia="Arial" w:hAnsi="Arial"/>
                <w:sz w:val="18"/>
              </w:rPr>
              <w:t>MDP.5.BP1: Establish &amp; maintain Risk Management Process. Establish and maintain a risk</w:t>
            </w:r>
          </w:p>
        </w:tc>
        <w:tc>
          <w:tcPr>
            <w:tcW w:w="60" w:type="dxa"/>
            <w:shd w:val="clear" w:color="auto" w:fill="auto"/>
            <w:vAlign w:val="bottom"/>
          </w:tcPr>
          <w:p w:rsidR="00000000" w:rsidRDefault="00195FB4">
            <w:pPr>
              <w:spacing w:line="0" w:lineRule="atLeast"/>
              <w:rPr>
                <w:rFonts w:ascii="Times New Roman" w:eastAsia="Times New Roman" w:hAnsi="Times New Roman"/>
                <w:sz w:val="14"/>
              </w:rPr>
            </w:pPr>
          </w:p>
        </w:tc>
      </w:tr>
      <w:tr w:rsidR="00000000">
        <w:trPr>
          <w:trHeight w:val="201"/>
        </w:trPr>
        <w:tc>
          <w:tcPr>
            <w:tcW w:w="1320" w:type="dxa"/>
            <w:gridSpan w:val="2"/>
            <w:tcBorders>
              <w:lef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Practices:</w:t>
            </w: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40" w:type="dxa"/>
            <w:gridSpan w:val="4"/>
            <w:tcBorders>
              <w:right w:val="single" w:sz="8" w:space="0" w:color="auto"/>
            </w:tcBorders>
            <w:shd w:val="clear" w:color="auto" w:fill="auto"/>
            <w:vAlign w:val="bottom"/>
          </w:tcPr>
          <w:p w:rsidR="00000000" w:rsidRDefault="00195FB4">
            <w:pPr>
              <w:spacing w:line="201" w:lineRule="exact"/>
              <w:ind w:left="120"/>
              <w:rPr>
                <w:rFonts w:ascii="Arial" w:eastAsia="Arial" w:hAnsi="Arial"/>
                <w:sz w:val="18"/>
              </w:rPr>
            </w:pPr>
            <w:r>
              <w:rPr>
                <w:rFonts w:ascii="Arial" w:eastAsia="Arial" w:hAnsi="Arial"/>
                <w:sz w:val="18"/>
              </w:rPr>
              <w:t>management process which takes into account the defined use of the medical IT-network. [</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80" w:type="dxa"/>
            <w:shd w:val="clear" w:color="auto" w:fill="auto"/>
            <w:vAlign w:val="bottom"/>
          </w:tcPr>
          <w:p w:rsidR="00000000" w:rsidRDefault="00195FB4">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40" w:type="dxa"/>
            <w:gridSpan w:val="4"/>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Outcome : 4 ]</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80" w:type="dxa"/>
            <w:shd w:val="clear" w:color="auto" w:fill="auto"/>
            <w:vAlign w:val="bottom"/>
          </w:tcPr>
          <w:p w:rsidR="00000000" w:rsidRDefault="00195FB4">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40" w:type="dxa"/>
            <w:gridSpan w:val="4"/>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MDP.5.BP2: Execute Risk Management Process in line with Risk Management Policy.</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80" w:type="dxa"/>
            <w:shd w:val="clear" w:color="auto" w:fill="auto"/>
            <w:vAlign w:val="bottom"/>
          </w:tcPr>
          <w:p w:rsidR="00000000" w:rsidRDefault="00195FB4">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40" w:type="dxa"/>
            <w:gridSpan w:val="4"/>
            <w:tcBorders>
              <w:right w:val="single" w:sz="8" w:space="0" w:color="auto"/>
            </w:tcBorders>
            <w:shd w:val="clear" w:color="auto" w:fill="auto"/>
            <w:vAlign w:val="bottom"/>
          </w:tcPr>
          <w:p w:rsidR="00000000" w:rsidRDefault="00195FB4">
            <w:pPr>
              <w:spacing w:line="200" w:lineRule="exact"/>
              <w:ind w:left="120"/>
              <w:rPr>
                <w:rFonts w:ascii="Arial" w:eastAsia="Arial" w:hAnsi="Arial"/>
                <w:sz w:val="18"/>
              </w:rPr>
            </w:pPr>
            <w:r>
              <w:rPr>
                <w:rFonts w:ascii="Arial" w:eastAsia="Arial" w:hAnsi="Arial"/>
                <w:sz w:val="18"/>
              </w:rPr>
              <w:t>Medical IT-Network risk Manager executes the risk management process in line with the risk</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80" w:type="dxa"/>
            <w:shd w:val="clear" w:color="auto" w:fill="auto"/>
            <w:vAlign w:val="bottom"/>
          </w:tcPr>
          <w:p w:rsidR="00000000" w:rsidRDefault="00195FB4">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40" w:type="dxa"/>
            <w:gridSpan w:val="4"/>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management policy. [Outcome: 1].</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80" w:type="dxa"/>
            <w:shd w:val="clear" w:color="auto" w:fill="auto"/>
            <w:vAlign w:val="bottom"/>
          </w:tcPr>
          <w:p w:rsidR="00000000" w:rsidRDefault="00195FB4">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40" w:type="dxa"/>
            <w:gridSpan w:val="4"/>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MDP.5.BP3: Report</w:t>
            </w:r>
            <w:r>
              <w:rPr>
                <w:rFonts w:ascii="Arial" w:eastAsia="Arial" w:hAnsi="Arial"/>
                <w:sz w:val="18"/>
              </w:rPr>
              <w:t xml:space="preserve"> on performance of Risk Management Process. Report (made by Medical</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80" w:type="dxa"/>
            <w:shd w:val="clear" w:color="auto" w:fill="auto"/>
            <w:vAlign w:val="bottom"/>
          </w:tcPr>
          <w:p w:rsidR="00000000" w:rsidRDefault="00195FB4">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40" w:type="dxa"/>
            <w:gridSpan w:val="4"/>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IT-Network Risk Manager) on the performance of the risk management process to Top</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80" w:type="dxa"/>
            <w:shd w:val="clear" w:color="auto" w:fill="auto"/>
            <w:vAlign w:val="bottom"/>
          </w:tcPr>
          <w:p w:rsidR="00000000" w:rsidRDefault="00195FB4">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40" w:type="dxa"/>
            <w:gridSpan w:val="4"/>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Management. [Outcome: 2].</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80" w:type="dxa"/>
            <w:shd w:val="clear" w:color="auto" w:fill="auto"/>
            <w:vAlign w:val="bottom"/>
          </w:tcPr>
          <w:p w:rsidR="00000000" w:rsidRDefault="00195FB4">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40" w:type="dxa"/>
            <w:gridSpan w:val="4"/>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 xml:space="preserve">MDP.5.BP4:  Manage  communications.  Manage communications (made </w:t>
            </w:r>
            <w:r>
              <w:rPr>
                <w:rFonts w:ascii="Arial" w:eastAsia="Arial" w:hAnsi="Arial"/>
                <w:sz w:val="18"/>
              </w:rPr>
              <w:t>by Medical IT-</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19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580" w:type="dxa"/>
            <w:shd w:val="clear" w:color="auto" w:fill="auto"/>
            <w:vAlign w:val="bottom"/>
          </w:tcPr>
          <w:p w:rsidR="00000000" w:rsidRDefault="00195FB4">
            <w:pPr>
              <w:spacing w:line="0" w:lineRule="atLeast"/>
              <w:rPr>
                <w:rFonts w:ascii="Times New Roman" w:eastAsia="Times New Roman" w:hAnsi="Times New Roman"/>
                <w:sz w:val="17"/>
              </w:rPr>
            </w:pPr>
          </w:p>
        </w:tc>
        <w:tc>
          <w:tcPr>
            <w:tcW w:w="20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7740" w:type="dxa"/>
            <w:gridSpan w:val="4"/>
            <w:tcBorders>
              <w:right w:val="single" w:sz="8" w:space="0" w:color="auto"/>
            </w:tcBorders>
            <w:shd w:val="clear" w:color="auto" w:fill="auto"/>
            <w:vAlign w:val="bottom"/>
          </w:tcPr>
          <w:p w:rsidR="00000000" w:rsidRDefault="00195FB4">
            <w:pPr>
              <w:spacing w:line="199" w:lineRule="exact"/>
              <w:ind w:left="120"/>
              <w:rPr>
                <w:rFonts w:ascii="Arial" w:eastAsia="Arial" w:hAnsi="Arial"/>
                <w:sz w:val="18"/>
              </w:rPr>
            </w:pPr>
            <w:r>
              <w:rPr>
                <w:rFonts w:ascii="Arial" w:eastAsia="Arial" w:hAnsi="Arial"/>
                <w:sz w:val="18"/>
              </w:rPr>
              <w:t>Network Risk Manager) between internal and external participants in risk management.</w:t>
            </w:r>
          </w:p>
        </w:tc>
        <w:tc>
          <w:tcPr>
            <w:tcW w:w="60" w:type="dxa"/>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7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0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7740" w:type="dxa"/>
            <w:gridSpan w:val="4"/>
            <w:tcBorders>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[Outcome: 3].</w:t>
            </w:r>
          </w:p>
        </w:tc>
        <w:tc>
          <w:tcPr>
            <w:tcW w:w="60" w:type="dxa"/>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740" w:type="dxa"/>
            <w:tcBorders>
              <w:left w:val="single" w:sz="8" w:space="0" w:color="auto"/>
              <w:bottom w:val="single" w:sz="8" w:space="0" w:color="auto"/>
            </w:tcBorders>
            <w:shd w:val="clear" w:color="auto" w:fill="auto"/>
            <w:vAlign w:val="bottom"/>
          </w:tcPr>
          <w:p w:rsidR="00000000" w:rsidRDefault="00195FB4">
            <w:pPr>
              <w:spacing w:line="189" w:lineRule="exact"/>
              <w:ind w:left="120"/>
              <w:rPr>
                <w:rFonts w:ascii="Arial" w:eastAsia="Arial" w:hAnsi="Arial"/>
                <w:b/>
                <w:w w:val="99"/>
                <w:sz w:val="18"/>
              </w:rPr>
            </w:pPr>
            <w:r>
              <w:rPr>
                <w:rFonts w:ascii="Arial" w:eastAsia="Arial" w:hAnsi="Arial"/>
                <w:b/>
                <w:w w:val="99"/>
                <w:sz w:val="18"/>
              </w:rPr>
              <w:t>Inputs:</w:t>
            </w: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8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9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2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462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8"/>
              </w:rPr>
            </w:pPr>
            <w:r>
              <w:rPr>
                <w:rFonts w:ascii="Arial" w:eastAsia="Arial" w:hAnsi="Arial"/>
                <w:b/>
                <w:sz w:val="18"/>
              </w:rPr>
              <w:t>Outputs:</w:t>
            </w:r>
          </w:p>
        </w:tc>
        <w:tc>
          <w:tcPr>
            <w:tcW w:w="60" w:type="dxa"/>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169"/>
        </w:trPr>
        <w:tc>
          <w:tcPr>
            <w:tcW w:w="740" w:type="dxa"/>
            <w:tcBorders>
              <w:left w:val="single" w:sz="8" w:space="0" w:color="auto"/>
            </w:tcBorders>
            <w:shd w:val="clear" w:color="auto" w:fill="auto"/>
            <w:vAlign w:val="bottom"/>
          </w:tcPr>
          <w:p w:rsidR="00000000" w:rsidRDefault="00195FB4">
            <w:pPr>
              <w:spacing w:line="169" w:lineRule="exact"/>
              <w:ind w:left="120"/>
              <w:rPr>
                <w:rFonts w:ascii="Arial" w:eastAsia="Arial" w:hAnsi="Arial"/>
                <w:sz w:val="18"/>
              </w:rPr>
            </w:pPr>
            <w:r>
              <w:rPr>
                <w:rFonts w:ascii="Arial" w:eastAsia="Arial" w:hAnsi="Arial"/>
                <w:sz w:val="18"/>
              </w:rPr>
              <w:t>09-04</w:t>
            </w:r>
          </w:p>
        </w:tc>
        <w:tc>
          <w:tcPr>
            <w:tcW w:w="580" w:type="dxa"/>
            <w:shd w:val="clear" w:color="auto" w:fill="auto"/>
            <w:vAlign w:val="bottom"/>
          </w:tcPr>
          <w:p w:rsidR="00000000" w:rsidRDefault="00195FB4">
            <w:pPr>
              <w:spacing w:line="169" w:lineRule="exact"/>
              <w:ind w:left="40"/>
              <w:rPr>
                <w:rFonts w:ascii="Arial" w:eastAsia="Arial" w:hAnsi="Arial"/>
                <w:sz w:val="18"/>
              </w:rPr>
            </w:pPr>
            <w:r>
              <w:rPr>
                <w:rFonts w:ascii="Arial" w:eastAsia="Arial" w:hAnsi="Arial"/>
                <w:sz w:val="18"/>
              </w:rPr>
              <w:t>Risk</w:t>
            </w:r>
          </w:p>
        </w:tc>
        <w:tc>
          <w:tcPr>
            <w:tcW w:w="1080" w:type="dxa"/>
            <w:gridSpan w:val="2"/>
            <w:shd w:val="clear" w:color="auto" w:fill="auto"/>
            <w:vAlign w:val="bottom"/>
          </w:tcPr>
          <w:p w:rsidR="00000000" w:rsidRDefault="00195FB4">
            <w:pPr>
              <w:spacing w:line="169" w:lineRule="exact"/>
              <w:rPr>
                <w:rFonts w:ascii="Arial" w:eastAsia="Arial" w:hAnsi="Arial"/>
                <w:sz w:val="18"/>
              </w:rPr>
            </w:pPr>
            <w:r>
              <w:rPr>
                <w:rFonts w:ascii="Arial" w:eastAsia="Arial" w:hAnsi="Arial"/>
                <w:sz w:val="18"/>
              </w:rPr>
              <w:t>Management</w:t>
            </w:r>
          </w:p>
        </w:tc>
        <w:tc>
          <w:tcPr>
            <w:tcW w:w="2240" w:type="dxa"/>
            <w:gridSpan w:val="2"/>
            <w:tcBorders>
              <w:right w:val="single" w:sz="8" w:space="0" w:color="auto"/>
            </w:tcBorders>
            <w:shd w:val="clear" w:color="auto" w:fill="auto"/>
            <w:vAlign w:val="bottom"/>
          </w:tcPr>
          <w:p w:rsidR="00000000" w:rsidRDefault="00195FB4">
            <w:pPr>
              <w:spacing w:line="169" w:lineRule="exact"/>
              <w:ind w:left="180"/>
              <w:rPr>
                <w:rFonts w:ascii="Arial" w:eastAsia="Arial" w:hAnsi="Arial"/>
                <w:sz w:val="18"/>
              </w:rPr>
            </w:pPr>
            <w:r>
              <w:rPr>
                <w:rFonts w:ascii="Arial" w:eastAsia="Arial" w:hAnsi="Arial"/>
                <w:sz w:val="18"/>
              </w:rPr>
              <w:t>policy  [MDP.2,  BP.2]</w:t>
            </w:r>
          </w:p>
        </w:tc>
        <w:tc>
          <w:tcPr>
            <w:tcW w:w="462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15-04  Risk  Management  Process  Report  [MDP.5,</w:t>
            </w:r>
          </w:p>
        </w:tc>
        <w:tc>
          <w:tcPr>
            <w:tcW w:w="60" w:type="dxa"/>
            <w:shd w:val="clear" w:color="auto" w:fill="auto"/>
            <w:vAlign w:val="bottom"/>
          </w:tcPr>
          <w:p w:rsidR="00000000" w:rsidRDefault="00195FB4">
            <w:pPr>
              <w:spacing w:line="0" w:lineRule="atLeast"/>
              <w:rPr>
                <w:rFonts w:ascii="Times New Roman" w:eastAsia="Times New Roman" w:hAnsi="Times New Roman"/>
                <w:sz w:val="14"/>
              </w:rPr>
            </w:pPr>
          </w:p>
        </w:tc>
      </w:tr>
      <w:tr w:rsidR="00000000">
        <w:trPr>
          <w:trHeight w:val="219"/>
        </w:trPr>
        <w:tc>
          <w:tcPr>
            <w:tcW w:w="1320" w:type="dxa"/>
            <w:gridSpan w:val="2"/>
            <w:tcBorders>
              <w:left w:val="single" w:sz="8" w:space="0" w:color="auto"/>
              <w:bottom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 xml:space="preserve">[Outcome </w:t>
            </w:r>
            <w:r>
              <w:rPr>
                <w:rFonts w:ascii="Arial" w:eastAsia="Arial" w:hAnsi="Arial"/>
                <w:sz w:val="18"/>
              </w:rPr>
              <w:t>1]</w:t>
            </w: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9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62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BP.3] [Outcome 2]</w:t>
            </w:r>
          </w:p>
        </w:tc>
        <w:tc>
          <w:tcPr>
            <w:tcW w:w="60" w:type="dxa"/>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69"/>
        </w:trPr>
        <w:tc>
          <w:tcPr>
            <w:tcW w:w="74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580" w:type="dxa"/>
            <w:shd w:val="clear" w:color="auto" w:fill="auto"/>
            <w:vAlign w:val="bottom"/>
          </w:tcPr>
          <w:p w:rsidR="00000000" w:rsidRDefault="00195FB4">
            <w:pPr>
              <w:spacing w:line="0" w:lineRule="atLeast"/>
              <w:rPr>
                <w:rFonts w:ascii="Times New Roman" w:eastAsia="Times New Roman" w:hAnsi="Times New Roman"/>
                <w:sz w:val="14"/>
              </w:rPr>
            </w:pPr>
          </w:p>
        </w:tc>
        <w:tc>
          <w:tcPr>
            <w:tcW w:w="200" w:type="dxa"/>
            <w:shd w:val="clear" w:color="auto" w:fill="auto"/>
            <w:vAlign w:val="bottom"/>
          </w:tcPr>
          <w:p w:rsidR="00000000" w:rsidRDefault="00195FB4">
            <w:pPr>
              <w:spacing w:line="0" w:lineRule="atLeast"/>
              <w:rPr>
                <w:rFonts w:ascii="Times New Roman" w:eastAsia="Times New Roman" w:hAnsi="Times New Roman"/>
                <w:sz w:val="14"/>
              </w:rPr>
            </w:pPr>
          </w:p>
        </w:tc>
        <w:tc>
          <w:tcPr>
            <w:tcW w:w="880" w:type="dxa"/>
            <w:shd w:val="clear" w:color="auto" w:fill="auto"/>
            <w:vAlign w:val="bottom"/>
          </w:tcPr>
          <w:p w:rsidR="00000000" w:rsidRDefault="00195FB4">
            <w:pPr>
              <w:spacing w:line="0" w:lineRule="atLeast"/>
              <w:rPr>
                <w:rFonts w:ascii="Times New Roman" w:eastAsia="Times New Roman" w:hAnsi="Times New Roman"/>
                <w:sz w:val="14"/>
              </w:rPr>
            </w:pPr>
          </w:p>
        </w:tc>
        <w:tc>
          <w:tcPr>
            <w:tcW w:w="1960" w:type="dxa"/>
            <w:shd w:val="clear" w:color="auto" w:fill="auto"/>
            <w:vAlign w:val="bottom"/>
          </w:tcPr>
          <w:p w:rsidR="00000000" w:rsidRDefault="00195FB4">
            <w:pPr>
              <w:spacing w:line="0" w:lineRule="atLeast"/>
              <w:rPr>
                <w:rFonts w:ascii="Times New Roman" w:eastAsia="Times New Roman" w:hAnsi="Times New Roman"/>
                <w:sz w:val="14"/>
              </w:rPr>
            </w:pPr>
          </w:p>
        </w:tc>
        <w:tc>
          <w:tcPr>
            <w:tcW w:w="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4620" w:type="dxa"/>
            <w:tcBorders>
              <w:right w:val="single" w:sz="8" w:space="0" w:color="auto"/>
            </w:tcBorders>
            <w:shd w:val="clear" w:color="auto" w:fill="auto"/>
            <w:vAlign w:val="bottom"/>
          </w:tcPr>
          <w:p w:rsidR="00000000" w:rsidRDefault="00195FB4">
            <w:pPr>
              <w:spacing w:line="169" w:lineRule="exact"/>
              <w:ind w:left="100"/>
              <w:rPr>
                <w:rFonts w:ascii="Arial" w:eastAsia="Arial" w:hAnsi="Arial"/>
                <w:sz w:val="18"/>
              </w:rPr>
            </w:pPr>
            <w:r>
              <w:rPr>
                <w:rFonts w:ascii="Arial" w:eastAsia="Arial" w:hAnsi="Arial"/>
                <w:sz w:val="18"/>
              </w:rPr>
              <w:t>08-06  Risk  Management  Communications  Plan</w:t>
            </w:r>
          </w:p>
        </w:tc>
        <w:tc>
          <w:tcPr>
            <w:tcW w:w="60" w:type="dxa"/>
            <w:shd w:val="clear" w:color="auto" w:fill="auto"/>
            <w:vAlign w:val="bottom"/>
          </w:tcPr>
          <w:p w:rsidR="00000000" w:rsidRDefault="00195FB4">
            <w:pPr>
              <w:spacing w:line="0" w:lineRule="atLeast"/>
              <w:rPr>
                <w:rFonts w:ascii="Times New Roman" w:eastAsia="Times New Roman" w:hAnsi="Times New Roman"/>
                <w:sz w:val="14"/>
              </w:rPr>
            </w:pPr>
          </w:p>
        </w:tc>
      </w:tr>
      <w:tr w:rsidR="00000000">
        <w:trPr>
          <w:trHeight w:val="219"/>
        </w:trPr>
        <w:tc>
          <w:tcPr>
            <w:tcW w:w="74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8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9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2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462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[MDP.5, BP.4] [Outcome 3]</w:t>
            </w:r>
          </w:p>
        </w:tc>
        <w:tc>
          <w:tcPr>
            <w:tcW w:w="60" w:type="dxa"/>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rPr>
          <w:rFonts w:ascii="Times New Roman" w:eastAsia="Times New Roman" w:hAnsi="Times New Roman"/>
          <w:sz w:val="19"/>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68" w:lineRule="exact"/>
        <w:rPr>
          <w:rFonts w:ascii="Times New Roman" w:eastAsia="Times New Roman" w:hAnsi="Times New Roman"/>
        </w:rPr>
      </w:pPr>
    </w:p>
    <w:p w:rsidR="00000000" w:rsidRDefault="00195FB4" w:rsidP="00195FB4">
      <w:pPr>
        <w:numPr>
          <w:ilvl w:val="0"/>
          <w:numId w:val="53"/>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83" w:name="page83"/>
            <w:bookmarkEnd w:id="83"/>
            <w:r>
              <w:rPr>
                <w:rFonts w:ascii="Arial" w:eastAsia="Arial" w:hAnsi="Arial"/>
                <w:color w:val="668000"/>
                <w:sz w:val="16"/>
              </w:rPr>
              <w:t>AAMI eSubscription (powered b</w:t>
            </w:r>
            <w:r>
              <w:rPr>
                <w:rFonts w:ascii="Arial" w:eastAsia="Arial" w:hAnsi="Arial"/>
                <w:color w:val="668000"/>
                <w:sz w:val="16"/>
              </w:rPr>
              <w:t>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5"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C.6 Process capability indicators (Level 1 to 5)</w:t>
      </w:r>
    </w:p>
    <w:p w:rsidR="00000000" w:rsidRDefault="00195FB4">
      <w:pPr>
        <w:spacing w:line="241"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This clause presents the process capability indicators related to the process attributes associated with capability levels 1 to 5 defined in the</w:t>
      </w:r>
      <w:r>
        <w:rPr>
          <w:rFonts w:ascii="Arial" w:eastAsia="Arial" w:hAnsi="Arial"/>
          <w:sz w:val="18"/>
        </w:rPr>
        <w:t xml:space="preserve"> capability dimension of the PAM. Process capability indicators are the means of achieving the capabilities addressed by the considered process attributes. Evidence of process capability indicators supports the judgment of the degree of achievement of the </w:t>
      </w:r>
      <w:r>
        <w:rPr>
          <w:rFonts w:ascii="Arial" w:eastAsia="Arial" w:hAnsi="Arial"/>
          <w:sz w:val="18"/>
        </w:rPr>
        <w:t>process attribute.</w:t>
      </w:r>
    </w:p>
    <w:p w:rsidR="00000000" w:rsidRDefault="00195FB4">
      <w:pPr>
        <w:spacing w:line="38" w:lineRule="exact"/>
        <w:rPr>
          <w:rFonts w:ascii="Times New Roman" w:eastAsia="Times New Roman" w:hAnsi="Times New Roman"/>
        </w:rPr>
      </w:pPr>
    </w:p>
    <w:p w:rsidR="00000000" w:rsidRDefault="00195FB4">
      <w:pPr>
        <w:spacing w:line="243" w:lineRule="auto"/>
        <w:jc w:val="both"/>
        <w:rPr>
          <w:rFonts w:ascii="Arial" w:eastAsia="Arial" w:hAnsi="Arial"/>
          <w:sz w:val="18"/>
        </w:rPr>
      </w:pPr>
      <w:r>
        <w:rPr>
          <w:rFonts w:ascii="Arial" w:eastAsia="Arial" w:hAnsi="Arial"/>
          <w:sz w:val="18"/>
        </w:rPr>
        <w:t>The capability dimension of the PAM consists of six capability levels matching the capability levels defined in ISO/IEC 15504-2. This clause describes the process capability indicators for the nine process attributes included in the cap</w:t>
      </w:r>
      <w:r>
        <w:rPr>
          <w:rFonts w:ascii="Arial" w:eastAsia="Arial" w:hAnsi="Arial"/>
          <w:sz w:val="18"/>
        </w:rPr>
        <w:t>ability dimension for levels 1 to 5. Clause 5 describes the assessment indicators for process performance which is characterized by Level 1 process capability.</w:t>
      </w:r>
    </w:p>
    <w:p w:rsidR="00000000" w:rsidRDefault="00195FB4">
      <w:pPr>
        <w:spacing w:line="38"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 xml:space="preserve">Level 0 does not include any type of indicators. Level 0 reflects a non-implemented process or </w:t>
      </w:r>
      <w:r>
        <w:rPr>
          <w:rFonts w:ascii="Arial" w:eastAsia="Arial" w:hAnsi="Arial"/>
          <w:sz w:val="18"/>
        </w:rPr>
        <w:t>a process which fails to partially achieve its outcomes.</w:t>
      </w:r>
    </w:p>
    <w:p w:rsidR="00000000" w:rsidRDefault="00195FB4">
      <w:pPr>
        <w:spacing w:line="27" w:lineRule="exact"/>
        <w:rPr>
          <w:rFonts w:ascii="Times New Roman" w:eastAsia="Times New Roman" w:hAnsi="Times New Roman"/>
        </w:rPr>
      </w:pPr>
    </w:p>
    <w:p w:rsidR="00000000" w:rsidRDefault="00195FB4">
      <w:pPr>
        <w:spacing w:line="282" w:lineRule="auto"/>
        <w:jc w:val="both"/>
        <w:rPr>
          <w:rFonts w:ascii="Arial" w:eastAsia="Arial" w:hAnsi="Arial"/>
          <w:sz w:val="18"/>
        </w:rPr>
      </w:pPr>
      <w:r>
        <w:rPr>
          <w:rFonts w:ascii="Arial" w:eastAsia="Arial" w:hAnsi="Arial"/>
          <w:sz w:val="18"/>
        </w:rPr>
        <w:t>NOTE 1 In the next paragraphs, ISO/IEC 15504-2 process attribute definitions and attribute achievements are identified with italic font.</w:t>
      </w:r>
    </w:p>
    <w:p w:rsidR="00000000" w:rsidRDefault="00195FB4">
      <w:pPr>
        <w:spacing w:line="15" w:lineRule="exact"/>
        <w:rPr>
          <w:rFonts w:ascii="Times New Roman" w:eastAsia="Times New Roman" w:hAnsi="Times New Roman"/>
        </w:rPr>
      </w:pPr>
    </w:p>
    <w:p w:rsidR="00000000" w:rsidRDefault="00195FB4">
      <w:pPr>
        <w:spacing w:line="282" w:lineRule="auto"/>
        <w:jc w:val="both"/>
        <w:rPr>
          <w:rFonts w:ascii="Arial" w:eastAsia="Arial" w:hAnsi="Arial"/>
          <w:sz w:val="18"/>
        </w:rPr>
      </w:pPr>
      <w:r>
        <w:rPr>
          <w:rFonts w:ascii="Arial" w:eastAsia="Arial" w:hAnsi="Arial"/>
          <w:sz w:val="18"/>
        </w:rPr>
        <w:t>NOTE 2 Following each generic resource and generic input/out</w:t>
      </w:r>
      <w:r>
        <w:rPr>
          <w:rFonts w:ascii="Arial" w:eastAsia="Arial" w:hAnsi="Arial"/>
          <w:sz w:val="18"/>
        </w:rPr>
        <w:t>put is '[PA x.y Achievement 1]'. This refers to process attribute x.y achievement 1 which is satisfied by this indicator.</w:t>
      </w:r>
    </w:p>
    <w:p w:rsidR="00000000" w:rsidRDefault="00195FB4">
      <w:pPr>
        <w:spacing w:line="241"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Level 1: Performed process</w:t>
      </w:r>
    </w:p>
    <w:p w:rsidR="00000000" w:rsidRDefault="00195FB4">
      <w:pPr>
        <w:spacing w:line="311"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PA 1.1 Process performance attribute</w:t>
      </w:r>
    </w:p>
    <w:p w:rsidR="00000000" w:rsidRDefault="00195FB4">
      <w:pPr>
        <w:spacing w:line="75" w:lineRule="exact"/>
        <w:rPr>
          <w:rFonts w:ascii="Times New Roman" w:eastAsia="Times New Roman" w:hAnsi="Times New Roman"/>
        </w:rPr>
      </w:pPr>
    </w:p>
    <w:p w:rsidR="00000000" w:rsidRDefault="00195FB4">
      <w:pPr>
        <w:spacing w:line="266" w:lineRule="auto"/>
        <w:jc w:val="both"/>
        <w:rPr>
          <w:rFonts w:ascii="Arial" w:eastAsia="Arial" w:hAnsi="Arial"/>
          <w:i/>
          <w:sz w:val="18"/>
        </w:rPr>
      </w:pPr>
      <w:r>
        <w:rPr>
          <w:rFonts w:ascii="Arial" w:eastAsia="Arial" w:hAnsi="Arial"/>
          <w:i/>
          <w:sz w:val="18"/>
        </w:rPr>
        <w:t>The process performance attribute is a measure of the extent to whi</w:t>
      </w:r>
      <w:r>
        <w:rPr>
          <w:rFonts w:ascii="Arial" w:eastAsia="Arial" w:hAnsi="Arial"/>
          <w:i/>
          <w:sz w:val="18"/>
        </w:rPr>
        <w:t>ch the process purpose is achieved. As a result of full achievement of this attribute:</w:t>
      </w:r>
    </w:p>
    <w:p w:rsidR="00000000" w:rsidRDefault="00195FB4">
      <w:pPr>
        <w:spacing w:line="36"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The process achieves its defined outcomes.</w:t>
      </w:r>
    </w:p>
    <w:p w:rsidR="00000000" w:rsidRDefault="00195FB4">
      <w:pPr>
        <w:spacing w:line="31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Practices for PA 1.1</w:t>
      </w:r>
    </w:p>
    <w:p w:rsidR="00000000" w:rsidRDefault="00195FB4">
      <w:pPr>
        <w:spacing w:line="81"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GP 1.1.1 Achieve the process outcomes</w:t>
      </w:r>
    </w:p>
    <w:p w:rsidR="00000000" w:rsidRDefault="00C0618A">
      <w:pPr>
        <w:spacing w:line="20" w:lineRule="exact"/>
        <w:rPr>
          <w:rFonts w:ascii="Times New Roman" w:eastAsia="Times New Roman" w:hAnsi="Times New Roman"/>
        </w:rPr>
      </w:pPr>
      <w:r>
        <w:rPr>
          <w:rFonts w:ascii="Arial" w:eastAsia="Arial" w:hAnsi="Arial"/>
          <w:b/>
          <w:noProof/>
          <w:sz w:val="18"/>
        </w:rPr>
        <mc:AlternateContent>
          <mc:Choice Requires="wps">
            <w:drawing>
              <wp:anchor distT="0" distB="0" distL="114300" distR="114300" simplePos="0" relativeHeight="251753984" behindDoc="1" locked="0" layoutInCell="1" allowOverlap="1">
                <wp:simplePos x="0" y="0"/>
                <wp:positionH relativeFrom="column">
                  <wp:posOffset>-71120</wp:posOffset>
                </wp:positionH>
                <wp:positionV relativeFrom="paragraph">
                  <wp:posOffset>-120015</wp:posOffset>
                </wp:positionV>
                <wp:extent cx="5874385" cy="0"/>
                <wp:effectExtent l="0" t="0" r="5715" b="0"/>
                <wp:wrapNone/>
                <wp:docPr id="91"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ADB7E" id="Line 277"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5pt" to="456.95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yufFA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" strokeweight=".16931mm">
                <o:lock v:ext="edit" shapetype="f"/>
              </v:line>
            </w:pict>
          </mc:Fallback>
        </mc:AlternateContent>
      </w:r>
      <w:r>
        <w:rPr>
          <w:rFonts w:ascii="Arial" w:eastAsia="Arial" w:hAnsi="Arial"/>
          <w:b/>
          <w:noProof/>
          <w:sz w:val="18"/>
        </w:rPr>
        <mc:AlternateContent>
          <mc:Choice Requires="wps">
            <w:drawing>
              <wp:anchor distT="0" distB="0" distL="114300" distR="114300" simplePos="0" relativeHeight="251755008" behindDoc="1" locked="0" layoutInCell="1" allowOverlap="1">
                <wp:simplePos x="0" y="0"/>
                <wp:positionH relativeFrom="column">
                  <wp:posOffset>-67945</wp:posOffset>
                </wp:positionH>
                <wp:positionV relativeFrom="paragraph">
                  <wp:posOffset>-123190</wp:posOffset>
                </wp:positionV>
                <wp:extent cx="0" cy="541655"/>
                <wp:effectExtent l="0" t="0" r="0" b="4445"/>
                <wp:wrapNone/>
                <wp:docPr id="90"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4165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9306F" id="Line 278"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9.7pt" to="-5.35pt,3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" strokeweight=".16967mm">
                <o:lock v:ext="edit" shapetype="f"/>
              </v:line>
            </w:pict>
          </mc:Fallback>
        </mc:AlternateContent>
      </w:r>
      <w:r>
        <w:rPr>
          <w:rFonts w:ascii="Arial" w:eastAsia="Arial" w:hAnsi="Arial"/>
          <w:b/>
          <w:noProof/>
          <w:sz w:val="18"/>
        </w:rPr>
        <mc:AlternateContent>
          <mc:Choice Requires="wps">
            <w:drawing>
              <wp:anchor distT="0" distB="0" distL="114300" distR="114300" simplePos="0" relativeHeight="251756032" behindDoc="1" locked="0" layoutInCell="1" allowOverlap="1">
                <wp:simplePos x="0" y="0"/>
                <wp:positionH relativeFrom="column">
                  <wp:posOffset>5800090</wp:posOffset>
                </wp:positionH>
                <wp:positionV relativeFrom="paragraph">
                  <wp:posOffset>-123190</wp:posOffset>
                </wp:positionV>
                <wp:extent cx="0" cy="541655"/>
                <wp:effectExtent l="0" t="0" r="0" b="4445"/>
                <wp:wrapNone/>
                <wp:docPr id="89"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4165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4348B" id="Line 279"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9.7pt" to="456.7pt,3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" strokeweight=".48pt">
                <o:lock v:ext="edit" shapetype="f"/>
              </v:line>
            </w:pict>
          </mc:Fallback>
        </mc:AlternateContent>
      </w:r>
    </w:p>
    <w:p w:rsidR="00000000" w:rsidRDefault="00195FB4">
      <w:pPr>
        <w:spacing w:line="53"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Perform the intent of the practices.</w:t>
      </w:r>
    </w:p>
    <w:p w:rsidR="00000000" w:rsidRDefault="00195FB4">
      <w:pPr>
        <w:spacing w:line="7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Use inputs an</w:t>
      </w:r>
      <w:r>
        <w:rPr>
          <w:rFonts w:ascii="Arial" w:eastAsia="Arial" w:hAnsi="Arial"/>
          <w:sz w:val="18"/>
        </w:rPr>
        <w:t>d produce outputs that evidence the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57056" behindDoc="1" locked="0" layoutInCell="1" allowOverlap="1">
                <wp:simplePos x="0" y="0"/>
                <wp:positionH relativeFrom="column">
                  <wp:posOffset>-71120</wp:posOffset>
                </wp:positionH>
                <wp:positionV relativeFrom="paragraph">
                  <wp:posOffset>60960</wp:posOffset>
                </wp:positionV>
                <wp:extent cx="5874385" cy="0"/>
                <wp:effectExtent l="0" t="0" r="5715" b="0"/>
                <wp:wrapNone/>
                <wp:docPr id="88"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8CF83" id="Line 280"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4.8pt" to="456.95pt,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" strokeweight=".48pt">
                <o:lock v:ext="edit" shapetype="f"/>
              </v:line>
            </w:pict>
          </mc:Fallback>
        </mc:AlternateContent>
      </w:r>
    </w:p>
    <w:p w:rsidR="00000000" w:rsidRDefault="00195FB4">
      <w:pPr>
        <w:spacing w:line="73" w:lineRule="exact"/>
        <w:rPr>
          <w:rFonts w:ascii="Times New Roman" w:eastAsia="Times New Roman" w:hAnsi="Times New Roman"/>
        </w:rPr>
      </w:pPr>
    </w:p>
    <w:p w:rsidR="00000000" w:rsidRDefault="00195FB4">
      <w:pPr>
        <w:spacing w:line="282" w:lineRule="auto"/>
        <w:rPr>
          <w:rFonts w:ascii="Arial" w:eastAsia="Arial" w:hAnsi="Arial"/>
          <w:sz w:val="18"/>
        </w:rPr>
      </w:pPr>
      <w:r>
        <w:rPr>
          <w:rFonts w:ascii="Arial" w:eastAsia="Arial" w:hAnsi="Arial"/>
          <w:sz w:val="18"/>
        </w:rPr>
        <w:t>NOTE 3 The assessment of a performed process is based on process performance indicators, which are defined in subclauses.3.1 and 3.2 of this Annex.</w:t>
      </w:r>
    </w:p>
    <w:p w:rsidR="00000000" w:rsidRDefault="00195FB4">
      <w:pPr>
        <w:spacing w:line="241"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Resources for PA 1.1</w:t>
      </w:r>
    </w:p>
    <w:p w:rsidR="00000000" w:rsidRDefault="00195FB4">
      <w:pPr>
        <w:spacing w:line="7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 xml:space="preserve">Resources are used to perform </w:t>
      </w:r>
      <w:r>
        <w:rPr>
          <w:rFonts w:ascii="Arial" w:eastAsia="Arial" w:hAnsi="Arial"/>
          <w:sz w:val="18"/>
        </w:rPr>
        <w:t>the intent of process specific practices.</w:t>
      </w:r>
    </w:p>
    <w:p w:rsidR="00000000" w:rsidRDefault="00195FB4">
      <w:pPr>
        <w:spacing w:line="7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[PA 1.1 Achievement a]</w:t>
      </w:r>
    </w:p>
    <w:p w:rsidR="00000000" w:rsidRDefault="00195FB4">
      <w:pPr>
        <w:spacing w:line="309"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Inputs/Outputs for PA 1.1</w:t>
      </w:r>
    </w:p>
    <w:p w:rsidR="00000000" w:rsidRDefault="00195FB4">
      <w:pPr>
        <w:spacing w:line="7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11-00 Product [PA 1.1 Achievement a]</w:t>
      </w:r>
    </w:p>
    <w:p w:rsidR="00000000" w:rsidRDefault="00195FB4">
      <w:pPr>
        <w:spacing w:line="103" w:lineRule="exact"/>
        <w:rPr>
          <w:rFonts w:ascii="Times New Roman" w:eastAsia="Times New Roman" w:hAnsi="Times New Roman"/>
        </w:rPr>
      </w:pPr>
    </w:p>
    <w:p w:rsidR="00000000" w:rsidRDefault="00195FB4" w:rsidP="00195FB4">
      <w:pPr>
        <w:numPr>
          <w:ilvl w:val="0"/>
          <w:numId w:val="54"/>
        </w:numPr>
        <w:tabs>
          <w:tab w:val="left" w:pos="400"/>
        </w:tabs>
        <w:spacing w:line="0" w:lineRule="atLeast"/>
        <w:ind w:left="400" w:hanging="400"/>
        <w:rPr>
          <w:rFonts w:ascii="Arial" w:eastAsia="Arial" w:hAnsi="Arial"/>
          <w:sz w:val="18"/>
        </w:rPr>
      </w:pPr>
      <w:r>
        <w:rPr>
          <w:rFonts w:ascii="Arial" w:eastAsia="Arial" w:hAnsi="Arial"/>
          <w:sz w:val="18"/>
        </w:rPr>
        <w:t>Inputs/Outputs exist that provide evidence of the achievement of the process outcomes.</w:t>
      </w:r>
    </w:p>
    <w:p w:rsidR="00000000" w:rsidRDefault="00195FB4">
      <w:pPr>
        <w:spacing w:line="309"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Level 2: Managed process</w:t>
      </w:r>
    </w:p>
    <w:p w:rsidR="00000000" w:rsidRDefault="00195FB4">
      <w:pPr>
        <w:spacing w:line="74" w:lineRule="exact"/>
        <w:rPr>
          <w:rFonts w:ascii="Times New Roman" w:eastAsia="Times New Roman" w:hAnsi="Times New Roman"/>
        </w:rPr>
      </w:pPr>
    </w:p>
    <w:p w:rsidR="00000000" w:rsidRDefault="00195FB4">
      <w:pPr>
        <w:spacing w:line="268" w:lineRule="auto"/>
        <w:rPr>
          <w:rFonts w:ascii="Arial" w:eastAsia="Arial" w:hAnsi="Arial"/>
          <w:sz w:val="18"/>
        </w:rPr>
      </w:pPr>
      <w:r>
        <w:rPr>
          <w:rFonts w:ascii="Arial" w:eastAsia="Arial" w:hAnsi="Arial"/>
          <w:sz w:val="18"/>
        </w:rPr>
        <w:t>Th</w:t>
      </w:r>
      <w:r>
        <w:rPr>
          <w:rFonts w:ascii="Arial" w:eastAsia="Arial" w:hAnsi="Arial"/>
          <w:sz w:val="18"/>
        </w:rPr>
        <w:t xml:space="preserve">e previously described </w:t>
      </w:r>
      <w:r>
        <w:rPr>
          <w:rFonts w:ascii="Arial" w:eastAsia="Arial" w:hAnsi="Arial"/>
          <w:i/>
          <w:sz w:val="18"/>
        </w:rPr>
        <w:t>Performed process</w:t>
      </w:r>
      <w:r>
        <w:rPr>
          <w:rFonts w:ascii="Arial" w:eastAsia="Arial" w:hAnsi="Arial"/>
          <w:sz w:val="18"/>
        </w:rPr>
        <w:t xml:space="preserve"> is now implemented in a managed fashion (planned, monitored and adjusted) and its work products are appropriately established, controlled and maintained.</w:t>
      </w:r>
    </w:p>
    <w:p w:rsidR="00000000" w:rsidRDefault="00195FB4">
      <w:pPr>
        <w:spacing w:line="15" w:lineRule="exact"/>
        <w:rPr>
          <w:rFonts w:ascii="Times New Roman" w:eastAsia="Times New Roman" w:hAnsi="Times New Roman"/>
        </w:rPr>
      </w:pPr>
    </w:p>
    <w:p w:rsidR="00000000" w:rsidRDefault="00195FB4">
      <w:pPr>
        <w:spacing w:line="268" w:lineRule="auto"/>
        <w:ind w:firstLine="50"/>
        <w:rPr>
          <w:rFonts w:ascii="Arial" w:eastAsia="Arial" w:hAnsi="Arial"/>
          <w:sz w:val="18"/>
        </w:rPr>
      </w:pPr>
      <w:r>
        <w:rPr>
          <w:rFonts w:ascii="Arial" w:eastAsia="Arial" w:hAnsi="Arial"/>
          <w:sz w:val="18"/>
        </w:rPr>
        <w:t>The following attributes of the process, together with the p</w:t>
      </w:r>
      <w:r>
        <w:rPr>
          <w:rFonts w:ascii="Arial" w:eastAsia="Arial" w:hAnsi="Arial"/>
          <w:sz w:val="18"/>
        </w:rPr>
        <w:t>reviously defined attributes, demonstrate the achievement of this level:</w:t>
      </w:r>
    </w:p>
    <w:p w:rsidR="00000000" w:rsidRDefault="00195FB4">
      <w:pPr>
        <w:spacing w:line="253"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PA 2.1 Performance management attribute</w:t>
      </w:r>
    </w:p>
    <w:p w:rsidR="00000000" w:rsidRDefault="00195FB4">
      <w:pPr>
        <w:spacing w:line="74" w:lineRule="exact"/>
        <w:rPr>
          <w:rFonts w:ascii="Times New Roman" w:eastAsia="Times New Roman" w:hAnsi="Times New Roman"/>
        </w:rPr>
      </w:pPr>
    </w:p>
    <w:p w:rsidR="00000000" w:rsidRDefault="00195FB4">
      <w:pPr>
        <w:spacing w:line="268" w:lineRule="auto"/>
        <w:rPr>
          <w:rFonts w:ascii="Arial" w:eastAsia="Arial" w:hAnsi="Arial"/>
          <w:sz w:val="18"/>
        </w:rPr>
      </w:pPr>
      <w:r>
        <w:rPr>
          <w:rFonts w:ascii="Arial" w:eastAsia="Arial" w:hAnsi="Arial"/>
          <w:sz w:val="18"/>
        </w:rPr>
        <w:t>The performance management attribute is a measure of the extent to which the performance of the process is managed. As a result of full achie</w:t>
      </w:r>
      <w:r>
        <w:rPr>
          <w:rFonts w:ascii="Arial" w:eastAsia="Arial" w:hAnsi="Arial"/>
          <w:sz w:val="18"/>
        </w:rPr>
        <w:t>vement of this attribute:</w:t>
      </w:r>
    </w:p>
    <w:p w:rsidR="00000000" w:rsidRDefault="00195FB4">
      <w:pPr>
        <w:spacing w:line="34" w:lineRule="exact"/>
        <w:rPr>
          <w:rFonts w:ascii="Times New Roman" w:eastAsia="Times New Roman" w:hAnsi="Times New Roman"/>
        </w:rPr>
      </w:pPr>
    </w:p>
    <w:p w:rsidR="00000000" w:rsidRDefault="00195FB4">
      <w:pPr>
        <w:spacing w:line="403" w:lineRule="auto"/>
        <w:ind w:left="400" w:right="3720"/>
        <w:rPr>
          <w:rFonts w:ascii="Arial" w:eastAsia="Arial" w:hAnsi="Arial"/>
          <w:sz w:val="19"/>
        </w:rPr>
      </w:pPr>
      <w:r>
        <w:rPr>
          <w:rFonts w:ascii="Arial" w:eastAsia="Arial" w:hAnsi="Arial"/>
          <w:sz w:val="19"/>
        </w:rPr>
        <w:t>objectives for the performance of the process are identified; performance of the process is planned and monitored;</w:t>
      </w:r>
    </w:p>
    <w:p w:rsidR="00000000" w:rsidRDefault="00195FB4">
      <w:pPr>
        <w:spacing w:line="403" w:lineRule="auto"/>
        <w:ind w:left="400" w:right="3720"/>
        <w:rPr>
          <w:rFonts w:ascii="Arial" w:eastAsia="Arial" w:hAnsi="Arial"/>
          <w:sz w:val="19"/>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351"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71</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84" w:name="page84"/>
            <w:bookmarkEnd w:id="84"/>
            <w:r>
              <w:rPr>
                <w:rFonts w:ascii="Arial" w:eastAsia="Arial" w:hAnsi="Arial"/>
                <w:color w:val="668000"/>
                <w:sz w:val="16"/>
              </w:rPr>
              <w:t>AAMI eSubscri</w:t>
            </w:r>
            <w:r>
              <w:rPr>
                <w:rFonts w:ascii="Arial" w:eastAsia="Arial" w:hAnsi="Arial"/>
                <w:color w:val="668000"/>
                <w:sz w:val="16"/>
              </w:rPr>
              <w:t>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9"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performance of the process is adjusted to meet plans;</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responsibilities and authorities for performing the process are defined, assigned and communicated;</w:t>
      </w:r>
    </w:p>
    <w:p w:rsidR="00000000" w:rsidRDefault="00195FB4">
      <w:pPr>
        <w:spacing w:line="91"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resources and informati</w:t>
      </w:r>
      <w:r>
        <w:rPr>
          <w:rFonts w:ascii="Arial" w:eastAsia="Arial" w:hAnsi="Arial"/>
        </w:rPr>
        <w:t>on necessary for performing the process are identified, made available, allocated and used;</w:t>
      </w:r>
    </w:p>
    <w:p w:rsidR="00000000" w:rsidRDefault="00195FB4">
      <w:pPr>
        <w:spacing w:line="23"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interfaces between the involved parties are managed to ensure both effective communication and also clear assignment of responsibility.</w:t>
      </w:r>
    </w:p>
    <w:p w:rsidR="00000000" w:rsidRDefault="00195FB4">
      <w:pPr>
        <w:spacing w:line="254" w:lineRule="exact"/>
        <w:rPr>
          <w:rFonts w:ascii="Times New Roman" w:eastAsia="Times New Roman" w:hAnsi="Times New Roman"/>
        </w:rPr>
      </w:pPr>
    </w:p>
    <w:p w:rsidR="00000000" w:rsidRDefault="00195FB4">
      <w:pPr>
        <w:spacing w:line="0" w:lineRule="atLeast"/>
        <w:rPr>
          <w:rFonts w:ascii="Arial" w:eastAsia="Arial" w:hAnsi="Arial"/>
          <w:b/>
        </w:rPr>
      </w:pPr>
      <w:r>
        <w:rPr>
          <w:rFonts w:ascii="Arial" w:eastAsia="Arial" w:hAnsi="Arial"/>
          <w:b/>
        </w:rPr>
        <w:t>Generic Practices for PA 2</w:t>
      </w:r>
      <w:r>
        <w:rPr>
          <w:rFonts w:ascii="Arial" w:eastAsia="Arial" w:hAnsi="Arial"/>
          <w:b/>
        </w:rPr>
        <w:t>.1</w:t>
      </w:r>
    </w:p>
    <w:p w:rsidR="00000000" w:rsidRDefault="00195FB4">
      <w:pPr>
        <w:spacing w:line="126"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2.1.1 Identify the objectives </w:t>
      </w:r>
      <w:r>
        <w:rPr>
          <w:rFonts w:ascii="Arial" w:eastAsia="Arial" w:hAnsi="Arial"/>
          <w:sz w:val="18"/>
        </w:rPr>
        <w:t>for the performance of the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58080" behindDoc="1" locked="0" layoutInCell="1" allowOverlap="1">
                <wp:simplePos x="0" y="0"/>
                <wp:positionH relativeFrom="column">
                  <wp:posOffset>-71120</wp:posOffset>
                </wp:positionH>
                <wp:positionV relativeFrom="paragraph">
                  <wp:posOffset>-120015</wp:posOffset>
                </wp:positionV>
                <wp:extent cx="5874385" cy="0"/>
                <wp:effectExtent l="0" t="0" r="5715" b="0"/>
                <wp:wrapNone/>
                <wp:docPr id="87"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96085" id="Line 281"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5pt" to="456.95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TAXEwIAAC4EAAAOAAAAZHJzL2Uyb0RvYy54bWysU1HP2iAUfV+y/0B417Z+1a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59104" behindDoc="1" locked="0" layoutInCell="1" allowOverlap="1">
                <wp:simplePos x="0" y="0"/>
                <wp:positionH relativeFrom="column">
                  <wp:posOffset>-67945</wp:posOffset>
                </wp:positionH>
                <wp:positionV relativeFrom="paragraph">
                  <wp:posOffset>-123190</wp:posOffset>
                </wp:positionV>
                <wp:extent cx="0" cy="5561965"/>
                <wp:effectExtent l="0" t="0" r="0" b="635"/>
                <wp:wrapNone/>
                <wp:docPr id="86"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56196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17F2E" id="Line 282"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9.7pt" to="-5.35pt,42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60128" behindDoc="1" locked="0" layoutInCell="1" allowOverlap="1">
                <wp:simplePos x="0" y="0"/>
                <wp:positionH relativeFrom="column">
                  <wp:posOffset>-71120</wp:posOffset>
                </wp:positionH>
                <wp:positionV relativeFrom="paragraph">
                  <wp:posOffset>835025</wp:posOffset>
                </wp:positionV>
                <wp:extent cx="5874385" cy="0"/>
                <wp:effectExtent l="0" t="0" r="5715" b="0"/>
                <wp:wrapNone/>
                <wp:docPr id="85"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EFADD" id="Line 283" o:spid="_x0000_s1026" style="position:absolute;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65.75pt" to="456.95pt,6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761152" behindDoc="1" locked="0" layoutInCell="1" allowOverlap="1">
                <wp:simplePos x="0" y="0"/>
                <wp:positionH relativeFrom="column">
                  <wp:posOffset>-71120</wp:posOffset>
                </wp:positionH>
                <wp:positionV relativeFrom="paragraph">
                  <wp:posOffset>2322195</wp:posOffset>
                </wp:positionV>
                <wp:extent cx="5874385" cy="0"/>
                <wp:effectExtent l="0" t="0" r="5715" b="0"/>
                <wp:wrapNone/>
                <wp:docPr id="84"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4D60D" id="Line 284"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82.85pt" to="456.95pt,18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yDLEwIAAC4EAAAOAAAAZHJzL2Uyb0RvYy54bWysU1HP2iAUfV+y/0B417Z+1a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62176" behindDoc="1" locked="0" layoutInCell="1" allowOverlap="1">
                <wp:simplePos x="0" y="0"/>
                <wp:positionH relativeFrom="column">
                  <wp:posOffset>-71120</wp:posOffset>
                </wp:positionH>
                <wp:positionV relativeFrom="paragraph">
                  <wp:posOffset>3151505</wp:posOffset>
                </wp:positionV>
                <wp:extent cx="5874385" cy="0"/>
                <wp:effectExtent l="0" t="0" r="5715" b="0"/>
                <wp:wrapNone/>
                <wp:docPr id="83"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68306" id="Line 285"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48.15pt" to="456.95pt,24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63200" behindDoc="1" locked="0" layoutInCell="1" allowOverlap="1">
                <wp:simplePos x="0" y="0"/>
                <wp:positionH relativeFrom="column">
                  <wp:posOffset>-71120</wp:posOffset>
                </wp:positionH>
                <wp:positionV relativeFrom="paragraph">
                  <wp:posOffset>3815715</wp:posOffset>
                </wp:positionV>
                <wp:extent cx="5874385" cy="0"/>
                <wp:effectExtent l="0" t="0" r="5715" b="0"/>
                <wp:wrapNone/>
                <wp:docPr id="82"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F17AF" id="Line 286"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00.45pt" to="456.95pt,30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WGzEwIAAC4EAAAOAAAAZHJzL2Uyb0RvYy54bWysU1HP2iAUfV+y/0B417Z+1a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64224" behindDoc="1" locked="0" layoutInCell="1" allowOverlap="1">
                <wp:simplePos x="0" y="0"/>
                <wp:positionH relativeFrom="column">
                  <wp:posOffset>-71120</wp:posOffset>
                </wp:positionH>
                <wp:positionV relativeFrom="paragraph">
                  <wp:posOffset>4441825</wp:posOffset>
                </wp:positionV>
                <wp:extent cx="5874385" cy="0"/>
                <wp:effectExtent l="0" t="0" r="5715" b="0"/>
                <wp:wrapNone/>
                <wp:docPr id="81"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B74A9" id="Line 287"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49.75pt" to="456.95pt,3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EGPEwIAAC4EAAAOAAAAZHJzL2Uyb0RvYy54bWysU1HP2iAUfV+y/0B417Z+1a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65248" behindDoc="1" locked="0" layoutInCell="1" allowOverlap="1">
                <wp:simplePos x="0" y="0"/>
                <wp:positionH relativeFrom="column">
                  <wp:posOffset>5800090</wp:posOffset>
                </wp:positionH>
                <wp:positionV relativeFrom="paragraph">
                  <wp:posOffset>-123190</wp:posOffset>
                </wp:positionV>
                <wp:extent cx="0" cy="5561965"/>
                <wp:effectExtent l="0" t="0" r="0" b="635"/>
                <wp:wrapNone/>
                <wp:docPr id="80"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5619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B803F" id="Line 288"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9.7pt" to="456.7pt,42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" strokeweight=".48pt">
                <o:lock v:ext="edit" shapetype="f"/>
              </v:line>
            </w:pict>
          </mc:Fallback>
        </mc:AlternateContent>
      </w:r>
    </w:p>
    <w:p w:rsidR="00000000" w:rsidRDefault="00195FB4">
      <w:pPr>
        <w:spacing w:line="34" w:lineRule="exact"/>
        <w:rPr>
          <w:rFonts w:ascii="Times New Roman" w:eastAsia="Times New Roman" w:hAnsi="Times New Roman"/>
        </w:rPr>
      </w:pPr>
    </w:p>
    <w:p w:rsidR="00000000" w:rsidRDefault="00195FB4">
      <w:pPr>
        <w:spacing w:line="265" w:lineRule="auto"/>
        <w:ind w:right="340"/>
        <w:rPr>
          <w:rFonts w:ascii="Arial" w:eastAsia="Arial" w:hAnsi="Arial"/>
          <w:sz w:val="18"/>
        </w:rPr>
      </w:pPr>
      <w:r>
        <w:rPr>
          <w:rFonts w:ascii="Arial" w:eastAsia="Arial" w:hAnsi="Arial"/>
          <w:sz w:val="18"/>
        </w:rPr>
        <w:t xml:space="preserve">NOTE: Performance objectives may include </w:t>
      </w:r>
      <w:r>
        <w:rPr>
          <w:rFonts w:ascii="Arial" w:eastAsia="Arial" w:hAnsi="Arial"/>
          <w:sz w:val="18"/>
        </w:rPr>
        <w:t>– (1) quality of the outputs produced, (2) process cycle time or frequency and (3) resource usage.</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Performance objectives are ident</w:t>
      </w:r>
      <w:r>
        <w:rPr>
          <w:rFonts w:ascii="Arial" w:eastAsia="Arial" w:hAnsi="Arial"/>
          <w:sz w:val="18"/>
        </w:rPr>
        <w:t>ified based on process requirements and customer requirements.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scope and boundaries of the process performance is defined.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Assumptions and constraints are considered when identifying the performance objectives.</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GP 2.1.2 Plan and monitor the performa</w:t>
      </w:r>
      <w:r>
        <w:rPr>
          <w:rFonts w:ascii="Arial" w:eastAsia="Arial" w:hAnsi="Arial"/>
          <w:b/>
          <w:sz w:val="18"/>
        </w:rPr>
        <w:t xml:space="preserve">nce </w:t>
      </w:r>
      <w:r>
        <w:rPr>
          <w:rFonts w:ascii="Arial" w:eastAsia="Arial" w:hAnsi="Arial"/>
          <w:sz w:val="18"/>
        </w:rPr>
        <w:t>of the process to fulfil the identified objectives.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Plan(s) for the performance of the process are developed. The process performance cycle is defined.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Key milestones for the performance of the process are established.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Estimates for process performa</w:t>
      </w:r>
      <w:r>
        <w:rPr>
          <w:rFonts w:ascii="Arial" w:eastAsia="Arial" w:hAnsi="Arial"/>
          <w:sz w:val="18"/>
        </w:rPr>
        <w:t>nce attributes are determined and maintained.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Process activities and tasks are defined.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Schedule is defined and aligned with the approach to performing the process.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Process inputs/outputs reviews are planned.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process is performed according to the p</w:t>
      </w:r>
      <w:r>
        <w:rPr>
          <w:rFonts w:ascii="Arial" w:eastAsia="Arial" w:hAnsi="Arial"/>
          <w:sz w:val="18"/>
        </w:rPr>
        <w:t>lan(s).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Process performance is monitored to ensure planned results are achieved.</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2.1.3 Adjust </w:t>
      </w:r>
      <w:r>
        <w:rPr>
          <w:rFonts w:ascii="Arial" w:eastAsia="Arial" w:hAnsi="Arial"/>
          <w:sz w:val="18"/>
        </w:rPr>
        <w:t>the performance of the process.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Process performance issues are identified.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Appropriate actions are taken when planned results and objectives are not achiev</w:t>
      </w:r>
      <w:r>
        <w:rPr>
          <w:rFonts w:ascii="Arial" w:eastAsia="Arial" w:hAnsi="Arial"/>
          <w:sz w:val="18"/>
        </w:rPr>
        <w:t>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plan(s) are adjusted, as necessary.</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Rescheduling is performed as necessary.</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2.1.4 Define responsibilities and authorities </w:t>
      </w:r>
      <w:r>
        <w:rPr>
          <w:rFonts w:ascii="Arial" w:eastAsia="Arial" w:hAnsi="Arial"/>
          <w:sz w:val="18"/>
        </w:rPr>
        <w:t>for performing the process.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 xml:space="preserve">Responsibilities, commitments and authorities to perform the process are defined, assigned </w:t>
      </w:r>
      <w:r>
        <w:rPr>
          <w:rFonts w:ascii="Arial" w:eastAsia="Arial" w:hAnsi="Arial"/>
          <w:sz w:val="18"/>
        </w:rPr>
        <w:t>and communicated.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Responsibilities and authorities to verify process inputs/outputs are defined and assigned.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needs for process performance experience, knowledge and skills are defined.</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2.1.5 Identify and make available resources </w:t>
      </w:r>
      <w:r>
        <w:rPr>
          <w:rFonts w:ascii="Arial" w:eastAsia="Arial" w:hAnsi="Arial"/>
          <w:sz w:val="18"/>
        </w:rPr>
        <w:t>to perform the p</w:t>
      </w:r>
      <w:r>
        <w:rPr>
          <w:rFonts w:ascii="Arial" w:eastAsia="Arial" w:hAnsi="Arial"/>
          <w:sz w:val="18"/>
        </w:rPr>
        <w:t>rocess according to plan.</w:t>
      </w:r>
    </w:p>
    <w:p w:rsidR="00000000" w:rsidRDefault="00195FB4">
      <w:pPr>
        <w:spacing w:line="54" w:lineRule="exact"/>
        <w:rPr>
          <w:rFonts w:ascii="Times New Roman" w:eastAsia="Times New Roman" w:hAnsi="Times New Roman"/>
        </w:rPr>
      </w:pPr>
    </w:p>
    <w:p w:rsidR="00000000" w:rsidRDefault="00195FB4">
      <w:pPr>
        <w:spacing w:line="265" w:lineRule="auto"/>
        <w:ind w:right="340"/>
        <w:rPr>
          <w:rFonts w:ascii="Arial" w:eastAsia="Arial" w:hAnsi="Arial"/>
          <w:sz w:val="18"/>
        </w:rPr>
      </w:pPr>
      <w:r>
        <w:rPr>
          <w:rFonts w:ascii="Arial" w:eastAsia="Arial" w:hAnsi="Arial"/>
          <w:sz w:val="18"/>
        </w:rPr>
        <w:t>The human and infrastructure resources necessary for performing the process are identified, made available, allocated and used.</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information necessary to perform the process is identified and made available.</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2.1.6 Manage </w:t>
      </w:r>
      <w:r>
        <w:rPr>
          <w:rFonts w:ascii="Arial" w:eastAsia="Arial" w:hAnsi="Arial"/>
          <w:b/>
          <w:sz w:val="18"/>
        </w:rPr>
        <w:t xml:space="preserve">the interfaces </w:t>
      </w:r>
      <w:r>
        <w:rPr>
          <w:rFonts w:ascii="Arial" w:eastAsia="Arial" w:hAnsi="Arial"/>
          <w:sz w:val="18"/>
        </w:rPr>
        <w:t>between involved parties.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individuals and groups involved in the process performance are determined.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Responsibilities of the involved parties are assigned.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Interfaces between the involved parties are managed.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Communication is assured</w:t>
      </w:r>
      <w:r>
        <w:rPr>
          <w:rFonts w:ascii="Arial" w:eastAsia="Arial" w:hAnsi="Arial"/>
          <w:sz w:val="18"/>
        </w:rPr>
        <w:t xml:space="preserve"> between the involved parties.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Communication between the involved parties is effective.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66272" behindDoc="1" locked="0" layoutInCell="1" allowOverlap="1">
                <wp:simplePos x="0" y="0"/>
                <wp:positionH relativeFrom="column">
                  <wp:posOffset>-71120</wp:posOffset>
                </wp:positionH>
                <wp:positionV relativeFrom="paragraph">
                  <wp:posOffset>48895</wp:posOffset>
                </wp:positionV>
                <wp:extent cx="5874385" cy="0"/>
                <wp:effectExtent l="0" t="0" r="5715" b="0"/>
                <wp:wrapNone/>
                <wp:docPr id="79"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ED07E" id="Line 289"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85pt" to="456.95pt,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lOTEwIAAC4EAAAOAAAAZHJzL2Uyb0RvYy54bWysU1HP2iAUfV+y/0B417Z+1a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" strokeweight=".48pt">
                <o:lock v:ext="edit" shapetype="f"/>
              </v:line>
            </w:pict>
          </mc:Fallback>
        </mc:AlternateContent>
      </w:r>
    </w:p>
    <w:p w:rsidR="00000000" w:rsidRDefault="00195FB4">
      <w:pPr>
        <w:spacing w:line="28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Resources for PA 2.1</w:t>
      </w:r>
    </w:p>
    <w:p w:rsidR="00000000" w:rsidRDefault="00195FB4">
      <w:pPr>
        <w:spacing w:line="54" w:lineRule="exact"/>
        <w:rPr>
          <w:rFonts w:ascii="Times New Roman" w:eastAsia="Times New Roman" w:hAnsi="Times New Roman"/>
        </w:rPr>
      </w:pPr>
    </w:p>
    <w:p w:rsidR="00000000" w:rsidRDefault="00195FB4">
      <w:pPr>
        <w:spacing w:line="381" w:lineRule="auto"/>
        <w:ind w:right="840"/>
        <w:rPr>
          <w:rFonts w:ascii="Arial" w:eastAsia="Arial" w:hAnsi="Arial"/>
          <w:sz w:val="18"/>
        </w:rPr>
      </w:pPr>
      <w:r>
        <w:rPr>
          <w:rFonts w:ascii="Arial" w:eastAsia="Arial" w:hAnsi="Arial"/>
          <w:sz w:val="18"/>
        </w:rPr>
        <w:t>Human resources with identified objectives, responsibilities and authorities; [PA 2.1 Achievement a, d, e, f] Facilities and infrastru</w:t>
      </w:r>
      <w:r>
        <w:rPr>
          <w:rFonts w:ascii="Arial" w:eastAsia="Arial" w:hAnsi="Arial"/>
          <w:sz w:val="18"/>
        </w:rPr>
        <w:t>cture resources; [PA 2.1 Achievement a, d, e, f]</w:t>
      </w:r>
    </w:p>
    <w:p w:rsidR="00000000" w:rsidRDefault="00195FB4">
      <w:pPr>
        <w:spacing w:line="276" w:lineRule="auto"/>
        <w:ind w:left="400"/>
        <w:rPr>
          <w:rFonts w:ascii="Arial" w:eastAsia="Arial" w:hAnsi="Arial"/>
        </w:rPr>
      </w:pPr>
      <w:r>
        <w:rPr>
          <w:rFonts w:ascii="Arial" w:eastAsia="Arial" w:hAnsi="Arial"/>
        </w:rPr>
        <w:t>Planning, management and control tools, including time and cost reporting, and feedback;[PA 2.1 Achievement b, c]</w:t>
      </w:r>
    </w:p>
    <w:p w:rsidR="00000000" w:rsidRDefault="00195FB4">
      <w:pPr>
        <w:spacing w:line="276" w:lineRule="auto"/>
        <w:ind w:left="400"/>
        <w:rPr>
          <w:rFonts w:ascii="Arial" w:eastAsia="Arial" w:hAnsi="Arial"/>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90" w:lineRule="exact"/>
        <w:rPr>
          <w:rFonts w:ascii="Times New Roman" w:eastAsia="Times New Roman" w:hAnsi="Times New Roman"/>
        </w:rPr>
      </w:pPr>
    </w:p>
    <w:p w:rsidR="00000000" w:rsidRDefault="00195FB4" w:rsidP="00195FB4">
      <w:pPr>
        <w:numPr>
          <w:ilvl w:val="0"/>
          <w:numId w:val="55"/>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w:t>
      </w:r>
      <w:r>
        <w:rPr>
          <w:rFonts w:ascii="Arial" w:eastAsia="Arial" w:hAnsi="Arial"/>
          <w:sz w:val="18"/>
        </w:rPr>
        <w:t>:2014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85" w:name="page85"/>
            <w:bookmarkEnd w:id="85"/>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9"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Workflow management system; [PA 2.1 Achievement d, f]</w:t>
      </w:r>
    </w:p>
    <w:p w:rsidR="00000000" w:rsidRDefault="00195FB4">
      <w:pPr>
        <w:spacing w:line="132" w:lineRule="exact"/>
        <w:rPr>
          <w:rFonts w:ascii="Times New Roman" w:eastAsia="Times New Roman" w:hAnsi="Times New Roman"/>
        </w:rPr>
      </w:pPr>
    </w:p>
    <w:p w:rsidR="00000000" w:rsidRDefault="00195FB4">
      <w:pPr>
        <w:spacing w:line="378" w:lineRule="auto"/>
        <w:ind w:left="400" w:right="2380"/>
        <w:rPr>
          <w:rFonts w:ascii="Arial" w:eastAsia="Arial" w:hAnsi="Arial"/>
        </w:rPr>
      </w:pPr>
      <w:r>
        <w:rPr>
          <w:rFonts w:ascii="Arial" w:eastAsia="Arial" w:hAnsi="Arial"/>
        </w:rPr>
        <w:t>Email and/or other communication mechanisms; [PA 2.1 Achievement d, f] Information and/or experience rep</w:t>
      </w:r>
      <w:r>
        <w:rPr>
          <w:rFonts w:ascii="Arial" w:eastAsia="Arial" w:hAnsi="Arial"/>
        </w:rPr>
        <w:t>ository; [PA 2.1 Achievement b, e]</w:t>
      </w:r>
    </w:p>
    <w:p w:rsidR="00000000" w:rsidRDefault="00195FB4">
      <w:pPr>
        <w:spacing w:line="0" w:lineRule="atLeast"/>
        <w:rPr>
          <w:rFonts w:ascii="Arial" w:eastAsia="Arial" w:hAnsi="Arial"/>
        </w:rPr>
      </w:pPr>
      <w:r>
        <w:rPr>
          <w:rFonts w:ascii="Arial" w:eastAsia="Arial" w:hAnsi="Arial"/>
        </w:rPr>
        <w:t>Problem and issue management mechanisms. [PA 2.1 Achievement c]</w:t>
      </w:r>
    </w:p>
    <w:p w:rsidR="00000000" w:rsidRDefault="00195FB4">
      <w:pPr>
        <w:spacing w:line="351"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Inputs/Outputs for PA 2.1</w:t>
      </w:r>
    </w:p>
    <w:p w:rsidR="00000000" w:rsidRDefault="00195FB4">
      <w:pPr>
        <w:spacing w:line="11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8-00 Plan [PA 2.1 Achievement a, b, c, d, e, f]</w:t>
      </w:r>
    </w:p>
    <w:p w:rsidR="00000000" w:rsidRDefault="00195FB4">
      <w:pPr>
        <w:spacing w:line="13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Defines objectives to perform the process.</w:t>
      </w:r>
    </w:p>
    <w:p w:rsidR="00000000" w:rsidRDefault="00195FB4">
      <w:pPr>
        <w:spacing w:line="132" w:lineRule="exact"/>
        <w:rPr>
          <w:rFonts w:ascii="Times New Roman" w:eastAsia="Times New Roman" w:hAnsi="Times New Roman"/>
        </w:rPr>
      </w:pPr>
    </w:p>
    <w:p w:rsidR="00000000" w:rsidRDefault="00195FB4">
      <w:pPr>
        <w:spacing w:line="398" w:lineRule="auto"/>
        <w:ind w:left="400" w:right="2160"/>
        <w:rPr>
          <w:rFonts w:ascii="Arial" w:eastAsia="Arial" w:hAnsi="Arial"/>
          <w:sz w:val="19"/>
        </w:rPr>
      </w:pPr>
      <w:r>
        <w:rPr>
          <w:rFonts w:ascii="Arial" w:eastAsia="Arial" w:hAnsi="Arial"/>
          <w:sz w:val="19"/>
        </w:rPr>
        <w:t>Describes assumptions and co</w:t>
      </w:r>
      <w:r>
        <w:rPr>
          <w:rFonts w:ascii="Arial" w:eastAsia="Arial" w:hAnsi="Arial"/>
          <w:sz w:val="19"/>
        </w:rPr>
        <w:t>nstraints considered in defining the objectives. Includes milestones and timetable to produce the outputs of the process.</w:t>
      </w:r>
    </w:p>
    <w:p w:rsidR="00000000" w:rsidRDefault="00195FB4">
      <w:pPr>
        <w:spacing w:line="378" w:lineRule="auto"/>
        <w:ind w:left="400" w:right="800"/>
        <w:rPr>
          <w:rFonts w:ascii="Arial" w:eastAsia="Arial" w:hAnsi="Arial"/>
        </w:rPr>
      </w:pPr>
      <w:r>
        <w:rPr>
          <w:rFonts w:ascii="Arial" w:eastAsia="Arial" w:hAnsi="Arial"/>
        </w:rPr>
        <w:t>Identifies tasks, resources, responsibilities and infrastructure needed to perform the process. Considers risks related to fulfil defi</w:t>
      </w:r>
      <w:r>
        <w:rPr>
          <w:rFonts w:ascii="Arial" w:eastAsia="Arial" w:hAnsi="Arial"/>
        </w:rPr>
        <w:t>ned objectives.</w:t>
      </w:r>
    </w:p>
    <w:p w:rsidR="00000000" w:rsidRDefault="00195FB4">
      <w:pPr>
        <w:spacing w:line="387" w:lineRule="auto"/>
        <w:ind w:left="400" w:right="2960"/>
        <w:rPr>
          <w:rFonts w:ascii="Arial" w:eastAsia="Arial" w:hAnsi="Arial"/>
          <w:sz w:val="19"/>
        </w:rPr>
      </w:pPr>
      <w:r>
        <w:rPr>
          <w:rFonts w:ascii="Arial" w:eastAsia="Arial" w:hAnsi="Arial"/>
          <w:sz w:val="19"/>
        </w:rPr>
        <w:t>Identifies stakeholders and communication mechanisms to be used. Describes how the plan is controlled and adjusted when needed.</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13-00 Record [PA 2.1 Achievement c, d, e, f]</w:t>
      </w:r>
    </w:p>
    <w:p w:rsidR="00000000" w:rsidRDefault="00195FB4">
      <w:pPr>
        <w:spacing w:line="131" w:lineRule="exact"/>
        <w:rPr>
          <w:rFonts w:ascii="Times New Roman" w:eastAsia="Times New Roman" w:hAnsi="Times New Roman"/>
        </w:rPr>
      </w:pPr>
    </w:p>
    <w:p w:rsidR="00000000" w:rsidRDefault="00195FB4">
      <w:pPr>
        <w:spacing w:line="398" w:lineRule="auto"/>
        <w:ind w:left="400" w:right="1920"/>
        <w:jc w:val="both"/>
        <w:rPr>
          <w:rFonts w:ascii="Arial" w:eastAsia="Arial" w:hAnsi="Arial"/>
          <w:sz w:val="19"/>
        </w:rPr>
      </w:pPr>
      <w:r>
        <w:rPr>
          <w:rFonts w:ascii="Arial" w:eastAsia="Arial" w:hAnsi="Arial"/>
          <w:sz w:val="19"/>
        </w:rPr>
        <w:t>States results achieved or provide evidence of activities perform</w:t>
      </w:r>
      <w:r>
        <w:rPr>
          <w:rFonts w:ascii="Arial" w:eastAsia="Arial" w:hAnsi="Arial"/>
          <w:sz w:val="19"/>
        </w:rPr>
        <w:t>ed in a process. Provides evidence of communication, meetings, reviews and corrective actions.</w:t>
      </w:r>
    </w:p>
    <w:p w:rsidR="00000000" w:rsidRDefault="00195FB4">
      <w:pPr>
        <w:spacing w:line="368" w:lineRule="auto"/>
        <w:ind w:left="400" w:right="700"/>
        <w:rPr>
          <w:rFonts w:ascii="Arial" w:eastAsia="Arial" w:hAnsi="Arial"/>
        </w:rPr>
      </w:pPr>
      <w:r>
        <w:rPr>
          <w:rFonts w:ascii="Arial" w:eastAsia="Arial" w:hAnsi="Arial"/>
        </w:rPr>
        <w:t>Contains status information about corrective actions; schedule and work breakdown structure. Monitors identified risks.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15-00 Report [PA 2.1 Achievement b, c]</w:t>
      </w:r>
    </w:p>
    <w:p w:rsidR="00000000" w:rsidRDefault="00195FB4">
      <w:pPr>
        <w:spacing w:line="131" w:lineRule="exact"/>
        <w:rPr>
          <w:rFonts w:ascii="Times New Roman" w:eastAsia="Times New Roman" w:hAnsi="Times New Roman"/>
        </w:rPr>
      </w:pPr>
    </w:p>
    <w:p w:rsidR="00000000" w:rsidRDefault="00195FB4">
      <w:pPr>
        <w:spacing w:line="378" w:lineRule="auto"/>
        <w:ind w:left="400" w:right="2940"/>
        <w:rPr>
          <w:rFonts w:ascii="Arial" w:eastAsia="Arial" w:hAnsi="Arial"/>
        </w:rPr>
      </w:pPr>
      <w:r>
        <w:rPr>
          <w:rFonts w:ascii="Arial" w:eastAsia="Arial" w:hAnsi="Arial"/>
        </w:rPr>
        <w:t>Monitors process performance against defined objectives and plans. Identifies deviations in process performance.</w:t>
      </w:r>
    </w:p>
    <w:p w:rsidR="00000000" w:rsidRDefault="00195FB4">
      <w:pPr>
        <w:spacing w:line="448" w:lineRule="auto"/>
        <w:ind w:left="400" w:right="5020"/>
        <w:jc w:val="both"/>
        <w:rPr>
          <w:rFonts w:ascii="Arial" w:eastAsia="Arial" w:hAnsi="Arial"/>
          <w:sz w:val="19"/>
        </w:rPr>
      </w:pPr>
      <w:r>
        <w:rPr>
          <w:rFonts w:ascii="Arial" w:eastAsia="Arial" w:hAnsi="Arial"/>
          <w:sz w:val="19"/>
        </w:rPr>
        <w:t>Describes results and status of the process. Provides evidence of management activities.</w:t>
      </w:r>
    </w:p>
    <w:p w:rsidR="00000000" w:rsidRDefault="00195FB4">
      <w:pPr>
        <w:spacing w:line="128"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PA 2.2 Work product management attribute</w:t>
      </w:r>
    </w:p>
    <w:p w:rsidR="00000000" w:rsidRDefault="00195FB4">
      <w:pPr>
        <w:spacing w:line="114" w:lineRule="exact"/>
        <w:rPr>
          <w:rFonts w:ascii="Times New Roman" w:eastAsia="Times New Roman" w:hAnsi="Times New Roman"/>
        </w:rPr>
      </w:pPr>
    </w:p>
    <w:p w:rsidR="00000000" w:rsidRDefault="00195FB4">
      <w:pPr>
        <w:spacing w:line="268" w:lineRule="auto"/>
        <w:rPr>
          <w:rFonts w:ascii="Arial" w:eastAsia="Arial" w:hAnsi="Arial"/>
          <w:sz w:val="18"/>
        </w:rPr>
      </w:pPr>
      <w:r>
        <w:rPr>
          <w:rFonts w:ascii="Arial" w:eastAsia="Arial" w:hAnsi="Arial"/>
          <w:sz w:val="18"/>
        </w:rPr>
        <w:t>The work pr</w:t>
      </w:r>
      <w:r>
        <w:rPr>
          <w:rFonts w:ascii="Arial" w:eastAsia="Arial" w:hAnsi="Arial"/>
          <w:sz w:val="18"/>
        </w:rPr>
        <w:t>oduct management attribute is a measure of the extent to which the work products produced by the process are appropriately managed. As a result of full achievement of this attribute:</w:t>
      </w:r>
    </w:p>
    <w:p w:rsidR="00000000" w:rsidRDefault="00195FB4">
      <w:pPr>
        <w:spacing w:line="75" w:lineRule="exact"/>
        <w:rPr>
          <w:rFonts w:ascii="Times New Roman" w:eastAsia="Times New Roman" w:hAnsi="Times New Roman"/>
        </w:rPr>
      </w:pPr>
    </w:p>
    <w:p w:rsidR="00000000" w:rsidRDefault="00195FB4" w:rsidP="00195FB4">
      <w:pPr>
        <w:numPr>
          <w:ilvl w:val="0"/>
          <w:numId w:val="56"/>
        </w:numPr>
        <w:tabs>
          <w:tab w:val="left" w:pos="400"/>
        </w:tabs>
        <w:spacing w:line="0" w:lineRule="atLeast"/>
        <w:ind w:left="400" w:hanging="400"/>
        <w:rPr>
          <w:rFonts w:ascii="Arial" w:eastAsia="Arial" w:hAnsi="Arial"/>
        </w:rPr>
      </w:pPr>
      <w:r>
        <w:rPr>
          <w:rFonts w:ascii="Arial" w:eastAsia="Arial" w:hAnsi="Arial"/>
        </w:rPr>
        <w:t>requirements for the work products of the process are defined;</w:t>
      </w:r>
    </w:p>
    <w:p w:rsidR="00000000" w:rsidRDefault="00195FB4">
      <w:pPr>
        <w:spacing w:line="132" w:lineRule="exact"/>
        <w:rPr>
          <w:rFonts w:ascii="Arial" w:eastAsia="Arial" w:hAnsi="Arial"/>
        </w:rPr>
      </w:pPr>
    </w:p>
    <w:p w:rsidR="00000000" w:rsidRDefault="00195FB4" w:rsidP="00195FB4">
      <w:pPr>
        <w:numPr>
          <w:ilvl w:val="0"/>
          <w:numId w:val="56"/>
        </w:numPr>
        <w:tabs>
          <w:tab w:val="left" w:pos="400"/>
        </w:tabs>
        <w:spacing w:line="0" w:lineRule="atLeast"/>
        <w:ind w:left="400" w:hanging="400"/>
        <w:rPr>
          <w:rFonts w:ascii="Arial" w:eastAsia="Arial" w:hAnsi="Arial"/>
        </w:rPr>
      </w:pPr>
      <w:r>
        <w:rPr>
          <w:rFonts w:ascii="Arial" w:eastAsia="Arial" w:hAnsi="Arial"/>
        </w:rPr>
        <w:t>requirem</w:t>
      </w:r>
      <w:r>
        <w:rPr>
          <w:rFonts w:ascii="Arial" w:eastAsia="Arial" w:hAnsi="Arial"/>
        </w:rPr>
        <w:t>ents for documentation and control of the work products are defined;</w:t>
      </w:r>
    </w:p>
    <w:p w:rsidR="00000000" w:rsidRDefault="00195FB4">
      <w:pPr>
        <w:spacing w:line="132" w:lineRule="exact"/>
        <w:rPr>
          <w:rFonts w:ascii="Arial" w:eastAsia="Arial" w:hAnsi="Arial"/>
        </w:rPr>
      </w:pPr>
    </w:p>
    <w:p w:rsidR="00000000" w:rsidRDefault="00195FB4" w:rsidP="00195FB4">
      <w:pPr>
        <w:numPr>
          <w:ilvl w:val="0"/>
          <w:numId w:val="56"/>
        </w:numPr>
        <w:tabs>
          <w:tab w:val="left" w:pos="400"/>
        </w:tabs>
        <w:spacing w:line="0" w:lineRule="atLeast"/>
        <w:ind w:left="400" w:hanging="400"/>
        <w:rPr>
          <w:rFonts w:ascii="Arial" w:eastAsia="Arial" w:hAnsi="Arial"/>
        </w:rPr>
      </w:pPr>
      <w:r>
        <w:rPr>
          <w:rFonts w:ascii="Arial" w:eastAsia="Arial" w:hAnsi="Arial"/>
        </w:rPr>
        <w:t>work products are appropriately identified, documented, and controlled;</w:t>
      </w:r>
    </w:p>
    <w:p w:rsidR="00000000" w:rsidRDefault="00195FB4">
      <w:pPr>
        <w:spacing w:line="132" w:lineRule="exact"/>
        <w:rPr>
          <w:rFonts w:ascii="Arial" w:eastAsia="Arial" w:hAnsi="Arial"/>
        </w:rPr>
      </w:pPr>
    </w:p>
    <w:p w:rsidR="00000000" w:rsidRDefault="00195FB4" w:rsidP="00195FB4">
      <w:pPr>
        <w:numPr>
          <w:ilvl w:val="0"/>
          <w:numId w:val="56"/>
        </w:numPr>
        <w:tabs>
          <w:tab w:val="left" w:pos="400"/>
        </w:tabs>
        <w:spacing w:line="276" w:lineRule="auto"/>
        <w:ind w:left="400" w:hanging="400"/>
        <w:rPr>
          <w:rFonts w:ascii="Arial" w:eastAsia="Arial" w:hAnsi="Arial"/>
        </w:rPr>
      </w:pPr>
      <w:r>
        <w:rPr>
          <w:rFonts w:ascii="Arial" w:eastAsia="Arial" w:hAnsi="Arial"/>
        </w:rPr>
        <w:t>work products are reviewed in accordance with planned arrangements and adjusted as necessary to meet requirements</w:t>
      </w:r>
      <w:r>
        <w:rPr>
          <w:rFonts w:ascii="Arial" w:eastAsia="Arial" w:hAnsi="Arial"/>
        </w:rPr>
        <w:t>.</w:t>
      </w:r>
    </w:p>
    <w:p w:rsidR="00000000" w:rsidRDefault="00195FB4">
      <w:pPr>
        <w:spacing w:line="45"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Requirements for documentation and control of work products may include requirements for the identification of changesand revision status, approval and re -approval of work products, and the creation of relevant versions of applicable work products avai</w:t>
      </w:r>
      <w:r>
        <w:rPr>
          <w:rFonts w:ascii="Arial" w:eastAsia="Arial" w:hAnsi="Arial"/>
          <w:sz w:val="18"/>
        </w:rPr>
        <w:t>lable at points of use.</w:t>
      </w:r>
    </w:p>
    <w:p w:rsidR="00000000" w:rsidRDefault="00195FB4">
      <w:pPr>
        <w:spacing w:line="85" w:lineRule="exact"/>
        <w:rPr>
          <w:rFonts w:ascii="Times New Roman" w:eastAsia="Times New Roman" w:hAnsi="Times New Roman"/>
        </w:rPr>
      </w:pPr>
    </w:p>
    <w:p w:rsidR="00000000" w:rsidRDefault="00195FB4">
      <w:pPr>
        <w:spacing w:line="282" w:lineRule="auto"/>
        <w:jc w:val="both"/>
        <w:rPr>
          <w:rFonts w:ascii="Arial" w:eastAsia="Arial" w:hAnsi="Arial"/>
          <w:sz w:val="18"/>
        </w:rPr>
      </w:pPr>
      <w:r>
        <w:rPr>
          <w:rFonts w:ascii="Arial" w:eastAsia="Arial" w:hAnsi="Arial"/>
          <w:sz w:val="18"/>
        </w:rPr>
        <w:t>NOTE The work products referred to in this clause are those that result from the achievement of the process outcomes.</w:t>
      </w:r>
    </w:p>
    <w:p w:rsidR="00000000" w:rsidRDefault="00195FB4">
      <w:pPr>
        <w:spacing w:line="282" w:lineRule="auto"/>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05"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73</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86" w:name="page86"/>
            <w:bookmarkEnd w:id="86"/>
            <w:r>
              <w:rPr>
                <w:rFonts w:ascii="Arial" w:eastAsia="Arial" w:hAnsi="Arial"/>
                <w:color w:val="668000"/>
                <w:sz w:val="16"/>
              </w:rPr>
              <w:t>AAMI eSu</w:t>
            </w:r>
            <w:r>
              <w:rPr>
                <w:rFonts w:ascii="Arial" w:eastAsia="Arial" w:hAnsi="Arial"/>
                <w:color w:val="668000"/>
                <w:sz w:val="16"/>
              </w:rPr>
              <w:t>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9"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Practices for PA 2.2</w:t>
      </w:r>
    </w:p>
    <w:p w:rsidR="00000000" w:rsidRDefault="00195FB4">
      <w:pPr>
        <w:spacing w:line="127"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2.2.1 Define the requirements </w:t>
      </w:r>
      <w:r>
        <w:rPr>
          <w:rFonts w:ascii="Arial" w:eastAsia="Arial" w:hAnsi="Arial"/>
          <w:sz w:val="18"/>
        </w:rPr>
        <w:t>for the work products.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67296" behindDoc="1" locked="0" layoutInCell="1" allowOverlap="1">
                <wp:simplePos x="0" y="0"/>
                <wp:positionH relativeFrom="column">
                  <wp:posOffset>-71120</wp:posOffset>
                </wp:positionH>
                <wp:positionV relativeFrom="paragraph">
                  <wp:posOffset>-120015</wp:posOffset>
                </wp:positionV>
                <wp:extent cx="5874385" cy="0"/>
                <wp:effectExtent l="0" t="0" r="5715" b="0"/>
                <wp:wrapNone/>
                <wp:docPr id="78"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8A9DD" id="Line 290"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5pt" to="456.95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768320" behindDoc="1" locked="0" layoutInCell="1" allowOverlap="1">
                <wp:simplePos x="0" y="0"/>
                <wp:positionH relativeFrom="column">
                  <wp:posOffset>-67945</wp:posOffset>
                </wp:positionH>
                <wp:positionV relativeFrom="paragraph">
                  <wp:posOffset>-123190</wp:posOffset>
                </wp:positionV>
                <wp:extent cx="0" cy="3245485"/>
                <wp:effectExtent l="0" t="0" r="0" b="5715"/>
                <wp:wrapNone/>
                <wp:docPr id="7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454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A4DCB" id="Line 291"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9.7pt" to="-5.35pt,24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5Bp9EgIAAC4EAAAOAAAAZHJzL2Uyb0RvYy54bWysU1HP2iAUfV+y/0B417Z+1U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69344" behindDoc="1" locked="0" layoutInCell="1" allowOverlap="1">
                <wp:simplePos x="0" y="0"/>
                <wp:positionH relativeFrom="column">
                  <wp:posOffset>-71120</wp:posOffset>
                </wp:positionH>
                <wp:positionV relativeFrom="paragraph">
                  <wp:posOffset>669925</wp:posOffset>
                </wp:positionV>
                <wp:extent cx="5874385" cy="0"/>
                <wp:effectExtent l="0" t="0" r="5715" b="0"/>
                <wp:wrapNone/>
                <wp:docPr id="7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EEAF3" id="Line 292"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2.75pt" to="456.95pt,5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0lLSFA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70368" behindDoc="1" locked="0" layoutInCell="1" allowOverlap="1">
                <wp:simplePos x="0" y="0"/>
                <wp:positionH relativeFrom="column">
                  <wp:posOffset>-71120</wp:posOffset>
                </wp:positionH>
                <wp:positionV relativeFrom="paragraph">
                  <wp:posOffset>1461135</wp:posOffset>
                </wp:positionV>
                <wp:extent cx="5874385" cy="0"/>
                <wp:effectExtent l="0" t="0" r="5715" b="0"/>
                <wp:wrapNone/>
                <wp:docPr id="75"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8F9E6" id="Line 293"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15.05pt" to="456.95pt,11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Gke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771392" behindDoc="1" locked="0" layoutInCell="1" allowOverlap="1">
                <wp:simplePos x="0" y="0"/>
                <wp:positionH relativeFrom="column">
                  <wp:posOffset>-71120</wp:posOffset>
                </wp:positionH>
                <wp:positionV relativeFrom="paragraph">
                  <wp:posOffset>2619375</wp:posOffset>
                </wp:positionV>
                <wp:extent cx="5874385" cy="0"/>
                <wp:effectExtent l="0" t="0" r="5715" b="0"/>
                <wp:wrapNone/>
                <wp:docPr id="74"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BCE97" id="Line 294"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06.25pt" to="456.95pt,20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am1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772416" behindDoc="1" locked="0" layoutInCell="1" allowOverlap="1">
                <wp:simplePos x="0" y="0"/>
                <wp:positionH relativeFrom="column">
                  <wp:posOffset>5800090</wp:posOffset>
                </wp:positionH>
                <wp:positionV relativeFrom="paragraph">
                  <wp:posOffset>-123190</wp:posOffset>
                </wp:positionV>
                <wp:extent cx="0" cy="3245485"/>
                <wp:effectExtent l="0" t="0" r="0" b="5715"/>
                <wp:wrapNone/>
                <wp:docPr id="73"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4548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513F9" id="Line 295"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9.7pt" to="456.7pt,24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" strokeweight=".48pt">
                <o:lock v:ext="edit" shapetype="f"/>
              </v:line>
            </w:pict>
          </mc:Fallback>
        </mc:AlternateContent>
      </w:r>
    </w:p>
    <w:p w:rsidR="00000000" w:rsidRDefault="00195FB4">
      <w:pPr>
        <w:spacing w:line="34" w:lineRule="exact"/>
        <w:rPr>
          <w:rFonts w:ascii="Times New Roman" w:eastAsia="Times New Roman" w:hAnsi="Times New Roman"/>
        </w:rPr>
      </w:pPr>
    </w:p>
    <w:p w:rsidR="00000000" w:rsidRDefault="00195FB4">
      <w:pPr>
        <w:spacing w:line="265" w:lineRule="auto"/>
        <w:ind w:right="340"/>
        <w:rPr>
          <w:rFonts w:ascii="Arial" w:eastAsia="Arial" w:hAnsi="Arial"/>
          <w:sz w:val="18"/>
        </w:rPr>
      </w:pPr>
      <w:r>
        <w:rPr>
          <w:rFonts w:ascii="Arial" w:eastAsia="Arial" w:hAnsi="Arial"/>
          <w:sz w:val="18"/>
        </w:rPr>
        <w:t>The requirements for the outputs to be produced are defined. Requirements may in</w:t>
      </w:r>
      <w:r>
        <w:rPr>
          <w:rFonts w:ascii="Arial" w:eastAsia="Arial" w:hAnsi="Arial"/>
          <w:sz w:val="18"/>
        </w:rPr>
        <w:t>clude defining contents and structure.</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Quality criteria of the outputs are identified.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Appropriate review and approval criteria for the outputs are defined.</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2.2.2 Define the requirements for documentation and control </w:t>
      </w:r>
      <w:r>
        <w:rPr>
          <w:rFonts w:ascii="Arial" w:eastAsia="Arial" w:hAnsi="Arial"/>
          <w:sz w:val="18"/>
        </w:rPr>
        <w:t>of the outputs.</w:t>
      </w:r>
    </w:p>
    <w:p w:rsidR="00000000" w:rsidRDefault="00195FB4">
      <w:pPr>
        <w:spacing w:line="54" w:lineRule="exact"/>
        <w:rPr>
          <w:rFonts w:ascii="Times New Roman" w:eastAsia="Times New Roman" w:hAnsi="Times New Roman"/>
        </w:rPr>
      </w:pPr>
    </w:p>
    <w:p w:rsidR="00000000" w:rsidRDefault="00195FB4">
      <w:pPr>
        <w:spacing w:line="265" w:lineRule="auto"/>
        <w:ind w:right="340"/>
        <w:rPr>
          <w:rFonts w:ascii="Arial" w:eastAsia="Arial" w:hAnsi="Arial"/>
          <w:sz w:val="18"/>
        </w:rPr>
      </w:pPr>
      <w:r>
        <w:rPr>
          <w:rFonts w:ascii="Arial" w:eastAsia="Arial" w:hAnsi="Arial"/>
          <w:sz w:val="18"/>
        </w:rPr>
        <w:t>Requirements for</w:t>
      </w:r>
      <w:r>
        <w:rPr>
          <w:rFonts w:ascii="Arial" w:eastAsia="Arial" w:hAnsi="Arial"/>
          <w:sz w:val="18"/>
        </w:rPr>
        <w:t xml:space="preserve"> the documentation and control of the outputs are defined. Such requirements may include requirements for (1) distribution, (2) identification of outputs and their components (3) traceability.</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Dependencies between outputs are identified and understood.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R</w:t>
      </w:r>
      <w:r>
        <w:rPr>
          <w:rFonts w:ascii="Arial" w:eastAsia="Arial" w:hAnsi="Arial"/>
          <w:sz w:val="18"/>
        </w:rPr>
        <w:t>equirements for the approval of outputs to be controlled are defined.</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2.2.3 Identify, document and control </w:t>
      </w:r>
      <w:r>
        <w:rPr>
          <w:rFonts w:ascii="Arial" w:eastAsia="Arial" w:hAnsi="Arial"/>
          <w:sz w:val="18"/>
        </w:rPr>
        <w:t>the outputs.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outputs to be controlled are identified.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Change control is established for the outputs.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outputs are documented and contro</w:t>
      </w:r>
      <w:r>
        <w:rPr>
          <w:rFonts w:ascii="Arial" w:eastAsia="Arial" w:hAnsi="Arial"/>
          <w:sz w:val="18"/>
        </w:rPr>
        <w:t>lled in accordance with requirements.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Versions of outputs are assigned to product configurations as applicable.</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outputs are made available through appropriate access mechanisms.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revision status of the outputs may readily be ascertained.</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GP 2.2.</w:t>
      </w:r>
      <w:r>
        <w:rPr>
          <w:rFonts w:ascii="Arial" w:eastAsia="Arial" w:hAnsi="Arial"/>
          <w:b/>
          <w:sz w:val="18"/>
        </w:rPr>
        <w:t xml:space="preserve">4 Review and adjust outputs </w:t>
      </w:r>
      <w:r>
        <w:rPr>
          <w:rFonts w:ascii="Arial" w:eastAsia="Arial" w:hAnsi="Arial"/>
          <w:sz w:val="18"/>
        </w:rPr>
        <w:t>to meet the defined requirements.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Outputs are reviewed against the defined requirements in accordance with planned arrangements.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Issues arising from outputs reviews are resolved.</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73440" behindDoc="1" locked="0" layoutInCell="1" allowOverlap="1">
                <wp:simplePos x="0" y="0"/>
                <wp:positionH relativeFrom="column">
                  <wp:posOffset>-71120</wp:posOffset>
                </wp:positionH>
                <wp:positionV relativeFrom="paragraph">
                  <wp:posOffset>48895</wp:posOffset>
                </wp:positionV>
                <wp:extent cx="5874385" cy="0"/>
                <wp:effectExtent l="0" t="0" r="5715" b="0"/>
                <wp:wrapNone/>
                <wp:docPr id="72"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BD436" id="Line 296"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85pt" to="456.95pt,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UwDEwIAAC4EAAAOAAAAZHJzL2Uyb0RvYy54bWysU1HP2iAUfV+y/0B417Z+1a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" strokeweight=".16967mm">
                <o:lock v:ext="edit" shapetype="f"/>
              </v:line>
            </w:pict>
          </mc:Fallback>
        </mc:AlternateContent>
      </w:r>
    </w:p>
    <w:p w:rsidR="00000000" w:rsidRDefault="00195FB4">
      <w:pPr>
        <w:spacing w:line="28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Resources for PA 2.2</w:t>
      </w:r>
    </w:p>
    <w:p w:rsidR="00000000" w:rsidRDefault="00195FB4">
      <w:pPr>
        <w:spacing w:line="73" w:lineRule="exact"/>
        <w:rPr>
          <w:rFonts w:ascii="Times New Roman" w:eastAsia="Times New Roman" w:hAnsi="Times New Roman"/>
        </w:rPr>
      </w:pPr>
    </w:p>
    <w:p w:rsidR="00000000" w:rsidRDefault="00195FB4">
      <w:pPr>
        <w:spacing w:line="335" w:lineRule="auto"/>
        <w:ind w:left="400" w:right="2600"/>
        <w:rPr>
          <w:rFonts w:ascii="Arial" w:eastAsia="Arial" w:hAnsi="Arial"/>
        </w:rPr>
      </w:pPr>
      <w:r>
        <w:rPr>
          <w:rFonts w:ascii="Arial" w:eastAsia="Arial" w:hAnsi="Arial"/>
        </w:rPr>
        <w:t>Requirement ma</w:t>
      </w:r>
      <w:r>
        <w:rPr>
          <w:rFonts w:ascii="Arial" w:eastAsia="Arial" w:hAnsi="Arial"/>
        </w:rPr>
        <w:t>nagement method/toolset; [PA 2.2 Achievement a, b, c] Configuration management system; [PA 2.2 Achievement b, c]</w:t>
      </w:r>
    </w:p>
    <w:p w:rsidR="00000000" w:rsidRDefault="00195FB4">
      <w:pPr>
        <w:spacing w:line="335" w:lineRule="auto"/>
        <w:ind w:left="400" w:right="2700"/>
        <w:rPr>
          <w:rFonts w:ascii="Arial" w:eastAsia="Arial" w:hAnsi="Arial"/>
        </w:rPr>
      </w:pPr>
      <w:r>
        <w:rPr>
          <w:rFonts w:ascii="Arial" w:eastAsia="Arial" w:hAnsi="Arial"/>
        </w:rPr>
        <w:t>Documentation elaboration and support tool; [PA 2.2 Achievement b, c] Output review methods and experiences; [PA 2.2 Achievement d]</w:t>
      </w:r>
    </w:p>
    <w:p w:rsidR="00000000" w:rsidRDefault="00195FB4">
      <w:pPr>
        <w:spacing w:line="371" w:lineRule="auto"/>
        <w:ind w:left="400" w:right="1140"/>
        <w:rPr>
          <w:rFonts w:ascii="Arial" w:eastAsia="Arial" w:hAnsi="Arial"/>
        </w:rPr>
      </w:pPr>
      <w:r>
        <w:rPr>
          <w:rFonts w:ascii="Arial" w:eastAsia="Arial" w:hAnsi="Arial"/>
        </w:rPr>
        <w:t xml:space="preserve">Intranets, </w:t>
      </w:r>
      <w:r>
        <w:rPr>
          <w:rFonts w:ascii="Arial" w:eastAsia="Arial" w:hAnsi="Arial"/>
        </w:rPr>
        <w:t>extranets and/or other communication mechanisms; [PA 2.2 Achievement b, c] Problem and issue management mechanisms. [PA 2.2 Achievement d]</w:t>
      </w:r>
    </w:p>
    <w:p w:rsidR="00000000" w:rsidRDefault="00195FB4">
      <w:pPr>
        <w:spacing w:line="151"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Inputs/Outputs for PA 2.2</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8-00 Plan [PA 2.2 Achievement b]</w:t>
      </w:r>
    </w:p>
    <w:p w:rsidR="00000000" w:rsidRDefault="00195FB4">
      <w:pPr>
        <w:spacing w:line="7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Expresses selected policy or strategy to manage</w:t>
      </w:r>
      <w:r>
        <w:rPr>
          <w:rFonts w:ascii="Arial" w:eastAsia="Arial" w:hAnsi="Arial"/>
        </w:rPr>
        <w:t xml:space="preserve"> outputs.</w:t>
      </w:r>
    </w:p>
    <w:p w:rsidR="00000000" w:rsidRDefault="00195FB4">
      <w:pPr>
        <w:spacing w:line="91" w:lineRule="exact"/>
        <w:rPr>
          <w:rFonts w:ascii="Times New Roman" w:eastAsia="Times New Roman" w:hAnsi="Times New Roman"/>
        </w:rPr>
      </w:pPr>
    </w:p>
    <w:p w:rsidR="00000000" w:rsidRDefault="00195FB4">
      <w:pPr>
        <w:spacing w:line="342" w:lineRule="auto"/>
        <w:ind w:left="400" w:right="2340"/>
        <w:rPr>
          <w:rFonts w:ascii="Arial" w:eastAsia="Arial" w:hAnsi="Arial"/>
          <w:sz w:val="19"/>
        </w:rPr>
      </w:pPr>
      <w:r>
        <w:rPr>
          <w:rFonts w:ascii="Arial" w:eastAsia="Arial" w:hAnsi="Arial"/>
          <w:sz w:val="19"/>
        </w:rPr>
        <w:t>Describes requirements to develop, distribute, and maintain the outputs. Defines quality control actions needed to manage the quality of the outputs.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23-00 Procedure [PA 2.2 Achievement d]</w:t>
      </w:r>
    </w:p>
    <w:p w:rsidR="00000000" w:rsidRDefault="00195FB4">
      <w:pPr>
        <w:spacing w:line="71" w:lineRule="exact"/>
        <w:rPr>
          <w:rFonts w:ascii="Times New Roman" w:eastAsia="Times New Roman" w:hAnsi="Times New Roman"/>
        </w:rPr>
      </w:pPr>
    </w:p>
    <w:p w:rsidR="00000000" w:rsidRDefault="00195FB4">
      <w:pPr>
        <w:spacing w:line="342" w:lineRule="auto"/>
        <w:ind w:left="400" w:right="5340"/>
        <w:rPr>
          <w:rFonts w:ascii="Arial" w:eastAsia="Arial" w:hAnsi="Arial"/>
          <w:sz w:val="19"/>
        </w:rPr>
      </w:pPr>
      <w:r>
        <w:rPr>
          <w:rFonts w:ascii="Arial" w:eastAsia="Arial" w:hAnsi="Arial"/>
          <w:sz w:val="19"/>
        </w:rPr>
        <w:t>Output review methods and experiences. Review manageme</w:t>
      </w:r>
      <w:r>
        <w:rPr>
          <w:rFonts w:ascii="Arial" w:eastAsia="Arial" w:hAnsi="Arial"/>
          <w:sz w:val="19"/>
        </w:rPr>
        <w:t>nt method/toolset.</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13-00 Record [PA 2.2 Achievement b, c, d]</w:t>
      </w:r>
    </w:p>
    <w:p w:rsidR="00000000" w:rsidRDefault="00195FB4">
      <w:pPr>
        <w:spacing w:line="71" w:lineRule="exact"/>
        <w:rPr>
          <w:rFonts w:ascii="Times New Roman" w:eastAsia="Times New Roman" w:hAnsi="Times New Roman"/>
        </w:rPr>
      </w:pPr>
    </w:p>
    <w:p w:rsidR="00000000" w:rsidRDefault="00195FB4">
      <w:pPr>
        <w:spacing w:line="335" w:lineRule="auto"/>
        <w:ind w:left="400" w:right="3680"/>
        <w:rPr>
          <w:rFonts w:ascii="Arial" w:eastAsia="Arial" w:hAnsi="Arial"/>
        </w:rPr>
      </w:pPr>
      <w:r>
        <w:rPr>
          <w:rFonts w:ascii="Arial" w:eastAsia="Arial" w:hAnsi="Arial"/>
        </w:rPr>
        <w:t>Demonstrates output reviews and contributes to traceability. Records the status of documentation or output.</w:t>
      </w:r>
    </w:p>
    <w:p w:rsidR="00000000" w:rsidRDefault="00195FB4">
      <w:pPr>
        <w:spacing w:line="335" w:lineRule="auto"/>
        <w:ind w:left="400" w:right="3180"/>
        <w:rPr>
          <w:rFonts w:ascii="Arial" w:eastAsia="Arial" w:hAnsi="Arial"/>
        </w:rPr>
      </w:pPr>
      <w:r>
        <w:rPr>
          <w:rFonts w:ascii="Arial" w:eastAsia="Arial" w:hAnsi="Arial"/>
        </w:rPr>
        <w:t xml:space="preserve">Contains and makes available outputs and/or configuration items. Supports monitoring </w:t>
      </w:r>
      <w:r>
        <w:rPr>
          <w:rFonts w:ascii="Arial" w:eastAsia="Arial" w:hAnsi="Arial"/>
        </w:rPr>
        <w:t>of changes to outputs.</w:t>
      </w:r>
    </w:p>
    <w:p w:rsidR="00000000" w:rsidRDefault="00195FB4">
      <w:pPr>
        <w:spacing w:line="371" w:lineRule="auto"/>
        <w:ind w:left="400" w:right="4200"/>
        <w:rPr>
          <w:rFonts w:ascii="Arial" w:eastAsia="Arial" w:hAnsi="Arial"/>
        </w:rPr>
      </w:pPr>
      <w:r>
        <w:rPr>
          <w:rFonts w:ascii="Arial" w:eastAsia="Arial" w:hAnsi="Arial"/>
        </w:rPr>
        <w:t>Provides evidence that the changes are under control. Supports monitoring of changes to outputs.</w:t>
      </w:r>
    </w:p>
    <w:p w:rsidR="00000000" w:rsidRDefault="00195FB4">
      <w:pPr>
        <w:spacing w:line="371" w:lineRule="auto"/>
        <w:ind w:left="400" w:right="4200"/>
        <w:rPr>
          <w:rFonts w:ascii="Arial" w:eastAsia="Arial" w:hAnsi="Arial"/>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03" w:lineRule="exact"/>
        <w:rPr>
          <w:rFonts w:ascii="Times New Roman" w:eastAsia="Times New Roman" w:hAnsi="Times New Roman"/>
        </w:rPr>
      </w:pPr>
    </w:p>
    <w:p w:rsidR="00000000" w:rsidRDefault="00195FB4" w:rsidP="00195FB4">
      <w:pPr>
        <w:numPr>
          <w:ilvl w:val="0"/>
          <w:numId w:val="57"/>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87" w:name="page87"/>
            <w:bookmarkEnd w:id="87"/>
            <w:r>
              <w:rPr>
                <w:rFonts w:ascii="Arial" w:eastAsia="Arial" w:hAnsi="Arial"/>
                <w:color w:val="668000"/>
                <w:sz w:val="16"/>
              </w:rPr>
              <w:t>AAMI eSubscription (powered by Edapt</w:t>
            </w:r>
            <w:r>
              <w:rPr>
                <w:rFonts w:ascii="Arial" w:eastAsia="Arial" w:hAnsi="Arial"/>
                <w:color w:val="668000"/>
                <w:sz w:val="16"/>
              </w:rPr>
              <w: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25-00 Specification [PA 2.2 Achievement a, b]</w:t>
      </w:r>
    </w:p>
    <w:p w:rsidR="00000000" w:rsidRDefault="00195FB4">
      <w:pPr>
        <w:spacing w:line="91" w:lineRule="exact"/>
        <w:rPr>
          <w:rFonts w:ascii="Times New Roman" w:eastAsia="Times New Roman" w:hAnsi="Times New Roman"/>
        </w:rPr>
      </w:pPr>
    </w:p>
    <w:p w:rsidR="00000000" w:rsidRDefault="00195FB4">
      <w:pPr>
        <w:spacing w:line="335" w:lineRule="auto"/>
        <w:ind w:left="400" w:right="3080"/>
        <w:rPr>
          <w:rFonts w:ascii="Arial" w:eastAsia="Arial" w:hAnsi="Arial"/>
        </w:rPr>
      </w:pPr>
      <w:r>
        <w:rPr>
          <w:rFonts w:ascii="Arial" w:eastAsia="Arial" w:hAnsi="Arial"/>
        </w:rPr>
        <w:t>Defines the functional and non-functional requirements for outputs. Identifies outputs dependencies.</w:t>
      </w:r>
    </w:p>
    <w:p w:rsidR="00000000" w:rsidRDefault="00195FB4">
      <w:pPr>
        <w:spacing w:line="0" w:lineRule="atLeast"/>
        <w:rPr>
          <w:rFonts w:ascii="Arial" w:eastAsia="Arial" w:hAnsi="Arial"/>
        </w:rPr>
      </w:pPr>
      <w:r>
        <w:rPr>
          <w:rFonts w:ascii="Arial" w:eastAsia="Arial" w:hAnsi="Arial"/>
        </w:rPr>
        <w:t>Identifies approval criteria for documents.</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Defines t</w:t>
      </w:r>
      <w:r>
        <w:rPr>
          <w:rFonts w:ascii="Arial" w:eastAsia="Arial" w:hAnsi="Arial"/>
        </w:rPr>
        <w:t>he attributes associated with outputs to be created.</w:t>
      </w:r>
    </w:p>
    <w:p w:rsidR="00000000" w:rsidRDefault="00195FB4">
      <w:pPr>
        <w:spacing w:line="311"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Level 3: Established process</w:t>
      </w:r>
    </w:p>
    <w:p w:rsidR="00000000" w:rsidRDefault="00195FB4">
      <w:pPr>
        <w:spacing w:line="54" w:lineRule="exact"/>
        <w:rPr>
          <w:rFonts w:ascii="Times New Roman" w:eastAsia="Times New Roman" w:hAnsi="Times New Roman"/>
        </w:rPr>
      </w:pPr>
    </w:p>
    <w:p w:rsidR="00000000" w:rsidRDefault="00195FB4">
      <w:pPr>
        <w:spacing w:line="268" w:lineRule="auto"/>
        <w:rPr>
          <w:rFonts w:ascii="Arial" w:eastAsia="Arial" w:hAnsi="Arial"/>
          <w:sz w:val="18"/>
        </w:rPr>
      </w:pPr>
      <w:r>
        <w:rPr>
          <w:rFonts w:ascii="Arial" w:eastAsia="Arial" w:hAnsi="Arial"/>
          <w:sz w:val="18"/>
        </w:rPr>
        <w:t xml:space="preserve">The previously described </w:t>
      </w:r>
      <w:r>
        <w:rPr>
          <w:rFonts w:ascii="Arial" w:eastAsia="Arial" w:hAnsi="Arial"/>
          <w:i/>
          <w:sz w:val="18"/>
        </w:rPr>
        <w:t>Managed process</w:t>
      </w:r>
      <w:r>
        <w:rPr>
          <w:rFonts w:ascii="Arial" w:eastAsia="Arial" w:hAnsi="Arial"/>
          <w:sz w:val="18"/>
        </w:rPr>
        <w:t xml:space="preserve"> is now implemented using a defined process capable of achieving its process outcomes.</w:t>
      </w:r>
    </w:p>
    <w:p w:rsidR="00000000" w:rsidRDefault="00195FB4">
      <w:pPr>
        <w:spacing w:line="15"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following attributes of the process demo</w:t>
      </w:r>
      <w:r>
        <w:rPr>
          <w:rFonts w:ascii="Arial" w:eastAsia="Arial" w:hAnsi="Arial"/>
          <w:sz w:val="18"/>
        </w:rPr>
        <w:t>nstrate the achievement of this level:</w:t>
      </w:r>
    </w:p>
    <w:p w:rsidR="00000000" w:rsidRDefault="00195FB4">
      <w:pPr>
        <w:spacing w:line="7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PA 3.1 Process definition attribute</w:t>
      </w:r>
    </w:p>
    <w:p w:rsidR="00000000" w:rsidRDefault="00195FB4">
      <w:pPr>
        <w:spacing w:line="73" w:lineRule="exact"/>
        <w:rPr>
          <w:rFonts w:ascii="Times New Roman" w:eastAsia="Times New Roman" w:hAnsi="Times New Roman"/>
        </w:rPr>
      </w:pPr>
    </w:p>
    <w:p w:rsidR="00000000" w:rsidRDefault="00195FB4">
      <w:pPr>
        <w:spacing w:line="266" w:lineRule="auto"/>
        <w:rPr>
          <w:rFonts w:ascii="Arial" w:eastAsia="Arial" w:hAnsi="Arial"/>
          <w:i/>
          <w:sz w:val="18"/>
        </w:rPr>
      </w:pPr>
      <w:r>
        <w:rPr>
          <w:rFonts w:ascii="Arial" w:eastAsia="Arial" w:hAnsi="Arial"/>
          <w:i/>
          <w:sz w:val="18"/>
        </w:rPr>
        <w:t>The process definition attribute is a measure of the extent to which a standard process is maintained to support the deployment of the defined process. As a result of full achieve</w:t>
      </w:r>
      <w:r>
        <w:rPr>
          <w:rFonts w:ascii="Arial" w:eastAsia="Arial" w:hAnsi="Arial"/>
          <w:i/>
          <w:sz w:val="18"/>
        </w:rPr>
        <w:t>ment of this attribute:</w:t>
      </w:r>
    </w:p>
    <w:p w:rsidR="00000000" w:rsidRDefault="00195FB4">
      <w:pPr>
        <w:spacing w:line="36"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a standard process, including appropriate tailoring guidelines, is defined that describes the fundamental elements that must be incorporated into a defined process;</w:t>
      </w:r>
    </w:p>
    <w:p w:rsidR="00000000" w:rsidRDefault="00195FB4">
      <w:pPr>
        <w:spacing w:line="23"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the sequence and interaction of the standard process with other p</w:t>
      </w:r>
      <w:r>
        <w:rPr>
          <w:rFonts w:ascii="Arial" w:eastAsia="Arial" w:hAnsi="Arial"/>
        </w:rPr>
        <w:t>rocesses are determined;</w:t>
      </w:r>
    </w:p>
    <w:p w:rsidR="00000000" w:rsidRDefault="00195FB4">
      <w:pPr>
        <w:spacing w:line="91"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required competencies and roles for performing a process are identified as part of the standard process;</w:t>
      </w:r>
    </w:p>
    <w:p w:rsidR="00000000" w:rsidRDefault="00195FB4">
      <w:pPr>
        <w:spacing w:line="23"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required infrastructure and work environment for performing a process are identified as part of the standard process;</w:t>
      </w:r>
    </w:p>
    <w:p w:rsidR="00000000" w:rsidRDefault="00195FB4">
      <w:pPr>
        <w:spacing w:line="23"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suita</w:t>
      </w:r>
      <w:r>
        <w:rPr>
          <w:rFonts w:ascii="Arial" w:eastAsia="Arial" w:hAnsi="Arial"/>
        </w:rPr>
        <w:t>ble methods for monitoring the effectiveness and suitability of the process are determined.</w:t>
      </w:r>
    </w:p>
    <w:p w:rsidR="00000000" w:rsidRDefault="00195FB4">
      <w:pPr>
        <w:spacing w:line="85" w:lineRule="exact"/>
        <w:rPr>
          <w:rFonts w:ascii="Times New Roman" w:eastAsia="Times New Roman" w:hAnsi="Times New Roman"/>
        </w:rPr>
      </w:pPr>
    </w:p>
    <w:p w:rsidR="00000000" w:rsidRDefault="00195FB4">
      <w:pPr>
        <w:spacing w:line="282" w:lineRule="auto"/>
        <w:rPr>
          <w:rFonts w:ascii="Arial" w:eastAsia="Arial" w:hAnsi="Arial"/>
          <w:sz w:val="18"/>
        </w:rPr>
      </w:pPr>
      <w:r>
        <w:rPr>
          <w:rFonts w:ascii="Arial" w:eastAsia="Arial" w:hAnsi="Arial"/>
          <w:sz w:val="18"/>
        </w:rPr>
        <w:t>NOTE A standard process may be used as-is when deploying a defined process, in which case tailoring guidelines would not be necessary.</w:t>
      </w:r>
    </w:p>
    <w:p w:rsidR="00000000" w:rsidRDefault="00195FB4">
      <w:pPr>
        <w:spacing w:line="282" w:lineRule="auto"/>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07"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75</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88" w:name="page88"/>
            <w:bookmarkEnd w:id="88"/>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9"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Practices for PA 3.1</w:t>
      </w:r>
    </w:p>
    <w:p w:rsidR="00000000" w:rsidRDefault="00195FB4">
      <w:pPr>
        <w:spacing w:line="247"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3.1.1 Define the standard </w:t>
      </w:r>
      <w:r>
        <w:rPr>
          <w:rFonts w:ascii="Arial" w:eastAsia="Arial" w:hAnsi="Arial"/>
          <w:b/>
          <w:sz w:val="18"/>
        </w:rPr>
        <w:t xml:space="preserve">process </w:t>
      </w:r>
      <w:r>
        <w:rPr>
          <w:rFonts w:ascii="Arial" w:eastAsia="Arial" w:hAnsi="Arial"/>
          <w:sz w:val="18"/>
        </w:rPr>
        <w:t>that will support the deployment of the defined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74464" behindDoc="1" locked="0" layoutInCell="1" allowOverlap="1">
                <wp:simplePos x="0" y="0"/>
                <wp:positionH relativeFrom="column">
                  <wp:posOffset>-71120</wp:posOffset>
                </wp:positionH>
                <wp:positionV relativeFrom="paragraph">
                  <wp:posOffset>-120015</wp:posOffset>
                </wp:positionV>
                <wp:extent cx="5874385" cy="0"/>
                <wp:effectExtent l="0" t="0" r="5715" b="0"/>
                <wp:wrapNone/>
                <wp:docPr id="71"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524A0" id="Line 297"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5pt" to="456.95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75488" behindDoc="1" locked="0" layoutInCell="1" allowOverlap="1">
                <wp:simplePos x="0" y="0"/>
                <wp:positionH relativeFrom="column">
                  <wp:posOffset>-67945</wp:posOffset>
                </wp:positionH>
                <wp:positionV relativeFrom="paragraph">
                  <wp:posOffset>-123190</wp:posOffset>
                </wp:positionV>
                <wp:extent cx="0" cy="3454400"/>
                <wp:effectExtent l="0" t="0" r="0" b="0"/>
                <wp:wrapNone/>
                <wp:docPr id="70"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45440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8F298" id="Line 298" o:spid="_x0000_s1026" style="position:absolute;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9.7pt" to="-5.35pt,26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76512" behindDoc="1" locked="0" layoutInCell="1" allowOverlap="1">
                <wp:simplePos x="0" y="0"/>
                <wp:positionH relativeFrom="column">
                  <wp:posOffset>-71120</wp:posOffset>
                </wp:positionH>
                <wp:positionV relativeFrom="paragraph">
                  <wp:posOffset>708025</wp:posOffset>
                </wp:positionV>
                <wp:extent cx="5874385" cy="0"/>
                <wp:effectExtent l="0" t="0" r="5715" b="0"/>
                <wp:wrapNone/>
                <wp:docPr id="69"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263BC" id="Line 299"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5.75pt" to="456.95pt,5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77536" behindDoc="1" locked="0" layoutInCell="1" allowOverlap="1">
                <wp:simplePos x="0" y="0"/>
                <wp:positionH relativeFrom="column">
                  <wp:posOffset>-71120</wp:posOffset>
                </wp:positionH>
                <wp:positionV relativeFrom="paragraph">
                  <wp:posOffset>1334770</wp:posOffset>
                </wp:positionV>
                <wp:extent cx="5874385" cy="0"/>
                <wp:effectExtent l="0" t="0" r="5715" b="0"/>
                <wp:wrapNone/>
                <wp:docPr id="68"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2A245" id="Line 300" o:spid="_x0000_s1026" style="position:absolute;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05.1pt" to="456.95pt,10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78560" behindDoc="1" locked="0" layoutInCell="1" allowOverlap="1">
                <wp:simplePos x="0" y="0"/>
                <wp:positionH relativeFrom="column">
                  <wp:posOffset>-71120</wp:posOffset>
                </wp:positionH>
                <wp:positionV relativeFrom="paragraph">
                  <wp:posOffset>1834515</wp:posOffset>
                </wp:positionV>
                <wp:extent cx="5874385" cy="0"/>
                <wp:effectExtent l="0" t="0" r="5715" b="0"/>
                <wp:wrapNone/>
                <wp:docPr id="67"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C3874" id="Line 301"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44.45pt" to="456.95pt,14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Hel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79584" behindDoc="1" locked="0" layoutInCell="1" allowOverlap="1">
                <wp:simplePos x="0" y="0"/>
                <wp:positionH relativeFrom="column">
                  <wp:posOffset>-71120</wp:posOffset>
                </wp:positionH>
                <wp:positionV relativeFrom="paragraph">
                  <wp:posOffset>2334260</wp:posOffset>
                </wp:positionV>
                <wp:extent cx="5874385" cy="0"/>
                <wp:effectExtent l="0" t="0" r="5715" b="0"/>
                <wp:wrapNone/>
                <wp:docPr id="66"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DE21A" id="Line 302"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83.8pt" to="456.95pt,18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jQEgIAAC4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80608" behindDoc="1" locked="0" layoutInCell="1" allowOverlap="1">
                <wp:simplePos x="0" y="0"/>
                <wp:positionH relativeFrom="column">
                  <wp:posOffset>5800090</wp:posOffset>
                </wp:positionH>
                <wp:positionV relativeFrom="paragraph">
                  <wp:posOffset>-123190</wp:posOffset>
                </wp:positionV>
                <wp:extent cx="0" cy="3454400"/>
                <wp:effectExtent l="0" t="0" r="0" b="0"/>
                <wp:wrapNone/>
                <wp:docPr id="65"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4544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D39C1" id="Line 303"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9.7pt" to="456.7pt,26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XhgEg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" strokeweight=".48pt">
                <o:lock v:ext="edit" shapetype="f"/>
              </v:line>
            </w:pict>
          </mc:Fallback>
        </mc:AlternateContent>
      </w:r>
    </w:p>
    <w:p w:rsidR="00000000" w:rsidRDefault="00195FB4">
      <w:pPr>
        <w:spacing w:line="3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 standard process is developed that includes the fundamental process elements.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standard process identifies the deployment needs and deployment context.</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Guidance and/or procedu</w:t>
      </w:r>
      <w:r>
        <w:rPr>
          <w:rFonts w:ascii="Arial" w:eastAsia="Arial" w:hAnsi="Arial"/>
          <w:sz w:val="18"/>
        </w:rPr>
        <w:t>res are provided to support implementation of the process as needed.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Appropriate tailoring guideline(s) are available as needed.</w:t>
      </w:r>
    </w:p>
    <w:p w:rsidR="00000000" w:rsidRDefault="00195FB4">
      <w:pPr>
        <w:spacing w:line="60" w:lineRule="exact"/>
        <w:rPr>
          <w:rFonts w:ascii="Times New Roman" w:eastAsia="Times New Roman" w:hAnsi="Times New Roman"/>
        </w:rPr>
      </w:pPr>
    </w:p>
    <w:p w:rsidR="00000000" w:rsidRDefault="00195FB4">
      <w:pPr>
        <w:spacing w:line="266" w:lineRule="auto"/>
        <w:ind w:right="340"/>
        <w:rPr>
          <w:rFonts w:ascii="Arial" w:eastAsia="Arial" w:hAnsi="Arial"/>
          <w:sz w:val="18"/>
        </w:rPr>
      </w:pPr>
      <w:r>
        <w:rPr>
          <w:rFonts w:ascii="Arial" w:eastAsia="Arial" w:hAnsi="Arial"/>
          <w:b/>
          <w:sz w:val="18"/>
        </w:rPr>
        <w:t xml:space="preserve">GP 3.1.2 Determine the sequence and interaction </w:t>
      </w:r>
      <w:r>
        <w:rPr>
          <w:rFonts w:ascii="Arial" w:eastAsia="Arial" w:hAnsi="Arial"/>
          <w:sz w:val="18"/>
        </w:rPr>
        <w:t>between processes so that they work as an integrated</w:t>
      </w:r>
      <w:r>
        <w:rPr>
          <w:rFonts w:ascii="Arial" w:eastAsia="Arial" w:hAnsi="Arial"/>
          <w:b/>
          <w:sz w:val="18"/>
        </w:rPr>
        <w:t xml:space="preserve"> </w:t>
      </w:r>
      <w:r>
        <w:rPr>
          <w:rFonts w:ascii="Arial" w:eastAsia="Arial" w:hAnsi="Arial"/>
          <w:sz w:val="18"/>
        </w:rPr>
        <w:t>system of processes.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w:t>
      </w:r>
      <w:r>
        <w:rPr>
          <w:rFonts w:ascii="Arial" w:eastAsia="Arial" w:hAnsi="Arial"/>
          <w:sz w:val="18"/>
        </w:rPr>
        <w:t>e standard process</w:t>
      </w:r>
      <w:r>
        <w:rPr>
          <w:rFonts w:ascii="Arial" w:eastAsia="Arial" w:hAnsi="Arial"/>
          <w:sz w:val="18"/>
        </w:rPr>
        <w:t>’s sequence and interaction with other processes are determined.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Deployment of the standard process as a defined process maintains integrity of processes.</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GP 3.1.3 Identify the roles and competencies for performing the standard process.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Process performance roles are identified.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Competencies for performing the process are identified.</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GP 3.1.4 Identify the required infrastructure and work environment for performing the standard process.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 xml:space="preserve">Process infrastructure components are identified </w:t>
      </w:r>
      <w:r>
        <w:rPr>
          <w:rFonts w:ascii="Arial" w:eastAsia="Arial" w:hAnsi="Arial"/>
          <w:sz w:val="18"/>
        </w:rPr>
        <w:t>(facilities, tools, networks, methods, etc.).</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Work environment requirements are identified.</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3.1.5 Determine suitable methods </w:t>
      </w:r>
      <w:r>
        <w:rPr>
          <w:rFonts w:ascii="Arial" w:eastAsia="Arial" w:hAnsi="Arial"/>
          <w:sz w:val="18"/>
        </w:rPr>
        <w:t>to monitor the effectiveness and suitability of the standard process.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Methods for monitoring the effectiveness and suitabilit</w:t>
      </w:r>
      <w:r>
        <w:rPr>
          <w:rFonts w:ascii="Arial" w:eastAsia="Arial" w:hAnsi="Arial"/>
          <w:sz w:val="18"/>
        </w:rPr>
        <w:t>y of the process are determined.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Appropriate criteria and data needed to monitor the effectiveness and suitability of the process are defined.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need to establish the characteristics of the process is considered.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need to conduct internal audit and</w:t>
      </w:r>
      <w:r>
        <w:rPr>
          <w:rFonts w:ascii="Arial" w:eastAsia="Arial" w:hAnsi="Arial"/>
          <w:sz w:val="18"/>
        </w:rPr>
        <w:t xml:space="preserve"> management review is established.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Process changes are implemented to maintain the standard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81632" behindDoc="1" locked="0" layoutInCell="1" allowOverlap="1">
                <wp:simplePos x="0" y="0"/>
                <wp:positionH relativeFrom="column">
                  <wp:posOffset>-71120</wp:posOffset>
                </wp:positionH>
                <wp:positionV relativeFrom="paragraph">
                  <wp:posOffset>48895</wp:posOffset>
                </wp:positionV>
                <wp:extent cx="5874385" cy="0"/>
                <wp:effectExtent l="0" t="0" r="5715" b="0"/>
                <wp:wrapNone/>
                <wp:docPr id="64"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72339" id="Line 304"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85pt" to="456.95pt,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XyJEg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" strokeweight=".48pt">
                <o:lock v:ext="edit" shapetype="f"/>
              </v:line>
            </w:pict>
          </mc:Fallback>
        </mc:AlternateContent>
      </w:r>
    </w:p>
    <w:p w:rsidR="00000000" w:rsidRDefault="00195FB4">
      <w:pPr>
        <w:spacing w:line="28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Resources for PA 3.1</w:t>
      </w:r>
    </w:p>
    <w:p w:rsidR="00000000" w:rsidRDefault="00195FB4">
      <w:pPr>
        <w:spacing w:line="73" w:lineRule="exact"/>
        <w:rPr>
          <w:rFonts w:ascii="Times New Roman" w:eastAsia="Times New Roman" w:hAnsi="Times New Roman"/>
        </w:rPr>
      </w:pPr>
    </w:p>
    <w:p w:rsidR="00000000" w:rsidRDefault="00195FB4">
      <w:pPr>
        <w:spacing w:line="503" w:lineRule="auto"/>
        <w:ind w:left="400" w:right="3180"/>
        <w:rPr>
          <w:rFonts w:ascii="Arial" w:eastAsia="Arial" w:hAnsi="Arial"/>
        </w:rPr>
      </w:pPr>
      <w:r>
        <w:rPr>
          <w:rFonts w:ascii="Arial" w:eastAsia="Arial" w:hAnsi="Arial"/>
        </w:rPr>
        <w:t>Process modelling methods/tools; [PA 3.1 Achievement a, b, c, d] Training material and courses; [PA 3.1 Achievement a, b,</w:t>
      </w:r>
      <w:r>
        <w:rPr>
          <w:rFonts w:ascii="Arial" w:eastAsia="Arial" w:hAnsi="Arial"/>
        </w:rPr>
        <w:t xml:space="preserve"> c]</w:t>
      </w:r>
    </w:p>
    <w:p w:rsidR="00000000" w:rsidRDefault="00195FB4">
      <w:pPr>
        <w:spacing w:line="503" w:lineRule="auto"/>
        <w:ind w:left="400" w:right="3800"/>
        <w:rPr>
          <w:rFonts w:ascii="Arial" w:eastAsia="Arial" w:hAnsi="Arial"/>
        </w:rPr>
      </w:pPr>
      <w:r>
        <w:rPr>
          <w:rFonts w:ascii="Arial" w:eastAsia="Arial" w:hAnsi="Arial"/>
        </w:rPr>
        <w:t>Resource management system; [PA 3.1 Achievement b, c] Process infrastructure; [PA 3.1 Achievement a, b]</w:t>
      </w:r>
    </w:p>
    <w:p w:rsidR="00000000" w:rsidRDefault="00195FB4">
      <w:pPr>
        <w:spacing w:line="580" w:lineRule="auto"/>
        <w:ind w:left="400" w:right="4180"/>
        <w:rPr>
          <w:rFonts w:ascii="Arial" w:eastAsia="Arial" w:hAnsi="Arial"/>
          <w:sz w:val="19"/>
        </w:rPr>
      </w:pPr>
      <w:r>
        <w:rPr>
          <w:rFonts w:ascii="Arial" w:eastAsia="Arial" w:hAnsi="Arial"/>
          <w:sz w:val="19"/>
        </w:rPr>
        <w:t>Audit and trend analysis tools; [PA 3.1 Achievement e] Process monitoring method. [PA 3.1 Achievement e]</w:t>
      </w:r>
    </w:p>
    <w:p w:rsidR="00000000" w:rsidRDefault="00195FB4">
      <w:pPr>
        <w:spacing w:line="7"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Inputs/Outputs for PA 3.1</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22-00 D</w:t>
      </w:r>
      <w:r>
        <w:rPr>
          <w:rFonts w:ascii="Arial" w:eastAsia="Arial" w:hAnsi="Arial"/>
          <w:sz w:val="18"/>
        </w:rPr>
        <w:t>escription [PA 3.1 Achievement a, b, c, e]</w:t>
      </w:r>
    </w:p>
    <w:p w:rsidR="00000000" w:rsidRDefault="00195FB4">
      <w:pPr>
        <w:spacing w:line="71"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Describes the standard process, including the fundamental process elements, interactions with other processes and appropriate tailoring guidelines.</w:t>
      </w:r>
    </w:p>
    <w:p w:rsidR="00000000" w:rsidRDefault="00195FB4">
      <w:pPr>
        <w:spacing w:line="23" w:lineRule="exact"/>
        <w:rPr>
          <w:rFonts w:ascii="Times New Roman" w:eastAsia="Times New Roman" w:hAnsi="Times New Roman"/>
        </w:rPr>
      </w:pPr>
    </w:p>
    <w:p w:rsidR="00000000" w:rsidRDefault="00195FB4">
      <w:pPr>
        <w:spacing w:line="258" w:lineRule="auto"/>
        <w:ind w:left="400"/>
        <w:rPr>
          <w:rFonts w:ascii="Arial" w:eastAsia="Arial" w:hAnsi="Arial"/>
        </w:rPr>
      </w:pPr>
      <w:r>
        <w:rPr>
          <w:rFonts w:ascii="Arial" w:eastAsia="Arial" w:hAnsi="Arial"/>
        </w:rPr>
        <w:t>Addresses the performance, management and deployment of the pro</w:t>
      </w:r>
      <w:r>
        <w:rPr>
          <w:rFonts w:ascii="Arial" w:eastAsia="Arial" w:hAnsi="Arial"/>
        </w:rPr>
        <w:t>cess, as described by capability levels 1 and 2 and the PA 3.2 Process deployment attribute. Addresses methods to monitor process effectiveness and suitability.</w:t>
      </w:r>
    </w:p>
    <w:p w:rsidR="00000000" w:rsidRDefault="00195FB4">
      <w:pPr>
        <w:spacing w:line="40"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Identifies data and records to be collected when performing the defined process, in order to i</w:t>
      </w:r>
      <w:r>
        <w:rPr>
          <w:rFonts w:ascii="Arial" w:eastAsia="Arial" w:hAnsi="Arial"/>
        </w:rPr>
        <w:t>mprove the standard process.</w:t>
      </w:r>
    </w:p>
    <w:p w:rsidR="00000000" w:rsidRDefault="00195FB4">
      <w:pPr>
        <w:spacing w:line="23"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Identifies and communicates the personnel competencies, roles and responsibilities for the standard and defined process.</w:t>
      </w:r>
    </w:p>
    <w:p w:rsidR="00000000" w:rsidRDefault="00195FB4">
      <w:pPr>
        <w:spacing w:line="23" w:lineRule="exact"/>
        <w:rPr>
          <w:rFonts w:ascii="Times New Roman" w:eastAsia="Times New Roman" w:hAnsi="Times New Roman"/>
        </w:rPr>
      </w:pPr>
    </w:p>
    <w:p w:rsidR="00000000" w:rsidRDefault="00195FB4">
      <w:pPr>
        <w:spacing w:line="371" w:lineRule="auto"/>
        <w:ind w:left="400" w:right="1720"/>
        <w:rPr>
          <w:rFonts w:ascii="Arial" w:eastAsia="Arial" w:hAnsi="Arial"/>
        </w:rPr>
      </w:pPr>
      <w:r>
        <w:rPr>
          <w:rFonts w:ascii="Arial" w:eastAsia="Arial" w:hAnsi="Arial"/>
        </w:rPr>
        <w:t>Identifies the personnel performance criteria for the standard and defined process. Identifies the tailo</w:t>
      </w:r>
      <w:r>
        <w:rPr>
          <w:rFonts w:ascii="Arial" w:eastAsia="Arial" w:hAnsi="Arial"/>
        </w:rPr>
        <w:t>ring guidelines for the standard process.</w:t>
      </w:r>
    </w:p>
    <w:p w:rsidR="00000000" w:rsidRDefault="00195FB4">
      <w:pPr>
        <w:spacing w:line="371" w:lineRule="auto"/>
        <w:ind w:left="400" w:right="1720"/>
        <w:rPr>
          <w:rFonts w:ascii="Arial" w:eastAsia="Arial" w:hAnsi="Arial"/>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383" w:lineRule="exact"/>
        <w:rPr>
          <w:rFonts w:ascii="Times New Roman" w:eastAsia="Times New Roman" w:hAnsi="Times New Roman"/>
        </w:rPr>
      </w:pPr>
    </w:p>
    <w:p w:rsidR="00000000" w:rsidRDefault="00195FB4" w:rsidP="00195FB4">
      <w:pPr>
        <w:numPr>
          <w:ilvl w:val="0"/>
          <w:numId w:val="58"/>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89" w:name="page89"/>
            <w:bookmarkEnd w:id="89"/>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8-00 Plan [PA 3.1 Achievem</w:t>
      </w:r>
      <w:r>
        <w:rPr>
          <w:rFonts w:ascii="Arial" w:eastAsia="Arial" w:hAnsi="Arial"/>
          <w:sz w:val="18"/>
        </w:rPr>
        <w:t>ent c, d]</w:t>
      </w:r>
    </w:p>
    <w:p w:rsidR="00000000" w:rsidRDefault="00195FB4">
      <w:pPr>
        <w:spacing w:line="91"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Identifies approaches for defining, maintaining and supporting a standard process, including infrastructure, work environment, training, internal audit and management review.</w:t>
      </w:r>
    </w:p>
    <w:p w:rsidR="00000000" w:rsidRDefault="00195FB4">
      <w:pPr>
        <w:spacing w:line="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23-00 Procedure [PA 3.1 Achievement a, b, c, d, e]</w:t>
      </w:r>
    </w:p>
    <w:p w:rsidR="00000000" w:rsidRDefault="00195FB4">
      <w:pPr>
        <w:spacing w:line="91"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Provides evidence</w:t>
      </w:r>
      <w:r>
        <w:rPr>
          <w:rFonts w:ascii="Arial" w:eastAsia="Arial" w:hAnsi="Arial"/>
        </w:rPr>
        <w:t xml:space="preserve"> of organizational commitment to maintain a standard process to support the deployment of the defined process.</w:t>
      </w:r>
    </w:p>
    <w:p w:rsidR="00000000" w:rsidRDefault="00195FB4">
      <w:pPr>
        <w:spacing w:line="23"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Identifies the method to execute a step or activity in the standard process to support the deployment of the defined process.</w:t>
      </w:r>
    </w:p>
    <w:p w:rsidR="00000000" w:rsidRDefault="00195FB4">
      <w:pPr>
        <w:spacing w:line="25"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25-00 Specificati</w:t>
      </w:r>
      <w:r>
        <w:rPr>
          <w:rFonts w:ascii="Arial" w:eastAsia="Arial" w:hAnsi="Arial"/>
          <w:sz w:val="18"/>
        </w:rPr>
        <w:t>on [PA 3.1 Achievement a]</w:t>
      </w:r>
    </w:p>
    <w:p w:rsidR="00000000" w:rsidRDefault="00195FB4">
      <w:pPr>
        <w:spacing w:line="91"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Provides reference for the standards used by the standard process and identification about how they are used.</w:t>
      </w:r>
    </w:p>
    <w:p w:rsidR="00000000" w:rsidRDefault="00195FB4">
      <w:pPr>
        <w:spacing w:line="23"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Provides a basis to analyze data associated with the performance of the defined process.</w:t>
      </w:r>
    </w:p>
    <w:p w:rsidR="00000000" w:rsidRDefault="00195FB4">
      <w:pPr>
        <w:spacing w:line="31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PA 3.2 Process deployment at</w:t>
      </w:r>
      <w:r>
        <w:rPr>
          <w:rFonts w:ascii="Arial" w:eastAsia="Arial" w:hAnsi="Arial"/>
          <w:b/>
          <w:sz w:val="18"/>
        </w:rPr>
        <w:t>tribute</w:t>
      </w:r>
    </w:p>
    <w:p w:rsidR="00000000" w:rsidRDefault="00195FB4">
      <w:pPr>
        <w:spacing w:line="54" w:lineRule="exact"/>
        <w:rPr>
          <w:rFonts w:ascii="Times New Roman" w:eastAsia="Times New Roman" w:hAnsi="Times New Roman"/>
        </w:rPr>
      </w:pPr>
    </w:p>
    <w:p w:rsidR="00000000" w:rsidRDefault="00195FB4">
      <w:pPr>
        <w:spacing w:line="268" w:lineRule="auto"/>
        <w:rPr>
          <w:rFonts w:ascii="Arial" w:eastAsia="Arial" w:hAnsi="Arial"/>
          <w:sz w:val="18"/>
        </w:rPr>
      </w:pPr>
      <w:r>
        <w:rPr>
          <w:rFonts w:ascii="Arial" w:eastAsia="Arial" w:hAnsi="Arial"/>
          <w:sz w:val="18"/>
        </w:rPr>
        <w:t>The process deployment attribute is a measure of the extent to which the standard process is effectively deployed as a defined process to achieve its process outcomes. As a result of full achievement of this attribute:</w:t>
      </w:r>
    </w:p>
    <w:p w:rsidR="00000000" w:rsidRDefault="00195FB4">
      <w:pPr>
        <w:spacing w:line="34"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a defined process is deploy</w:t>
      </w:r>
      <w:r>
        <w:rPr>
          <w:rFonts w:ascii="Arial" w:eastAsia="Arial" w:hAnsi="Arial"/>
        </w:rPr>
        <w:t>ed based upon an appropriately selected and/or tailored standard process;</w:t>
      </w:r>
    </w:p>
    <w:p w:rsidR="00000000" w:rsidRDefault="00195FB4">
      <w:pPr>
        <w:spacing w:line="23"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required roles, responsibilities and authorities for performing the defined process are assigned and communicated;</w:t>
      </w:r>
    </w:p>
    <w:p w:rsidR="00000000" w:rsidRDefault="00195FB4">
      <w:pPr>
        <w:spacing w:line="23"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personnel performing the defined process are competent on the bas</w:t>
      </w:r>
      <w:r>
        <w:rPr>
          <w:rFonts w:ascii="Arial" w:eastAsia="Arial" w:hAnsi="Arial"/>
        </w:rPr>
        <w:t>is of appropriate education, training, and experience;</w:t>
      </w:r>
    </w:p>
    <w:p w:rsidR="00000000" w:rsidRDefault="00195FB4">
      <w:pPr>
        <w:spacing w:line="23"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required resources and information necessary for performing the defined process are made available, allocated and used;</w:t>
      </w:r>
    </w:p>
    <w:p w:rsidR="00000000" w:rsidRDefault="00195FB4">
      <w:pPr>
        <w:spacing w:line="23"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required infrastructure and work environment for performing the defined process</w:t>
      </w:r>
      <w:r>
        <w:rPr>
          <w:rFonts w:ascii="Arial" w:eastAsia="Arial" w:hAnsi="Arial"/>
        </w:rPr>
        <w:t xml:space="preserve"> are made available, managed and maintained;</w:t>
      </w:r>
    </w:p>
    <w:p w:rsidR="00000000" w:rsidRDefault="00195FB4">
      <w:pPr>
        <w:spacing w:line="23" w:lineRule="exact"/>
        <w:rPr>
          <w:rFonts w:ascii="Times New Roman" w:eastAsia="Times New Roman" w:hAnsi="Times New Roman"/>
        </w:rPr>
      </w:pPr>
    </w:p>
    <w:p w:rsidR="00000000" w:rsidRDefault="00195FB4">
      <w:pPr>
        <w:spacing w:line="258" w:lineRule="auto"/>
        <w:ind w:left="400"/>
        <w:rPr>
          <w:rFonts w:ascii="Arial" w:eastAsia="Arial" w:hAnsi="Arial"/>
        </w:rPr>
      </w:pPr>
      <w:r>
        <w:rPr>
          <w:rFonts w:ascii="Arial" w:eastAsia="Arial" w:hAnsi="Arial"/>
        </w:rPr>
        <w:t>appropriate data are collected and analyzed as a basis for understanding the behaviour of, and to demonstrate the suitability and effectiveness of the process, and to evaluate where continuous improvement of th</w:t>
      </w:r>
      <w:r>
        <w:rPr>
          <w:rFonts w:ascii="Arial" w:eastAsia="Arial" w:hAnsi="Arial"/>
        </w:rPr>
        <w:t>e process can be made.</w:t>
      </w:r>
    </w:p>
    <w:p w:rsidR="00000000" w:rsidRDefault="00195FB4">
      <w:pPr>
        <w:spacing w:line="34" w:lineRule="exact"/>
        <w:rPr>
          <w:rFonts w:ascii="Times New Roman" w:eastAsia="Times New Roman" w:hAnsi="Times New Roman"/>
        </w:rPr>
      </w:pPr>
    </w:p>
    <w:p w:rsidR="00000000" w:rsidRDefault="00195FB4">
      <w:pPr>
        <w:spacing w:line="282" w:lineRule="auto"/>
        <w:rPr>
          <w:rFonts w:ascii="Arial" w:eastAsia="Arial" w:hAnsi="Arial"/>
          <w:sz w:val="18"/>
        </w:rPr>
      </w:pPr>
      <w:r>
        <w:rPr>
          <w:rFonts w:ascii="Arial" w:eastAsia="Arial" w:hAnsi="Arial"/>
          <w:sz w:val="18"/>
        </w:rPr>
        <w:t>NOTE Competency results from a combination of knowledge, skills and personal attributes that are gained through education, training and experience.</w:t>
      </w:r>
    </w:p>
    <w:p w:rsidR="00000000" w:rsidRDefault="00195FB4">
      <w:pPr>
        <w:spacing w:line="282" w:lineRule="auto"/>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77"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w:t>
      </w:r>
      <w:r>
        <w:rPr>
          <w:rFonts w:ascii="Arial" w:eastAsia="Arial" w:hAnsi="Arial"/>
          <w:sz w:val="18"/>
        </w:rPr>
        <w:t>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77</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90" w:name="page90"/>
            <w:bookmarkEnd w:id="90"/>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9" w:lineRule="exact"/>
        <w:rPr>
          <w:rFonts w:ascii="Times New Roman" w:eastAsia="Times New Roman" w:hAnsi="Times New Roman"/>
        </w:rPr>
      </w:pPr>
    </w:p>
    <w:p w:rsidR="00000000" w:rsidRDefault="00195FB4">
      <w:pPr>
        <w:spacing w:line="0" w:lineRule="atLeast"/>
        <w:rPr>
          <w:rFonts w:ascii="Arial" w:eastAsia="Arial" w:hAnsi="Arial"/>
          <w:b/>
        </w:rPr>
      </w:pPr>
      <w:r>
        <w:rPr>
          <w:rFonts w:ascii="Arial" w:eastAsia="Arial" w:hAnsi="Arial"/>
          <w:b/>
        </w:rPr>
        <w:t>Generic Practices for PA 3.2</w:t>
      </w:r>
    </w:p>
    <w:p w:rsidR="00000000" w:rsidRDefault="00195FB4">
      <w:pPr>
        <w:spacing w:line="246" w:lineRule="exact"/>
        <w:rPr>
          <w:rFonts w:ascii="Times New Roman" w:eastAsia="Times New Roman" w:hAnsi="Times New Roman"/>
        </w:rPr>
      </w:pPr>
    </w:p>
    <w:p w:rsidR="00000000" w:rsidRDefault="00195FB4">
      <w:pPr>
        <w:spacing w:line="266" w:lineRule="auto"/>
        <w:ind w:right="900"/>
        <w:rPr>
          <w:rFonts w:ascii="Arial" w:eastAsia="Arial" w:hAnsi="Arial"/>
          <w:sz w:val="18"/>
        </w:rPr>
      </w:pPr>
      <w:r>
        <w:rPr>
          <w:rFonts w:ascii="Arial" w:eastAsia="Arial" w:hAnsi="Arial"/>
          <w:b/>
          <w:sz w:val="18"/>
        </w:rPr>
        <w:t xml:space="preserve">GP 3.2.1 Deploy a defined process </w:t>
      </w:r>
      <w:r>
        <w:rPr>
          <w:rFonts w:ascii="Arial" w:eastAsia="Arial" w:hAnsi="Arial"/>
          <w:sz w:val="18"/>
        </w:rPr>
        <w:t>that satisfies the context specific requirements of the use o</w:t>
      </w:r>
      <w:r>
        <w:rPr>
          <w:rFonts w:ascii="Arial" w:eastAsia="Arial" w:hAnsi="Arial"/>
          <w:sz w:val="18"/>
        </w:rPr>
        <w:t>f the</w:t>
      </w:r>
      <w:r>
        <w:rPr>
          <w:rFonts w:ascii="Arial" w:eastAsia="Arial" w:hAnsi="Arial"/>
          <w:b/>
          <w:sz w:val="18"/>
        </w:rPr>
        <w:t xml:space="preserve"> </w:t>
      </w:r>
      <w:r>
        <w:rPr>
          <w:rFonts w:ascii="Arial" w:eastAsia="Arial" w:hAnsi="Arial"/>
          <w:sz w:val="18"/>
        </w:rPr>
        <w:t>standard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82656" behindDoc="1" locked="0" layoutInCell="1" allowOverlap="1">
                <wp:simplePos x="0" y="0"/>
                <wp:positionH relativeFrom="column">
                  <wp:posOffset>-71120</wp:posOffset>
                </wp:positionH>
                <wp:positionV relativeFrom="paragraph">
                  <wp:posOffset>-280035</wp:posOffset>
                </wp:positionV>
                <wp:extent cx="5514340" cy="0"/>
                <wp:effectExtent l="0" t="0" r="0" b="0"/>
                <wp:wrapNone/>
                <wp:docPr id="63"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69271" id="Line 305"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2.05pt" to="428.6pt,-2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xMYEgIAAC4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83680" behindDoc="1" locked="0" layoutInCell="1" allowOverlap="1">
                <wp:simplePos x="0" y="0"/>
                <wp:positionH relativeFrom="column">
                  <wp:posOffset>-67945</wp:posOffset>
                </wp:positionH>
                <wp:positionV relativeFrom="paragraph">
                  <wp:posOffset>-283210</wp:posOffset>
                </wp:positionV>
                <wp:extent cx="0" cy="4219575"/>
                <wp:effectExtent l="0" t="0" r="0" b="0"/>
                <wp:wrapNone/>
                <wp:docPr id="62"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1957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0D5FC" id="Line 306"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2.3pt" to="-5.35pt,30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84704" behindDoc="1" locked="0" layoutInCell="1" allowOverlap="1">
                <wp:simplePos x="0" y="0"/>
                <wp:positionH relativeFrom="column">
                  <wp:posOffset>-71120</wp:posOffset>
                </wp:positionH>
                <wp:positionV relativeFrom="paragraph">
                  <wp:posOffset>345440</wp:posOffset>
                </wp:positionV>
                <wp:extent cx="5514340" cy="0"/>
                <wp:effectExtent l="0" t="0" r="0" b="0"/>
                <wp:wrapNone/>
                <wp:docPr id="61"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D98AF" id="Line 307"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7.2pt" to="428.6pt,2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85728" behindDoc="1" locked="0" layoutInCell="1" allowOverlap="1">
                <wp:simplePos x="0" y="0"/>
                <wp:positionH relativeFrom="column">
                  <wp:posOffset>5440680</wp:posOffset>
                </wp:positionH>
                <wp:positionV relativeFrom="paragraph">
                  <wp:posOffset>-283210</wp:posOffset>
                </wp:positionV>
                <wp:extent cx="0" cy="4219575"/>
                <wp:effectExtent l="0" t="0" r="0" b="0"/>
                <wp:wrapNone/>
                <wp:docPr id="60"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1957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E293F" id="Line 308"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22.3pt" to="428.4pt,30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" strokeweight=".16967mm">
                <o:lock v:ext="edit" shapetype="f"/>
              </v:line>
            </w:pict>
          </mc:Fallback>
        </mc:AlternateContent>
      </w:r>
    </w:p>
    <w:p w:rsidR="00000000" w:rsidRDefault="00195FB4">
      <w:pPr>
        <w:spacing w:line="0" w:lineRule="atLeast"/>
        <w:rPr>
          <w:rFonts w:ascii="Arial" w:eastAsia="Arial" w:hAnsi="Arial"/>
          <w:sz w:val="18"/>
        </w:rPr>
      </w:pPr>
      <w:r>
        <w:rPr>
          <w:rFonts w:ascii="Arial" w:eastAsia="Arial" w:hAnsi="Arial"/>
          <w:sz w:val="18"/>
        </w:rPr>
        <w:t>The defined process is appropriately selected and/or tailored from the standard process.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Conformance of defined process with standard process requirements is verified.</w:t>
      </w:r>
    </w:p>
    <w:p w:rsidR="00000000" w:rsidRDefault="00195FB4">
      <w:pPr>
        <w:spacing w:line="60" w:lineRule="exact"/>
        <w:rPr>
          <w:rFonts w:ascii="Times New Roman" w:eastAsia="Times New Roman" w:hAnsi="Times New Roman"/>
        </w:rPr>
      </w:pPr>
    </w:p>
    <w:p w:rsidR="00000000" w:rsidRDefault="00195FB4">
      <w:pPr>
        <w:spacing w:line="266" w:lineRule="auto"/>
        <w:ind w:right="900"/>
        <w:rPr>
          <w:rFonts w:ascii="Arial" w:eastAsia="Arial" w:hAnsi="Arial"/>
          <w:sz w:val="18"/>
        </w:rPr>
      </w:pPr>
      <w:r>
        <w:rPr>
          <w:rFonts w:ascii="Arial" w:eastAsia="Arial" w:hAnsi="Arial"/>
          <w:b/>
          <w:sz w:val="18"/>
        </w:rPr>
        <w:t>GP 3.2.2 Assign and communicate roles, responsibilities a</w:t>
      </w:r>
      <w:r>
        <w:rPr>
          <w:rFonts w:ascii="Arial" w:eastAsia="Arial" w:hAnsi="Arial"/>
          <w:b/>
          <w:sz w:val="18"/>
        </w:rPr>
        <w:t xml:space="preserve">nd authorities </w:t>
      </w:r>
      <w:r>
        <w:rPr>
          <w:rFonts w:ascii="Arial" w:eastAsia="Arial" w:hAnsi="Arial"/>
          <w:sz w:val="18"/>
        </w:rPr>
        <w:t>for performing the defined</w:t>
      </w:r>
      <w:r>
        <w:rPr>
          <w:rFonts w:ascii="Arial" w:eastAsia="Arial" w:hAnsi="Arial"/>
          <w:b/>
          <w:sz w:val="18"/>
        </w:rPr>
        <w:t xml:space="preserve"> </w:t>
      </w:r>
      <w:r>
        <w:rPr>
          <w:rFonts w:ascii="Arial" w:eastAsia="Arial" w:hAnsi="Arial"/>
          <w:sz w:val="18"/>
        </w:rPr>
        <w:t>process.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roles for performing the defined process are assigned and communicated.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responsibilities and authorities for performing the defined process are assigned and communicated.</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GP 3.2.3 Ensure necessa</w:t>
      </w:r>
      <w:r>
        <w:rPr>
          <w:rFonts w:ascii="Arial" w:eastAsia="Arial" w:hAnsi="Arial"/>
          <w:b/>
          <w:sz w:val="18"/>
        </w:rPr>
        <w:t xml:space="preserve">ry competencies </w:t>
      </w:r>
      <w:r>
        <w:rPr>
          <w:rFonts w:ascii="Arial" w:eastAsia="Arial" w:hAnsi="Arial"/>
          <w:sz w:val="18"/>
        </w:rPr>
        <w:t>for performing the defined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86752" behindDoc="1" locked="0" layoutInCell="1" allowOverlap="1">
                <wp:simplePos x="0" y="0"/>
                <wp:positionH relativeFrom="column">
                  <wp:posOffset>-71120</wp:posOffset>
                </wp:positionH>
                <wp:positionV relativeFrom="paragraph">
                  <wp:posOffset>-120015</wp:posOffset>
                </wp:positionV>
                <wp:extent cx="5514340" cy="0"/>
                <wp:effectExtent l="0" t="0" r="0" b="0"/>
                <wp:wrapNone/>
                <wp:docPr id="59"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0E81F" id="Line 309"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5pt" to="428.6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AxVEw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" strokeweight=".16967mm">
                <o:lock v:ext="edit" shapetype="f"/>
              </v:line>
            </w:pict>
          </mc:Fallback>
        </mc:AlternateContent>
      </w:r>
    </w:p>
    <w:p w:rsidR="00000000" w:rsidRDefault="00195FB4">
      <w:pPr>
        <w:spacing w:line="3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Appropriate competencies for assigned personnel are identified.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Suitable training is available for those deploying the defined process.</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3.2.4 Provide resources and information </w:t>
      </w:r>
      <w:r>
        <w:rPr>
          <w:rFonts w:ascii="Arial" w:eastAsia="Arial" w:hAnsi="Arial"/>
          <w:sz w:val="18"/>
        </w:rPr>
        <w:t>to support the perfo</w:t>
      </w:r>
      <w:r>
        <w:rPr>
          <w:rFonts w:ascii="Arial" w:eastAsia="Arial" w:hAnsi="Arial"/>
          <w:sz w:val="18"/>
        </w:rPr>
        <w:t>rmance of the defined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87776" behindDoc="1" locked="0" layoutInCell="1" allowOverlap="1">
                <wp:simplePos x="0" y="0"/>
                <wp:positionH relativeFrom="column">
                  <wp:posOffset>-71120</wp:posOffset>
                </wp:positionH>
                <wp:positionV relativeFrom="paragraph">
                  <wp:posOffset>-120015</wp:posOffset>
                </wp:positionV>
                <wp:extent cx="5514340" cy="0"/>
                <wp:effectExtent l="0" t="0" r="0" b="0"/>
                <wp:wrapNone/>
                <wp:docPr id="58"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6039A" id="Line 310"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5pt" to="428.6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" strokeweight=".16931mm">
                <o:lock v:ext="edit" shapetype="f"/>
              </v:line>
            </w:pict>
          </mc:Fallback>
        </mc:AlternateContent>
      </w:r>
    </w:p>
    <w:p w:rsidR="00000000" w:rsidRDefault="00195FB4">
      <w:pPr>
        <w:spacing w:line="3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Required human resources are made available, allocated and used.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Required information to perform the process is made available, allocated and used.</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3.2.5 Provide adequate process infrastructure </w:t>
      </w:r>
      <w:r>
        <w:rPr>
          <w:rFonts w:ascii="Arial" w:eastAsia="Arial" w:hAnsi="Arial"/>
          <w:sz w:val="18"/>
        </w:rPr>
        <w:t>to support the performa</w:t>
      </w:r>
      <w:r>
        <w:rPr>
          <w:rFonts w:ascii="Arial" w:eastAsia="Arial" w:hAnsi="Arial"/>
          <w:sz w:val="18"/>
        </w:rPr>
        <w:t>nce of the defined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88800" behindDoc="1" locked="0" layoutInCell="1" allowOverlap="1">
                <wp:simplePos x="0" y="0"/>
                <wp:positionH relativeFrom="column">
                  <wp:posOffset>-71120</wp:posOffset>
                </wp:positionH>
                <wp:positionV relativeFrom="paragraph">
                  <wp:posOffset>-120015</wp:posOffset>
                </wp:positionV>
                <wp:extent cx="5514340" cy="0"/>
                <wp:effectExtent l="0" t="0" r="0" b="0"/>
                <wp:wrapNone/>
                <wp:docPr id="57"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D8C70" id="Line 311"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5pt" to="428.6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FFmREw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" strokeweight=".16931mm">
                <o:lock v:ext="edit" shapetype="f"/>
              </v:line>
            </w:pict>
          </mc:Fallback>
        </mc:AlternateContent>
      </w:r>
    </w:p>
    <w:p w:rsidR="00000000" w:rsidRDefault="00195FB4">
      <w:pPr>
        <w:spacing w:line="3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Required infrastructure and work environment is available.</w:t>
      </w:r>
    </w:p>
    <w:p w:rsidR="00000000" w:rsidRDefault="00195FB4">
      <w:pPr>
        <w:spacing w:line="52" w:lineRule="exact"/>
        <w:rPr>
          <w:rFonts w:ascii="Times New Roman" w:eastAsia="Times New Roman" w:hAnsi="Times New Roman"/>
        </w:rPr>
      </w:pPr>
    </w:p>
    <w:p w:rsidR="00000000" w:rsidRDefault="00195FB4">
      <w:pPr>
        <w:spacing w:line="265" w:lineRule="auto"/>
        <w:ind w:right="900"/>
        <w:rPr>
          <w:rFonts w:ascii="Arial" w:eastAsia="Arial" w:hAnsi="Arial"/>
          <w:sz w:val="18"/>
        </w:rPr>
      </w:pPr>
      <w:r>
        <w:rPr>
          <w:rFonts w:ascii="Arial" w:eastAsia="Arial" w:hAnsi="Arial"/>
          <w:sz w:val="18"/>
        </w:rPr>
        <w:t>Organizational support to effectively manage and maintain the infrastructure and work environment is available.</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Infrastructure and work environment is used and main</w:t>
      </w:r>
      <w:r>
        <w:rPr>
          <w:rFonts w:ascii="Arial" w:eastAsia="Arial" w:hAnsi="Arial"/>
          <w:sz w:val="18"/>
        </w:rPr>
        <w:t>tained.</w:t>
      </w:r>
    </w:p>
    <w:p w:rsidR="00000000" w:rsidRDefault="00195FB4">
      <w:pPr>
        <w:spacing w:line="60" w:lineRule="exact"/>
        <w:rPr>
          <w:rFonts w:ascii="Times New Roman" w:eastAsia="Times New Roman" w:hAnsi="Times New Roman"/>
        </w:rPr>
      </w:pPr>
    </w:p>
    <w:p w:rsidR="00000000" w:rsidRDefault="00195FB4">
      <w:pPr>
        <w:spacing w:line="266" w:lineRule="auto"/>
        <w:ind w:right="900"/>
        <w:rPr>
          <w:rFonts w:ascii="Arial" w:eastAsia="Arial" w:hAnsi="Arial"/>
          <w:sz w:val="18"/>
        </w:rPr>
      </w:pPr>
      <w:r>
        <w:rPr>
          <w:rFonts w:ascii="Arial" w:eastAsia="Arial" w:hAnsi="Arial"/>
          <w:b/>
          <w:sz w:val="18"/>
        </w:rPr>
        <w:t xml:space="preserve">GP 3.2.6 Collect and analyze data about performance of the process </w:t>
      </w:r>
      <w:r>
        <w:rPr>
          <w:rFonts w:ascii="Arial" w:eastAsia="Arial" w:hAnsi="Arial"/>
          <w:sz w:val="18"/>
        </w:rPr>
        <w:t>to demonstrate its suitability</w:t>
      </w:r>
      <w:r>
        <w:rPr>
          <w:rFonts w:ascii="Arial" w:eastAsia="Arial" w:hAnsi="Arial"/>
          <w:b/>
          <w:sz w:val="18"/>
        </w:rPr>
        <w:t xml:space="preserve"> </w:t>
      </w:r>
      <w:r>
        <w:rPr>
          <w:rFonts w:ascii="Arial" w:eastAsia="Arial" w:hAnsi="Arial"/>
          <w:sz w:val="18"/>
        </w:rPr>
        <w:t>and effectiveness.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89824" behindDoc="1" locked="0" layoutInCell="1" allowOverlap="1">
                <wp:simplePos x="0" y="0"/>
                <wp:positionH relativeFrom="column">
                  <wp:posOffset>-71120</wp:posOffset>
                </wp:positionH>
                <wp:positionV relativeFrom="paragraph">
                  <wp:posOffset>-280035</wp:posOffset>
                </wp:positionV>
                <wp:extent cx="5514340" cy="0"/>
                <wp:effectExtent l="0" t="0" r="0" b="0"/>
                <wp:wrapNone/>
                <wp:docPr id="56"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492E5" id="Line 312"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2.05pt" to="428.6pt,-2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" strokeweight=".48pt">
                <o:lock v:ext="edit" shapetype="f"/>
              </v:line>
            </w:pict>
          </mc:Fallback>
        </mc:AlternateContent>
      </w:r>
    </w:p>
    <w:p w:rsidR="00000000" w:rsidRDefault="00195FB4">
      <w:pPr>
        <w:spacing w:line="265" w:lineRule="auto"/>
        <w:ind w:right="900"/>
        <w:rPr>
          <w:rFonts w:ascii="Arial" w:eastAsia="Arial" w:hAnsi="Arial"/>
          <w:sz w:val="18"/>
        </w:rPr>
      </w:pPr>
      <w:r>
        <w:rPr>
          <w:rFonts w:ascii="Arial" w:eastAsia="Arial" w:hAnsi="Arial"/>
          <w:sz w:val="18"/>
        </w:rPr>
        <w:t>Data required to understand the behaviour, suitability and effectiveness of the defined process are identified.</w:t>
      </w:r>
    </w:p>
    <w:p w:rsidR="00000000" w:rsidRDefault="00195FB4">
      <w:pPr>
        <w:spacing w:line="1" w:lineRule="exact"/>
        <w:rPr>
          <w:rFonts w:ascii="Times New Roman" w:eastAsia="Times New Roman" w:hAnsi="Times New Roman"/>
        </w:rPr>
      </w:pPr>
    </w:p>
    <w:p w:rsidR="00000000" w:rsidRDefault="00195FB4">
      <w:pPr>
        <w:spacing w:line="265" w:lineRule="auto"/>
        <w:ind w:right="900"/>
        <w:rPr>
          <w:rFonts w:ascii="Arial" w:eastAsia="Arial" w:hAnsi="Arial"/>
          <w:sz w:val="18"/>
        </w:rPr>
      </w:pPr>
      <w:r>
        <w:rPr>
          <w:rFonts w:ascii="Arial" w:eastAsia="Arial" w:hAnsi="Arial"/>
          <w:sz w:val="18"/>
        </w:rPr>
        <w:t>Data are collec</w:t>
      </w:r>
      <w:r>
        <w:rPr>
          <w:rFonts w:ascii="Arial" w:eastAsia="Arial" w:hAnsi="Arial"/>
          <w:sz w:val="18"/>
        </w:rPr>
        <w:t>ted and analyzed to understand the behaviour, suitability and effectiveness of the defined process.</w:t>
      </w:r>
    </w:p>
    <w:p w:rsidR="00000000" w:rsidRDefault="00195FB4">
      <w:pPr>
        <w:spacing w:line="1" w:lineRule="exact"/>
        <w:rPr>
          <w:rFonts w:ascii="Times New Roman" w:eastAsia="Times New Roman" w:hAnsi="Times New Roman"/>
        </w:rPr>
      </w:pPr>
    </w:p>
    <w:p w:rsidR="00000000" w:rsidRDefault="00195FB4">
      <w:pPr>
        <w:spacing w:line="268" w:lineRule="auto"/>
        <w:ind w:right="900"/>
        <w:rPr>
          <w:rFonts w:ascii="Arial" w:eastAsia="Arial" w:hAnsi="Arial"/>
          <w:sz w:val="18"/>
        </w:rPr>
      </w:pPr>
      <w:r>
        <w:rPr>
          <w:rFonts w:ascii="Arial" w:eastAsia="Arial" w:hAnsi="Arial"/>
          <w:sz w:val="18"/>
        </w:rPr>
        <w:t>Results of the analysis are used to identify where continual improvement of the standard and/or defined process can be made.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90848" behindDoc="1" locked="0" layoutInCell="1" allowOverlap="1">
                <wp:simplePos x="0" y="0"/>
                <wp:positionH relativeFrom="column">
                  <wp:posOffset>-71120</wp:posOffset>
                </wp:positionH>
                <wp:positionV relativeFrom="paragraph">
                  <wp:posOffset>13335</wp:posOffset>
                </wp:positionV>
                <wp:extent cx="5514340" cy="0"/>
                <wp:effectExtent l="0" t="0" r="0" b="0"/>
                <wp:wrapNone/>
                <wp:docPr id="55"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8CE43" id="Line 313"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05pt" to="428.6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JIWEw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" strokeweight=".48pt">
                <o:lock v:ext="edit" shapetype="f"/>
              </v:line>
            </w:pict>
          </mc:Fallback>
        </mc:AlternateContent>
      </w:r>
    </w:p>
    <w:p w:rsidR="00000000" w:rsidRDefault="00195FB4">
      <w:pPr>
        <w:spacing w:line="223"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Resources for PA 3.</w:t>
      </w:r>
      <w:r>
        <w:rPr>
          <w:rFonts w:ascii="Arial" w:eastAsia="Arial" w:hAnsi="Arial"/>
          <w:b/>
          <w:sz w:val="18"/>
        </w:rPr>
        <w:t>2</w:t>
      </w:r>
    </w:p>
    <w:p w:rsidR="00000000" w:rsidRDefault="00195FB4">
      <w:pPr>
        <w:spacing w:line="73" w:lineRule="exact"/>
        <w:rPr>
          <w:rFonts w:ascii="Times New Roman" w:eastAsia="Times New Roman" w:hAnsi="Times New Roman"/>
        </w:rPr>
      </w:pPr>
    </w:p>
    <w:p w:rsidR="00000000" w:rsidRDefault="00195FB4">
      <w:pPr>
        <w:spacing w:line="335" w:lineRule="auto"/>
        <w:ind w:left="400" w:right="1500"/>
        <w:rPr>
          <w:rFonts w:ascii="Arial" w:eastAsia="Arial" w:hAnsi="Arial"/>
        </w:rPr>
      </w:pPr>
      <w:r>
        <w:rPr>
          <w:rFonts w:ascii="Arial" w:eastAsia="Arial" w:hAnsi="Arial"/>
        </w:rPr>
        <w:t>Feedback mechanisms (customer, staff, other stakeholders); [PA 3.2 Achievement f] Process repository; [PA 3.2 Achievement a, b]</w:t>
      </w:r>
    </w:p>
    <w:p w:rsidR="00000000" w:rsidRDefault="00195FB4">
      <w:pPr>
        <w:spacing w:line="335" w:lineRule="auto"/>
        <w:ind w:left="400" w:right="3580"/>
        <w:rPr>
          <w:rFonts w:ascii="Arial" w:eastAsia="Arial" w:hAnsi="Arial"/>
        </w:rPr>
      </w:pPr>
      <w:r>
        <w:rPr>
          <w:rFonts w:ascii="Arial" w:eastAsia="Arial" w:hAnsi="Arial"/>
        </w:rPr>
        <w:t>Resource management system; [PA 3.2 Achievement b, c, d] Knowledge management system; [PA 3.2 Achievement d]</w:t>
      </w:r>
    </w:p>
    <w:p w:rsidR="00000000" w:rsidRDefault="00195FB4">
      <w:pPr>
        <w:spacing w:line="335" w:lineRule="auto"/>
        <w:ind w:left="400" w:right="3080"/>
        <w:rPr>
          <w:rFonts w:ascii="Arial" w:eastAsia="Arial" w:hAnsi="Arial"/>
        </w:rPr>
      </w:pPr>
      <w:r>
        <w:rPr>
          <w:rFonts w:ascii="Arial" w:eastAsia="Arial" w:hAnsi="Arial"/>
        </w:rPr>
        <w:t>Problem and chan</w:t>
      </w:r>
      <w:r>
        <w:rPr>
          <w:rFonts w:ascii="Arial" w:eastAsia="Arial" w:hAnsi="Arial"/>
        </w:rPr>
        <w:t>ge management system; [PA 3.2 Achievement f] Work environment and infrastructure; [PA 3.2 Achievement e]</w:t>
      </w:r>
    </w:p>
    <w:p w:rsidR="00000000" w:rsidRDefault="00195FB4">
      <w:pPr>
        <w:spacing w:line="353" w:lineRule="auto"/>
        <w:ind w:left="400" w:right="3980"/>
        <w:rPr>
          <w:rFonts w:ascii="Arial" w:eastAsia="Arial" w:hAnsi="Arial"/>
        </w:rPr>
      </w:pPr>
      <w:r>
        <w:rPr>
          <w:rFonts w:ascii="Arial" w:eastAsia="Arial" w:hAnsi="Arial"/>
        </w:rPr>
        <w:t>Data collection analysis system: [PA 3.2 Achievement f] Process assessment framework; [PA 4.1 Achievement f] Audit/review system. [PA 3.2 Achievement f</w:t>
      </w:r>
      <w:r>
        <w:rPr>
          <w:rFonts w:ascii="Arial" w:eastAsia="Arial" w:hAnsi="Arial"/>
        </w:rPr>
        <w:t>]</w:t>
      </w:r>
    </w:p>
    <w:p w:rsidR="00000000" w:rsidRDefault="00195FB4">
      <w:pPr>
        <w:spacing w:line="169"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Inputs/Outputs for PA 3.2</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22.0 Description [PA 3.2 Achievement a]</w:t>
      </w:r>
    </w:p>
    <w:p w:rsidR="00000000" w:rsidRDefault="00195FB4">
      <w:pPr>
        <w:spacing w:line="7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Describes the defined process.</w:t>
      </w:r>
    </w:p>
    <w:p w:rsidR="00000000" w:rsidRDefault="00195FB4">
      <w:pPr>
        <w:spacing w:line="252"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Describes the verification activities needed to ensure the conformance of the defined process with the organization</w:t>
      </w:r>
      <w:r>
        <w:rPr>
          <w:rFonts w:ascii="Arial" w:eastAsia="Arial" w:hAnsi="Arial"/>
        </w:rPr>
        <w:t>’s standard process.</w:t>
      </w:r>
    </w:p>
    <w:p w:rsidR="00000000" w:rsidRDefault="00195FB4">
      <w:pPr>
        <w:spacing w:line="183"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Represen</w:t>
      </w:r>
      <w:r>
        <w:rPr>
          <w:rFonts w:ascii="Arial" w:eastAsia="Arial" w:hAnsi="Arial"/>
        </w:rPr>
        <w:t>ts the interactions of the defined process with other processes.</w:t>
      </w:r>
    </w:p>
    <w:p w:rsidR="00000000" w:rsidRDefault="00195FB4">
      <w:pPr>
        <w:spacing w:line="0" w:lineRule="atLeast"/>
        <w:rPr>
          <w:rFonts w:ascii="Arial" w:eastAsia="Arial" w:hAnsi="Arial"/>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1" w:lineRule="exact"/>
        <w:rPr>
          <w:rFonts w:ascii="Times New Roman" w:eastAsia="Times New Roman" w:hAnsi="Times New Roman"/>
        </w:rPr>
      </w:pPr>
    </w:p>
    <w:p w:rsidR="00000000" w:rsidRDefault="00195FB4" w:rsidP="00195FB4">
      <w:pPr>
        <w:numPr>
          <w:ilvl w:val="0"/>
          <w:numId w:val="59"/>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91" w:name="page91"/>
            <w:bookmarkEnd w:id="91"/>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8</w:t>
      </w:r>
      <w:r>
        <w:rPr>
          <w:rFonts w:ascii="Arial" w:eastAsia="Arial" w:hAnsi="Arial"/>
          <w:sz w:val="18"/>
        </w:rPr>
        <w:t>-00 Plan [PA 3.2 Achievement a, b, f]</w:t>
      </w:r>
    </w:p>
    <w:p w:rsidR="00000000" w:rsidRDefault="00195FB4">
      <w:pPr>
        <w:spacing w:line="91" w:lineRule="exact"/>
        <w:rPr>
          <w:rFonts w:ascii="Times New Roman" w:eastAsia="Times New Roman" w:hAnsi="Times New Roman"/>
        </w:rPr>
      </w:pPr>
    </w:p>
    <w:p w:rsidR="00000000" w:rsidRDefault="00195FB4">
      <w:pPr>
        <w:spacing w:line="335" w:lineRule="auto"/>
        <w:ind w:left="400"/>
        <w:jc w:val="both"/>
        <w:rPr>
          <w:rFonts w:ascii="Arial" w:eastAsia="Arial" w:hAnsi="Arial"/>
        </w:rPr>
      </w:pPr>
      <w:r>
        <w:rPr>
          <w:rFonts w:ascii="Arial" w:eastAsia="Arial" w:hAnsi="Arial"/>
        </w:rPr>
        <w:t>Expresses the strategy for the organizational support, allocation and use of the process infrastructure. Describes the resources and the elements of the infrastructure needed to deploy the defined process. Expresses t</w:t>
      </w:r>
      <w:r>
        <w:rPr>
          <w:rFonts w:ascii="Arial" w:eastAsia="Arial" w:hAnsi="Arial"/>
        </w:rPr>
        <w:t>he strategy to satisfy the service</w:t>
      </w:r>
      <w:r>
        <w:rPr>
          <w:rFonts w:ascii="Arial" w:eastAsia="Arial" w:hAnsi="Arial"/>
        </w:rPr>
        <w:t>’s training needs.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Identifies process improvement proposal(s) based on analysis of suitability and effectiveness.</w:t>
      </w:r>
    </w:p>
    <w:p w:rsidR="00000000" w:rsidRDefault="00195FB4">
      <w:pPr>
        <w:spacing w:line="73"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13-00 Record [PA 3.2 Achievement c, d, e, f]</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Is used to support and maintain the standard process assets.</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Provides evidence that the service</w:t>
      </w:r>
      <w:r>
        <w:rPr>
          <w:rFonts w:ascii="Arial" w:eastAsia="Arial" w:hAnsi="Arial"/>
        </w:rPr>
        <w:t>’s defined process performance data was collected.</w:t>
      </w:r>
    </w:p>
    <w:p w:rsidR="00000000" w:rsidRDefault="00195FB4">
      <w:pPr>
        <w:spacing w:line="91"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Provides evidence that the service personnel possess the required authorities, skills, experience and knowledge.</w:t>
      </w:r>
    </w:p>
    <w:p w:rsidR="00000000" w:rsidRDefault="00195FB4">
      <w:pPr>
        <w:spacing w:line="23"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Provides evidence that personnel have received the req</w:t>
      </w:r>
      <w:r>
        <w:rPr>
          <w:rFonts w:ascii="Arial" w:eastAsia="Arial" w:hAnsi="Arial"/>
        </w:rPr>
        <w:t>uired training.</w:t>
      </w:r>
    </w:p>
    <w:p w:rsidR="00000000" w:rsidRDefault="00195FB4">
      <w:pPr>
        <w:spacing w:line="91"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Provides evidence that infrastructure and working environment are made available and maintained for performing the defined process.</w:t>
      </w:r>
    </w:p>
    <w:p w:rsidR="00000000" w:rsidRDefault="00195FB4">
      <w:pPr>
        <w:spacing w:line="23"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Records the status of required corrective actions.</w:t>
      </w:r>
    </w:p>
    <w:p w:rsidR="00000000" w:rsidRDefault="00195FB4">
      <w:pPr>
        <w:spacing w:line="91" w:lineRule="exact"/>
        <w:rPr>
          <w:rFonts w:ascii="Times New Roman" w:eastAsia="Times New Roman" w:hAnsi="Times New Roman"/>
        </w:rPr>
      </w:pPr>
    </w:p>
    <w:p w:rsidR="00000000" w:rsidRDefault="00195FB4">
      <w:pPr>
        <w:spacing w:line="343" w:lineRule="auto"/>
        <w:ind w:left="400" w:right="900"/>
        <w:rPr>
          <w:rFonts w:ascii="Arial" w:eastAsia="Arial" w:hAnsi="Arial"/>
          <w:sz w:val="19"/>
        </w:rPr>
      </w:pPr>
      <w:r>
        <w:rPr>
          <w:rFonts w:ascii="Arial" w:eastAsia="Arial" w:hAnsi="Arial"/>
          <w:sz w:val="19"/>
        </w:rPr>
        <w:t>Captures the work breakdown structure needed to define</w:t>
      </w:r>
      <w:r>
        <w:rPr>
          <w:rFonts w:ascii="Arial" w:eastAsia="Arial" w:hAnsi="Arial"/>
          <w:sz w:val="19"/>
        </w:rPr>
        <w:t xml:space="preserve"> the tasks and their dependencies. Provides evidence that information is made available for performing the defined process.</w:t>
      </w:r>
    </w:p>
    <w:p w:rsidR="00000000" w:rsidRDefault="00195FB4">
      <w:pPr>
        <w:spacing w:line="0" w:lineRule="atLeast"/>
        <w:rPr>
          <w:rFonts w:ascii="Arial" w:eastAsia="Arial" w:hAnsi="Arial"/>
          <w:sz w:val="18"/>
        </w:rPr>
      </w:pPr>
      <w:r>
        <w:rPr>
          <w:rFonts w:ascii="Arial" w:eastAsia="Arial" w:hAnsi="Arial"/>
          <w:sz w:val="18"/>
        </w:rPr>
        <w:t>15-00 Report [PA 3.2 Achievement f]</w:t>
      </w:r>
    </w:p>
    <w:p w:rsidR="00000000" w:rsidRDefault="00195FB4">
      <w:pPr>
        <w:spacing w:line="91"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 xml:space="preserve">Provides results of the analysis, recommended corrective action, feedback to the process owner </w:t>
      </w:r>
      <w:r>
        <w:rPr>
          <w:rFonts w:ascii="Arial" w:eastAsia="Arial" w:hAnsi="Arial"/>
        </w:rPr>
        <w:t>and to the organization</w:t>
      </w:r>
      <w:r>
        <w:rPr>
          <w:rFonts w:ascii="Arial" w:eastAsia="Arial" w:hAnsi="Arial"/>
        </w:rPr>
        <w:t>’s standard process.</w:t>
      </w:r>
    </w:p>
    <w:p w:rsidR="00000000" w:rsidRDefault="00195FB4">
      <w:pPr>
        <w:spacing w:line="23"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Identifies improvement opportunities of the defined process.</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Provides evidence on the suitability and effectiveness of the defined process.</w:t>
      </w:r>
    </w:p>
    <w:p w:rsidR="00000000" w:rsidRDefault="00195FB4">
      <w:pPr>
        <w:spacing w:line="31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Level 4: Predictable process</w:t>
      </w:r>
    </w:p>
    <w:p w:rsidR="00000000" w:rsidRDefault="00195FB4">
      <w:pPr>
        <w:spacing w:line="47"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previously described Established pr</w:t>
      </w:r>
      <w:r>
        <w:rPr>
          <w:rFonts w:ascii="Arial" w:eastAsia="Arial" w:hAnsi="Arial"/>
          <w:sz w:val="18"/>
        </w:rPr>
        <w:t>ocess now operates within defined limits to achieve its process outcomes.</w:t>
      </w:r>
    </w:p>
    <w:p w:rsidR="00000000" w:rsidRDefault="00195FB4">
      <w:pPr>
        <w:spacing w:line="0" w:lineRule="atLeast"/>
        <w:rPr>
          <w:rFonts w:ascii="Arial" w:eastAsia="Arial" w:hAnsi="Arial"/>
          <w:sz w:val="18"/>
        </w:rPr>
      </w:pPr>
      <w:r>
        <w:rPr>
          <w:rFonts w:ascii="Arial" w:eastAsia="Arial" w:hAnsi="Arial"/>
          <w:sz w:val="18"/>
        </w:rPr>
        <w:t>The following attributes of the process demonstrate the achievement of this level:</w:t>
      </w:r>
    </w:p>
    <w:p w:rsidR="00000000" w:rsidRDefault="00195FB4">
      <w:pPr>
        <w:spacing w:line="23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PA 4.1 Process measurement attribute</w:t>
      </w:r>
    </w:p>
    <w:p w:rsidR="00000000" w:rsidRDefault="00195FB4">
      <w:pPr>
        <w:spacing w:line="54"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The process measurement attribute is a measure of the extent</w:t>
      </w:r>
      <w:r>
        <w:rPr>
          <w:rFonts w:ascii="Arial" w:eastAsia="Arial" w:hAnsi="Arial"/>
          <w:sz w:val="18"/>
        </w:rPr>
        <w:t xml:space="preserve"> to which measurement results are used to ensure that performance of the process supports the achievement of relevant process performance objectives in support of defined business goals. As a result of full achievement of this attribute:</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process informati</w:t>
      </w:r>
      <w:r>
        <w:rPr>
          <w:rFonts w:ascii="Arial" w:eastAsia="Arial" w:hAnsi="Arial"/>
        </w:rPr>
        <w:t>on needs in support of relevant business goals are established;</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process measurement objectives are derived from identified process information needs;</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quantitative objectives for process performance in support of relevant business goals are established;</w:t>
      </w:r>
    </w:p>
    <w:p w:rsidR="00000000" w:rsidRDefault="00195FB4">
      <w:pPr>
        <w:spacing w:line="91"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measures and frequency of measurement are identified and defined in line with process measurement objectives and quantitative objectives for process performance;</w:t>
      </w:r>
    </w:p>
    <w:p w:rsidR="00000000" w:rsidRDefault="00195FB4">
      <w:pPr>
        <w:spacing w:line="23"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results of measurement are collected, analyzed and reported in order to monitor the extent to</w:t>
      </w:r>
      <w:r>
        <w:rPr>
          <w:rFonts w:ascii="Arial" w:eastAsia="Arial" w:hAnsi="Arial"/>
        </w:rPr>
        <w:t xml:space="preserve"> which the quantitative objectives for process performance are met;</w:t>
      </w:r>
    </w:p>
    <w:p w:rsidR="00000000" w:rsidRDefault="00195FB4">
      <w:pPr>
        <w:spacing w:line="23"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measurement results are used to characterize process performance.</w:t>
      </w:r>
    </w:p>
    <w:p w:rsidR="00000000" w:rsidRDefault="00195FB4">
      <w:pPr>
        <w:spacing w:line="85" w:lineRule="exact"/>
        <w:rPr>
          <w:rFonts w:ascii="Times New Roman" w:eastAsia="Times New Roman" w:hAnsi="Times New Roman"/>
        </w:rPr>
      </w:pPr>
    </w:p>
    <w:p w:rsidR="00000000" w:rsidRDefault="00195FB4">
      <w:pPr>
        <w:tabs>
          <w:tab w:val="left" w:pos="940"/>
        </w:tabs>
        <w:spacing w:line="0" w:lineRule="atLeast"/>
        <w:rPr>
          <w:rFonts w:ascii="Arial" w:eastAsia="Arial" w:hAnsi="Arial"/>
          <w:sz w:val="18"/>
        </w:rPr>
      </w:pPr>
      <w:r>
        <w:rPr>
          <w:rFonts w:ascii="Arial" w:eastAsia="Arial" w:hAnsi="Arial"/>
          <w:sz w:val="18"/>
        </w:rPr>
        <w:t>NOTE 4</w:t>
      </w:r>
      <w:r>
        <w:rPr>
          <w:rFonts w:ascii="Times New Roman" w:eastAsia="Times New Roman" w:hAnsi="Times New Roman"/>
        </w:rPr>
        <w:tab/>
      </w:r>
      <w:r>
        <w:rPr>
          <w:rFonts w:ascii="Arial" w:eastAsia="Arial" w:hAnsi="Arial"/>
          <w:sz w:val="18"/>
        </w:rPr>
        <w:t>Information needs may typically reflect management, technical, service, process or product needs.</w:t>
      </w:r>
    </w:p>
    <w:p w:rsidR="00000000" w:rsidRDefault="00195FB4">
      <w:pPr>
        <w:spacing w:line="244" w:lineRule="exact"/>
        <w:rPr>
          <w:rFonts w:ascii="Times New Roman" w:eastAsia="Times New Roman" w:hAnsi="Times New Roman"/>
        </w:rPr>
      </w:pPr>
    </w:p>
    <w:p w:rsidR="00000000" w:rsidRDefault="00195FB4">
      <w:pPr>
        <w:tabs>
          <w:tab w:val="left" w:pos="940"/>
        </w:tabs>
        <w:spacing w:line="0" w:lineRule="atLeast"/>
        <w:rPr>
          <w:rFonts w:ascii="Arial" w:eastAsia="Arial" w:hAnsi="Arial"/>
          <w:sz w:val="18"/>
        </w:rPr>
      </w:pPr>
      <w:r>
        <w:rPr>
          <w:rFonts w:ascii="Arial" w:eastAsia="Arial" w:hAnsi="Arial"/>
          <w:sz w:val="18"/>
        </w:rPr>
        <w:t>NOTE 5</w:t>
      </w:r>
      <w:r>
        <w:rPr>
          <w:rFonts w:ascii="Times New Roman" w:eastAsia="Times New Roman" w:hAnsi="Times New Roman"/>
        </w:rPr>
        <w:tab/>
      </w:r>
      <w:r>
        <w:rPr>
          <w:rFonts w:ascii="Arial" w:eastAsia="Arial" w:hAnsi="Arial"/>
          <w:sz w:val="18"/>
        </w:rPr>
        <w:t>Measure</w:t>
      </w:r>
      <w:r>
        <w:rPr>
          <w:rFonts w:ascii="Arial" w:eastAsia="Arial" w:hAnsi="Arial"/>
          <w:sz w:val="18"/>
        </w:rPr>
        <w:t>s may be either process measures or product measures or both.</w:t>
      </w:r>
    </w:p>
    <w:p w:rsidR="00000000" w:rsidRDefault="00195FB4">
      <w:pPr>
        <w:tabs>
          <w:tab w:val="left" w:pos="940"/>
        </w:tabs>
        <w:spacing w:line="0" w:lineRule="atLeast"/>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96"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79</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92" w:name="page92"/>
            <w:bookmarkEnd w:id="92"/>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9" w:lineRule="exact"/>
        <w:rPr>
          <w:rFonts w:ascii="Times New Roman" w:eastAsia="Times New Roman" w:hAnsi="Times New Roman"/>
        </w:rPr>
      </w:pPr>
    </w:p>
    <w:p w:rsidR="00000000" w:rsidRDefault="00195FB4">
      <w:pPr>
        <w:spacing w:line="0" w:lineRule="atLeast"/>
        <w:rPr>
          <w:rFonts w:ascii="Arial" w:eastAsia="Arial" w:hAnsi="Arial"/>
          <w:b/>
        </w:rPr>
      </w:pPr>
      <w:r>
        <w:rPr>
          <w:rFonts w:ascii="Arial" w:eastAsia="Arial" w:hAnsi="Arial"/>
          <w:b/>
        </w:rPr>
        <w:t>Generic Practices for PA 4.1</w:t>
      </w:r>
    </w:p>
    <w:p w:rsidR="00000000" w:rsidRDefault="00195FB4">
      <w:pPr>
        <w:spacing w:line="246"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4.1.1 Identify process information needs, </w:t>
      </w:r>
      <w:r>
        <w:rPr>
          <w:rFonts w:ascii="Arial" w:eastAsia="Arial" w:hAnsi="Arial"/>
          <w:sz w:val="18"/>
        </w:rPr>
        <w:t>in relation with business goals.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791872" behindDoc="1" locked="0" layoutInCell="1" allowOverlap="1">
                <wp:simplePos x="0" y="0"/>
                <wp:positionH relativeFrom="column">
                  <wp:posOffset>-71120</wp:posOffset>
                </wp:positionH>
                <wp:positionV relativeFrom="paragraph">
                  <wp:posOffset>-120015</wp:posOffset>
                </wp:positionV>
                <wp:extent cx="5874385" cy="0"/>
                <wp:effectExtent l="0" t="0" r="5715" b="0"/>
                <wp:wrapNone/>
                <wp:docPr id="54"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94C9E" id="Line 314"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5pt" to="456.95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4wfEwIAAC4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92896" behindDoc="1" locked="0" layoutInCell="1" allowOverlap="1">
                <wp:simplePos x="0" y="0"/>
                <wp:positionH relativeFrom="column">
                  <wp:posOffset>-67945</wp:posOffset>
                </wp:positionH>
                <wp:positionV relativeFrom="paragraph">
                  <wp:posOffset>-123190</wp:posOffset>
                </wp:positionV>
                <wp:extent cx="0" cy="5130800"/>
                <wp:effectExtent l="0" t="0" r="0" b="0"/>
                <wp:wrapNone/>
                <wp:docPr id="53"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13080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9D80F" id="Line 315"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9.7pt" to="-5.35pt,39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93920" behindDoc="1" locked="0" layoutInCell="1" allowOverlap="1">
                <wp:simplePos x="0" y="0"/>
                <wp:positionH relativeFrom="column">
                  <wp:posOffset>-71120</wp:posOffset>
                </wp:positionH>
                <wp:positionV relativeFrom="paragraph">
                  <wp:posOffset>669925</wp:posOffset>
                </wp:positionV>
                <wp:extent cx="5874385" cy="0"/>
                <wp:effectExtent l="0" t="0" r="5715" b="0"/>
                <wp:wrapNone/>
                <wp:docPr id="52"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A433B" id="Line 316"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2.75pt" to="456.95pt,5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c1nEwIAAC4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94944" behindDoc="1" locked="0" layoutInCell="1" allowOverlap="1">
                <wp:simplePos x="0" y="0"/>
                <wp:positionH relativeFrom="column">
                  <wp:posOffset>-71120</wp:posOffset>
                </wp:positionH>
                <wp:positionV relativeFrom="paragraph">
                  <wp:posOffset>1005205</wp:posOffset>
                </wp:positionV>
                <wp:extent cx="5874385" cy="0"/>
                <wp:effectExtent l="0" t="0" r="5715" b="0"/>
                <wp:wrapNone/>
                <wp:docPr id="51"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FC347" id="Line 317"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79.15pt" to="456.95pt,7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VJl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795968" behindDoc="1" locked="0" layoutInCell="1" allowOverlap="1">
                <wp:simplePos x="0" y="0"/>
                <wp:positionH relativeFrom="column">
                  <wp:posOffset>-71120</wp:posOffset>
                </wp:positionH>
                <wp:positionV relativeFrom="paragraph">
                  <wp:posOffset>1758315</wp:posOffset>
                </wp:positionV>
                <wp:extent cx="5874385" cy="0"/>
                <wp:effectExtent l="0" t="0" r="5715" b="0"/>
                <wp:wrapNone/>
                <wp:docPr id="50"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BD30A" id="Line 318"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38.45pt" to="456.95pt,13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796992" behindDoc="1" locked="0" layoutInCell="1" allowOverlap="1">
                <wp:simplePos x="0" y="0"/>
                <wp:positionH relativeFrom="column">
                  <wp:posOffset>-71120</wp:posOffset>
                </wp:positionH>
                <wp:positionV relativeFrom="paragraph">
                  <wp:posOffset>3131185</wp:posOffset>
                </wp:positionV>
                <wp:extent cx="5874385" cy="0"/>
                <wp:effectExtent l="0" t="0" r="5715" b="0"/>
                <wp:wrapNone/>
                <wp:docPr id="49"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0A4FD" id="Line 319"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46.55pt" to="456.95pt,24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eBkEw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798016" behindDoc="1" locked="0" layoutInCell="1" allowOverlap="1">
                <wp:simplePos x="0" y="0"/>
                <wp:positionH relativeFrom="column">
                  <wp:posOffset>-71120</wp:posOffset>
                </wp:positionH>
                <wp:positionV relativeFrom="paragraph">
                  <wp:posOffset>4251325</wp:posOffset>
                </wp:positionV>
                <wp:extent cx="5874385" cy="0"/>
                <wp:effectExtent l="0" t="0" r="5715" b="0"/>
                <wp:wrapNone/>
                <wp:docPr id="48"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85EA0" id="Line 320"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34.75pt" to="456.95pt,33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799040" behindDoc="1" locked="0" layoutInCell="1" allowOverlap="1">
                <wp:simplePos x="0" y="0"/>
                <wp:positionH relativeFrom="column">
                  <wp:posOffset>5800090</wp:posOffset>
                </wp:positionH>
                <wp:positionV relativeFrom="paragraph">
                  <wp:posOffset>-123190</wp:posOffset>
                </wp:positionV>
                <wp:extent cx="0" cy="5130800"/>
                <wp:effectExtent l="0" t="0" r="0" b="0"/>
                <wp:wrapNone/>
                <wp:docPr id="47"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1308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309B4" id="Line 321"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9.7pt" to="456.7pt,39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MuwEwIAAC4EAAAOAAAAZHJzL2Uyb0RvYy54bWysU1HP2iAUfV+y/0B417baz0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" strokeweight=".48pt">
                <o:lock v:ext="edit" shapetype="f"/>
              </v:line>
            </w:pict>
          </mc:Fallback>
        </mc:AlternateContent>
      </w:r>
    </w:p>
    <w:p w:rsidR="00000000" w:rsidRDefault="00195FB4">
      <w:pPr>
        <w:spacing w:line="34" w:lineRule="exact"/>
        <w:rPr>
          <w:rFonts w:ascii="Times New Roman" w:eastAsia="Times New Roman" w:hAnsi="Times New Roman"/>
        </w:rPr>
      </w:pPr>
    </w:p>
    <w:p w:rsidR="00000000" w:rsidRDefault="00195FB4">
      <w:pPr>
        <w:spacing w:line="265" w:lineRule="auto"/>
        <w:ind w:right="340"/>
        <w:rPr>
          <w:rFonts w:ascii="Arial" w:eastAsia="Arial" w:hAnsi="Arial"/>
          <w:sz w:val="18"/>
        </w:rPr>
      </w:pPr>
      <w:r>
        <w:rPr>
          <w:rFonts w:ascii="Arial" w:eastAsia="Arial" w:hAnsi="Arial"/>
          <w:sz w:val="18"/>
        </w:rPr>
        <w:t>Business goals relevant to establishing quantitative process measurement objectives for the process are identified.</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Process stakehol</w:t>
      </w:r>
      <w:r>
        <w:rPr>
          <w:rFonts w:ascii="Arial" w:eastAsia="Arial" w:hAnsi="Arial"/>
          <w:sz w:val="18"/>
        </w:rPr>
        <w:t>ders are identified and their information needs are defined.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Information needs support the relevant business goals.</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4.1.2 Derive process measurement objectives </w:t>
      </w:r>
      <w:r>
        <w:rPr>
          <w:rFonts w:ascii="Arial" w:eastAsia="Arial" w:hAnsi="Arial"/>
          <w:sz w:val="18"/>
        </w:rPr>
        <w:t>from process information needs.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 xml:space="preserve">Process measurement objectives to satisfy defined process </w:t>
      </w:r>
      <w:r>
        <w:rPr>
          <w:rFonts w:ascii="Arial" w:eastAsia="Arial" w:hAnsi="Arial"/>
          <w:sz w:val="18"/>
        </w:rPr>
        <w:t>information needs are defined.</w:t>
      </w:r>
    </w:p>
    <w:p w:rsidR="00000000" w:rsidRDefault="00195FB4">
      <w:pPr>
        <w:spacing w:line="60" w:lineRule="exact"/>
        <w:rPr>
          <w:rFonts w:ascii="Times New Roman" w:eastAsia="Times New Roman" w:hAnsi="Times New Roman"/>
        </w:rPr>
      </w:pPr>
    </w:p>
    <w:p w:rsidR="00000000" w:rsidRDefault="00195FB4">
      <w:pPr>
        <w:spacing w:line="266" w:lineRule="auto"/>
        <w:ind w:right="340"/>
        <w:rPr>
          <w:rFonts w:ascii="Arial" w:eastAsia="Arial" w:hAnsi="Arial"/>
          <w:sz w:val="18"/>
        </w:rPr>
      </w:pPr>
      <w:r>
        <w:rPr>
          <w:rFonts w:ascii="Arial" w:eastAsia="Arial" w:hAnsi="Arial"/>
          <w:b/>
          <w:sz w:val="18"/>
        </w:rPr>
        <w:t xml:space="preserve">GP 4.1.3 Establish quantitative objectives </w:t>
      </w:r>
      <w:r>
        <w:rPr>
          <w:rFonts w:ascii="Arial" w:eastAsia="Arial" w:hAnsi="Arial"/>
          <w:sz w:val="18"/>
        </w:rPr>
        <w:t>for the performance of the defined process, according to the</w:t>
      </w:r>
      <w:r>
        <w:rPr>
          <w:rFonts w:ascii="Arial" w:eastAsia="Arial" w:hAnsi="Arial"/>
          <w:b/>
          <w:sz w:val="18"/>
        </w:rPr>
        <w:t xml:space="preserve"> </w:t>
      </w:r>
      <w:r>
        <w:rPr>
          <w:rFonts w:ascii="Arial" w:eastAsia="Arial" w:hAnsi="Arial"/>
          <w:sz w:val="18"/>
        </w:rPr>
        <w:t>alignment of the process with the business goals.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 xml:space="preserve">Process performance objectives are defined to explicitly reflect the </w:t>
      </w:r>
      <w:r>
        <w:rPr>
          <w:rFonts w:ascii="Arial" w:eastAsia="Arial" w:hAnsi="Arial"/>
          <w:sz w:val="18"/>
        </w:rPr>
        <w:t>business goals.</w:t>
      </w:r>
    </w:p>
    <w:p w:rsidR="00000000" w:rsidRDefault="00195FB4">
      <w:pPr>
        <w:spacing w:line="52" w:lineRule="exact"/>
        <w:rPr>
          <w:rFonts w:ascii="Times New Roman" w:eastAsia="Times New Roman" w:hAnsi="Times New Roman"/>
        </w:rPr>
      </w:pPr>
    </w:p>
    <w:p w:rsidR="00000000" w:rsidRDefault="00195FB4">
      <w:pPr>
        <w:spacing w:line="268" w:lineRule="auto"/>
        <w:ind w:right="340"/>
        <w:rPr>
          <w:rFonts w:ascii="Arial" w:eastAsia="Arial" w:hAnsi="Arial"/>
          <w:sz w:val="18"/>
        </w:rPr>
      </w:pPr>
      <w:r>
        <w:rPr>
          <w:rFonts w:ascii="Arial" w:eastAsia="Arial" w:hAnsi="Arial"/>
          <w:sz w:val="18"/>
        </w:rPr>
        <w:t>Process performance objectives are verified with organizational management and process owner(s) to be realistic and useful.</w:t>
      </w:r>
    </w:p>
    <w:p w:rsidR="00000000" w:rsidRDefault="00195FB4">
      <w:pPr>
        <w:spacing w:line="4" w:lineRule="exact"/>
        <w:rPr>
          <w:rFonts w:ascii="Times New Roman" w:eastAsia="Times New Roman" w:hAnsi="Times New Roman"/>
        </w:rPr>
      </w:pPr>
    </w:p>
    <w:p w:rsidR="00000000" w:rsidRDefault="00195FB4">
      <w:pPr>
        <w:spacing w:line="266" w:lineRule="auto"/>
        <w:ind w:right="340"/>
        <w:rPr>
          <w:rFonts w:ascii="Arial" w:eastAsia="Arial" w:hAnsi="Arial"/>
          <w:sz w:val="18"/>
        </w:rPr>
      </w:pPr>
      <w:r>
        <w:rPr>
          <w:rFonts w:ascii="Arial" w:eastAsia="Arial" w:hAnsi="Arial"/>
          <w:b/>
          <w:sz w:val="18"/>
        </w:rPr>
        <w:t xml:space="preserve">GP 4.1.4 Identify product and process measures </w:t>
      </w:r>
      <w:r>
        <w:rPr>
          <w:rFonts w:ascii="Arial" w:eastAsia="Arial" w:hAnsi="Arial"/>
          <w:sz w:val="18"/>
        </w:rPr>
        <w:t>that support the achievement of the quantitative objectives</w:t>
      </w:r>
      <w:r>
        <w:rPr>
          <w:rFonts w:ascii="Arial" w:eastAsia="Arial" w:hAnsi="Arial"/>
          <w:b/>
          <w:sz w:val="18"/>
        </w:rPr>
        <w:t xml:space="preserve"> </w:t>
      </w:r>
      <w:r>
        <w:rPr>
          <w:rFonts w:ascii="Arial" w:eastAsia="Arial" w:hAnsi="Arial"/>
          <w:sz w:val="18"/>
        </w:rPr>
        <w:t>for pro</w:t>
      </w:r>
      <w:r>
        <w:rPr>
          <w:rFonts w:ascii="Arial" w:eastAsia="Arial" w:hAnsi="Arial"/>
          <w:sz w:val="18"/>
        </w:rPr>
        <w:t>cess performance.</w:t>
      </w:r>
    </w:p>
    <w:p w:rsidR="00000000" w:rsidRDefault="00195FB4">
      <w:pPr>
        <w:spacing w:line="1" w:lineRule="exact"/>
        <w:rPr>
          <w:rFonts w:ascii="Times New Roman" w:eastAsia="Times New Roman" w:hAnsi="Times New Roman"/>
        </w:rPr>
      </w:pPr>
    </w:p>
    <w:p w:rsidR="00000000" w:rsidRDefault="00195FB4">
      <w:pPr>
        <w:spacing w:line="265" w:lineRule="auto"/>
        <w:ind w:right="340"/>
        <w:rPr>
          <w:rFonts w:ascii="Arial" w:eastAsia="Arial" w:hAnsi="Arial"/>
          <w:sz w:val="18"/>
        </w:rPr>
      </w:pPr>
      <w:r>
        <w:rPr>
          <w:rFonts w:ascii="Arial" w:eastAsia="Arial" w:hAnsi="Arial"/>
          <w:sz w:val="18"/>
        </w:rPr>
        <w:t>Detailed measures are defined to support monitoring, analysis and verification needs of process and product goals.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Measures to satisfy process measurement and performance objectives are defined.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Frequency of data collection is defined.</w:t>
      </w:r>
    </w:p>
    <w:p w:rsidR="00000000" w:rsidRDefault="00195FB4">
      <w:pPr>
        <w:spacing w:line="52" w:lineRule="exact"/>
        <w:rPr>
          <w:rFonts w:ascii="Times New Roman" w:eastAsia="Times New Roman" w:hAnsi="Times New Roman"/>
        </w:rPr>
      </w:pPr>
    </w:p>
    <w:p w:rsidR="00000000" w:rsidRDefault="00195FB4">
      <w:pPr>
        <w:spacing w:line="254" w:lineRule="auto"/>
        <w:ind w:right="340"/>
        <w:rPr>
          <w:rFonts w:ascii="Arial" w:eastAsia="Arial" w:hAnsi="Arial"/>
          <w:sz w:val="18"/>
        </w:rPr>
      </w:pPr>
      <w:r>
        <w:rPr>
          <w:rFonts w:ascii="Arial" w:eastAsia="Arial" w:hAnsi="Arial"/>
          <w:sz w:val="18"/>
        </w:rPr>
        <w:t>Algorithms and methods to create derived measurement results from base measures are defined, as appropriate.</w:t>
      </w:r>
    </w:p>
    <w:p w:rsidR="00000000" w:rsidRDefault="00195FB4">
      <w:pPr>
        <w:spacing w:line="239"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Verification mechanism for base and derived measures is defined.</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4.1.5 Collect product and process measurement results </w:t>
      </w:r>
      <w:r>
        <w:rPr>
          <w:rFonts w:ascii="Arial" w:eastAsia="Arial" w:hAnsi="Arial"/>
          <w:sz w:val="18"/>
        </w:rPr>
        <w:t>through performing th</w:t>
      </w:r>
      <w:r>
        <w:rPr>
          <w:rFonts w:ascii="Arial" w:eastAsia="Arial" w:hAnsi="Arial"/>
          <w:sz w:val="18"/>
        </w:rPr>
        <w:t>e defined process.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Data collection mechanism is created for all identified measures.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Required data is collected in an effective and reliable manner.</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Measurement results are created from the collected data within defined frequency.</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Analysis of measureme</w:t>
      </w:r>
      <w:r>
        <w:rPr>
          <w:rFonts w:ascii="Arial" w:eastAsia="Arial" w:hAnsi="Arial"/>
          <w:sz w:val="18"/>
        </w:rPr>
        <w:t>nt results is performed within defined frequency.</w:t>
      </w:r>
    </w:p>
    <w:p w:rsidR="00000000" w:rsidRDefault="00195FB4">
      <w:pPr>
        <w:spacing w:line="52" w:lineRule="exact"/>
        <w:rPr>
          <w:rFonts w:ascii="Times New Roman" w:eastAsia="Times New Roman" w:hAnsi="Times New Roman"/>
        </w:rPr>
      </w:pPr>
    </w:p>
    <w:p w:rsidR="00000000" w:rsidRDefault="00195FB4">
      <w:pPr>
        <w:spacing w:line="268" w:lineRule="auto"/>
        <w:ind w:right="340"/>
        <w:rPr>
          <w:rFonts w:ascii="Arial" w:eastAsia="Arial" w:hAnsi="Arial"/>
          <w:sz w:val="18"/>
        </w:rPr>
      </w:pPr>
      <w:r>
        <w:rPr>
          <w:rFonts w:ascii="Arial" w:eastAsia="Arial" w:hAnsi="Arial"/>
          <w:sz w:val="18"/>
        </w:rPr>
        <w:t>Analysis results including assumptions are reported to those responsible for monitoring the extent to which qualitative objectives are met.</w:t>
      </w:r>
    </w:p>
    <w:p w:rsidR="00000000" w:rsidRDefault="00195FB4">
      <w:pPr>
        <w:spacing w:line="4" w:lineRule="exact"/>
        <w:rPr>
          <w:rFonts w:ascii="Times New Roman" w:eastAsia="Times New Roman" w:hAnsi="Times New Roman"/>
        </w:rPr>
      </w:pPr>
    </w:p>
    <w:p w:rsidR="00000000" w:rsidRDefault="00195FB4">
      <w:pPr>
        <w:spacing w:line="266" w:lineRule="auto"/>
        <w:ind w:right="340"/>
        <w:rPr>
          <w:rFonts w:ascii="Arial" w:eastAsia="Arial" w:hAnsi="Arial"/>
          <w:sz w:val="18"/>
        </w:rPr>
      </w:pPr>
      <w:r>
        <w:rPr>
          <w:rFonts w:ascii="Arial" w:eastAsia="Arial" w:hAnsi="Arial"/>
          <w:b/>
          <w:sz w:val="18"/>
        </w:rPr>
        <w:t xml:space="preserve">GP 4.1.6 Use the results of the defined measurement </w:t>
      </w:r>
      <w:r>
        <w:rPr>
          <w:rFonts w:ascii="Arial" w:eastAsia="Arial" w:hAnsi="Arial"/>
          <w:sz w:val="18"/>
        </w:rPr>
        <w:t>to monitor a</w:t>
      </w:r>
      <w:r>
        <w:rPr>
          <w:rFonts w:ascii="Arial" w:eastAsia="Arial" w:hAnsi="Arial"/>
          <w:sz w:val="18"/>
        </w:rPr>
        <w:t>nd verify the achievement of the process</w:t>
      </w:r>
      <w:r>
        <w:rPr>
          <w:rFonts w:ascii="Arial" w:eastAsia="Arial" w:hAnsi="Arial"/>
          <w:b/>
          <w:sz w:val="18"/>
        </w:rPr>
        <w:t xml:space="preserve"> </w:t>
      </w:r>
      <w:r>
        <w:rPr>
          <w:rFonts w:ascii="Arial" w:eastAsia="Arial" w:hAnsi="Arial"/>
          <w:sz w:val="18"/>
        </w:rPr>
        <w:t>performance objectives.</w:t>
      </w:r>
    </w:p>
    <w:p w:rsidR="00000000" w:rsidRDefault="00195FB4">
      <w:pPr>
        <w:spacing w:line="1" w:lineRule="exact"/>
        <w:rPr>
          <w:rFonts w:ascii="Times New Roman" w:eastAsia="Times New Roman" w:hAnsi="Times New Roman"/>
        </w:rPr>
      </w:pPr>
    </w:p>
    <w:p w:rsidR="00000000" w:rsidRDefault="00195FB4">
      <w:pPr>
        <w:spacing w:line="265" w:lineRule="auto"/>
        <w:ind w:right="340"/>
        <w:rPr>
          <w:rFonts w:ascii="Arial" w:eastAsia="Arial" w:hAnsi="Arial"/>
          <w:sz w:val="18"/>
        </w:rPr>
      </w:pPr>
      <w:r>
        <w:rPr>
          <w:rFonts w:ascii="Arial" w:eastAsia="Arial" w:hAnsi="Arial"/>
          <w:sz w:val="18"/>
        </w:rPr>
        <w:t>Statistical or other techniques are used to quantitatively understand process performance and capability within defined control limits.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Trends of process behaviour are identified.</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800064" behindDoc="1" locked="0" layoutInCell="1" allowOverlap="1">
                <wp:simplePos x="0" y="0"/>
                <wp:positionH relativeFrom="column">
                  <wp:posOffset>-71120</wp:posOffset>
                </wp:positionH>
                <wp:positionV relativeFrom="paragraph">
                  <wp:posOffset>48895</wp:posOffset>
                </wp:positionV>
                <wp:extent cx="5874385" cy="0"/>
                <wp:effectExtent l="0" t="0" r="5715" b="0"/>
                <wp:wrapNone/>
                <wp:docPr id="46"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80D0E" id="Line 322"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85pt" to="456.95pt,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i0tEwIAAC4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" strokeweight=".16967mm">
                <o:lock v:ext="edit" shapetype="f"/>
              </v:line>
            </w:pict>
          </mc:Fallback>
        </mc:AlternateContent>
      </w:r>
    </w:p>
    <w:p w:rsidR="00000000" w:rsidRDefault="00195FB4">
      <w:pPr>
        <w:spacing w:line="28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w:t>
      </w:r>
      <w:r>
        <w:rPr>
          <w:rFonts w:ascii="Arial" w:eastAsia="Arial" w:hAnsi="Arial"/>
          <w:b/>
          <w:sz w:val="18"/>
        </w:rPr>
        <w:t>c Resources for PA 4.1</w:t>
      </w:r>
    </w:p>
    <w:p w:rsidR="00000000" w:rsidRDefault="00195FB4">
      <w:pPr>
        <w:spacing w:line="93"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Management information (cost, time, reliability, profitability, customer benefits, risks etc.); [PA 4.1 Achievement a, c, d, e, f]</w:t>
      </w:r>
    </w:p>
    <w:p w:rsidR="00000000" w:rsidRDefault="00195FB4">
      <w:pPr>
        <w:spacing w:line="23"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Applicable measurement techniques; [PA 4.1 Achievement d]</w:t>
      </w:r>
    </w:p>
    <w:p w:rsidR="00000000" w:rsidRDefault="00195FB4">
      <w:pPr>
        <w:spacing w:line="91" w:lineRule="exact"/>
        <w:rPr>
          <w:rFonts w:ascii="Times New Roman" w:eastAsia="Times New Roman" w:hAnsi="Times New Roman"/>
        </w:rPr>
      </w:pPr>
    </w:p>
    <w:p w:rsidR="00000000" w:rsidRDefault="00195FB4">
      <w:pPr>
        <w:spacing w:line="335" w:lineRule="auto"/>
        <w:ind w:left="400" w:right="1900"/>
        <w:rPr>
          <w:rFonts w:ascii="Arial" w:eastAsia="Arial" w:hAnsi="Arial"/>
        </w:rPr>
      </w:pPr>
      <w:r>
        <w:rPr>
          <w:rFonts w:ascii="Arial" w:eastAsia="Arial" w:hAnsi="Arial"/>
        </w:rPr>
        <w:t>Process measurement tools and results dat</w:t>
      </w:r>
      <w:r>
        <w:rPr>
          <w:rFonts w:ascii="Arial" w:eastAsia="Arial" w:hAnsi="Arial"/>
        </w:rPr>
        <w:t>abases; [PA 4.1 Achievement d, e, f] Process measurement framework; [PA 4.1 Achievement d, e, f]</w:t>
      </w:r>
    </w:p>
    <w:p w:rsidR="00000000" w:rsidRDefault="00195FB4">
      <w:pPr>
        <w:spacing w:line="371" w:lineRule="auto"/>
        <w:ind w:left="400" w:right="2460"/>
        <w:rPr>
          <w:rFonts w:ascii="Arial" w:eastAsia="Arial" w:hAnsi="Arial"/>
        </w:rPr>
      </w:pPr>
      <w:r>
        <w:rPr>
          <w:rFonts w:ascii="Arial" w:eastAsia="Arial" w:hAnsi="Arial"/>
        </w:rPr>
        <w:t>Tools for data analysis and measurement. [PA 4.1 Achievement b, c, d, e] Process measurement framework [PA 4.1 e]</w:t>
      </w:r>
    </w:p>
    <w:p w:rsidR="00000000" w:rsidRDefault="00195FB4">
      <w:pPr>
        <w:spacing w:line="371" w:lineRule="auto"/>
        <w:ind w:left="400" w:right="2460"/>
        <w:rPr>
          <w:rFonts w:ascii="Arial" w:eastAsia="Arial" w:hAnsi="Arial"/>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57" w:lineRule="exact"/>
        <w:rPr>
          <w:rFonts w:ascii="Times New Roman" w:eastAsia="Times New Roman" w:hAnsi="Times New Roman"/>
        </w:rPr>
      </w:pPr>
    </w:p>
    <w:p w:rsidR="00000000" w:rsidRDefault="00195FB4" w:rsidP="00195FB4">
      <w:pPr>
        <w:numPr>
          <w:ilvl w:val="0"/>
          <w:numId w:val="60"/>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w:t>
      </w:r>
      <w:r>
        <w:rPr>
          <w:rFonts w:ascii="Arial" w:eastAsia="Arial" w:hAnsi="Arial"/>
          <w:sz w:val="18"/>
        </w:rPr>
        <w:t>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93" w:name="page93"/>
            <w:bookmarkEnd w:id="93"/>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8"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Inputs/Outputs for PA 4.1</w:t>
      </w:r>
    </w:p>
    <w:p w:rsidR="00000000" w:rsidRDefault="00195FB4">
      <w:pPr>
        <w:spacing w:line="7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22-00 Description [PA 4.1 Achievement a, d]</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Defines information nee</w:t>
      </w:r>
      <w:r>
        <w:rPr>
          <w:rFonts w:ascii="Arial" w:eastAsia="Arial" w:hAnsi="Arial"/>
        </w:rPr>
        <w:t>ds for the process.</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Specifies candidate measures and frequency of measurement.</w:t>
      </w:r>
    </w:p>
    <w:p w:rsidR="00000000" w:rsidRDefault="00195FB4">
      <w:pPr>
        <w:spacing w:line="7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8-00 Plan [PA 4.1 Achievement b, c]</w:t>
      </w:r>
    </w:p>
    <w:p w:rsidR="00000000" w:rsidRDefault="00195FB4">
      <w:pPr>
        <w:spacing w:line="90" w:lineRule="exact"/>
        <w:rPr>
          <w:rFonts w:ascii="Times New Roman" w:eastAsia="Times New Roman" w:hAnsi="Times New Roman"/>
        </w:rPr>
      </w:pPr>
    </w:p>
    <w:p w:rsidR="00000000" w:rsidRDefault="00195FB4">
      <w:pPr>
        <w:spacing w:line="335" w:lineRule="auto"/>
        <w:ind w:left="400" w:right="3980"/>
        <w:rPr>
          <w:rFonts w:ascii="Arial" w:eastAsia="Arial" w:hAnsi="Arial"/>
        </w:rPr>
      </w:pPr>
      <w:r>
        <w:rPr>
          <w:rFonts w:ascii="Arial" w:eastAsia="Arial" w:hAnsi="Arial"/>
        </w:rPr>
        <w:t>Defines quantitative objectives for process performance. Specifies measures for the process.</w:t>
      </w:r>
    </w:p>
    <w:p w:rsidR="00000000" w:rsidRDefault="00195FB4">
      <w:pPr>
        <w:spacing w:line="342" w:lineRule="auto"/>
        <w:ind w:left="400" w:right="3840"/>
        <w:rPr>
          <w:rFonts w:ascii="Arial" w:eastAsia="Arial" w:hAnsi="Arial"/>
          <w:sz w:val="19"/>
        </w:rPr>
      </w:pPr>
      <w:r>
        <w:rPr>
          <w:rFonts w:ascii="Arial" w:eastAsia="Arial" w:hAnsi="Arial"/>
          <w:sz w:val="19"/>
        </w:rPr>
        <w:t>Defines tasks and schedules to collect and an</w:t>
      </w:r>
      <w:r>
        <w:rPr>
          <w:rFonts w:ascii="Arial" w:eastAsia="Arial" w:hAnsi="Arial"/>
          <w:sz w:val="19"/>
        </w:rPr>
        <w:t>alyze data. Allocates responsibilities and resources for measurement.</w:t>
      </w:r>
    </w:p>
    <w:p w:rsidR="00000000" w:rsidRDefault="00195FB4">
      <w:pPr>
        <w:spacing w:line="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13-00 Record [PA 4.1 Achievement e]</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Defines data to be collected as specified in plans and measures.</w:t>
      </w:r>
    </w:p>
    <w:p w:rsidR="00000000" w:rsidRDefault="00195FB4">
      <w:pPr>
        <w:spacing w:line="7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15-00 Report [PA 4.1 Achievement e, f]</w:t>
      </w:r>
    </w:p>
    <w:p w:rsidR="00000000" w:rsidRDefault="00195FB4">
      <w:pPr>
        <w:spacing w:line="90" w:lineRule="exact"/>
        <w:rPr>
          <w:rFonts w:ascii="Times New Roman" w:eastAsia="Times New Roman" w:hAnsi="Times New Roman"/>
        </w:rPr>
      </w:pPr>
    </w:p>
    <w:p w:rsidR="00000000" w:rsidRDefault="00195FB4">
      <w:pPr>
        <w:spacing w:line="325" w:lineRule="auto"/>
        <w:ind w:left="400" w:right="1400"/>
        <w:rPr>
          <w:rFonts w:ascii="Arial" w:eastAsia="Arial" w:hAnsi="Arial"/>
        </w:rPr>
      </w:pPr>
      <w:r>
        <w:rPr>
          <w:rFonts w:ascii="Arial" w:eastAsia="Arial" w:hAnsi="Arial"/>
        </w:rPr>
        <w:t xml:space="preserve">Provides results of process data analysis </w:t>
      </w:r>
      <w:r>
        <w:rPr>
          <w:rFonts w:ascii="Arial" w:eastAsia="Arial" w:hAnsi="Arial"/>
        </w:rPr>
        <w:t>to identify process performance parameters. Monitors process performance based on results of measurement.</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25-00 Specification [PA 4.1 Achievement a, b, d]</w:t>
      </w:r>
    </w:p>
    <w:p w:rsidR="00000000" w:rsidRDefault="00195FB4">
      <w:pPr>
        <w:spacing w:line="91" w:lineRule="exact"/>
        <w:rPr>
          <w:rFonts w:ascii="Times New Roman" w:eastAsia="Times New Roman" w:hAnsi="Times New Roman"/>
        </w:rPr>
      </w:pPr>
    </w:p>
    <w:p w:rsidR="00000000" w:rsidRDefault="00195FB4">
      <w:pPr>
        <w:spacing w:line="353" w:lineRule="auto"/>
        <w:ind w:left="400" w:right="3860"/>
        <w:rPr>
          <w:rFonts w:ascii="Arial" w:eastAsia="Arial" w:hAnsi="Arial"/>
          <w:sz w:val="19"/>
        </w:rPr>
      </w:pPr>
      <w:r>
        <w:rPr>
          <w:rFonts w:ascii="Arial" w:eastAsia="Arial" w:hAnsi="Arial"/>
          <w:sz w:val="19"/>
        </w:rPr>
        <w:t>Describes information needs and performance objectives. Provides a basis for analysing process perf</w:t>
      </w:r>
      <w:r>
        <w:rPr>
          <w:rFonts w:ascii="Arial" w:eastAsia="Arial" w:hAnsi="Arial"/>
          <w:sz w:val="19"/>
        </w:rPr>
        <w:t>ormance.</w:t>
      </w:r>
    </w:p>
    <w:p w:rsidR="00000000" w:rsidRDefault="00195FB4">
      <w:pPr>
        <w:spacing w:line="403" w:lineRule="auto"/>
        <w:ind w:left="400" w:right="5280"/>
        <w:rPr>
          <w:rFonts w:ascii="Arial" w:eastAsia="Arial" w:hAnsi="Arial"/>
          <w:sz w:val="19"/>
        </w:rPr>
      </w:pPr>
      <w:r>
        <w:rPr>
          <w:rFonts w:ascii="Arial" w:eastAsia="Arial" w:hAnsi="Arial"/>
          <w:sz w:val="19"/>
        </w:rPr>
        <w:t>Defines explicit criteria for data validation. Defines frequency of data collection.</w:t>
      </w:r>
    </w:p>
    <w:p w:rsidR="00000000" w:rsidRDefault="00195FB4">
      <w:pPr>
        <w:spacing w:line="128"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PA 4.2 Process control attribute</w:t>
      </w:r>
    </w:p>
    <w:p w:rsidR="00000000" w:rsidRDefault="00195FB4">
      <w:pPr>
        <w:spacing w:line="74" w:lineRule="exact"/>
        <w:rPr>
          <w:rFonts w:ascii="Times New Roman" w:eastAsia="Times New Roman" w:hAnsi="Times New Roman"/>
        </w:rPr>
      </w:pPr>
    </w:p>
    <w:p w:rsidR="00000000" w:rsidRDefault="00195FB4">
      <w:pPr>
        <w:spacing w:line="268" w:lineRule="auto"/>
        <w:rPr>
          <w:rFonts w:ascii="Arial" w:eastAsia="Arial" w:hAnsi="Arial"/>
          <w:sz w:val="18"/>
        </w:rPr>
      </w:pPr>
      <w:r>
        <w:rPr>
          <w:rFonts w:ascii="Arial" w:eastAsia="Arial" w:hAnsi="Arial"/>
          <w:sz w:val="18"/>
        </w:rPr>
        <w:t>The process control attribute is a measure of the extent to which the process is quantitatively managed to produce a process th</w:t>
      </w:r>
      <w:r>
        <w:rPr>
          <w:rFonts w:ascii="Arial" w:eastAsia="Arial" w:hAnsi="Arial"/>
          <w:sz w:val="18"/>
        </w:rPr>
        <w:t>at is stable, capable, and predictable within defined limits. As a result of full achievement of this attribute:</w:t>
      </w:r>
    </w:p>
    <w:p w:rsidR="00000000" w:rsidRDefault="00195FB4">
      <w:pPr>
        <w:spacing w:line="34" w:lineRule="exact"/>
        <w:rPr>
          <w:rFonts w:ascii="Times New Roman" w:eastAsia="Times New Roman" w:hAnsi="Times New Roman"/>
        </w:rPr>
      </w:pPr>
    </w:p>
    <w:p w:rsidR="00000000" w:rsidRDefault="00195FB4" w:rsidP="00195FB4">
      <w:pPr>
        <w:numPr>
          <w:ilvl w:val="0"/>
          <w:numId w:val="61"/>
        </w:numPr>
        <w:tabs>
          <w:tab w:val="left" w:pos="400"/>
        </w:tabs>
        <w:spacing w:line="0" w:lineRule="atLeast"/>
        <w:ind w:left="400" w:hanging="400"/>
        <w:rPr>
          <w:rFonts w:ascii="Arial" w:eastAsia="Arial" w:hAnsi="Arial"/>
        </w:rPr>
      </w:pPr>
      <w:r>
        <w:rPr>
          <w:rFonts w:ascii="Arial" w:eastAsia="Arial" w:hAnsi="Arial"/>
        </w:rPr>
        <w:t>suitable analysis and control techniques where applicable, are determined and applied;</w:t>
      </w:r>
    </w:p>
    <w:p w:rsidR="00000000" w:rsidRDefault="00195FB4">
      <w:pPr>
        <w:spacing w:line="91" w:lineRule="exact"/>
        <w:rPr>
          <w:rFonts w:ascii="Arial" w:eastAsia="Arial" w:hAnsi="Arial"/>
        </w:rPr>
      </w:pPr>
    </w:p>
    <w:p w:rsidR="00000000" w:rsidRDefault="00195FB4" w:rsidP="00195FB4">
      <w:pPr>
        <w:numPr>
          <w:ilvl w:val="0"/>
          <w:numId w:val="61"/>
        </w:numPr>
        <w:tabs>
          <w:tab w:val="left" w:pos="400"/>
        </w:tabs>
        <w:spacing w:line="0" w:lineRule="atLeast"/>
        <w:ind w:left="400" w:hanging="400"/>
        <w:rPr>
          <w:rFonts w:ascii="Arial" w:eastAsia="Arial" w:hAnsi="Arial"/>
        </w:rPr>
      </w:pPr>
      <w:r>
        <w:rPr>
          <w:rFonts w:ascii="Arial" w:eastAsia="Arial" w:hAnsi="Arial"/>
        </w:rPr>
        <w:t>control limits of variation are established for normal</w:t>
      </w:r>
      <w:r>
        <w:rPr>
          <w:rFonts w:ascii="Arial" w:eastAsia="Arial" w:hAnsi="Arial"/>
        </w:rPr>
        <w:t xml:space="preserve"> process performance;</w:t>
      </w:r>
    </w:p>
    <w:p w:rsidR="00000000" w:rsidRDefault="00195FB4">
      <w:pPr>
        <w:spacing w:line="91" w:lineRule="exact"/>
        <w:rPr>
          <w:rFonts w:ascii="Arial" w:eastAsia="Arial" w:hAnsi="Arial"/>
        </w:rPr>
      </w:pPr>
    </w:p>
    <w:p w:rsidR="00000000" w:rsidRDefault="00195FB4" w:rsidP="00195FB4">
      <w:pPr>
        <w:numPr>
          <w:ilvl w:val="0"/>
          <w:numId w:val="61"/>
        </w:numPr>
        <w:tabs>
          <w:tab w:val="left" w:pos="400"/>
        </w:tabs>
        <w:spacing w:line="0" w:lineRule="atLeast"/>
        <w:ind w:left="400" w:hanging="400"/>
        <w:rPr>
          <w:rFonts w:ascii="Arial" w:eastAsia="Arial" w:hAnsi="Arial"/>
        </w:rPr>
      </w:pPr>
      <w:r>
        <w:rPr>
          <w:rFonts w:ascii="Arial" w:eastAsia="Arial" w:hAnsi="Arial"/>
        </w:rPr>
        <w:t>measurement data are analyzed for special causes of variation;</w:t>
      </w:r>
    </w:p>
    <w:p w:rsidR="00000000" w:rsidRDefault="00195FB4">
      <w:pPr>
        <w:spacing w:line="91" w:lineRule="exact"/>
        <w:rPr>
          <w:rFonts w:ascii="Arial" w:eastAsia="Arial" w:hAnsi="Arial"/>
        </w:rPr>
      </w:pPr>
    </w:p>
    <w:p w:rsidR="00000000" w:rsidRDefault="00195FB4" w:rsidP="00195FB4">
      <w:pPr>
        <w:numPr>
          <w:ilvl w:val="0"/>
          <w:numId w:val="61"/>
        </w:numPr>
        <w:tabs>
          <w:tab w:val="left" w:pos="400"/>
        </w:tabs>
        <w:spacing w:line="0" w:lineRule="atLeast"/>
        <w:ind w:left="400" w:hanging="400"/>
        <w:rPr>
          <w:rFonts w:ascii="Arial" w:eastAsia="Arial" w:hAnsi="Arial"/>
        </w:rPr>
      </w:pPr>
      <w:r>
        <w:rPr>
          <w:rFonts w:ascii="Arial" w:eastAsia="Arial" w:hAnsi="Arial"/>
        </w:rPr>
        <w:t>corrective actions are taken to address special causes of variation;</w:t>
      </w:r>
    </w:p>
    <w:p w:rsidR="00000000" w:rsidRDefault="00195FB4">
      <w:pPr>
        <w:spacing w:line="91" w:lineRule="exact"/>
        <w:rPr>
          <w:rFonts w:ascii="Arial" w:eastAsia="Arial" w:hAnsi="Arial"/>
        </w:rPr>
      </w:pPr>
    </w:p>
    <w:p w:rsidR="00000000" w:rsidRDefault="00195FB4" w:rsidP="00195FB4">
      <w:pPr>
        <w:numPr>
          <w:ilvl w:val="0"/>
          <w:numId w:val="61"/>
        </w:numPr>
        <w:tabs>
          <w:tab w:val="left" w:pos="400"/>
        </w:tabs>
        <w:spacing w:line="0" w:lineRule="atLeast"/>
        <w:ind w:left="400" w:hanging="400"/>
        <w:rPr>
          <w:rFonts w:ascii="Arial" w:eastAsia="Arial" w:hAnsi="Arial"/>
        </w:rPr>
      </w:pPr>
      <w:r>
        <w:rPr>
          <w:rFonts w:ascii="Arial" w:eastAsia="Arial" w:hAnsi="Arial"/>
        </w:rPr>
        <w:t>control limits are re-established (as necessary) following corrective action.</w:t>
      </w:r>
    </w:p>
    <w:p w:rsidR="00000000" w:rsidRDefault="00195FB4">
      <w:pPr>
        <w:tabs>
          <w:tab w:val="left" w:pos="400"/>
        </w:tabs>
        <w:spacing w:line="0" w:lineRule="atLeast"/>
        <w:ind w:left="400" w:hanging="400"/>
        <w:rPr>
          <w:rFonts w:ascii="Arial" w:eastAsia="Arial" w:hAnsi="Arial"/>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8"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81</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94" w:name="page94"/>
            <w:bookmarkEnd w:id="94"/>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9" w:lineRule="exact"/>
        <w:rPr>
          <w:rFonts w:ascii="Times New Roman" w:eastAsia="Times New Roman" w:hAnsi="Times New Roman"/>
        </w:rPr>
      </w:pPr>
    </w:p>
    <w:p w:rsidR="00000000" w:rsidRDefault="00195FB4">
      <w:pPr>
        <w:spacing w:line="0" w:lineRule="atLeast"/>
        <w:rPr>
          <w:rFonts w:ascii="Arial" w:eastAsia="Arial" w:hAnsi="Arial"/>
          <w:b/>
        </w:rPr>
      </w:pPr>
      <w:r>
        <w:rPr>
          <w:rFonts w:ascii="Arial" w:eastAsia="Arial" w:hAnsi="Arial"/>
          <w:b/>
        </w:rPr>
        <w:t>Generic Practices for PA 4.2</w:t>
      </w:r>
    </w:p>
    <w:p w:rsidR="00000000" w:rsidRDefault="00195FB4">
      <w:pPr>
        <w:spacing w:line="246"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GP 4.2.1 Determine analysis and c</w:t>
      </w:r>
      <w:r>
        <w:rPr>
          <w:rFonts w:ascii="Arial" w:eastAsia="Arial" w:hAnsi="Arial"/>
          <w:b/>
          <w:sz w:val="18"/>
        </w:rPr>
        <w:t xml:space="preserve">ontrol techniques, </w:t>
      </w:r>
      <w:r>
        <w:rPr>
          <w:rFonts w:ascii="Arial" w:eastAsia="Arial" w:hAnsi="Arial"/>
          <w:sz w:val="18"/>
        </w:rPr>
        <w:t>appropriate to control the process performance.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801088" behindDoc="1" locked="0" layoutInCell="1" allowOverlap="1">
                <wp:simplePos x="0" y="0"/>
                <wp:positionH relativeFrom="column">
                  <wp:posOffset>-71120</wp:posOffset>
                </wp:positionH>
                <wp:positionV relativeFrom="paragraph">
                  <wp:posOffset>-120015</wp:posOffset>
                </wp:positionV>
                <wp:extent cx="5874385" cy="0"/>
                <wp:effectExtent l="0" t="0" r="5715" b="0"/>
                <wp:wrapNone/>
                <wp:docPr id="45"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539E3" id="Line 323"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5pt" to="456.95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w0REgIAAC4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802112" behindDoc="1" locked="0" layoutInCell="1" allowOverlap="1">
                <wp:simplePos x="0" y="0"/>
                <wp:positionH relativeFrom="column">
                  <wp:posOffset>-67945</wp:posOffset>
                </wp:positionH>
                <wp:positionV relativeFrom="paragraph">
                  <wp:posOffset>-123190</wp:posOffset>
                </wp:positionV>
                <wp:extent cx="0" cy="3162935"/>
                <wp:effectExtent l="0" t="0" r="0" b="0"/>
                <wp:wrapNone/>
                <wp:docPr id="44"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6293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31508" id="Line 324"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9.7pt" to="-5.35pt,23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803136" behindDoc="1" locked="0" layoutInCell="1" allowOverlap="1">
                <wp:simplePos x="0" y="0"/>
                <wp:positionH relativeFrom="column">
                  <wp:posOffset>-71120</wp:posOffset>
                </wp:positionH>
                <wp:positionV relativeFrom="paragraph">
                  <wp:posOffset>379095</wp:posOffset>
                </wp:positionV>
                <wp:extent cx="5874385" cy="0"/>
                <wp:effectExtent l="0" t="0" r="5715" b="0"/>
                <wp:wrapNone/>
                <wp:docPr id="43"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C38A9" id="Line 325"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9.85pt" to="456.95pt,2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88O3Ew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804160" behindDoc="1" locked="0" layoutInCell="1" allowOverlap="1">
                <wp:simplePos x="0" y="0"/>
                <wp:positionH relativeFrom="column">
                  <wp:posOffset>-71120</wp:posOffset>
                </wp:positionH>
                <wp:positionV relativeFrom="paragraph">
                  <wp:posOffset>878840</wp:posOffset>
                </wp:positionV>
                <wp:extent cx="5874385" cy="0"/>
                <wp:effectExtent l="0" t="0" r="5715" b="0"/>
                <wp:wrapNone/>
                <wp:docPr id="42"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1906A" id="Line 326"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69.2pt" to="456.95pt,6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805184" behindDoc="1" locked="0" layoutInCell="1" allowOverlap="1">
                <wp:simplePos x="0" y="0"/>
                <wp:positionH relativeFrom="column">
                  <wp:posOffset>-71120</wp:posOffset>
                </wp:positionH>
                <wp:positionV relativeFrom="paragraph">
                  <wp:posOffset>1872615</wp:posOffset>
                </wp:positionV>
                <wp:extent cx="5874385" cy="0"/>
                <wp:effectExtent l="0" t="0" r="5715" b="0"/>
                <wp:wrapNone/>
                <wp:docPr id="41"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7EA00" id="Line 32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47.45pt" to="456.95pt,14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az+EwIAAC4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806208" behindDoc="1" locked="0" layoutInCell="1" allowOverlap="1">
                <wp:simplePos x="0" y="0"/>
                <wp:positionH relativeFrom="column">
                  <wp:posOffset>-71120</wp:posOffset>
                </wp:positionH>
                <wp:positionV relativeFrom="paragraph">
                  <wp:posOffset>2701925</wp:posOffset>
                </wp:positionV>
                <wp:extent cx="5874385" cy="0"/>
                <wp:effectExtent l="0" t="0" r="5715" b="0"/>
                <wp:wrapNone/>
                <wp:docPr id="40"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038E7" id="Line 32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12.75pt" to="456.95pt,21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807232" behindDoc="1" locked="0" layoutInCell="1" allowOverlap="1">
                <wp:simplePos x="0" y="0"/>
                <wp:positionH relativeFrom="column">
                  <wp:posOffset>5800090</wp:posOffset>
                </wp:positionH>
                <wp:positionV relativeFrom="paragraph">
                  <wp:posOffset>-123190</wp:posOffset>
                </wp:positionV>
                <wp:extent cx="0" cy="3162935"/>
                <wp:effectExtent l="0" t="0" r="0" b="0"/>
                <wp:wrapNone/>
                <wp:docPr id="39"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6293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0EEAC" id="Line 32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9.7pt" to="456.7pt,23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" strokeweight=".48pt">
                <o:lock v:ext="edit" shapetype="f"/>
              </v:line>
            </w:pict>
          </mc:Fallback>
        </mc:AlternateContent>
      </w:r>
    </w:p>
    <w:p w:rsidR="00000000" w:rsidRDefault="00195FB4">
      <w:pPr>
        <w:spacing w:line="3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Process control analysis techniques are defined.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Selected techniques are validated against process control objectives.</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4.2.2 Define parameters </w:t>
      </w:r>
      <w:r>
        <w:rPr>
          <w:rFonts w:ascii="Arial" w:eastAsia="Arial" w:hAnsi="Arial"/>
          <w:sz w:val="18"/>
        </w:rPr>
        <w:t xml:space="preserve">suitable to control the process </w:t>
      </w:r>
      <w:r>
        <w:rPr>
          <w:rFonts w:ascii="Arial" w:eastAsia="Arial" w:hAnsi="Arial"/>
          <w:sz w:val="18"/>
        </w:rPr>
        <w:t>performance.</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Standard process definition is modified to include selection of parameters for process control.</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Control limits for selected base and derived measurement results are defined.</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4.2.3 Analyze process and product measurement results </w:t>
      </w:r>
      <w:r>
        <w:rPr>
          <w:rFonts w:ascii="Arial" w:eastAsia="Arial" w:hAnsi="Arial"/>
          <w:sz w:val="18"/>
        </w:rPr>
        <w:t>to identi</w:t>
      </w:r>
      <w:r>
        <w:rPr>
          <w:rFonts w:ascii="Arial" w:eastAsia="Arial" w:hAnsi="Arial"/>
          <w:sz w:val="18"/>
        </w:rPr>
        <w:t>fy variations in process performance.</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Measures are used to analyze process performance.</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All situations are recorded when defined control limits are exceeded.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Each out-of-control case is analyzed to identify potential cause(s) of variation.</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Assignable c</w:t>
      </w:r>
      <w:r>
        <w:rPr>
          <w:rFonts w:ascii="Arial" w:eastAsia="Arial" w:hAnsi="Arial"/>
          <w:sz w:val="18"/>
        </w:rPr>
        <w:t>auses of variation in performance are determined.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Results are provided to those responsible for taking action.</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4.2.4 Identify and implement corrective actions </w:t>
      </w:r>
      <w:r>
        <w:rPr>
          <w:rFonts w:ascii="Arial" w:eastAsia="Arial" w:hAnsi="Arial"/>
          <w:sz w:val="18"/>
        </w:rPr>
        <w:t>to address assignable causes.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 xml:space="preserve">Corrective actions are determined to address each assignable </w:t>
      </w:r>
      <w:r>
        <w:rPr>
          <w:rFonts w:ascii="Arial" w:eastAsia="Arial" w:hAnsi="Arial"/>
          <w:sz w:val="18"/>
        </w:rPr>
        <w:t>cause.</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Corrective actions are implemented to address assignable causes of variation.</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Corrective action results are monitored.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Corrective actions are evaluated to determine their effectiveness.</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4.2.5 Re-establish control limits </w:t>
      </w:r>
      <w:r>
        <w:rPr>
          <w:rFonts w:ascii="Arial" w:eastAsia="Arial" w:hAnsi="Arial"/>
          <w:sz w:val="18"/>
        </w:rPr>
        <w:t>following corrective a</w:t>
      </w:r>
      <w:r>
        <w:rPr>
          <w:rFonts w:ascii="Arial" w:eastAsia="Arial" w:hAnsi="Arial"/>
          <w:sz w:val="18"/>
        </w:rPr>
        <w:t>ction.</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Process control limits are re-calculated (as necessary) to reflect process changes and corrective actions.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808256" behindDoc="1" locked="0" layoutInCell="1" allowOverlap="1">
                <wp:simplePos x="0" y="0"/>
                <wp:positionH relativeFrom="column">
                  <wp:posOffset>-71120</wp:posOffset>
                </wp:positionH>
                <wp:positionV relativeFrom="paragraph">
                  <wp:posOffset>48895</wp:posOffset>
                </wp:positionV>
                <wp:extent cx="5874385" cy="0"/>
                <wp:effectExtent l="0" t="0" r="5715" b="0"/>
                <wp:wrapNone/>
                <wp:docPr id="38"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9995F" id="Line 33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85pt" to="456.95pt,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" strokeweight=".48pt">
                <o:lock v:ext="edit" shapetype="f"/>
              </v:line>
            </w:pict>
          </mc:Fallback>
        </mc:AlternateContent>
      </w:r>
    </w:p>
    <w:p w:rsidR="00000000" w:rsidRDefault="00195FB4">
      <w:pPr>
        <w:spacing w:line="28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Resources for PA 4.2</w:t>
      </w:r>
    </w:p>
    <w:p w:rsidR="00000000" w:rsidRDefault="00195FB4">
      <w:pPr>
        <w:spacing w:line="93" w:lineRule="exact"/>
        <w:rPr>
          <w:rFonts w:ascii="Times New Roman" w:eastAsia="Times New Roman" w:hAnsi="Times New Roman"/>
        </w:rPr>
      </w:pPr>
    </w:p>
    <w:p w:rsidR="00000000" w:rsidRDefault="00195FB4">
      <w:pPr>
        <w:spacing w:line="335" w:lineRule="auto"/>
        <w:ind w:left="400" w:right="3020"/>
        <w:rPr>
          <w:rFonts w:ascii="Arial" w:eastAsia="Arial" w:hAnsi="Arial"/>
        </w:rPr>
      </w:pPr>
      <w:r>
        <w:rPr>
          <w:rFonts w:ascii="Arial" w:eastAsia="Arial" w:hAnsi="Arial"/>
        </w:rPr>
        <w:t>Process control and analysis techniques; [PA 4.2 Achievement a, c] Statistical analysis tools; [PA 4.2 Achie</w:t>
      </w:r>
      <w:r>
        <w:rPr>
          <w:rFonts w:ascii="Arial" w:eastAsia="Arial" w:hAnsi="Arial"/>
        </w:rPr>
        <w:t>vement b, c, e]</w:t>
      </w:r>
    </w:p>
    <w:p w:rsidR="00000000" w:rsidRDefault="00195FB4">
      <w:pPr>
        <w:spacing w:line="0" w:lineRule="atLeast"/>
        <w:rPr>
          <w:rFonts w:ascii="Arial" w:eastAsia="Arial" w:hAnsi="Arial"/>
        </w:rPr>
      </w:pPr>
      <w:r>
        <w:rPr>
          <w:rFonts w:ascii="Arial" w:eastAsia="Arial" w:hAnsi="Arial"/>
        </w:rPr>
        <w:t>Process control tools. [PA 4.2 Achievement d, e]</w:t>
      </w:r>
    </w:p>
    <w:p w:rsidR="00000000" w:rsidRDefault="00195FB4">
      <w:pPr>
        <w:spacing w:line="71"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Inputs/Outputs for PA 4.2</w:t>
      </w:r>
    </w:p>
    <w:p w:rsidR="00000000" w:rsidRDefault="00195FB4">
      <w:pPr>
        <w:spacing w:line="7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22-00 Description [PA 4.2 Achievement b, e]</w:t>
      </w:r>
    </w:p>
    <w:p w:rsidR="00000000" w:rsidRDefault="00195FB4">
      <w:pPr>
        <w:spacing w:line="90"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Defines parameters for process control.</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Defines and maintains control limits for selected base and derived me</w:t>
      </w:r>
      <w:r>
        <w:rPr>
          <w:rFonts w:ascii="Arial" w:eastAsia="Arial" w:hAnsi="Arial"/>
        </w:rPr>
        <w:t>asurement results.</w:t>
      </w:r>
    </w:p>
    <w:p w:rsidR="00000000" w:rsidRDefault="00195FB4">
      <w:pPr>
        <w:spacing w:line="7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8-00 Plan [PA 4.2 Achievement a]</w:t>
      </w:r>
    </w:p>
    <w:p w:rsidR="00000000" w:rsidRDefault="00195FB4">
      <w:pPr>
        <w:spacing w:line="90"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Defines analysis methods and techniques at detailed level.</w:t>
      </w:r>
    </w:p>
    <w:p w:rsidR="00000000" w:rsidRDefault="00195FB4">
      <w:pPr>
        <w:spacing w:line="73"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13-00 Record [PA 4.2 Achievement a, b, c, d, e]</w:t>
      </w:r>
    </w:p>
    <w:p w:rsidR="00000000" w:rsidRDefault="00195FB4">
      <w:pPr>
        <w:spacing w:line="90" w:lineRule="exact"/>
        <w:rPr>
          <w:rFonts w:ascii="Times New Roman" w:eastAsia="Times New Roman" w:hAnsi="Times New Roman"/>
        </w:rPr>
      </w:pPr>
    </w:p>
    <w:p w:rsidR="00000000" w:rsidRDefault="00195FB4">
      <w:pPr>
        <w:spacing w:line="335" w:lineRule="auto"/>
        <w:ind w:left="400" w:right="3120"/>
        <w:rPr>
          <w:rFonts w:ascii="Arial" w:eastAsia="Arial" w:hAnsi="Arial"/>
        </w:rPr>
      </w:pPr>
      <w:r>
        <w:rPr>
          <w:rFonts w:ascii="Arial" w:eastAsia="Arial" w:hAnsi="Arial"/>
        </w:rPr>
        <w:t>Provides measurement data to identify special causes of variation. Provides information on de</w:t>
      </w:r>
      <w:r>
        <w:rPr>
          <w:rFonts w:ascii="Arial" w:eastAsia="Arial" w:hAnsi="Arial"/>
        </w:rPr>
        <w:t>fects and problems.</w:t>
      </w:r>
    </w:p>
    <w:p w:rsidR="00000000" w:rsidRDefault="00195FB4">
      <w:pPr>
        <w:spacing w:line="0" w:lineRule="atLeast"/>
        <w:rPr>
          <w:rFonts w:ascii="Arial" w:eastAsia="Arial" w:hAnsi="Arial"/>
        </w:rPr>
      </w:pPr>
      <w:r>
        <w:rPr>
          <w:rFonts w:ascii="Arial" w:eastAsia="Arial" w:hAnsi="Arial"/>
        </w:rPr>
        <w:t>Records the changes.</w:t>
      </w:r>
    </w:p>
    <w:p w:rsidR="00000000" w:rsidRDefault="00195FB4">
      <w:pPr>
        <w:spacing w:line="91" w:lineRule="exact"/>
        <w:rPr>
          <w:rFonts w:ascii="Times New Roman" w:eastAsia="Times New Roman" w:hAnsi="Times New Roman"/>
        </w:rPr>
      </w:pPr>
    </w:p>
    <w:p w:rsidR="00000000" w:rsidRDefault="00195FB4">
      <w:pPr>
        <w:spacing w:line="335" w:lineRule="auto"/>
        <w:ind w:left="400" w:right="4580"/>
        <w:rPr>
          <w:rFonts w:ascii="Arial" w:eastAsia="Arial" w:hAnsi="Arial"/>
        </w:rPr>
      </w:pPr>
      <w:r>
        <w:rPr>
          <w:rFonts w:ascii="Arial" w:eastAsia="Arial" w:hAnsi="Arial"/>
        </w:rPr>
        <w:t>Documents corrective actions to be implemented. Monitors the status of corrective actions.</w:t>
      </w:r>
    </w:p>
    <w:p w:rsidR="00000000" w:rsidRDefault="00195FB4">
      <w:pPr>
        <w:spacing w:line="0" w:lineRule="atLeast"/>
        <w:rPr>
          <w:rFonts w:ascii="Arial" w:eastAsia="Arial" w:hAnsi="Arial"/>
        </w:rPr>
      </w:pPr>
      <w:r>
        <w:rPr>
          <w:rFonts w:ascii="Arial" w:eastAsia="Arial" w:hAnsi="Arial"/>
        </w:rPr>
        <w:t>Collects the data and provides the basis for analysis, corrective actions and results reporting.</w:t>
      </w:r>
    </w:p>
    <w:p w:rsidR="00000000" w:rsidRDefault="00195FB4">
      <w:pPr>
        <w:spacing w:line="7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15-00 Report [PA 4.2 Achi</w:t>
      </w:r>
      <w:r>
        <w:rPr>
          <w:rFonts w:ascii="Arial" w:eastAsia="Arial" w:hAnsi="Arial"/>
          <w:sz w:val="18"/>
        </w:rPr>
        <w:t>evement a, c, d, e]</w:t>
      </w:r>
    </w:p>
    <w:p w:rsidR="00000000" w:rsidRDefault="00195FB4">
      <w:pPr>
        <w:spacing w:line="90"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Provides analyzed measurement results of process performance.</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Identifies corrective actions to address assignable causes of variation.</w:t>
      </w:r>
    </w:p>
    <w:p w:rsidR="00000000" w:rsidRDefault="00195FB4">
      <w:pPr>
        <w:spacing w:line="91"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Ensures that selected techniques are effective and measures are validated.</w:t>
      </w:r>
    </w:p>
    <w:p w:rsidR="00000000" w:rsidRDefault="00195FB4">
      <w:pPr>
        <w:spacing w:line="0" w:lineRule="atLeast"/>
        <w:rPr>
          <w:rFonts w:ascii="Arial" w:eastAsia="Arial" w:hAnsi="Arial"/>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59" w:lineRule="exact"/>
        <w:rPr>
          <w:rFonts w:ascii="Times New Roman" w:eastAsia="Times New Roman" w:hAnsi="Times New Roman"/>
        </w:rPr>
      </w:pPr>
    </w:p>
    <w:p w:rsidR="00000000" w:rsidRDefault="00195FB4" w:rsidP="00195FB4">
      <w:pPr>
        <w:numPr>
          <w:ilvl w:val="0"/>
          <w:numId w:val="62"/>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w:t>
      </w:r>
      <w:r>
        <w:rPr>
          <w:rFonts w:ascii="Arial" w:eastAsia="Arial" w:hAnsi="Arial"/>
          <w:sz w:val="18"/>
        </w:rPr>
        <w:t>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95" w:name="page95"/>
            <w:bookmarkEnd w:id="95"/>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8"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Level 5: Optimizing process</w:t>
      </w:r>
    </w:p>
    <w:p w:rsidR="00000000" w:rsidRDefault="00195FB4">
      <w:pPr>
        <w:spacing w:line="74" w:lineRule="exact"/>
        <w:rPr>
          <w:rFonts w:ascii="Times New Roman" w:eastAsia="Times New Roman" w:hAnsi="Times New Roman"/>
        </w:rPr>
      </w:pPr>
    </w:p>
    <w:p w:rsidR="00000000" w:rsidRDefault="00195FB4">
      <w:pPr>
        <w:spacing w:line="268" w:lineRule="auto"/>
        <w:jc w:val="both"/>
        <w:rPr>
          <w:rFonts w:ascii="Arial" w:eastAsia="Arial" w:hAnsi="Arial"/>
          <w:sz w:val="18"/>
        </w:rPr>
      </w:pPr>
      <w:r>
        <w:rPr>
          <w:rFonts w:ascii="Arial" w:eastAsia="Arial" w:hAnsi="Arial"/>
          <w:sz w:val="18"/>
        </w:rPr>
        <w:t>The previously described Predictable process is continuo</w:t>
      </w:r>
      <w:r>
        <w:rPr>
          <w:rFonts w:ascii="Arial" w:eastAsia="Arial" w:hAnsi="Arial"/>
          <w:sz w:val="18"/>
        </w:rPr>
        <w:t>usly improved to meet relevant current and projected business goals.</w:t>
      </w:r>
    </w:p>
    <w:p w:rsidR="00000000" w:rsidRDefault="00195FB4">
      <w:pPr>
        <w:spacing w:line="15"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The following attributes of the process demonstrate the achievement of this level:</w:t>
      </w:r>
    </w:p>
    <w:p w:rsidR="00000000" w:rsidRDefault="00195FB4">
      <w:pPr>
        <w:spacing w:line="309"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PA 5.1 Process innovation attributes</w:t>
      </w:r>
    </w:p>
    <w:p w:rsidR="00000000" w:rsidRDefault="00195FB4">
      <w:pPr>
        <w:spacing w:line="74"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The process innovation attribute is a measure of the extent to w</w:t>
      </w:r>
      <w:r>
        <w:rPr>
          <w:rFonts w:ascii="Arial" w:eastAsia="Arial" w:hAnsi="Arial"/>
          <w:sz w:val="18"/>
        </w:rPr>
        <w:t>hich changes to the process are identified from analysis of common causes of variation in performance, and from investigations of innovative approaches to the definition and deployment of the process. As a result of full achievement of this attribute:</w:t>
      </w:r>
    </w:p>
    <w:p w:rsidR="00000000" w:rsidRDefault="00195FB4">
      <w:pPr>
        <w:spacing w:line="51" w:lineRule="exact"/>
        <w:rPr>
          <w:rFonts w:ascii="Times New Roman" w:eastAsia="Times New Roman" w:hAnsi="Times New Roman"/>
        </w:rPr>
      </w:pPr>
    </w:p>
    <w:p w:rsidR="00000000" w:rsidRDefault="00195FB4">
      <w:pPr>
        <w:spacing w:line="353" w:lineRule="auto"/>
        <w:ind w:left="400" w:right="40"/>
        <w:rPr>
          <w:rFonts w:ascii="Arial" w:eastAsia="Arial" w:hAnsi="Arial"/>
          <w:sz w:val="19"/>
        </w:rPr>
      </w:pPr>
      <w:r>
        <w:rPr>
          <w:rFonts w:ascii="Arial" w:eastAsia="Arial" w:hAnsi="Arial"/>
          <w:sz w:val="19"/>
        </w:rPr>
        <w:t>pro</w:t>
      </w:r>
      <w:r>
        <w:rPr>
          <w:rFonts w:ascii="Arial" w:eastAsia="Arial" w:hAnsi="Arial"/>
          <w:sz w:val="19"/>
        </w:rPr>
        <w:t>cess improvement objectives for the process are defined that support the relevant business goals; appropriate data are analyzed to identify common causes of variations in process performance;</w:t>
      </w:r>
    </w:p>
    <w:p w:rsidR="00000000" w:rsidRDefault="00195FB4">
      <w:pPr>
        <w:spacing w:line="0" w:lineRule="atLeast"/>
        <w:rPr>
          <w:rFonts w:ascii="Arial" w:eastAsia="Arial" w:hAnsi="Arial"/>
        </w:rPr>
      </w:pPr>
      <w:r>
        <w:rPr>
          <w:rFonts w:ascii="Arial" w:eastAsia="Arial" w:hAnsi="Arial"/>
        </w:rPr>
        <w:t>appropriate data are analyzed to identify opportunities for best</w:t>
      </w:r>
      <w:r>
        <w:rPr>
          <w:rFonts w:ascii="Arial" w:eastAsia="Arial" w:hAnsi="Arial"/>
        </w:rPr>
        <w:t xml:space="preserve"> practice and innovation;</w:t>
      </w:r>
    </w:p>
    <w:p w:rsidR="00000000" w:rsidRDefault="00195FB4">
      <w:pPr>
        <w:spacing w:line="91" w:lineRule="exact"/>
        <w:rPr>
          <w:rFonts w:ascii="Times New Roman" w:eastAsia="Times New Roman" w:hAnsi="Times New Roman"/>
        </w:rPr>
      </w:pPr>
    </w:p>
    <w:p w:rsidR="00000000" w:rsidRDefault="00195FB4">
      <w:pPr>
        <w:spacing w:line="403" w:lineRule="auto"/>
        <w:ind w:left="400" w:right="600"/>
        <w:rPr>
          <w:rFonts w:ascii="Arial" w:eastAsia="Arial" w:hAnsi="Arial"/>
          <w:sz w:val="19"/>
        </w:rPr>
      </w:pPr>
      <w:r>
        <w:rPr>
          <w:rFonts w:ascii="Arial" w:eastAsia="Arial" w:hAnsi="Arial"/>
          <w:sz w:val="19"/>
        </w:rPr>
        <w:t>improvement opportunities derived from new technologies and process concepts are identified; an implementation strategy is established to achieve the process improvement objectives.</w:t>
      </w:r>
    </w:p>
    <w:p w:rsidR="00000000" w:rsidRDefault="00195FB4">
      <w:pPr>
        <w:spacing w:line="403" w:lineRule="auto"/>
        <w:ind w:left="400" w:right="600"/>
        <w:rPr>
          <w:rFonts w:ascii="Arial" w:eastAsia="Arial" w:hAnsi="Arial"/>
          <w:sz w:val="19"/>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0"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w:t>
      </w:r>
      <w:r>
        <w:rPr>
          <w:rFonts w:ascii="Arial" w:eastAsia="Arial" w:hAnsi="Arial"/>
          <w:sz w:val="18"/>
        </w:rPr>
        <w:t>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83</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96" w:name="page96"/>
            <w:bookmarkEnd w:id="96"/>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9" w:lineRule="exact"/>
        <w:rPr>
          <w:rFonts w:ascii="Times New Roman" w:eastAsia="Times New Roman" w:hAnsi="Times New Roman"/>
        </w:rPr>
      </w:pPr>
    </w:p>
    <w:p w:rsidR="00000000" w:rsidRDefault="00195FB4">
      <w:pPr>
        <w:spacing w:line="0" w:lineRule="atLeast"/>
        <w:rPr>
          <w:rFonts w:ascii="Arial" w:eastAsia="Arial" w:hAnsi="Arial"/>
          <w:b/>
        </w:rPr>
      </w:pPr>
      <w:r>
        <w:rPr>
          <w:rFonts w:ascii="Arial" w:eastAsia="Arial" w:hAnsi="Arial"/>
          <w:b/>
        </w:rPr>
        <w:t>Generic Practices for PA 5.1</w:t>
      </w:r>
    </w:p>
    <w:p w:rsidR="00000000" w:rsidRDefault="00195FB4">
      <w:pPr>
        <w:spacing w:line="246" w:lineRule="exact"/>
        <w:rPr>
          <w:rFonts w:ascii="Times New Roman" w:eastAsia="Times New Roman" w:hAnsi="Times New Roman"/>
        </w:rPr>
      </w:pPr>
    </w:p>
    <w:p w:rsidR="00000000" w:rsidRDefault="00195FB4">
      <w:pPr>
        <w:spacing w:line="266" w:lineRule="auto"/>
        <w:ind w:right="900"/>
        <w:rPr>
          <w:rFonts w:ascii="Arial" w:eastAsia="Arial" w:hAnsi="Arial"/>
          <w:sz w:val="18"/>
        </w:rPr>
      </w:pPr>
      <w:r>
        <w:rPr>
          <w:rFonts w:ascii="Arial" w:eastAsia="Arial" w:hAnsi="Arial"/>
          <w:b/>
          <w:sz w:val="18"/>
        </w:rPr>
        <w:t>GP 5.1.1 Define the process improvement ob</w:t>
      </w:r>
      <w:r>
        <w:rPr>
          <w:rFonts w:ascii="Arial" w:eastAsia="Arial" w:hAnsi="Arial"/>
          <w:b/>
          <w:sz w:val="18"/>
        </w:rPr>
        <w:t xml:space="preserve">jectives </w:t>
      </w:r>
      <w:r>
        <w:rPr>
          <w:rFonts w:ascii="Arial" w:eastAsia="Arial" w:hAnsi="Arial"/>
          <w:sz w:val="18"/>
        </w:rPr>
        <w:t>for the process that support the relevant</w:t>
      </w:r>
      <w:r>
        <w:rPr>
          <w:rFonts w:ascii="Arial" w:eastAsia="Arial" w:hAnsi="Arial"/>
          <w:b/>
          <w:sz w:val="18"/>
        </w:rPr>
        <w:t xml:space="preserve"> </w:t>
      </w:r>
      <w:r>
        <w:rPr>
          <w:rFonts w:ascii="Arial" w:eastAsia="Arial" w:hAnsi="Arial"/>
          <w:sz w:val="18"/>
        </w:rPr>
        <w:t>business goals.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809280" behindDoc="1" locked="0" layoutInCell="1" allowOverlap="1">
                <wp:simplePos x="0" y="0"/>
                <wp:positionH relativeFrom="column">
                  <wp:posOffset>-71120</wp:posOffset>
                </wp:positionH>
                <wp:positionV relativeFrom="paragraph">
                  <wp:posOffset>-280035</wp:posOffset>
                </wp:positionV>
                <wp:extent cx="5514340" cy="0"/>
                <wp:effectExtent l="0" t="0" r="0" b="0"/>
                <wp:wrapNone/>
                <wp:docPr id="37"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E35CC" id="Line 33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2.05pt" to="428.6pt,-2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810304" behindDoc="1" locked="0" layoutInCell="1" allowOverlap="1">
                <wp:simplePos x="0" y="0"/>
                <wp:positionH relativeFrom="column">
                  <wp:posOffset>-67945</wp:posOffset>
                </wp:positionH>
                <wp:positionV relativeFrom="paragraph">
                  <wp:posOffset>-283210</wp:posOffset>
                </wp:positionV>
                <wp:extent cx="0" cy="4871720"/>
                <wp:effectExtent l="0" t="0" r="0" b="5080"/>
                <wp:wrapNone/>
                <wp:docPr id="36"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717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6CD74" id="Line 33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2.3pt" to="-5.35pt,36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BtQEwIAAC4EAAAOAAAAZHJzL2Uyb0RvYy54bWysU1HP2iAUfV+y/0B417baab/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811328" behindDoc="1" locked="0" layoutInCell="1" allowOverlap="1">
                <wp:simplePos x="0" y="0"/>
                <wp:positionH relativeFrom="column">
                  <wp:posOffset>-71120</wp:posOffset>
                </wp:positionH>
                <wp:positionV relativeFrom="paragraph">
                  <wp:posOffset>636905</wp:posOffset>
                </wp:positionV>
                <wp:extent cx="5514340" cy="0"/>
                <wp:effectExtent l="0" t="0" r="0" b="0"/>
                <wp:wrapNone/>
                <wp:docPr id="35"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2F19E" id="Line 33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0.15pt" to="428.6pt,5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812352" behindDoc="1" locked="0" layoutInCell="1" allowOverlap="1">
                <wp:simplePos x="0" y="0"/>
                <wp:positionH relativeFrom="column">
                  <wp:posOffset>-71120</wp:posOffset>
                </wp:positionH>
                <wp:positionV relativeFrom="paragraph">
                  <wp:posOffset>1427480</wp:posOffset>
                </wp:positionV>
                <wp:extent cx="5514340" cy="0"/>
                <wp:effectExtent l="0" t="0" r="0" b="0"/>
                <wp:wrapNone/>
                <wp:docPr id="34"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2A129" id="Line 334"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12.4pt" to="428.6pt,1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H9Eg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" strokeweight=".16931mm">
                <o:lock v:ext="edit" shapetype="f"/>
              </v:line>
            </w:pict>
          </mc:Fallback>
        </mc:AlternateContent>
      </w:r>
      <w:r>
        <w:rPr>
          <w:rFonts w:ascii="Arial" w:eastAsia="Arial" w:hAnsi="Arial"/>
          <w:noProof/>
          <w:sz w:val="18"/>
        </w:rPr>
        <mc:AlternateContent>
          <mc:Choice Requires="wps">
            <w:drawing>
              <wp:anchor distT="0" distB="0" distL="114300" distR="114300" simplePos="0" relativeHeight="251813376" behindDoc="1" locked="0" layoutInCell="1" allowOverlap="1">
                <wp:simplePos x="0" y="0"/>
                <wp:positionH relativeFrom="column">
                  <wp:posOffset>-71120</wp:posOffset>
                </wp:positionH>
                <wp:positionV relativeFrom="paragraph">
                  <wp:posOffset>2092325</wp:posOffset>
                </wp:positionV>
                <wp:extent cx="5514340" cy="0"/>
                <wp:effectExtent l="0" t="0" r="0" b="0"/>
                <wp:wrapNone/>
                <wp:docPr id="33"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8F9AD" id="Line 33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64.75pt" to="428.6pt,16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814400" behindDoc="1" locked="0" layoutInCell="1" allowOverlap="1">
                <wp:simplePos x="0" y="0"/>
                <wp:positionH relativeFrom="column">
                  <wp:posOffset>5440680</wp:posOffset>
                </wp:positionH>
                <wp:positionV relativeFrom="paragraph">
                  <wp:posOffset>-283210</wp:posOffset>
                </wp:positionV>
                <wp:extent cx="0" cy="4871720"/>
                <wp:effectExtent l="0" t="0" r="0" b="5080"/>
                <wp:wrapNone/>
                <wp:docPr id="32"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717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42050" id="Line 33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22.3pt" to="428.4pt,36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rq/EwIAAC4EAAAOAAAAZHJzL2Uyb0RvYy54bWysU1HP2iAUfV+y/0B417baab/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" strokeweight=".16967mm">
                <o:lock v:ext="edit" shapetype="f"/>
              </v:line>
            </w:pict>
          </mc:Fallback>
        </mc:AlternateContent>
      </w:r>
    </w:p>
    <w:p w:rsidR="00000000" w:rsidRDefault="00195FB4">
      <w:pPr>
        <w:spacing w:line="0" w:lineRule="atLeast"/>
        <w:rPr>
          <w:rFonts w:ascii="Arial" w:eastAsia="Arial" w:hAnsi="Arial"/>
          <w:sz w:val="18"/>
        </w:rPr>
      </w:pPr>
      <w:r>
        <w:rPr>
          <w:rFonts w:ascii="Arial" w:eastAsia="Arial" w:hAnsi="Arial"/>
          <w:sz w:val="18"/>
        </w:rPr>
        <w:t>Directions to process innovation are set.</w:t>
      </w:r>
    </w:p>
    <w:p w:rsidR="00000000" w:rsidRDefault="00195FB4">
      <w:pPr>
        <w:spacing w:line="52" w:lineRule="exact"/>
        <w:rPr>
          <w:rFonts w:ascii="Times New Roman" w:eastAsia="Times New Roman" w:hAnsi="Times New Roman"/>
        </w:rPr>
      </w:pPr>
    </w:p>
    <w:p w:rsidR="00000000" w:rsidRDefault="00195FB4">
      <w:pPr>
        <w:spacing w:line="265" w:lineRule="auto"/>
        <w:ind w:right="900"/>
        <w:rPr>
          <w:rFonts w:ascii="Arial" w:eastAsia="Arial" w:hAnsi="Arial"/>
          <w:sz w:val="18"/>
        </w:rPr>
      </w:pPr>
      <w:r>
        <w:rPr>
          <w:rFonts w:ascii="Arial" w:eastAsia="Arial" w:hAnsi="Arial"/>
          <w:sz w:val="18"/>
        </w:rPr>
        <w:t>New business visions and goals are analyzed to give guidance for new process objectives and potential areas of process change.</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Quantitativ</w:t>
      </w:r>
      <w:r>
        <w:rPr>
          <w:rFonts w:ascii="Arial" w:eastAsia="Arial" w:hAnsi="Arial"/>
          <w:sz w:val="18"/>
        </w:rPr>
        <w:t>e and qualitative process improvement objectives are defined and documented.</w:t>
      </w:r>
    </w:p>
    <w:p w:rsidR="00000000" w:rsidRDefault="00195FB4">
      <w:pPr>
        <w:spacing w:line="60" w:lineRule="exact"/>
        <w:rPr>
          <w:rFonts w:ascii="Times New Roman" w:eastAsia="Times New Roman" w:hAnsi="Times New Roman"/>
        </w:rPr>
      </w:pPr>
    </w:p>
    <w:p w:rsidR="00000000" w:rsidRDefault="00195FB4">
      <w:pPr>
        <w:spacing w:line="266" w:lineRule="auto"/>
        <w:ind w:right="900"/>
        <w:rPr>
          <w:rFonts w:ascii="Arial" w:eastAsia="Arial" w:hAnsi="Arial"/>
          <w:sz w:val="18"/>
        </w:rPr>
      </w:pPr>
      <w:r>
        <w:rPr>
          <w:rFonts w:ascii="Arial" w:eastAsia="Arial" w:hAnsi="Arial"/>
          <w:b/>
          <w:sz w:val="18"/>
        </w:rPr>
        <w:t xml:space="preserve">GP 5.1.2 Analyze measurement data </w:t>
      </w:r>
      <w:r>
        <w:rPr>
          <w:rFonts w:ascii="Arial" w:eastAsia="Arial" w:hAnsi="Arial"/>
          <w:sz w:val="18"/>
        </w:rPr>
        <w:t>of the process to identify real and potential variations in the</w:t>
      </w:r>
      <w:r>
        <w:rPr>
          <w:rFonts w:ascii="Arial" w:eastAsia="Arial" w:hAnsi="Arial"/>
          <w:b/>
          <w:sz w:val="18"/>
        </w:rPr>
        <w:t xml:space="preserve"> </w:t>
      </w:r>
      <w:r>
        <w:rPr>
          <w:rFonts w:ascii="Arial" w:eastAsia="Arial" w:hAnsi="Arial"/>
          <w:sz w:val="18"/>
        </w:rPr>
        <w:t>process performance.</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Measurement data are analyzed and made available.</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 xml:space="preserve">Causes </w:t>
      </w:r>
      <w:r>
        <w:rPr>
          <w:rFonts w:ascii="Arial" w:eastAsia="Arial" w:hAnsi="Arial"/>
          <w:sz w:val="18"/>
        </w:rPr>
        <w:t>of variation in process performance are identified and classified.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Common causes of variation are analyzed to get quantitative understanding of their impact.</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5.1.3 Identify improvement opportunities </w:t>
      </w:r>
      <w:r>
        <w:rPr>
          <w:rFonts w:ascii="Arial" w:eastAsia="Arial" w:hAnsi="Arial"/>
          <w:sz w:val="18"/>
        </w:rPr>
        <w:t>of the process based on innovation and best practice</w:t>
      </w:r>
      <w:r>
        <w:rPr>
          <w:rFonts w:ascii="Arial" w:eastAsia="Arial" w:hAnsi="Arial"/>
          <w:sz w:val="18"/>
        </w:rPr>
        <w:t>s.</w:t>
      </w:r>
    </w:p>
    <w:p w:rsidR="00000000" w:rsidRDefault="00195FB4">
      <w:pPr>
        <w:spacing w:line="5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Industry best practices are identified and evaluated.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Feedback on opportunities for improvement is actively sought.</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Improvement opportunities are identified.</w:t>
      </w:r>
    </w:p>
    <w:p w:rsidR="00000000" w:rsidRDefault="00195FB4">
      <w:pPr>
        <w:spacing w:line="60" w:lineRule="exact"/>
        <w:rPr>
          <w:rFonts w:ascii="Times New Roman" w:eastAsia="Times New Roman" w:hAnsi="Times New Roman"/>
        </w:rPr>
      </w:pPr>
    </w:p>
    <w:p w:rsidR="00000000" w:rsidRDefault="00195FB4">
      <w:pPr>
        <w:spacing w:line="266" w:lineRule="auto"/>
        <w:ind w:right="900"/>
        <w:rPr>
          <w:rFonts w:ascii="Arial" w:eastAsia="Arial" w:hAnsi="Arial"/>
          <w:sz w:val="18"/>
        </w:rPr>
      </w:pPr>
      <w:r>
        <w:rPr>
          <w:rFonts w:ascii="Arial" w:eastAsia="Arial" w:hAnsi="Arial"/>
          <w:b/>
          <w:sz w:val="18"/>
        </w:rPr>
        <w:t xml:space="preserve">GP 5.1.4 Derive improvement opportunities </w:t>
      </w:r>
      <w:r>
        <w:rPr>
          <w:rFonts w:ascii="Arial" w:eastAsia="Arial" w:hAnsi="Arial"/>
          <w:sz w:val="18"/>
        </w:rPr>
        <w:t>of the process from new technologies and process</w:t>
      </w:r>
      <w:r>
        <w:rPr>
          <w:rFonts w:ascii="Arial" w:eastAsia="Arial" w:hAnsi="Arial"/>
          <w:b/>
          <w:sz w:val="18"/>
        </w:rPr>
        <w:t xml:space="preserve"> </w:t>
      </w:r>
      <w:r>
        <w:rPr>
          <w:rFonts w:ascii="Arial" w:eastAsia="Arial" w:hAnsi="Arial"/>
          <w:sz w:val="18"/>
        </w:rPr>
        <w:t>concepts.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Impact of new technologies on process performance is identified and evaluated.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Impact of new process concepts are identified and evaluated.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Improvement opportunities are identified.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Emergent risks are considered in identifying improvement opp</w:t>
      </w:r>
      <w:r>
        <w:rPr>
          <w:rFonts w:ascii="Arial" w:eastAsia="Arial" w:hAnsi="Arial"/>
          <w:sz w:val="18"/>
        </w:rPr>
        <w:t>ortunities.</w:t>
      </w:r>
    </w:p>
    <w:p w:rsidR="00000000" w:rsidRDefault="00195FB4">
      <w:pPr>
        <w:spacing w:line="60"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b/>
          <w:sz w:val="18"/>
        </w:rPr>
        <w:t xml:space="preserve">GP 5.1.5 Define an implementation strategy </w:t>
      </w:r>
      <w:r>
        <w:rPr>
          <w:rFonts w:ascii="Arial" w:eastAsia="Arial" w:hAnsi="Arial"/>
          <w:sz w:val="18"/>
        </w:rPr>
        <w:t>based on long-term improvement vision and objectives.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815424" behindDoc="1" locked="0" layoutInCell="1" allowOverlap="1">
                <wp:simplePos x="0" y="0"/>
                <wp:positionH relativeFrom="column">
                  <wp:posOffset>-71120</wp:posOffset>
                </wp:positionH>
                <wp:positionV relativeFrom="paragraph">
                  <wp:posOffset>-120015</wp:posOffset>
                </wp:positionV>
                <wp:extent cx="5514340" cy="0"/>
                <wp:effectExtent l="0" t="0" r="0" b="0"/>
                <wp:wrapNone/>
                <wp:docPr id="31"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A64B0" id="Line 33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45pt" to="428.6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" strokeweight=".16967mm">
                <o:lock v:ext="edit" shapetype="f"/>
              </v:line>
            </w:pict>
          </mc:Fallback>
        </mc:AlternateContent>
      </w:r>
    </w:p>
    <w:p w:rsidR="00000000" w:rsidRDefault="00195FB4">
      <w:pPr>
        <w:spacing w:line="3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Commitment to improvement is demonstrated by organizational management and process owner(s).</w:t>
      </w:r>
    </w:p>
    <w:p w:rsidR="00000000" w:rsidRDefault="00195FB4">
      <w:pPr>
        <w:spacing w:line="52" w:lineRule="exact"/>
        <w:rPr>
          <w:rFonts w:ascii="Times New Roman" w:eastAsia="Times New Roman" w:hAnsi="Times New Roman"/>
        </w:rPr>
      </w:pPr>
    </w:p>
    <w:p w:rsidR="00000000" w:rsidRDefault="00195FB4">
      <w:pPr>
        <w:spacing w:line="265" w:lineRule="auto"/>
        <w:ind w:right="900"/>
        <w:rPr>
          <w:rFonts w:ascii="Arial" w:eastAsia="Arial" w:hAnsi="Arial"/>
          <w:sz w:val="18"/>
        </w:rPr>
      </w:pPr>
      <w:r>
        <w:rPr>
          <w:rFonts w:ascii="Arial" w:eastAsia="Arial" w:hAnsi="Arial"/>
          <w:sz w:val="18"/>
        </w:rPr>
        <w:t>Proposed process changes are evaluated and pilote</w:t>
      </w:r>
      <w:r>
        <w:rPr>
          <w:rFonts w:ascii="Arial" w:eastAsia="Arial" w:hAnsi="Arial"/>
          <w:sz w:val="18"/>
        </w:rPr>
        <w:t>d to determine their benefits and expected impact on defined business objectives.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Changes are classified and prioritized based on their impact on defined improvement objectives.</w:t>
      </w:r>
    </w:p>
    <w:p w:rsidR="00000000" w:rsidRDefault="00195FB4">
      <w:pPr>
        <w:spacing w:line="52" w:lineRule="exact"/>
        <w:rPr>
          <w:rFonts w:ascii="Times New Roman" w:eastAsia="Times New Roman" w:hAnsi="Times New Roman"/>
        </w:rPr>
      </w:pPr>
    </w:p>
    <w:p w:rsidR="00000000" w:rsidRDefault="00195FB4">
      <w:pPr>
        <w:spacing w:line="265" w:lineRule="auto"/>
        <w:ind w:right="900"/>
        <w:rPr>
          <w:rFonts w:ascii="Arial" w:eastAsia="Arial" w:hAnsi="Arial"/>
          <w:sz w:val="18"/>
        </w:rPr>
      </w:pPr>
      <w:r>
        <w:rPr>
          <w:rFonts w:ascii="Arial" w:eastAsia="Arial" w:hAnsi="Arial"/>
          <w:sz w:val="18"/>
        </w:rPr>
        <w:t>Measures that validate the results of process changes are defined to determi</w:t>
      </w:r>
      <w:r>
        <w:rPr>
          <w:rFonts w:ascii="Arial" w:eastAsia="Arial" w:hAnsi="Arial"/>
          <w:sz w:val="18"/>
        </w:rPr>
        <w:t>ne expected effectiveness of the process change.</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Implementation of the approved change(s) is planned as an integrated program or project.</w:t>
      </w:r>
    </w:p>
    <w:p w:rsidR="00000000" w:rsidRDefault="00195FB4">
      <w:pPr>
        <w:spacing w:line="52" w:lineRule="exact"/>
        <w:rPr>
          <w:rFonts w:ascii="Times New Roman" w:eastAsia="Times New Roman" w:hAnsi="Times New Roman"/>
        </w:rPr>
      </w:pPr>
    </w:p>
    <w:p w:rsidR="00000000" w:rsidRDefault="00195FB4">
      <w:pPr>
        <w:spacing w:line="268" w:lineRule="auto"/>
        <w:ind w:right="900"/>
        <w:rPr>
          <w:rFonts w:ascii="Arial" w:eastAsia="Arial" w:hAnsi="Arial"/>
          <w:sz w:val="18"/>
        </w:rPr>
      </w:pPr>
      <w:r>
        <w:rPr>
          <w:rFonts w:ascii="Arial" w:eastAsia="Arial" w:hAnsi="Arial"/>
          <w:sz w:val="18"/>
        </w:rPr>
        <w:t>Implementation plan and impact on business goals are discussed and reviewed by organizational management.</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816448" behindDoc="1" locked="0" layoutInCell="1" allowOverlap="1">
                <wp:simplePos x="0" y="0"/>
                <wp:positionH relativeFrom="column">
                  <wp:posOffset>-71120</wp:posOffset>
                </wp:positionH>
                <wp:positionV relativeFrom="paragraph">
                  <wp:posOffset>13335</wp:posOffset>
                </wp:positionV>
                <wp:extent cx="5514340" cy="0"/>
                <wp:effectExtent l="0" t="0" r="0" b="0"/>
                <wp:wrapNone/>
                <wp:docPr id="30"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143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651C1" id="Line 33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05pt" to="428.6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" strokeweight=".16931mm">
                <o:lock v:ext="edit" shapetype="f"/>
              </v:line>
            </w:pict>
          </mc:Fallback>
        </mc:AlternateContent>
      </w:r>
    </w:p>
    <w:p w:rsidR="00000000" w:rsidRDefault="00195FB4">
      <w:pPr>
        <w:spacing w:line="224"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w:t>
      </w:r>
      <w:r>
        <w:rPr>
          <w:rFonts w:ascii="Arial" w:eastAsia="Arial" w:hAnsi="Arial"/>
          <w:b/>
          <w:sz w:val="18"/>
        </w:rPr>
        <w:t xml:space="preserve"> Resources for PA 5.1</w:t>
      </w:r>
    </w:p>
    <w:p w:rsidR="00000000" w:rsidRDefault="00195FB4">
      <w:pPr>
        <w:spacing w:line="93"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Process improvement framework; [PA 5.1 Achievement a, d, e]</w:t>
      </w:r>
    </w:p>
    <w:p w:rsidR="00000000" w:rsidRDefault="00195FB4">
      <w:pPr>
        <w:spacing w:line="91" w:lineRule="exact"/>
        <w:rPr>
          <w:rFonts w:ascii="Times New Roman" w:eastAsia="Times New Roman" w:hAnsi="Times New Roman"/>
        </w:rPr>
      </w:pPr>
    </w:p>
    <w:p w:rsidR="00000000" w:rsidRDefault="00195FB4">
      <w:pPr>
        <w:spacing w:line="276" w:lineRule="auto"/>
        <w:ind w:left="400"/>
        <w:rPr>
          <w:rFonts w:ascii="Arial" w:eastAsia="Arial" w:hAnsi="Arial"/>
        </w:rPr>
      </w:pPr>
      <w:r>
        <w:rPr>
          <w:rFonts w:ascii="Arial" w:eastAsia="Arial" w:hAnsi="Arial"/>
        </w:rPr>
        <w:t>Process feedback and analysis system (measurement data, causal analysis results etc.); [PA 5.1 Achievement b, c]</w:t>
      </w:r>
    </w:p>
    <w:p w:rsidR="00000000" w:rsidRDefault="00195FB4">
      <w:pPr>
        <w:spacing w:line="23" w:lineRule="exact"/>
        <w:rPr>
          <w:rFonts w:ascii="Times New Roman" w:eastAsia="Times New Roman" w:hAnsi="Times New Roman"/>
        </w:rPr>
      </w:pPr>
    </w:p>
    <w:p w:rsidR="00000000" w:rsidRDefault="00195FB4">
      <w:pPr>
        <w:spacing w:line="0" w:lineRule="atLeast"/>
        <w:rPr>
          <w:rFonts w:ascii="Arial" w:eastAsia="Arial" w:hAnsi="Arial"/>
        </w:rPr>
      </w:pPr>
      <w:r>
        <w:rPr>
          <w:rFonts w:ascii="Arial" w:eastAsia="Arial" w:hAnsi="Arial"/>
        </w:rPr>
        <w:t>Piloting and trialling mechanism. [PA 5.1 Achievement c, d</w:t>
      </w:r>
      <w:r>
        <w:rPr>
          <w:rFonts w:ascii="Arial" w:eastAsia="Arial" w:hAnsi="Arial"/>
        </w:rPr>
        <w:t>]</w:t>
      </w:r>
    </w:p>
    <w:p w:rsidR="00000000" w:rsidRDefault="00195FB4">
      <w:pPr>
        <w:spacing w:line="31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Inputs/Outputs for PA 5.1</w:t>
      </w:r>
    </w:p>
    <w:p w:rsidR="00000000" w:rsidRDefault="00195FB4">
      <w:pPr>
        <w:spacing w:line="7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22-00 Description [PA 5.1 Achievement c, d]</w:t>
      </w:r>
    </w:p>
    <w:p w:rsidR="00000000" w:rsidRDefault="00195FB4">
      <w:pPr>
        <w:spacing w:line="90" w:lineRule="exact"/>
        <w:rPr>
          <w:rFonts w:ascii="Times New Roman" w:eastAsia="Times New Roman" w:hAnsi="Times New Roman"/>
        </w:rPr>
      </w:pPr>
    </w:p>
    <w:p w:rsidR="00000000" w:rsidRDefault="00195FB4">
      <w:pPr>
        <w:spacing w:line="342" w:lineRule="auto"/>
        <w:ind w:left="720" w:right="3440"/>
        <w:rPr>
          <w:rFonts w:ascii="Arial" w:eastAsia="Arial" w:hAnsi="Arial"/>
          <w:sz w:val="19"/>
        </w:rPr>
      </w:pPr>
      <w:r>
        <w:rPr>
          <w:rFonts w:ascii="Arial" w:eastAsia="Arial" w:hAnsi="Arial"/>
          <w:sz w:val="19"/>
        </w:rPr>
        <w:t>Identifies potential areas of innovation and new technology. Incorporates approaches to perform root cause analysis.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8-00 Plan [PA 5.1 Achievement a, e]</w:t>
      </w:r>
    </w:p>
    <w:p w:rsidR="00000000" w:rsidRDefault="00195FB4">
      <w:pPr>
        <w:spacing w:line="91" w:lineRule="exact"/>
        <w:rPr>
          <w:rFonts w:ascii="Times New Roman" w:eastAsia="Times New Roman" w:hAnsi="Times New Roman"/>
        </w:rPr>
      </w:pPr>
    </w:p>
    <w:p w:rsidR="00000000" w:rsidRDefault="00195FB4">
      <w:pPr>
        <w:spacing w:line="353" w:lineRule="auto"/>
        <w:ind w:left="720" w:right="4440"/>
        <w:rPr>
          <w:rFonts w:ascii="Arial" w:eastAsia="Arial" w:hAnsi="Arial"/>
          <w:sz w:val="19"/>
        </w:rPr>
      </w:pPr>
      <w:r>
        <w:rPr>
          <w:rFonts w:ascii="Arial" w:eastAsia="Arial" w:hAnsi="Arial"/>
          <w:sz w:val="19"/>
        </w:rPr>
        <w:t>Defines improvemen</w:t>
      </w:r>
      <w:r>
        <w:rPr>
          <w:rFonts w:ascii="Arial" w:eastAsia="Arial" w:hAnsi="Arial"/>
          <w:sz w:val="19"/>
        </w:rPr>
        <w:t>t objectives for the process Allocates resources for improvement activities. Schedules activities for root cause analysis.</w:t>
      </w:r>
    </w:p>
    <w:p w:rsidR="00000000" w:rsidRDefault="00195FB4">
      <w:pPr>
        <w:spacing w:line="0" w:lineRule="atLeast"/>
        <w:ind w:left="400"/>
        <w:rPr>
          <w:rFonts w:ascii="Arial" w:eastAsia="Arial" w:hAnsi="Arial"/>
        </w:rPr>
      </w:pPr>
      <w:r>
        <w:rPr>
          <w:rFonts w:ascii="Arial" w:eastAsia="Arial" w:hAnsi="Arial"/>
        </w:rPr>
        <w:t>Defines an approach to implementing selected improvements.</w:t>
      </w:r>
    </w:p>
    <w:p w:rsidR="00000000" w:rsidRDefault="00195FB4">
      <w:pPr>
        <w:spacing w:line="0" w:lineRule="atLeast"/>
        <w:ind w:left="400"/>
        <w:rPr>
          <w:rFonts w:ascii="Arial" w:eastAsia="Arial" w:hAnsi="Arial"/>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5" w:lineRule="exact"/>
        <w:rPr>
          <w:rFonts w:ascii="Times New Roman" w:eastAsia="Times New Roman" w:hAnsi="Times New Roman"/>
        </w:rPr>
      </w:pPr>
    </w:p>
    <w:p w:rsidR="00000000" w:rsidRDefault="00195FB4" w:rsidP="00195FB4">
      <w:pPr>
        <w:numPr>
          <w:ilvl w:val="0"/>
          <w:numId w:val="63"/>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w:t>
      </w:r>
      <w:r>
        <w:rPr>
          <w:rFonts w:ascii="Arial" w:eastAsia="Arial" w:hAnsi="Arial"/>
          <w:sz w:val="18"/>
        </w:rPr>
        <w:t>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97" w:name="page97"/>
            <w:bookmarkEnd w:id="97"/>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1" w:lineRule="exact"/>
        <w:rPr>
          <w:rFonts w:ascii="Times New Roman" w:eastAsia="Times New Roman" w:hAnsi="Times New Roman"/>
        </w:rPr>
      </w:pPr>
    </w:p>
    <w:p w:rsidR="00000000" w:rsidRDefault="00195FB4">
      <w:pPr>
        <w:spacing w:line="340" w:lineRule="auto"/>
        <w:ind w:right="4900" w:firstLine="720"/>
        <w:rPr>
          <w:rFonts w:ascii="Arial" w:eastAsia="Arial" w:hAnsi="Arial"/>
          <w:sz w:val="18"/>
        </w:rPr>
      </w:pPr>
      <w:r>
        <w:rPr>
          <w:rFonts w:ascii="Arial" w:eastAsia="Arial" w:hAnsi="Arial"/>
          <w:sz w:val="18"/>
        </w:rPr>
        <w:t>Identifies scope of pilot improvement activities. 23-00 Procedure [PA 5.2 Achievement a]</w:t>
      </w:r>
    </w:p>
    <w:p w:rsidR="00000000" w:rsidRDefault="00195FB4">
      <w:pPr>
        <w:spacing w:line="1" w:lineRule="exact"/>
        <w:rPr>
          <w:rFonts w:ascii="Times New Roman" w:eastAsia="Times New Roman" w:hAnsi="Times New Roman"/>
        </w:rPr>
      </w:pPr>
    </w:p>
    <w:p w:rsidR="00000000" w:rsidRDefault="00195FB4">
      <w:pPr>
        <w:spacing w:line="340" w:lineRule="auto"/>
        <w:ind w:right="2640" w:firstLine="720"/>
        <w:rPr>
          <w:rFonts w:ascii="Arial" w:eastAsia="Arial" w:hAnsi="Arial"/>
          <w:sz w:val="18"/>
        </w:rPr>
      </w:pPr>
      <w:r>
        <w:rPr>
          <w:rFonts w:ascii="Arial" w:eastAsia="Arial" w:hAnsi="Arial"/>
          <w:sz w:val="18"/>
        </w:rPr>
        <w:t>Establishes expectations for conduct and evaluatio</w:t>
      </w:r>
      <w:r>
        <w:rPr>
          <w:rFonts w:ascii="Arial" w:eastAsia="Arial" w:hAnsi="Arial"/>
          <w:sz w:val="18"/>
        </w:rPr>
        <w:t>n of pilot improvements. 13-00 Record [PA 5.1 Achievement b, c, d, e]</w:t>
      </w:r>
    </w:p>
    <w:p w:rsidR="00000000" w:rsidRDefault="00195FB4">
      <w:pPr>
        <w:spacing w:line="1" w:lineRule="exact"/>
        <w:rPr>
          <w:rFonts w:ascii="Times New Roman" w:eastAsia="Times New Roman" w:hAnsi="Times New Roman"/>
        </w:rPr>
      </w:pPr>
    </w:p>
    <w:p w:rsidR="00000000" w:rsidRDefault="00195FB4">
      <w:pPr>
        <w:spacing w:line="0" w:lineRule="atLeast"/>
        <w:ind w:left="400"/>
        <w:rPr>
          <w:rFonts w:ascii="Arial" w:eastAsia="Arial" w:hAnsi="Arial"/>
          <w:sz w:val="18"/>
        </w:rPr>
      </w:pPr>
      <w:r>
        <w:rPr>
          <w:rFonts w:ascii="Arial" w:eastAsia="Arial" w:hAnsi="Arial"/>
          <w:sz w:val="18"/>
        </w:rPr>
        <w:t>Provides analytical data to identify common causes of variation.</w:t>
      </w:r>
    </w:p>
    <w:p w:rsidR="00000000" w:rsidRDefault="00195FB4">
      <w:pPr>
        <w:spacing w:line="102" w:lineRule="exact"/>
        <w:rPr>
          <w:rFonts w:ascii="Times New Roman" w:eastAsia="Times New Roman" w:hAnsi="Times New Roman"/>
        </w:rPr>
      </w:pPr>
    </w:p>
    <w:p w:rsidR="00000000" w:rsidRDefault="00195FB4">
      <w:pPr>
        <w:spacing w:line="358" w:lineRule="auto"/>
        <w:ind w:left="720" w:right="2200"/>
        <w:rPr>
          <w:rFonts w:ascii="Arial" w:eastAsia="Arial" w:hAnsi="Arial"/>
          <w:sz w:val="18"/>
        </w:rPr>
      </w:pPr>
      <w:r>
        <w:rPr>
          <w:rFonts w:ascii="Arial" w:eastAsia="Arial" w:hAnsi="Arial"/>
          <w:sz w:val="18"/>
        </w:rPr>
        <w:t>Provides analytical data to identify opportunities for best practice and innovation. Records data relevant to root caus</w:t>
      </w:r>
      <w:r>
        <w:rPr>
          <w:rFonts w:ascii="Arial" w:eastAsia="Arial" w:hAnsi="Arial"/>
          <w:sz w:val="18"/>
        </w:rPr>
        <w:t>e analysis.</w:t>
      </w:r>
    </w:p>
    <w:p w:rsidR="00000000" w:rsidRDefault="00195FB4">
      <w:pPr>
        <w:spacing w:line="1" w:lineRule="exact"/>
        <w:rPr>
          <w:rFonts w:ascii="Times New Roman" w:eastAsia="Times New Roman" w:hAnsi="Times New Roman"/>
        </w:rPr>
      </w:pPr>
    </w:p>
    <w:p w:rsidR="00000000" w:rsidRDefault="00195FB4">
      <w:pPr>
        <w:spacing w:line="0" w:lineRule="atLeast"/>
        <w:ind w:left="400"/>
        <w:rPr>
          <w:rFonts w:ascii="Arial" w:eastAsia="Arial" w:hAnsi="Arial"/>
          <w:sz w:val="18"/>
        </w:rPr>
      </w:pPr>
      <w:r>
        <w:rPr>
          <w:rFonts w:ascii="Arial" w:eastAsia="Arial" w:hAnsi="Arial"/>
          <w:sz w:val="18"/>
        </w:rPr>
        <w:t>Identifies potential improvement opportunities.</w:t>
      </w:r>
    </w:p>
    <w:p w:rsidR="00000000" w:rsidRDefault="00195FB4">
      <w:pPr>
        <w:spacing w:line="102" w:lineRule="exact"/>
        <w:rPr>
          <w:rFonts w:ascii="Times New Roman" w:eastAsia="Times New Roman" w:hAnsi="Times New Roman"/>
        </w:rPr>
      </w:pPr>
    </w:p>
    <w:p w:rsidR="00000000" w:rsidRDefault="00195FB4">
      <w:pPr>
        <w:spacing w:line="0" w:lineRule="atLeast"/>
        <w:ind w:left="400"/>
        <w:rPr>
          <w:rFonts w:ascii="Arial" w:eastAsia="Arial" w:hAnsi="Arial"/>
          <w:sz w:val="18"/>
        </w:rPr>
      </w:pPr>
      <w:r>
        <w:rPr>
          <w:rFonts w:ascii="Arial" w:eastAsia="Arial" w:hAnsi="Arial"/>
          <w:sz w:val="18"/>
        </w:rPr>
        <w:t>Records information on new technology and techniques.</w:t>
      </w:r>
    </w:p>
    <w:p w:rsidR="00000000" w:rsidRDefault="00195FB4">
      <w:pPr>
        <w:spacing w:line="7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15-00 Report [PA 5.1 Achievement b, d]</w:t>
      </w:r>
    </w:p>
    <w:p w:rsidR="00000000" w:rsidRDefault="00195FB4">
      <w:pPr>
        <w:spacing w:line="103" w:lineRule="exact"/>
        <w:rPr>
          <w:rFonts w:ascii="Times New Roman" w:eastAsia="Times New Roman" w:hAnsi="Times New Roman"/>
        </w:rPr>
      </w:pPr>
    </w:p>
    <w:p w:rsidR="00000000" w:rsidRDefault="00195FB4">
      <w:pPr>
        <w:spacing w:line="0" w:lineRule="atLeast"/>
        <w:ind w:left="400"/>
        <w:rPr>
          <w:rFonts w:ascii="Arial" w:eastAsia="Arial" w:hAnsi="Arial"/>
          <w:sz w:val="18"/>
        </w:rPr>
      </w:pPr>
      <w:r>
        <w:rPr>
          <w:rFonts w:ascii="Arial" w:eastAsia="Arial" w:hAnsi="Arial"/>
          <w:sz w:val="18"/>
        </w:rPr>
        <w:t>Identifies potential innovations and process changes.</w:t>
      </w:r>
    </w:p>
    <w:p w:rsidR="00000000" w:rsidRDefault="00195FB4">
      <w:pPr>
        <w:spacing w:line="102" w:lineRule="exact"/>
        <w:rPr>
          <w:rFonts w:ascii="Times New Roman" w:eastAsia="Times New Roman" w:hAnsi="Times New Roman"/>
        </w:rPr>
      </w:pPr>
    </w:p>
    <w:p w:rsidR="00000000" w:rsidRDefault="00195FB4">
      <w:pPr>
        <w:spacing w:line="340" w:lineRule="auto"/>
        <w:ind w:left="720" w:right="1320"/>
        <w:rPr>
          <w:rFonts w:ascii="Arial" w:eastAsia="Arial" w:hAnsi="Arial"/>
          <w:sz w:val="18"/>
        </w:rPr>
      </w:pPr>
      <w:r>
        <w:rPr>
          <w:rFonts w:ascii="Arial" w:eastAsia="Arial" w:hAnsi="Arial"/>
          <w:sz w:val="18"/>
        </w:rPr>
        <w:t>Provides information for an analysis to iden</w:t>
      </w:r>
      <w:r>
        <w:rPr>
          <w:rFonts w:ascii="Arial" w:eastAsia="Arial" w:hAnsi="Arial"/>
          <w:sz w:val="18"/>
        </w:rPr>
        <w:t>tify common causes of variation in performance. Identifies common causes of defects and appropriate corrective actions.</w:t>
      </w:r>
    </w:p>
    <w:p w:rsidR="00000000" w:rsidRDefault="00195FB4">
      <w:pPr>
        <w:spacing w:line="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25-00 Specification [PA 5.1 Achievement a]</w:t>
      </w:r>
    </w:p>
    <w:p w:rsidR="00000000" w:rsidRDefault="00195FB4">
      <w:pPr>
        <w:spacing w:line="103" w:lineRule="exact"/>
        <w:rPr>
          <w:rFonts w:ascii="Times New Roman" w:eastAsia="Times New Roman" w:hAnsi="Times New Roman"/>
        </w:rPr>
      </w:pPr>
    </w:p>
    <w:p w:rsidR="00000000" w:rsidRDefault="00195FB4">
      <w:pPr>
        <w:spacing w:line="0" w:lineRule="atLeast"/>
        <w:ind w:left="400"/>
        <w:rPr>
          <w:rFonts w:ascii="Arial" w:eastAsia="Arial" w:hAnsi="Arial"/>
          <w:sz w:val="18"/>
        </w:rPr>
      </w:pPr>
      <w:r>
        <w:rPr>
          <w:rFonts w:ascii="Arial" w:eastAsia="Arial" w:hAnsi="Arial"/>
          <w:sz w:val="18"/>
        </w:rPr>
        <w:t>Define and maintain business goals.</w:t>
      </w:r>
    </w:p>
    <w:p w:rsidR="00000000" w:rsidRDefault="00195FB4">
      <w:pPr>
        <w:spacing w:line="102" w:lineRule="exact"/>
        <w:rPr>
          <w:rFonts w:ascii="Times New Roman" w:eastAsia="Times New Roman" w:hAnsi="Times New Roman"/>
        </w:rPr>
      </w:pPr>
    </w:p>
    <w:p w:rsidR="00000000" w:rsidRDefault="00195FB4">
      <w:pPr>
        <w:spacing w:line="0" w:lineRule="atLeast"/>
        <w:ind w:left="400"/>
        <w:rPr>
          <w:rFonts w:ascii="Arial" w:eastAsia="Arial" w:hAnsi="Arial"/>
          <w:sz w:val="18"/>
        </w:rPr>
      </w:pPr>
      <w:r>
        <w:rPr>
          <w:rFonts w:ascii="Arial" w:eastAsia="Arial" w:hAnsi="Arial"/>
          <w:sz w:val="18"/>
        </w:rPr>
        <w:t>Provides evidence of management commitment.</w:t>
      </w:r>
    </w:p>
    <w:p w:rsidR="00000000" w:rsidRDefault="00195FB4">
      <w:pPr>
        <w:spacing w:line="309"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PA 5.2 Pr</w:t>
      </w:r>
      <w:r>
        <w:rPr>
          <w:rFonts w:ascii="Arial" w:eastAsia="Arial" w:hAnsi="Arial"/>
          <w:b/>
          <w:sz w:val="18"/>
        </w:rPr>
        <w:t>ocess optimization attribute</w:t>
      </w:r>
    </w:p>
    <w:p w:rsidR="00000000" w:rsidRDefault="00195FB4">
      <w:pPr>
        <w:spacing w:line="74"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 xml:space="preserve">The process optimization attribute is a measure of the extent to which changes to the definition, management and performance of the process result in effective impact that achieves the relevant process improvement objectives. </w:t>
      </w:r>
      <w:r>
        <w:rPr>
          <w:rFonts w:ascii="Arial" w:eastAsia="Arial" w:hAnsi="Arial"/>
          <w:sz w:val="18"/>
        </w:rPr>
        <w:t>As a result of full achievement of this attribute:</w:t>
      </w:r>
    </w:p>
    <w:p w:rsidR="00000000" w:rsidRDefault="00195FB4">
      <w:pPr>
        <w:spacing w:line="64" w:lineRule="exact"/>
        <w:rPr>
          <w:rFonts w:ascii="Times New Roman" w:eastAsia="Times New Roman" w:hAnsi="Times New Roman"/>
        </w:rPr>
      </w:pPr>
    </w:p>
    <w:p w:rsidR="00000000" w:rsidRDefault="00195FB4">
      <w:pPr>
        <w:spacing w:line="304" w:lineRule="auto"/>
        <w:ind w:left="800" w:hanging="79"/>
        <w:rPr>
          <w:rFonts w:ascii="Arial" w:eastAsia="Arial" w:hAnsi="Arial"/>
          <w:sz w:val="18"/>
        </w:rPr>
      </w:pPr>
      <w:r>
        <w:rPr>
          <w:rFonts w:ascii="Arial" w:eastAsia="Arial" w:hAnsi="Arial"/>
          <w:sz w:val="18"/>
        </w:rPr>
        <w:t>impact of all proposed changes is assessed against the objectives of the defined process and standard process;</w:t>
      </w:r>
    </w:p>
    <w:p w:rsidR="00000000" w:rsidRDefault="00195FB4">
      <w:pPr>
        <w:spacing w:line="15" w:lineRule="exact"/>
        <w:rPr>
          <w:rFonts w:ascii="Times New Roman" w:eastAsia="Times New Roman" w:hAnsi="Times New Roman"/>
        </w:rPr>
      </w:pPr>
    </w:p>
    <w:p w:rsidR="00000000" w:rsidRDefault="00195FB4">
      <w:pPr>
        <w:spacing w:line="304" w:lineRule="auto"/>
        <w:ind w:left="800" w:hanging="79"/>
        <w:rPr>
          <w:rFonts w:ascii="Arial" w:eastAsia="Arial" w:hAnsi="Arial"/>
          <w:sz w:val="18"/>
        </w:rPr>
      </w:pPr>
      <w:r>
        <w:rPr>
          <w:rFonts w:ascii="Arial" w:eastAsia="Arial" w:hAnsi="Arial"/>
          <w:sz w:val="18"/>
        </w:rPr>
        <w:t>implementation of all agreed changes is managed to ensure that any disruption to the process</w:t>
      </w:r>
      <w:r>
        <w:rPr>
          <w:rFonts w:ascii="Arial" w:eastAsia="Arial" w:hAnsi="Arial"/>
          <w:sz w:val="18"/>
        </w:rPr>
        <w:t xml:space="preserve"> performance is understood and acted upon;</w:t>
      </w:r>
    </w:p>
    <w:p w:rsidR="00000000" w:rsidRDefault="00195FB4">
      <w:pPr>
        <w:spacing w:line="15" w:lineRule="exact"/>
        <w:rPr>
          <w:rFonts w:ascii="Times New Roman" w:eastAsia="Times New Roman" w:hAnsi="Times New Roman"/>
        </w:rPr>
      </w:pPr>
    </w:p>
    <w:p w:rsidR="00000000" w:rsidRDefault="00195FB4">
      <w:pPr>
        <w:spacing w:line="301" w:lineRule="auto"/>
        <w:ind w:left="800" w:hanging="79"/>
        <w:rPr>
          <w:rFonts w:ascii="Arial" w:eastAsia="Arial" w:hAnsi="Arial"/>
          <w:sz w:val="18"/>
        </w:rPr>
      </w:pPr>
      <w:r>
        <w:rPr>
          <w:rFonts w:ascii="Arial" w:eastAsia="Arial" w:hAnsi="Arial"/>
          <w:sz w:val="18"/>
        </w:rPr>
        <w:t>effectiveness of process change on the basis of actual performance is evaluated against the defined product requirements and process objectives to determine whether results are due to common or special causes.</w:t>
      </w:r>
    </w:p>
    <w:p w:rsidR="00000000" w:rsidRDefault="00195FB4">
      <w:pPr>
        <w:spacing w:line="301" w:lineRule="auto"/>
        <w:ind w:left="800" w:hanging="79"/>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6"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85</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98" w:name="page98"/>
            <w:bookmarkEnd w:id="98"/>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4"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Practices of PA 5.2</w:t>
      </w:r>
    </w:p>
    <w:p w:rsidR="00000000" w:rsidRDefault="00195FB4">
      <w:pPr>
        <w:spacing w:line="247" w:lineRule="exact"/>
        <w:rPr>
          <w:rFonts w:ascii="Times New Roman" w:eastAsia="Times New Roman" w:hAnsi="Times New Roman"/>
        </w:rPr>
      </w:pPr>
    </w:p>
    <w:p w:rsidR="00000000" w:rsidRDefault="00195FB4">
      <w:pPr>
        <w:spacing w:line="266" w:lineRule="auto"/>
        <w:ind w:right="340"/>
        <w:rPr>
          <w:rFonts w:ascii="Arial" w:eastAsia="Arial" w:hAnsi="Arial"/>
          <w:sz w:val="18"/>
        </w:rPr>
      </w:pPr>
      <w:r>
        <w:rPr>
          <w:rFonts w:ascii="Arial" w:eastAsia="Arial" w:hAnsi="Arial"/>
          <w:b/>
          <w:sz w:val="18"/>
        </w:rPr>
        <w:t>GP 5.2.1 A</w:t>
      </w:r>
      <w:r>
        <w:rPr>
          <w:rFonts w:ascii="Arial" w:eastAsia="Arial" w:hAnsi="Arial"/>
          <w:b/>
          <w:sz w:val="18"/>
        </w:rPr>
        <w:t xml:space="preserve">ssess the impact of each proposed change </w:t>
      </w:r>
      <w:r>
        <w:rPr>
          <w:rFonts w:ascii="Arial" w:eastAsia="Arial" w:hAnsi="Arial"/>
          <w:sz w:val="18"/>
        </w:rPr>
        <w:t>against the objectives of the defined and standard</w:t>
      </w:r>
      <w:r>
        <w:rPr>
          <w:rFonts w:ascii="Arial" w:eastAsia="Arial" w:hAnsi="Arial"/>
          <w:b/>
          <w:sz w:val="18"/>
        </w:rPr>
        <w:t xml:space="preserve"> </w:t>
      </w:r>
      <w:r>
        <w:rPr>
          <w:rFonts w:ascii="Arial" w:eastAsia="Arial" w:hAnsi="Arial"/>
          <w:sz w:val="18"/>
        </w:rPr>
        <w:t>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817472" behindDoc="1" locked="0" layoutInCell="1" allowOverlap="1">
                <wp:simplePos x="0" y="0"/>
                <wp:positionH relativeFrom="column">
                  <wp:posOffset>-71120</wp:posOffset>
                </wp:positionH>
                <wp:positionV relativeFrom="paragraph">
                  <wp:posOffset>-280035</wp:posOffset>
                </wp:positionV>
                <wp:extent cx="5874385" cy="0"/>
                <wp:effectExtent l="0" t="0" r="5715" b="0"/>
                <wp:wrapNone/>
                <wp:docPr id="29"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11DB5" id="Line 339" o:spid="_x0000_s1026" style="position:absolute;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2.05pt" to="456.95pt,-2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818496" behindDoc="1" locked="0" layoutInCell="1" allowOverlap="1">
                <wp:simplePos x="0" y="0"/>
                <wp:positionH relativeFrom="column">
                  <wp:posOffset>-67945</wp:posOffset>
                </wp:positionH>
                <wp:positionV relativeFrom="paragraph">
                  <wp:posOffset>-283210</wp:posOffset>
                </wp:positionV>
                <wp:extent cx="0" cy="4163060"/>
                <wp:effectExtent l="0" t="0" r="0" b="2540"/>
                <wp:wrapNone/>
                <wp:docPr id="28"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6306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88307" id="Line 34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2.3pt" to="-5.35pt,3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819520" behindDoc="1" locked="0" layoutInCell="1" allowOverlap="1">
                <wp:simplePos x="0" y="0"/>
                <wp:positionH relativeFrom="column">
                  <wp:posOffset>-71120</wp:posOffset>
                </wp:positionH>
                <wp:positionV relativeFrom="paragraph">
                  <wp:posOffset>509905</wp:posOffset>
                </wp:positionV>
                <wp:extent cx="5874385" cy="0"/>
                <wp:effectExtent l="0" t="0" r="5715" b="0"/>
                <wp:wrapNone/>
                <wp:docPr id="27"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E2E31" id="Line 341"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40.15pt" to="456.95pt,4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JO6EwIAAC4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" strokeweight=".16967mm">
                <o:lock v:ext="edit" shapetype="f"/>
              </v:line>
            </w:pict>
          </mc:Fallback>
        </mc:AlternateContent>
      </w:r>
      <w:r>
        <w:rPr>
          <w:rFonts w:ascii="Arial" w:eastAsia="Arial" w:hAnsi="Arial"/>
          <w:noProof/>
          <w:sz w:val="18"/>
        </w:rPr>
        <mc:AlternateContent>
          <mc:Choice Requires="wps">
            <w:drawing>
              <wp:anchor distT="0" distB="0" distL="114300" distR="114300" simplePos="0" relativeHeight="251820544" behindDoc="1" locked="0" layoutInCell="1" allowOverlap="1">
                <wp:simplePos x="0" y="0"/>
                <wp:positionH relativeFrom="column">
                  <wp:posOffset>-71120</wp:posOffset>
                </wp:positionH>
                <wp:positionV relativeFrom="paragraph">
                  <wp:posOffset>2794635</wp:posOffset>
                </wp:positionV>
                <wp:extent cx="5874385" cy="0"/>
                <wp:effectExtent l="0" t="0" r="5715" b="0"/>
                <wp:wrapNone/>
                <wp:docPr id="26"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4F738" id="Line 342"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20.05pt" to="456.95pt,22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" strokeweight=".48pt">
                <o:lock v:ext="edit" shapetype="f"/>
              </v:line>
            </w:pict>
          </mc:Fallback>
        </mc:AlternateContent>
      </w:r>
      <w:r>
        <w:rPr>
          <w:rFonts w:ascii="Arial" w:eastAsia="Arial" w:hAnsi="Arial"/>
          <w:noProof/>
          <w:sz w:val="18"/>
        </w:rPr>
        <mc:AlternateContent>
          <mc:Choice Requires="wps">
            <w:drawing>
              <wp:anchor distT="0" distB="0" distL="114300" distR="114300" simplePos="0" relativeHeight="251821568" behindDoc="1" locked="0" layoutInCell="1" allowOverlap="1">
                <wp:simplePos x="0" y="0"/>
                <wp:positionH relativeFrom="column">
                  <wp:posOffset>5800090</wp:posOffset>
                </wp:positionH>
                <wp:positionV relativeFrom="paragraph">
                  <wp:posOffset>-283210</wp:posOffset>
                </wp:positionV>
                <wp:extent cx="0" cy="4163060"/>
                <wp:effectExtent l="0" t="0" r="0" b="2540"/>
                <wp:wrapNone/>
                <wp:docPr id="25"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630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4BA77" id="Line 343"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22.3pt" to="456.7pt,3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" strokeweight=".48pt">
                <o:lock v:ext="edit" shapetype="f"/>
              </v:line>
            </w:pict>
          </mc:Fallback>
        </mc:AlternateContent>
      </w:r>
    </w:p>
    <w:p w:rsidR="00000000" w:rsidRDefault="00195FB4">
      <w:pPr>
        <w:spacing w:line="0" w:lineRule="atLeast"/>
        <w:rPr>
          <w:rFonts w:ascii="Arial" w:eastAsia="Arial" w:hAnsi="Arial"/>
          <w:sz w:val="18"/>
        </w:rPr>
      </w:pPr>
      <w:r>
        <w:rPr>
          <w:rFonts w:ascii="Arial" w:eastAsia="Arial" w:hAnsi="Arial"/>
          <w:sz w:val="18"/>
        </w:rPr>
        <w:t>Objective priorities for process improvement are established.</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Specified changes are assessed against product quality and process performance require</w:t>
      </w:r>
      <w:r>
        <w:rPr>
          <w:rFonts w:ascii="Arial" w:eastAsia="Arial" w:hAnsi="Arial"/>
          <w:sz w:val="18"/>
        </w:rPr>
        <w:t>ments and goals.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Impact of changes to other defined and standard processes is considered.</w:t>
      </w:r>
    </w:p>
    <w:p w:rsidR="00000000" w:rsidRDefault="00195FB4">
      <w:pPr>
        <w:spacing w:line="60" w:lineRule="exact"/>
        <w:rPr>
          <w:rFonts w:ascii="Times New Roman" w:eastAsia="Times New Roman" w:hAnsi="Times New Roman"/>
        </w:rPr>
      </w:pPr>
    </w:p>
    <w:p w:rsidR="00000000" w:rsidRDefault="00195FB4">
      <w:pPr>
        <w:spacing w:line="266" w:lineRule="auto"/>
        <w:ind w:right="340"/>
        <w:rPr>
          <w:rFonts w:ascii="Arial" w:eastAsia="Arial" w:hAnsi="Arial"/>
          <w:sz w:val="18"/>
        </w:rPr>
      </w:pPr>
      <w:r>
        <w:rPr>
          <w:rFonts w:ascii="Arial" w:eastAsia="Arial" w:hAnsi="Arial"/>
          <w:b/>
          <w:sz w:val="18"/>
        </w:rPr>
        <w:t xml:space="preserve">GP 5.2.2. Manage the implementation of agreed </w:t>
      </w:r>
      <w:r>
        <w:rPr>
          <w:rFonts w:ascii="Arial" w:eastAsia="Arial" w:hAnsi="Arial"/>
          <w:sz w:val="18"/>
        </w:rPr>
        <w:t>changes to selected areas of the defined process and</w:t>
      </w:r>
      <w:r>
        <w:rPr>
          <w:rFonts w:ascii="Arial" w:eastAsia="Arial" w:hAnsi="Arial"/>
          <w:b/>
          <w:sz w:val="18"/>
        </w:rPr>
        <w:t xml:space="preserve"> </w:t>
      </w:r>
      <w:r>
        <w:rPr>
          <w:rFonts w:ascii="Arial" w:eastAsia="Arial" w:hAnsi="Arial"/>
          <w:sz w:val="18"/>
        </w:rPr>
        <w:t>standard process according to the implementation strategy.</w:t>
      </w:r>
    </w:p>
    <w:p w:rsidR="00000000" w:rsidRDefault="00195FB4">
      <w:pPr>
        <w:spacing w:line="1" w:lineRule="exact"/>
        <w:rPr>
          <w:rFonts w:ascii="Times New Roman" w:eastAsia="Times New Roman" w:hAnsi="Times New Roman"/>
        </w:rPr>
      </w:pPr>
    </w:p>
    <w:p w:rsidR="00000000" w:rsidRDefault="00195FB4">
      <w:pPr>
        <w:spacing w:line="265" w:lineRule="auto"/>
        <w:ind w:right="340"/>
        <w:rPr>
          <w:rFonts w:ascii="Arial" w:eastAsia="Arial" w:hAnsi="Arial"/>
          <w:sz w:val="18"/>
        </w:rPr>
      </w:pPr>
      <w:r>
        <w:rPr>
          <w:rFonts w:ascii="Arial" w:eastAsia="Arial" w:hAnsi="Arial"/>
          <w:sz w:val="18"/>
        </w:rPr>
        <w:t>A mec</w:t>
      </w:r>
      <w:r>
        <w:rPr>
          <w:rFonts w:ascii="Arial" w:eastAsia="Arial" w:hAnsi="Arial"/>
          <w:sz w:val="18"/>
        </w:rPr>
        <w:t>hanism is established for incorporating accepted changes into the defined process(es) and standard process(es) effectively and completely.</w:t>
      </w:r>
    </w:p>
    <w:p w:rsidR="00000000" w:rsidRDefault="00195FB4">
      <w:pPr>
        <w:spacing w:line="1" w:lineRule="exact"/>
        <w:rPr>
          <w:rFonts w:ascii="Times New Roman" w:eastAsia="Times New Roman" w:hAnsi="Times New Roman"/>
        </w:rPr>
      </w:pPr>
    </w:p>
    <w:p w:rsidR="00000000" w:rsidRDefault="00195FB4">
      <w:pPr>
        <w:spacing w:line="265" w:lineRule="auto"/>
        <w:ind w:right="340"/>
        <w:rPr>
          <w:rFonts w:ascii="Arial" w:eastAsia="Arial" w:hAnsi="Arial"/>
          <w:sz w:val="18"/>
        </w:rPr>
      </w:pPr>
      <w:r>
        <w:rPr>
          <w:rFonts w:ascii="Arial" w:eastAsia="Arial" w:hAnsi="Arial"/>
          <w:sz w:val="18"/>
        </w:rPr>
        <w:t>The factors that impact the effectiveness and full deployment of the process change are identified and managed, such</w:t>
      </w:r>
      <w:r>
        <w:rPr>
          <w:rFonts w:ascii="Arial" w:eastAsia="Arial" w:hAnsi="Arial"/>
          <w:sz w:val="18"/>
        </w:rPr>
        <w:t xml:space="preserve"> as:</w:t>
      </w:r>
    </w:p>
    <w:p w:rsidR="00000000" w:rsidRDefault="00195FB4">
      <w:pPr>
        <w:spacing w:line="1" w:lineRule="exact"/>
        <w:rPr>
          <w:rFonts w:ascii="Times New Roman" w:eastAsia="Times New Roman" w:hAnsi="Times New Roman"/>
        </w:rPr>
      </w:pPr>
    </w:p>
    <w:p w:rsidR="00000000" w:rsidRDefault="00195FB4" w:rsidP="00195FB4">
      <w:pPr>
        <w:numPr>
          <w:ilvl w:val="0"/>
          <w:numId w:val="64"/>
        </w:numPr>
        <w:tabs>
          <w:tab w:val="left" w:pos="120"/>
        </w:tabs>
        <w:spacing w:line="0" w:lineRule="atLeast"/>
        <w:ind w:left="120" w:hanging="120"/>
        <w:rPr>
          <w:rFonts w:ascii="Arial" w:eastAsia="Arial" w:hAnsi="Arial"/>
          <w:sz w:val="18"/>
        </w:rPr>
      </w:pPr>
      <w:r>
        <w:rPr>
          <w:rFonts w:ascii="Arial" w:eastAsia="Arial" w:hAnsi="Arial"/>
          <w:sz w:val="18"/>
        </w:rPr>
        <w:t>Economic factors (productivity, profit, growth, efficiency, quality, competition, resources, and capacity);</w:t>
      </w:r>
    </w:p>
    <w:p w:rsidR="00000000" w:rsidRDefault="00195FB4">
      <w:pPr>
        <w:spacing w:line="52" w:lineRule="exact"/>
        <w:rPr>
          <w:rFonts w:ascii="Arial" w:eastAsia="Arial" w:hAnsi="Arial"/>
          <w:sz w:val="18"/>
        </w:rPr>
      </w:pPr>
    </w:p>
    <w:p w:rsidR="00000000" w:rsidRDefault="00195FB4" w:rsidP="00195FB4">
      <w:pPr>
        <w:numPr>
          <w:ilvl w:val="0"/>
          <w:numId w:val="64"/>
        </w:numPr>
        <w:tabs>
          <w:tab w:val="left" w:pos="132"/>
        </w:tabs>
        <w:spacing w:line="265" w:lineRule="auto"/>
        <w:ind w:right="340"/>
        <w:rPr>
          <w:rFonts w:ascii="Arial" w:eastAsia="Arial" w:hAnsi="Arial"/>
          <w:sz w:val="18"/>
        </w:rPr>
      </w:pPr>
      <w:r>
        <w:rPr>
          <w:rFonts w:ascii="Arial" w:eastAsia="Arial" w:hAnsi="Arial"/>
          <w:sz w:val="18"/>
        </w:rPr>
        <w:t>Human factors (job satisfaction, motivation, morale, conflict/cohesion, goal consensus, participation, training, span of control);</w:t>
      </w:r>
    </w:p>
    <w:p w:rsidR="00000000" w:rsidRDefault="00195FB4">
      <w:pPr>
        <w:spacing w:line="1" w:lineRule="exact"/>
        <w:rPr>
          <w:rFonts w:ascii="Arial" w:eastAsia="Arial" w:hAnsi="Arial"/>
          <w:sz w:val="18"/>
        </w:rPr>
      </w:pPr>
    </w:p>
    <w:p w:rsidR="00000000" w:rsidRDefault="00195FB4" w:rsidP="00195FB4">
      <w:pPr>
        <w:numPr>
          <w:ilvl w:val="0"/>
          <w:numId w:val="64"/>
        </w:numPr>
        <w:tabs>
          <w:tab w:val="left" w:pos="120"/>
        </w:tabs>
        <w:spacing w:line="0" w:lineRule="atLeast"/>
        <w:ind w:left="120" w:hanging="120"/>
        <w:rPr>
          <w:rFonts w:ascii="Arial" w:eastAsia="Arial" w:hAnsi="Arial"/>
          <w:sz w:val="18"/>
        </w:rPr>
      </w:pPr>
      <w:r>
        <w:rPr>
          <w:rFonts w:ascii="Arial" w:eastAsia="Arial" w:hAnsi="Arial"/>
          <w:sz w:val="18"/>
        </w:rPr>
        <w:t>Managemen</w:t>
      </w:r>
      <w:r>
        <w:rPr>
          <w:rFonts w:ascii="Arial" w:eastAsia="Arial" w:hAnsi="Arial"/>
          <w:sz w:val="18"/>
        </w:rPr>
        <w:t>t factors (skills, commitment, leadership, knowledge, ability, organizational culture and risks);</w:t>
      </w:r>
    </w:p>
    <w:p w:rsidR="00000000" w:rsidRDefault="00195FB4">
      <w:pPr>
        <w:spacing w:line="52" w:lineRule="exact"/>
        <w:rPr>
          <w:rFonts w:ascii="Arial" w:eastAsia="Arial" w:hAnsi="Arial"/>
          <w:sz w:val="18"/>
        </w:rPr>
      </w:pPr>
    </w:p>
    <w:p w:rsidR="00000000" w:rsidRDefault="00195FB4" w:rsidP="00195FB4">
      <w:pPr>
        <w:numPr>
          <w:ilvl w:val="0"/>
          <w:numId w:val="64"/>
        </w:numPr>
        <w:tabs>
          <w:tab w:val="left" w:pos="151"/>
        </w:tabs>
        <w:spacing w:line="265" w:lineRule="auto"/>
        <w:ind w:right="340"/>
        <w:rPr>
          <w:rFonts w:ascii="Arial" w:eastAsia="Arial" w:hAnsi="Arial"/>
          <w:sz w:val="18"/>
        </w:rPr>
      </w:pPr>
      <w:r>
        <w:rPr>
          <w:rFonts w:ascii="Arial" w:eastAsia="Arial" w:hAnsi="Arial"/>
          <w:sz w:val="18"/>
        </w:rPr>
        <w:t>Technology factors (sophistication of system, technical expertise, development methodology, need of new technologies).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 xml:space="preserve">Training is provided to users of the </w:t>
      </w:r>
      <w:r>
        <w:rPr>
          <w:rFonts w:ascii="Arial" w:eastAsia="Arial" w:hAnsi="Arial"/>
          <w:sz w:val="18"/>
        </w:rPr>
        <w:t>process.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Process changes are effectively communicated to all affected parties.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Records of the change implementation are maintained.</w:t>
      </w:r>
    </w:p>
    <w:p w:rsidR="00000000" w:rsidRDefault="00195FB4">
      <w:pPr>
        <w:spacing w:line="60" w:lineRule="exact"/>
        <w:rPr>
          <w:rFonts w:ascii="Times New Roman" w:eastAsia="Times New Roman" w:hAnsi="Times New Roman"/>
        </w:rPr>
      </w:pPr>
    </w:p>
    <w:p w:rsidR="00000000" w:rsidRDefault="00195FB4">
      <w:pPr>
        <w:spacing w:line="266" w:lineRule="auto"/>
        <w:ind w:right="340"/>
        <w:rPr>
          <w:rFonts w:ascii="Arial" w:eastAsia="Arial" w:hAnsi="Arial"/>
          <w:sz w:val="18"/>
        </w:rPr>
      </w:pPr>
      <w:r>
        <w:rPr>
          <w:rFonts w:ascii="Arial" w:eastAsia="Arial" w:hAnsi="Arial"/>
          <w:b/>
          <w:sz w:val="18"/>
        </w:rPr>
        <w:t xml:space="preserve">GP 5.2.3 Evaluate the effectiveness of process change </w:t>
      </w:r>
      <w:r>
        <w:rPr>
          <w:rFonts w:ascii="Arial" w:eastAsia="Arial" w:hAnsi="Arial"/>
          <w:sz w:val="18"/>
        </w:rPr>
        <w:t>on the basis of actual performance against process</w:t>
      </w:r>
      <w:r>
        <w:rPr>
          <w:rFonts w:ascii="Arial" w:eastAsia="Arial" w:hAnsi="Arial"/>
          <w:b/>
          <w:sz w:val="18"/>
        </w:rPr>
        <w:t xml:space="preserve"> </w:t>
      </w:r>
      <w:r>
        <w:rPr>
          <w:rFonts w:ascii="Arial" w:eastAsia="Arial" w:hAnsi="Arial"/>
          <w:sz w:val="18"/>
        </w:rPr>
        <w:t xml:space="preserve">performance and </w:t>
      </w:r>
      <w:r>
        <w:rPr>
          <w:rFonts w:ascii="Arial" w:eastAsia="Arial" w:hAnsi="Arial"/>
          <w:sz w:val="18"/>
        </w:rPr>
        <w:t>capability objectives and business goals.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Performance and capability of the changed process are measured and compared with historical data.</w:t>
      </w:r>
    </w:p>
    <w:p w:rsidR="00000000" w:rsidRDefault="00195FB4">
      <w:pPr>
        <w:spacing w:line="52" w:lineRule="exact"/>
        <w:rPr>
          <w:rFonts w:ascii="Times New Roman" w:eastAsia="Times New Roman" w:hAnsi="Times New Roman"/>
        </w:rPr>
      </w:pPr>
    </w:p>
    <w:p w:rsidR="00000000" w:rsidRDefault="00195FB4">
      <w:pPr>
        <w:spacing w:line="265" w:lineRule="auto"/>
        <w:ind w:right="340"/>
        <w:rPr>
          <w:rFonts w:ascii="Arial" w:eastAsia="Arial" w:hAnsi="Arial"/>
          <w:sz w:val="18"/>
        </w:rPr>
      </w:pPr>
      <w:r>
        <w:rPr>
          <w:rFonts w:ascii="Arial" w:eastAsia="Arial" w:hAnsi="Arial"/>
          <w:sz w:val="18"/>
        </w:rPr>
        <w:t>A mechanism is available for documenting and reporting analysis results to management and owners of standard and d</w:t>
      </w:r>
      <w:r>
        <w:rPr>
          <w:rFonts w:ascii="Arial" w:eastAsia="Arial" w:hAnsi="Arial"/>
          <w:sz w:val="18"/>
        </w:rPr>
        <w:t>efined processes.</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Measures are analyzed to determine whether results are due to common or special causes.</w:t>
      </w:r>
    </w:p>
    <w:p w:rsidR="00000000" w:rsidRDefault="00195FB4">
      <w:pPr>
        <w:spacing w:line="5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Other feedback is recorded, such as opportunities for further improvement of the standard process.</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822592" behindDoc="1" locked="0" layoutInCell="1" allowOverlap="1">
                <wp:simplePos x="0" y="0"/>
                <wp:positionH relativeFrom="column">
                  <wp:posOffset>-71120</wp:posOffset>
                </wp:positionH>
                <wp:positionV relativeFrom="paragraph">
                  <wp:posOffset>48895</wp:posOffset>
                </wp:positionV>
                <wp:extent cx="5874385" cy="0"/>
                <wp:effectExtent l="0" t="0" r="5715" b="0"/>
                <wp:wrapNone/>
                <wp:docPr id="24"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A36A4" id="Line 344"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85pt" to="456.95pt,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zxYEw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" strokeweight=".16931mm">
                <o:lock v:ext="edit" shapetype="f"/>
              </v:line>
            </w:pict>
          </mc:Fallback>
        </mc:AlternateContent>
      </w:r>
    </w:p>
    <w:p w:rsidR="00000000" w:rsidRDefault="00195FB4">
      <w:pPr>
        <w:spacing w:line="280"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Resources for PA 5.2</w:t>
      </w:r>
    </w:p>
    <w:p w:rsidR="00000000" w:rsidRDefault="00195FB4">
      <w:pPr>
        <w:spacing w:line="105"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Change managemen</w:t>
      </w:r>
      <w:r>
        <w:rPr>
          <w:rFonts w:ascii="Arial" w:eastAsia="Arial" w:hAnsi="Arial"/>
          <w:sz w:val="18"/>
        </w:rPr>
        <w:t>t system; [PA 5.2 Achievement a, b, c]</w:t>
      </w:r>
    </w:p>
    <w:p w:rsidR="00000000" w:rsidRDefault="00195FB4">
      <w:pPr>
        <w:spacing w:line="10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Process evaluation system (impact analysis, etc.). [PA 5.2 Achievement a, c]</w:t>
      </w:r>
    </w:p>
    <w:p w:rsidR="00000000" w:rsidRDefault="00195FB4">
      <w:pPr>
        <w:spacing w:line="309"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Generic Inputs/Outputs for PA 5.2</w:t>
      </w:r>
    </w:p>
    <w:p w:rsidR="00000000" w:rsidRDefault="00195FB4">
      <w:pPr>
        <w:spacing w:line="7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22-00 Description [PA 5.2 Achievement b]</w:t>
      </w:r>
    </w:p>
    <w:p w:rsidR="00000000" w:rsidRDefault="00195FB4">
      <w:pPr>
        <w:spacing w:line="103"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Documents changes as a result of process improvement actions.</w:t>
      </w:r>
    </w:p>
    <w:p w:rsidR="00000000" w:rsidRDefault="00195FB4">
      <w:pPr>
        <w:spacing w:line="19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8-00 Plan [PA 5.2 Achievement a, b]</w:t>
      </w:r>
    </w:p>
    <w:p w:rsidR="00000000" w:rsidRDefault="00195FB4">
      <w:pPr>
        <w:spacing w:line="103" w:lineRule="exact"/>
        <w:rPr>
          <w:rFonts w:ascii="Times New Roman" w:eastAsia="Times New Roman" w:hAnsi="Times New Roman"/>
        </w:rPr>
      </w:pPr>
    </w:p>
    <w:p w:rsidR="00000000" w:rsidRDefault="00195FB4" w:rsidP="00195FB4">
      <w:pPr>
        <w:numPr>
          <w:ilvl w:val="1"/>
          <w:numId w:val="65"/>
        </w:numPr>
        <w:tabs>
          <w:tab w:val="left" w:pos="717"/>
        </w:tabs>
        <w:spacing w:line="358" w:lineRule="auto"/>
        <w:ind w:left="400" w:right="3520" w:hanging="40"/>
        <w:rPr>
          <w:rFonts w:ascii="Arial" w:eastAsia="Arial" w:hAnsi="Arial"/>
          <w:sz w:val="18"/>
        </w:rPr>
      </w:pPr>
      <w:r>
        <w:rPr>
          <w:rFonts w:ascii="Arial" w:eastAsia="Arial" w:hAnsi="Arial"/>
          <w:sz w:val="18"/>
        </w:rPr>
        <w:t>Defines activities and schedule for pilot change implementation. Allocates resources for pilot implementation.</w:t>
      </w:r>
    </w:p>
    <w:p w:rsidR="00000000" w:rsidRDefault="00195FB4">
      <w:pPr>
        <w:spacing w:line="1" w:lineRule="exact"/>
        <w:rPr>
          <w:rFonts w:ascii="Arial" w:eastAsia="Arial" w:hAnsi="Arial"/>
          <w:sz w:val="18"/>
        </w:rPr>
      </w:pPr>
    </w:p>
    <w:p w:rsidR="00000000" w:rsidRDefault="00195FB4">
      <w:pPr>
        <w:spacing w:line="0" w:lineRule="atLeast"/>
        <w:rPr>
          <w:rFonts w:ascii="Arial" w:eastAsia="Arial" w:hAnsi="Arial"/>
          <w:sz w:val="18"/>
        </w:rPr>
      </w:pPr>
      <w:r>
        <w:rPr>
          <w:rFonts w:ascii="Arial" w:eastAsia="Arial" w:hAnsi="Arial"/>
          <w:sz w:val="18"/>
        </w:rPr>
        <w:t>Assigns responsibility for pilot implementation.</w:t>
      </w:r>
    </w:p>
    <w:p w:rsidR="00000000" w:rsidRDefault="00195FB4">
      <w:pPr>
        <w:spacing w:line="102" w:lineRule="exact"/>
        <w:rPr>
          <w:rFonts w:ascii="Arial" w:eastAsia="Arial" w:hAnsi="Arial"/>
          <w:sz w:val="18"/>
        </w:rPr>
      </w:pPr>
    </w:p>
    <w:p w:rsidR="00000000" w:rsidRDefault="00195FB4">
      <w:pPr>
        <w:spacing w:line="358" w:lineRule="auto"/>
        <w:ind w:left="400" w:right="2160"/>
        <w:rPr>
          <w:rFonts w:ascii="Arial" w:eastAsia="Arial" w:hAnsi="Arial"/>
          <w:sz w:val="18"/>
        </w:rPr>
      </w:pPr>
      <w:r>
        <w:rPr>
          <w:rFonts w:ascii="Arial" w:eastAsia="Arial" w:hAnsi="Arial"/>
          <w:sz w:val="18"/>
        </w:rPr>
        <w:t>Defines activities and schedule for organizational impl</w:t>
      </w:r>
      <w:r>
        <w:rPr>
          <w:rFonts w:ascii="Arial" w:eastAsia="Arial" w:hAnsi="Arial"/>
          <w:sz w:val="18"/>
        </w:rPr>
        <w:t>ementation of process change. Allocates resources and responsibilities for organizational implementation.</w:t>
      </w:r>
    </w:p>
    <w:p w:rsidR="00000000" w:rsidRDefault="00195FB4">
      <w:pPr>
        <w:spacing w:line="1" w:lineRule="exact"/>
        <w:rPr>
          <w:rFonts w:ascii="Arial" w:eastAsia="Arial" w:hAnsi="Arial"/>
          <w:sz w:val="18"/>
        </w:rPr>
      </w:pPr>
    </w:p>
    <w:p w:rsidR="00000000" w:rsidRDefault="00195FB4">
      <w:pPr>
        <w:spacing w:line="0" w:lineRule="atLeast"/>
        <w:rPr>
          <w:rFonts w:ascii="Arial" w:eastAsia="Arial" w:hAnsi="Arial"/>
          <w:sz w:val="18"/>
        </w:rPr>
      </w:pPr>
      <w:r>
        <w:rPr>
          <w:rFonts w:ascii="Arial" w:eastAsia="Arial" w:hAnsi="Arial"/>
          <w:sz w:val="18"/>
        </w:rPr>
        <w:t>Specifies scope of pilot implementation of proposed change.</w:t>
      </w:r>
    </w:p>
    <w:p w:rsidR="00000000" w:rsidRDefault="00195FB4">
      <w:pPr>
        <w:spacing w:line="7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13-00 Record [PA 5.2 Achievement b]</w:t>
      </w:r>
    </w:p>
    <w:p w:rsidR="00000000" w:rsidRDefault="00195FB4">
      <w:pPr>
        <w:spacing w:line="103" w:lineRule="exact"/>
        <w:rPr>
          <w:rFonts w:ascii="Times New Roman" w:eastAsia="Times New Roman" w:hAnsi="Times New Roman"/>
        </w:rPr>
      </w:pPr>
    </w:p>
    <w:p w:rsidR="00000000" w:rsidRDefault="00195FB4">
      <w:pPr>
        <w:spacing w:line="340" w:lineRule="auto"/>
        <w:ind w:left="720" w:right="2820"/>
        <w:rPr>
          <w:rFonts w:ascii="Arial" w:eastAsia="Arial" w:hAnsi="Arial"/>
          <w:sz w:val="18"/>
        </w:rPr>
      </w:pPr>
      <w:r>
        <w:rPr>
          <w:rFonts w:ascii="Arial" w:eastAsia="Arial" w:hAnsi="Arial"/>
          <w:sz w:val="18"/>
        </w:rPr>
        <w:t>Contains records of all completed and in-progress p</w:t>
      </w:r>
      <w:r>
        <w:rPr>
          <w:rFonts w:ascii="Arial" w:eastAsia="Arial" w:hAnsi="Arial"/>
          <w:sz w:val="18"/>
        </w:rPr>
        <w:t>ilot implementations. Records history of and justification for changes.</w:t>
      </w:r>
    </w:p>
    <w:p w:rsidR="00000000" w:rsidRDefault="00195FB4">
      <w:pPr>
        <w:spacing w:line="2"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15-00 Report [PA 5.2 Achievement a, b, c]</w:t>
      </w:r>
    </w:p>
    <w:p w:rsidR="00000000" w:rsidRDefault="00195FB4">
      <w:pPr>
        <w:spacing w:line="103" w:lineRule="exact"/>
        <w:rPr>
          <w:rFonts w:ascii="Times New Roman" w:eastAsia="Times New Roman" w:hAnsi="Times New Roman"/>
        </w:rPr>
      </w:pPr>
    </w:p>
    <w:p w:rsidR="00000000" w:rsidRDefault="00195FB4">
      <w:pPr>
        <w:spacing w:line="0" w:lineRule="atLeast"/>
        <w:ind w:left="400"/>
        <w:rPr>
          <w:rFonts w:ascii="Arial" w:eastAsia="Arial" w:hAnsi="Arial"/>
          <w:sz w:val="18"/>
        </w:rPr>
      </w:pPr>
      <w:r>
        <w:rPr>
          <w:rFonts w:ascii="Arial" w:eastAsia="Arial" w:hAnsi="Arial"/>
          <w:sz w:val="18"/>
        </w:rPr>
        <w:t>Describes results of pilot implementation of process change.</w:t>
      </w:r>
    </w:p>
    <w:p w:rsidR="00000000" w:rsidRDefault="00195FB4">
      <w:pPr>
        <w:spacing w:line="0" w:lineRule="atLeast"/>
        <w:ind w:left="40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339" w:lineRule="exact"/>
        <w:rPr>
          <w:rFonts w:ascii="Times New Roman" w:eastAsia="Times New Roman" w:hAnsi="Times New Roman"/>
        </w:rPr>
      </w:pPr>
    </w:p>
    <w:p w:rsidR="00000000" w:rsidRDefault="00195FB4" w:rsidP="00195FB4">
      <w:pPr>
        <w:numPr>
          <w:ilvl w:val="0"/>
          <w:numId w:val="66"/>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w:t>
      </w:r>
      <w:r>
        <w:rPr>
          <w:rFonts w:ascii="Arial" w:eastAsia="Arial" w:hAnsi="Arial"/>
          <w:sz w:val="18"/>
        </w:rPr>
        <w:t xml:space="preserve">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99" w:name="page99"/>
            <w:bookmarkEnd w:id="99"/>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51" w:lineRule="exact"/>
        <w:rPr>
          <w:rFonts w:ascii="Times New Roman" w:eastAsia="Times New Roman" w:hAnsi="Times New Roman"/>
        </w:rPr>
      </w:pPr>
    </w:p>
    <w:p w:rsidR="00000000" w:rsidRDefault="00195FB4">
      <w:pPr>
        <w:spacing w:line="358" w:lineRule="auto"/>
        <w:ind w:left="720" w:right="2100"/>
        <w:rPr>
          <w:rFonts w:ascii="Arial" w:eastAsia="Arial" w:hAnsi="Arial"/>
          <w:sz w:val="18"/>
        </w:rPr>
      </w:pPr>
      <w:r>
        <w:rPr>
          <w:rFonts w:ascii="Arial" w:eastAsia="Arial" w:hAnsi="Arial"/>
          <w:sz w:val="18"/>
        </w:rPr>
        <w:t>Evaluates effectiveness of process compared to process improvement objectives. Provides details on implementation of organizational changes.</w:t>
      </w:r>
    </w:p>
    <w:p w:rsidR="00000000" w:rsidRDefault="00195FB4">
      <w:pPr>
        <w:spacing w:line="1" w:lineRule="exact"/>
        <w:rPr>
          <w:rFonts w:ascii="Times New Roman" w:eastAsia="Times New Roman" w:hAnsi="Times New Roman"/>
        </w:rPr>
      </w:pPr>
    </w:p>
    <w:p w:rsidR="00000000" w:rsidRDefault="00195FB4">
      <w:pPr>
        <w:spacing w:line="0" w:lineRule="atLeast"/>
        <w:ind w:left="400"/>
        <w:rPr>
          <w:rFonts w:ascii="Arial" w:eastAsia="Arial" w:hAnsi="Arial"/>
          <w:sz w:val="18"/>
        </w:rPr>
      </w:pPr>
      <w:r>
        <w:rPr>
          <w:rFonts w:ascii="Arial" w:eastAsia="Arial" w:hAnsi="Arial"/>
          <w:sz w:val="18"/>
        </w:rPr>
        <w:t>Desc</w:t>
      </w:r>
      <w:r>
        <w:rPr>
          <w:rFonts w:ascii="Arial" w:eastAsia="Arial" w:hAnsi="Arial"/>
          <w:sz w:val="18"/>
        </w:rPr>
        <w:t>ribes proposed changes to standard and defined process.</w:t>
      </w:r>
    </w:p>
    <w:p w:rsidR="00000000" w:rsidRDefault="00195FB4">
      <w:pPr>
        <w:spacing w:line="71"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25-00 Specification [PA 5.2 Achievement c]</w:t>
      </w:r>
    </w:p>
    <w:p w:rsidR="00000000" w:rsidRDefault="00195FB4">
      <w:pPr>
        <w:spacing w:line="103" w:lineRule="exact"/>
        <w:rPr>
          <w:rFonts w:ascii="Times New Roman" w:eastAsia="Times New Roman" w:hAnsi="Times New Roman"/>
        </w:rPr>
      </w:pPr>
    </w:p>
    <w:p w:rsidR="00000000" w:rsidRDefault="00195FB4">
      <w:pPr>
        <w:spacing w:line="0" w:lineRule="atLeast"/>
        <w:ind w:left="400"/>
        <w:rPr>
          <w:rFonts w:ascii="Arial" w:eastAsia="Arial" w:hAnsi="Arial"/>
          <w:sz w:val="18"/>
        </w:rPr>
      </w:pPr>
      <w:r>
        <w:rPr>
          <w:rFonts w:ascii="Arial" w:eastAsia="Arial" w:hAnsi="Arial"/>
          <w:sz w:val="18"/>
        </w:rPr>
        <w:t>Specifies measures derived from process improvement objectives.</w:t>
      </w:r>
    </w:p>
    <w:p w:rsidR="00000000" w:rsidRDefault="00195FB4">
      <w:pPr>
        <w:spacing w:line="337" w:lineRule="exact"/>
        <w:rPr>
          <w:rFonts w:ascii="Times New Roman" w:eastAsia="Times New Roman" w:hAnsi="Times New Roman"/>
        </w:rPr>
      </w:pPr>
    </w:p>
    <w:p w:rsidR="00000000" w:rsidRDefault="00195FB4">
      <w:pPr>
        <w:spacing w:line="0" w:lineRule="atLeast"/>
        <w:rPr>
          <w:rFonts w:ascii="Arial" w:eastAsia="Arial" w:hAnsi="Arial"/>
          <w:b/>
          <w:sz w:val="24"/>
        </w:rPr>
      </w:pPr>
      <w:r>
        <w:rPr>
          <w:rFonts w:ascii="Arial" w:eastAsia="Arial" w:hAnsi="Arial"/>
          <w:b/>
          <w:sz w:val="24"/>
        </w:rPr>
        <w:t>C.7 Conformity of the exemplar Process Assessment Model</w:t>
      </w:r>
    </w:p>
    <w:p w:rsidR="00000000" w:rsidRDefault="00195FB4">
      <w:pPr>
        <w:spacing w:line="340"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C.7.1</w:t>
      </w:r>
      <w:r>
        <w:rPr>
          <w:rFonts w:ascii="Arial" w:eastAsia="Arial" w:hAnsi="Arial"/>
          <w:b/>
          <w:sz w:val="18"/>
        </w:rPr>
        <w:tab/>
      </w:r>
      <w:r>
        <w:rPr>
          <w:rFonts w:ascii="Arial" w:eastAsia="Arial" w:hAnsi="Arial"/>
          <w:b/>
          <w:sz w:val="18"/>
        </w:rPr>
        <w:t>General</w:t>
      </w:r>
    </w:p>
    <w:p w:rsidR="00000000" w:rsidRDefault="00195FB4">
      <w:pPr>
        <w:spacing w:line="244"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Annex C sets out a</w:t>
      </w:r>
      <w:r>
        <w:rPr>
          <w:rFonts w:ascii="Arial" w:eastAsia="Arial" w:hAnsi="Arial"/>
          <w:sz w:val="18"/>
        </w:rPr>
        <w:t xml:space="preserve"> PAM that meets the requirements for conformance defined in ISO/IEC 15504-2. This PAM can be used in the performance of assessments that meet the requirements of ISO/IEC 15504. It may also be used as an example for a PAM developer.</w:t>
      </w:r>
    </w:p>
    <w:p w:rsidR="00000000" w:rsidRDefault="00195FB4">
      <w:pPr>
        <w:spacing w:line="153" w:lineRule="exact"/>
        <w:rPr>
          <w:rFonts w:ascii="Times New Roman" w:eastAsia="Times New Roman" w:hAnsi="Times New Roman"/>
        </w:rPr>
      </w:pPr>
    </w:p>
    <w:p w:rsidR="00000000" w:rsidRDefault="00195FB4">
      <w:pPr>
        <w:spacing w:line="249" w:lineRule="auto"/>
        <w:jc w:val="both"/>
        <w:rPr>
          <w:rFonts w:ascii="Arial" w:eastAsia="Arial" w:hAnsi="Arial"/>
          <w:sz w:val="18"/>
        </w:rPr>
      </w:pPr>
      <w:r>
        <w:rPr>
          <w:rFonts w:ascii="Arial" w:eastAsia="Arial" w:hAnsi="Arial"/>
          <w:sz w:val="18"/>
        </w:rPr>
        <w:t>This clause serves as t</w:t>
      </w:r>
      <w:r>
        <w:rPr>
          <w:rFonts w:ascii="Arial" w:eastAsia="Arial" w:hAnsi="Arial"/>
          <w:sz w:val="18"/>
        </w:rPr>
        <w:t>he statement of conformance of the PAM to the requirements defined in ISO/IEC 15504-2. For ease of reference, the requirements from Clause 6.3 of ISO/IEC 15504-2 are embedded verbatim in the text of this Clause. They should not be construed as normative el</w:t>
      </w:r>
      <w:r>
        <w:rPr>
          <w:rFonts w:ascii="Arial" w:eastAsia="Arial" w:hAnsi="Arial"/>
          <w:sz w:val="18"/>
        </w:rPr>
        <w:t>ements of this technical report.</w:t>
      </w:r>
    </w:p>
    <w:p w:rsidR="00000000" w:rsidRDefault="00195FB4">
      <w:pPr>
        <w:spacing w:line="153" w:lineRule="exact"/>
        <w:rPr>
          <w:rFonts w:ascii="Times New Roman" w:eastAsia="Times New Roman" w:hAnsi="Times New Roman"/>
        </w:rPr>
      </w:pPr>
    </w:p>
    <w:p w:rsidR="00000000" w:rsidRDefault="00195FB4">
      <w:pPr>
        <w:spacing w:line="230" w:lineRule="auto"/>
        <w:jc w:val="both"/>
        <w:rPr>
          <w:rFonts w:ascii="Arial" w:eastAsia="Arial" w:hAnsi="Arial"/>
          <w:sz w:val="18"/>
        </w:rPr>
      </w:pPr>
      <w:r>
        <w:rPr>
          <w:rFonts w:ascii="Arial" w:eastAsia="Arial" w:hAnsi="Arial"/>
          <w:sz w:val="18"/>
        </w:rPr>
        <w:t>Since this PAM has been explicitly constructed to be an elaboration of the PRM defined in IEC 80001-1, the conformance claim is relatively simple. For other models, particularly ones with a different architecture, the demo</w:t>
      </w:r>
      <w:r>
        <w:rPr>
          <w:rFonts w:ascii="Arial" w:eastAsia="Arial" w:hAnsi="Arial"/>
          <w:sz w:val="18"/>
        </w:rPr>
        <w:t>nstration of conformance may be more difficult requiring more detail in the mapping.</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b/>
          <w:sz w:val="18"/>
        </w:rPr>
      </w:pPr>
      <w:r>
        <w:rPr>
          <w:rFonts w:ascii="Arial" w:eastAsia="Arial" w:hAnsi="Arial"/>
          <w:b/>
          <w:sz w:val="18"/>
        </w:rPr>
        <w:t>Requirements for PAMs (from ISO/IEC 15504-2)</w:t>
      </w:r>
    </w:p>
    <w:p w:rsidR="00000000" w:rsidRDefault="00195FB4">
      <w:pPr>
        <w:spacing w:line="93"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C.7.2</w:t>
      </w:r>
      <w:r>
        <w:rPr>
          <w:rFonts w:ascii="Arial" w:eastAsia="Arial" w:hAnsi="Arial"/>
          <w:b/>
          <w:sz w:val="18"/>
        </w:rPr>
        <w:tab/>
      </w:r>
      <w:r>
        <w:rPr>
          <w:rFonts w:ascii="Arial" w:eastAsia="Arial" w:hAnsi="Arial"/>
          <w:b/>
          <w:sz w:val="18"/>
        </w:rPr>
        <w:t>Introduction</w:t>
      </w:r>
    </w:p>
    <w:p w:rsidR="00000000" w:rsidRDefault="00195FB4">
      <w:pPr>
        <w:spacing w:line="259"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i/>
          <w:sz w:val="18"/>
        </w:rPr>
        <w:t>In order to assure that assessment results are translatable into an ISO/IEC 15504 process profile in a r</w:t>
      </w:r>
      <w:r>
        <w:rPr>
          <w:rFonts w:ascii="Arial" w:eastAsia="Arial" w:hAnsi="Arial"/>
          <w:i/>
          <w:sz w:val="18"/>
        </w:rPr>
        <w:t>epeatable</w:t>
      </w:r>
    </w:p>
    <w:p w:rsidR="00000000" w:rsidRDefault="00C0618A">
      <w:pPr>
        <w:spacing w:line="20" w:lineRule="exact"/>
        <w:rPr>
          <w:rFonts w:ascii="Times New Roman" w:eastAsia="Times New Roman" w:hAnsi="Times New Roman"/>
        </w:rPr>
      </w:pPr>
      <w:r>
        <w:rPr>
          <w:rFonts w:ascii="Arial" w:eastAsia="Arial" w:hAnsi="Arial"/>
          <w:i/>
          <w:noProof/>
          <w:sz w:val="18"/>
        </w:rPr>
        <mc:AlternateContent>
          <mc:Choice Requires="wps">
            <w:drawing>
              <wp:anchor distT="0" distB="0" distL="114300" distR="114300" simplePos="0" relativeHeight="251823616" behindDoc="1" locked="0" layoutInCell="1" allowOverlap="1">
                <wp:simplePos x="0" y="0"/>
                <wp:positionH relativeFrom="column">
                  <wp:posOffset>-71120</wp:posOffset>
                </wp:positionH>
                <wp:positionV relativeFrom="paragraph">
                  <wp:posOffset>-125095</wp:posOffset>
                </wp:positionV>
                <wp:extent cx="5874385" cy="0"/>
                <wp:effectExtent l="0" t="0" r="5715" b="0"/>
                <wp:wrapNone/>
                <wp:docPr id="23"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F1F04" id="Line 345" o:spid="_x0000_s1026" style="position:absolute;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85pt" to="456.95pt,-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JabEw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" strokeweight=".48pt">
                <o:lock v:ext="edit" shapetype="f"/>
              </v:line>
            </w:pict>
          </mc:Fallback>
        </mc:AlternateContent>
      </w:r>
      <w:r>
        <w:rPr>
          <w:rFonts w:ascii="Arial" w:eastAsia="Arial" w:hAnsi="Arial"/>
          <w:i/>
          <w:noProof/>
          <w:sz w:val="18"/>
        </w:rPr>
        <mc:AlternateContent>
          <mc:Choice Requires="wps">
            <w:drawing>
              <wp:anchor distT="0" distB="0" distL="114300" distR="114300" simplePos="0" relativeHeight="251824640" behindDoc="1" locked="0" layoutInCell="1" allowOverlap="1">
                <wp:simplePos x="0" y="0"/>
                <wp:positionH relativeFrom="column">
                  <wp:posOffset>-67945</wp:posOffset>
                </wp:positionH>
                <wp:positionV relativeFrom="paragraph">
                  <wp:posOffset>-127635</wp:posOffset>
                </wp:positionV>
                <wp:extent cx="0" cy="929005"/>
                <wp:effectExtent l="0" t="0" r="0" b="0"/>
                <wp:wrapNone/>
                <wp:docPr id="22"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900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96CCF" id="Line 346" o:spid="_x0000_s1026" style="position:absolute;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10.05pt" to="-5.35pt,6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" strokeweight=".16967mm">
                <o:lock v:ext="edit" shapetype="f"/>
              </v:line>
            </w:pict>
          </mc:Fallback>
        </mc:AlternateContent>
      </w:r>
      <w:r>
        <w:rPr>
          <w:rFonts w:ascii="Arial" w:eastAsia="Arial" w:hAnsi="Arial"/>
          <w:i/>
          <w:noProof/>
          <w:sz w:val="18"/>
        </w:rPr>
        <mc:AlternateContent>
          <mc:Choice Requires="wps">
            <w:drawing>
              <wp:anchor distT="0" distB="0" distL="114300" distR="114300" simplePos="0" relativeHeight="251825664" behindDoc="1" locked="0" layoutInCell="1" allowOverlap="1">
                <wp:simplePos x="0" y="0"/>
                <wp:positionH relativeFrom="column">
                  <wp:posOffset>5800090</wp:posOffset>
                </wp:positionH>
                <wp:positionV relativeFrom="paragraph">
                  <wp:posOffset>-127635</wp:posOffset>
                </wp:positionV>
                <wp:extent cx="0" cy="929005"/>
                <wp:effectExtent l="0" t="0" r="0" b="0"/>
                <wp:wrapNone/>
                <wp:docPr id="2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900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2C783" id="Line 347"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10.05pt" to="456.7pt,6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" strokeweight=".48pt">
                <o:lock v:ext="edit" shapetype="f"/>
              </v:line>
            </w:pict>
          </mc:Fallback>
        </mc:AlternateContent>
      </w:r>
    </w:p>
    <w:p w:rsidR="00000000" w:rsidRDefault="00195FB4">
      <w:pPr>
        <w:spacing w:line="239" w:lineRule="auto"/>
        <w:ind w:right="340"/>
        <w:jc w:val="both"/>
        <w:rPr>
          <w:rFonts w:ascii="Arial" w:eastAsia="Arial" w:hAnsi="Arial"/>
          <w:i/>
          <w:sz w:val="18"/>
        </w:rPr>
      </w:pPr>
      <w:r>
        <w:rPr>
          <w:rFonts w:ascii="Arial" w:eastAsia="Arial" w:hAnsi="Arial"/>
          <w:i/>
          <w:sz w:val="18"/>
        </w:rPr>
        <w:t>and reliable manner, PAMs shall adhere to certain requirements. A PAM shall contain a definition of its purpose, scope and elements; its mapping to the Measurement Framework and specified PRM(s); and a mechanism for consistent expression of r</w:t>
      </w:r>
      <w:r>
        <w:rPr>
          <w:rFonts w:ascii="Arial" w:eastAsia="Arial" w:hAnsi="Arial"/>
          <w:i/>
          <w:sz w:val="18"/>
        </w:rPr>
        <w:t>esults.</w:t>
      </w:r>
    </w:p>
    <w:p w:rsidR="00000000" w:rsidRDefault="00195FB4">
      <w:pPr>
        <w:spacing w:line="1" w:lineRule="exact"/>
        <w:rPr>
          <w:rFonts w:ascii="Times New Roman" w:eastAsia="Times New Roman" w:hAnsi="Times New Roman"/>
        </w:rPr>
      </w:pPr>
    </w:p>
    <w:p w:rsidR="00000000" w:rsidRDefault="00195FB4">
      <w:pPr>
        <w:spacing w:line="239" w:lineRule="auto"/>
        <w:ind w:right="340"/>
        <w:jc w:val="both"/>
        <w:rPr>
          <w:rFonts w:ascii="Arial" w:eastAsia="Arial" w:hAnsi="Arial"/>
          <w:i/>
          <w:sz w:val="18"/>
        </w:rPr>
      </w:pPr>
      <w:r>
        <w:rPr>
          <w:rFonts w:ascii="Arial" w:eastAsia="Arial" w:hAnsi="Arial"/>
          <w:i/>
          <w:sz w:val="18"/>
        </w:rPr>
        <w:t>A PAM is considered suitable for the purpose of assessing process capability by conforming to 6.3.2, 6.3.3, and 6.3.4.</w:t>
      </w:r>
    </w:p>
    <w:p w:rsidR="00000000" w:rsidRDefault="00195FB4">
      <w:pPr>
        <w:spacing w:line="1" w:lineRule="exact"/>
        <w:rPr>
          <w:rFonts w:ascii="Times New Roman" w:eastAsia="Times New Roman" w:hAnsi="Times New Roman"/>
        </w:rPr>
      </w:pPr>
    </w:p>
    <w:p w:rsidR="00000000" w:rsidRDefault="00195FB4">
      <w:pPr>
        <w:spacing w:line="0" w:lineRule="atLeast"/>
        <w:ind w:left="7040"/>
        <w:rPr>
          <w:rFonts w:ascii="Arial" w:eastAsia="Arial" w:hAnsi="Arial"/>
          <w:i/>
          <w:sz w:val="18"/>
        </w:rPr>
      </w:pPr>
      <w:r>
        <w:rPr>
          <w:rFonts w:ascii="Arial" w:eastAsia="Arial" w:hAnsi="Arial"/>
          <w:i/>
          <w:sz w:val="18"/>
        </w:rPr>
        <w:t>[ISO/IEC 15504-2, 6.3.1]</w:t>
      </w:r>
    </w:p>
    <w:p w:rsidR="00000000" w:rsidRDefault="00195FB4">
      <w:pPr>
        <w:spacing w:line="3" w:lineRule="exact"/>
        <w:rPr>
          <w:rFonts w:ascii="Times New Roman" w:eastAsia="Times New Roman" w:hAnsi="Times New Roman"/>
        </w:rPr>
      </w:pPr>
    </w:p>
    <w:p w:rsidR="00000000" w:rsidRDefault="00195FB4">
      <w:pPr>
        <w:spacing w:line="268" w:lineRule="auto"/>
        <w:rPr>
          <w:rFonts w:ascii="Arial" w:eastAsia="Arial" w:hAnsi="Arial"/>
          <w:sz w:val="18"/>
        </w:rPr>
      </w:pPr>
      <w:r>
        <w:rPr>
          <w:rFonts w:ascii="Arial" w:eastAsia="Arial" w:hAnsi="Arial"/>
          <w:sz w:val="18"/>
        </w:rPr>
        <w:t>The purpose of this PAM is to support assessment of process capability in accordance with the require</w:t>
      </w:r>
      <w:r>
        <w:rPr>
          <w:rFonts w:ascii="Arial" w:eastAsia="Arial" w:hAnsi="Arial"/>
          <w:sz w:val="18"/>
        </w:rPr>
        <w:t>ments of ISO/IEC 15504-2 (Refer Clause 1).</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826688" behindDoc="1" locked="0" layoutInCell="1" allowOverlap="1">
                <wp:simplePos x="0" y="0"/>
                <wp:positionH relativeFrom="column">
                  <wp:posOffset>-71120</wp:posOffset>
                </wp:positionH>
                <wp:positionV relativeFrom="paragraph">
                  <wp:posOffset>-283210</wp:posOffset>
                </wp:positionV>
                <wp:extent cx="5874385" cy="0"/>
                <wp:effectExtent l="0" t="0" r="5715" b="0"/>
                <wp:wrapNone/>
                <wp:docPr id="20"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BC4F1" id="Line 348"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2.3pt" to="456.95pt,-2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" strokeweight=".48pt">
                <o:lock v:ext="edit" shapetype="f"/>
              </v:line>
            </w:pict>
          </mc:Fallback>
        </mc:AlternateContent>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66"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87</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00" w:name="page100"/>
            <w:bookmarkEnd w:id="100"/>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8"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C.7.3</w:t>
      </w:r>
      <w:r>
        <w:rPr>
          <w:rFonts w:ascii="Arial" w:eastAsia="Arial" w:hAnsi="Arial"/>
          <w:b/>
          <w:sz w:val="18"/>
        </w:rPr>
        <w:tab/>
      </w:r>
      <w:r>
        <w:rPr>
          <w:rFonts w:ascii="Arial" w:eastAsia="Arial" w:hAnsi="Arial"/>
          <w:b/>
          <w:sz w:val="18"/>
        </w:rPr>
        <w:t>Process Assessment Model Scope</w:t>
      </w:r>
    </w:p>
    <w:p w:rsidR="00000000" w:rsidRDefault="00195FB4">
      <w:pPr>
        <w:spacing w:line="260"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b/>
          <w:i/>
          <w:sz w:val="18"/>
        </w:rPr>
        <w:t xml:space="preserve">6.3.2.1 </w:t>
      </w:r>
      <w:r>
        <w:rPr>
          <w:rFonts w:ascii="Arial" w:eastAsia="Arial" w:hAnsi="Arial"/>
          <w:i/>
          <w:sz w:val="18"/>
        </w:rPr>
        <w:t>A PAM shall relate to at least one process from the specified PRM(s).</w:t>
      </w:r>
    </w:p>
    <w:p w:rsidR="00000000" w:rsidRDefault="00C0618A">
      <w:pPr>
        <w:spacing w:line="20" w:lineRule="exact"/>
        <w:rPr>
          <w:rFonts w:ascii="Times New Roman" w:eastAsia="Times New Roman" w:hAnsi="Times New Roman"/>
        </w:rPr>
      </w:pPr>
      <w:r>
        <w:rPr>
          <w:rFonts w:ascii="Arial" w:eastAsia="Arial" w:hAnsi="Arial"/>
          <w:i/>
          <w:noProof/>
          <w:sz w:val="18"/>
        </w:rPr>
        <mc:AlternateContent>
          <mc:Choice Requires="wps">
            <w:drawing>
              <wp:anchor distT="0" distB="0" distL="114300" distR="114300" simplePos="0" relativeHeight="251827712" behindDoc="1" locked="0" layoutInCell="1" allowOverlap="1">
                <wp:simplePos x="0" y="0"/>
                <wp:positionH relativeFrom="column">
                  <wp:posOffset>-71120</wp:posOffset>
                </wp:positionH>
                <wp:positionV relativeFrom="paragraph">
                  <wp:posOffset>-125095</wp:posOffset>
                </wp:positionV>
                <wp:extent cx="5874385" cy="0"/>
                <wp:effectExtent l="0" t="0" r="5715" b="0"/>
                <wp:wrapNone/>
                <wp:docPr id="19"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A688F" id="Line 34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85pt" to="456.95pt,-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" strokeweight=".16967mm">
                <o:lock v:ext="edit" shapetype="f"/>
              </v:line>
            </w:pict>
          </mc:Fallback>
        </mc:AlternateContent>
      </w:r>
      <w:r>
        <w:rPr>
          <w:rFonts w:ascii="Arial" w:eastAsia="Arial" w:hAnsi="Arial"/>
          <w:i/>
          <w:noProof/>
          <w:sz w:val="18"/>
        </w:rPr>
        <mc:AlternateContent>
          <mc:Choice Requires="wps">
            <w:drawing>
              <wp:anchor distT="0" distB="0" distL="114300" distR="114300" simplePos="0" relativeHeight="251828736" behindDoc="1" locked="0" layoutInCell="1" allowOverlap="1">
                <wp:simplePos x="0" y="0"/>
                <wp:positionH relativeFrom="column">
                  <wp:posOffset>-67945</wp:posOffset>
                </wp:positionH>
                <wp:positionV relativeFrom="paragraph">
                  <wp:posOffset>-128270</wp:posOffset>
                </wp:positionV>
                <wp:extent cx="0" cy="1478915"/>
                <wp:effectExtent l="0" t="0" r="0" b="0"/>
                <wp:wrapNone/>
                <wp:docPr id="18"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789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FC173" id="Line 35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10.1pt" to="-5.35pt,10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" strokeweight=".16967mm">
                <o:lock v:ext="edit" shapetype="f"/>
              </v:line>
            </w:pict>
          </mc:Fallback>
        </mc:AlternateContent>
      </w:r>
      <w:r>
        <w:rPr>
          <w:rFonts w:ascii="Arial" w:eastAsia="Arial" w:hAnsi="Arial"/>
          <w:i/>
          <w:noProof/>
          <w:sz w:val="18"/>
        </w:rPr>
        <mc:AlternateContent>
          <mc:Choice Requires="wps">
            <w:drawing>
              <wp:anchor distT="0" distB="0" distL="114300" distR="114300" simplePos="0" relativeHeight="251829760" behindDoc="1" locked="0" layoutInCell="1" allowOverlap="1">
                <wp:simplePos x="0" y="0"/>
                <wp:positionH relativeFrom="column">
                  <wp:posOffset>5800090</wp:posOffset>
                </wp:positionH>
                <wp:positionV relativeFrom="paragraph">
                  <wp:posOffset>-128270</wp:posOffset>
                </wp:positionV>
                <wp:extent cx="0" cy="1478915"/>
                <wp:effectExtent l="0" t="0" r="0" b="0"/>
                <wp:wrapNone/>
                <wp:docPr id="17"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789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04760" id="Line 351" o:spid="_x0000_s1026" style="position:absolute;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10.1pt" to="456.7pt,10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R8YEgIAAC4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" strokeweight=".48pt">
                <o:lock v:ext="edit" shapetype="f"/>
              </v:line>
            </w:pict>
          </mc:Fallback>
        </mc:AlternateContent>
      </w:r>
    </w:p>
    <w:p w:rsidR="00000000" w:rsidRDefault="00195FB4">
      <w:pPr>
        <w:spacing w:line="41" w:lineRule="exact"/>
        <w:rPr>
          <w:rFonts w:ascii="Times New Roman" w:eastAsia="Times New Roman" w:hAnsi="Times New Roman"/>
        </w:rPr>
      </w:pPr>
    </w:p>
    <w:p w:rsidR="00000000" w:rsidRDefault="00195FB4">
      <w:pPr>
        <w:spacing w:line="276" w:lineRule="auto"/>
        <w:ind w:right="340"/>
        <w:rPr>
          <w:rFonts w:ascii="Arial" w:eastAsia="Arial" w:hAnsi="Arial"/>
          <w:i/>
          <w:sz w:val="18"/>
        </w:rPr>
      </w:pPr>
      <w:r>
        <w:rPr>
          <w:rFonts w:ascii="Arial" w:eastAsia="Arial" w:hAnsi="Arial"/>
          <w:b/>
          <w:i/>
          <w:sz w:val="18"/>
        </w:rPr>
        <w:t xml:space="preserve">6.3.2.2 </w:t>
      </w:r>
      <w:r>
        <w:rPr>
          <w:rFonts w:ascii="Arial" w:eastAsia="Arial" w:hAnsi="Arial"/>
          <w:i/>
          <w:sz w:val="18"/>
        </w:rPr>
        <w:t>A PAM shall address, for a given process, all, or a continuous subset, of the levels (starting at level 1) of</w:t>
      </w:r>
      <w:r>
        <w:rPr>
          <w:rFonts w:ascii="Arial" w:eastAsia="Arial" w:hAnsi="Arial"/>
          <w:b/>
          <w:i/>
          <w:sz w:val="18"/>
        </w:rPr>
        <w:t xml:space="preserve"> </w:t>
      </w:r>
      <w:r>
        <w:rPr>
          <w:rFonts w:ascii="Arial" w:eastAsia="Arial" w:hAnsi="Arial"/>
          <w:i/>
          <w:sz w:val="18"/>
        </w:rPr>
        <w:t>the Measur</w:t>
      </w:r>
      <w:r>
        <w:rPr>
          <w:rFonts w:ascii="Arial" w:eastAsia="Arial" w:hAnsi="Arial"/>
          <w:i/>
          <w:sz w:val="18"/>
        </w:rPr>
        <w:t>ement Framework for process capability for each of the processes within its scope.</w:t>
      </w:r>
    </w:p>
    <w:p w:rsidR="00000000" w:rsidRDefault="00195FB4">
      <w:pPr>
        <w:spacing w:line="273" w:lineRule="auto"/>
        <w:ind w:right="340"/>
        <w:rPr>
          <w:rFonts w:ascii="Arial" w:eastAsia="Arial" w:hAnsi="Arial"/>
          <w:i/>
          <w:sz w:val="18"/>
        </w:rPr>
      </w:pPr>
      <w:r>
        <w:rPr>
          <w:rFonts w:ascii="Arial" w:eastAsia="Arial" w:hAnsi="Arial"/>
          <w:i/>
          <w:sz w:val="18"/>
        </w:rPr>
        <w:t>NOTE: It would be permissible for a model, for example, to address solely level 1, or to address levels 1, 2 and 3, but it would not be permissible to address levels 2 and 3</w:t>
      </w:r>
      <w:r>
        <w:rPr>
          <w:rFonts w:ascii="Arial" w:eastAsia="Arial" w:hAnsi="Arial"/>
          <w:i/>
          <w:sz w:val="18"/>
        </w:rPr>
        <w:t xml:space="preserve"> without level 1.</w:t>
      </w:r>
    </w:p>
    <w:p w:rsidR="00000000" w:rsidRDefault="00195FB4">
      <w:pPr>
        <w:spacing w:line="1" w:lineRule="exact"/>
        <w:rPr>
          <w:rFonts w:ascii="Times New Roman" w:eastAsia="Times New Roman" w:hAnsi="Times New Roman"/>
        </w:rPr>
      </w:pPr>
    </w:p>
    <w:p w:rsidR="00000000" w:rsidRDefault="00195FB4">
      <w:pPr>
        <w:spacing w:line="0" w:lineRule="atLeast"/>
        <w:rPr>
          <w:rFonts w:ascii="Arial" w:eastAsia="Arial" w:hAnsi="Arial"/>
          <w:i/>
          <w:sz w:val="18"/>
        </w:rPr>
      </w:pPr>
      <w:r>
        <w:rPr>
          <w:rFonts w:ascii="Arial" w:eastAsia="Arial" w:hAnsi="Arial"/>
          <w:b/>
          <w:i/>
          <w:sz w:val="18"/>
        </w:rPr>
        <w:t xml:space="preserve">6.3.2.3 </w:t>
      </w:r>
      <w:r>
        <w:rPr>
          <w:rFonts w:ascii="Arial" w:eastAsia="Arial" w:hAnsi="Arial"/>
          <w:i/>
          <w:sz w:val="18"/>
        </w:rPr>
        <w:t>A PAM shall declare its scope of coverage in the terms of:</w:t>
      </w:r>
    </w:p>
    <w:p w:rsidR="00000000" w:rsidRDefault="00195FB4">
      <w:pPr>
        <w:spacing w:line="62" w:lineRule="exact"/>
        <w:rPr>
          <w:rFonts w:ascii="Times New Roman" w:eastAsia="Times New Roman" w:hAnsi="Times New Roman"/>
        </w:rPr>
      </w:pPr>
    </w:p>
    <w:p w:rsidR="00000000" w:rsidRDefault="00195FB4" w:rsidP="00195FB4">
      <w:pPr>
        <w:numPr>
          <w:ilvl w:val="0"/>
          <w:numId w:val="67"/>
        </w:numPr>
        <w:tabs>
          <w:tab w:val="left" w:pos="220"/>
        </w:tabs>
        <w:spacing w:line="0" w:lineRule="atLeast"/>
        <w:ind w:left="220" w:hanging="220"/>
        <w:rPr>
          <w:rFonts w:ascii="Arial" w:eastAsia="Arial" w:hAnsi="Arial"/>
          <w:i/>
          <w:sz w:val="18"/>
        </w:rPr>
      </w:pPr>
      <w:r>
        <w:rPr>
          <w:rFonts w:ascii="Arial" w:eastAsia="Arial" w:hAnsi="Arial"/>
          <w:i/>
          <w:sz w:val="18"/>
        </w:rPr>
        <w:t>the selected PRM(s);</w:t>
      </w:r>
    </w:p>
    <w:p w:rsidR="00000000" w:rsidRDefault="00195FB4" w:rsidP="00195FB4">
      <w:pPr>
        <w:numPr>
          <w:ilvl w:val="0"/>
          <w:numId w:val="67"/>
        </w:numPr>
        <w:tabs>
          <w:tab w:val="left" w:pos="220"/>
        </w:tabs>
        <w:spacing w:line="0" w:lineRule="atLeast"/>
        <w:ind w:left="220" w:hanging="220"/>
        <w:rPr>
          <w:rFonts w:ascii="Arial" w:eastAsia="Arial" w:hAnsi="Arial"/>
          <w:i/>
          <w:sz w:val="18"/>
        </w:rPr>
      </w:pPr>
      <w:r>
        <w:rPr>
          <w:rFonts w:ascii="Arial" w:eastAsia="Arial" w:hAnsi="Arial"/>
          <w:i/>
          <w:sz w:val="18"/>
        </w:rPr>
        <w:t>the selected processes taken from the PRM(s);</w:t>
      </w:r>
    </w:p>
    <w:p w:rsidR="00000000" w:rsidRDefault="00195FB4" w:rsidP="00195FB4">
      <w:pPr>
        <w:numPr>
          <w:ilvl w:val="0"/>
          <w:numId w:val="67"/>
        </w:numPr>
        <w:tabs>
          <w:tab w:val="left" w:pos="200"/>
        </w:tabs>
        <w:spacing w:line="0" w:lineRule="atLeast"/>
        <w:ind w:left="200" w:hanging="200"/>
        <w:rPr>
          <w:rFonts w:ascii="Arial" w:eastAsia="Arial" w:hAnsi="Arial"/>
          <w:i/>
          <w:sz w:val="18"/>
        </w:rPr>
      </w:pPr>
      <w:r>
        <w:rPr>
          <w:rFonts w:ascii="Arial" w:eastAsia="Arial" w:hAnsi="Arial"/>
          <w:i/>
          <w:sz w:val="18"/>
        </w:rPr>
        <w:t>the capability levels selected from the Measurement Framework.</w:t>
      </w:r>
    </w:p>
    <w:p w:rsidR="00000000" w:rsidRDefault="00195FB4">
      <w:pPr>
        <w:spacing w:line="0" w:lineRule="atLeast"/>
        <w:ind w:left="7040"/>
        <w:rPr>
          <w:rFonts w:ascii="Arial" w:eastAsia="Arial" w:hAnsi="Arial"/>
          <w:i/>
          <w:sz w:val="18"/>
        </w:rPr>
      </w:pPr>
      <w:r>
        <w:rPr>
          <w:rFonts w:ascii="Arial" w:eastAsia="Arial" w:hAnsi="Arial"/>
          <w:i/>
          <w:sz w:val="18"/>
        </w:rPr>
        <w:t>[ISO/IEC 15504-2, 6.3.2]</w:t>
      </w:r>
    </w:p>
    <w:p w:rsidR="00000000" w:rsidRDefault="00195FB4">
      <w:pPr>
        <w:spacing w:line="234" w:lineRule="auto"/>
        <w:rPr>
          <w:rFonts w:ascii="Arial" w:eastAsia="Arial" w:hAnsi="Arial"/>
          <w:sz w:val="18"/>
        </w:rPr>
      </w:pPr>
      <w:r>
        <w:rPr>
          <w:rFonts w:ascii="Arial" w:eastAsia="Arial" w:hAnsi="Arial"/>
          <w:sz w:val="18"/>
        </w:rPr>
        <w:t>This PAM is ba</w:t>
      </w:r>
      <w:r>
        <w:rPr>
          <w:rFonts w:ascii="Arial" w:eastAsia="Arial" w:hAnsi="Arial"/>
          <w:sz w:val="18"/>
        </w:rPr>
        <w:t>sed upon the PRM defined in IEC 80001-1(PRM).</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830784" behindDoc="1" locked="0" layoutInCell="1" allowOverlap="1">
                <wp:simplePos x="0" y="0"/>
                <wp:positionH relativeFrom="column">
                  <wp:posOffset>-71120</wp:posOffset>
                </wp:positionH>
                <wp:positionV relativeFrom="paragraph">
                  <wp:posOffset>-116205</wp:posOffset>
                </wp:positionV>
                <wp:extent cx="5874385" cy="0"/>
                <wp:effectExtent l="0" t="0" r="5715" b="0"/>
                <wp:wrapNone/>
                <wp:docPr id="16"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C5CCD" id="Line 35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9.15pt" to="456.95pt,-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d4iXEw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" strokeweight=".16931mm">
                <o:lock v:ext="edit" shapetype="f"/>
              </v:line>
            </w:pict>
          </mc:Fallback>
        </mc:AlternateContent>
      </w:r>
    </w:p>
    <w:p w:rsidR="00000000" w:rsidRDefault="00195FB4">
      <w:pPr>
        <w:spacing w:line="268" w:lineRule="auto"/>
        <w:rPr>
          <w:rFonts w:ascii="Arial" w:eastAsia="Arial" w:hAnsi="Arial"/>
          <w:sz w:val="18"/>
        </w:rPr>
      </w:pPr>
      <w:r>
        <w:rPr>
          <w:rFonts w:ascii="Arial" w:eastAsia="Arial" w:hAnsi="Arial"/>
          <w:sz w:val="18"/>
        </w:rPr>
        <w:t>In the capability dimension of this PAM, the model addresses all of the capability levels defined in the Measurement Framework in ISO/IEC 15504-2, Clause 5.</w:t>
      </w:r>
    </w:p>
    <w:p w:rsidR="00000000" w:rsidRDefault="00195FB4">
      <w:pPr>
        <w:spacing w:line="35"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C.7.4</w:t>
      </w:r>
      <w:r>
        <w:rPr>
          <w:rFonts w:ascii="Arial" w:eastAsia="Arial" w:hAnsi="Arial"/>
          <w:b/>
          <w:sz w:val="18"/>
        </w:rPr>
        <w:tab/>
      </w:r>
      <w:r>
        <w:rPr>
          <w:rFonts w:ascii="Arial" w:eastAsia="Arial" w:hAnsi="Arial"/>
          <w:b/>
          <w:sz w:val="18"/>
        </w:rPr>
        <w:t>Process Assessment Model elements and indica</w:t>
      </w:r>
      <w:r>
        <w:rPr>
          <w:rFonts w:ascii="Arial" w:eastAsia="Arial" w:hAnsi="Arial"/>
          <w:b/>
          <w:sz w:val="18"/>
        </w:rPr>
        <w:t>tors</w:t>
      </w:r>
    </w:p>
    <w:p w:rsidR="00000000" w:rsidRDefault="00195FB4">
      <w:pPr>
        <w:spacing w:line="260" w:lineRule="exact"/>
        <w:rPr>
          <w:rFonts w:ascii="Times New Roman" w:eastAsia="Times New Roman" w:hAnsi="Times New Roman"/>
        </w:rPr>
      </w:pPr>
    </w:p>
    <w:p w:rsidR="00000000" w:rsidRDefault="00195FB4">
      <w:pPr>
        <w:spacing w:line="239" w:lineRule="auto"/>
        <w:ind w:right="340"/>
        <w:jc w:val="both"/>
        <w:rPr>
          <w:rFonts w:ascii="Arial" w:eastAsia="Arial" w:hAnsi="Arial"/>
          <w:i/>
          <w:sz w:val="18"/>
        </w:rPr>
      </w:pPr>
      <w:r>
        <w:rPr>
          <w:rFonts w:ascii="Arial" w:eastAsia="Arial" w:hAnsi="Arial"/>
          <w:i/>
          <w:sz w:val="18"/>
        </w:rPr>
        <w:t xml:space="preserve">A PAM shall be based on a set of indicators that explicitly addresses the purposes and outcomes, as defined in the selected PRM, of all the processes within the scope of the PAM; and that demonstrates the achievement of the process attributes within </w:t>
      </w:r>
      <w:r>
        <w:rPr>
          <w:rFonts w:ascii="Arial" w:eastAsia="Arial" w:hAnsi="Arial"/>
          <w:i/>
          <w:sz w:val="18"/>
        </w:rPr>
        <w:t>the capability level scope of the PAM. The indicators focus attention on the implementation of the processes in the scope of the model.</w:t>
      </w:r>
    </w:p>
    <w:p w:rsidR="00000000" w:rsidRDefault="00C0618A">
      <w:pPr>
        <w:spacing w:line="20" w:lineRule="exact"/>
        <w:rPr>
          <w:rFonts w:ascii="Times New Roman" w:eastAsia="Times New Roman" w:hAnsi="Times New Roman"/>
        </w:rPr>
      </w:pPr>
      <w:r>
        <w:rPr>
          <w:rFonts w:ascii="Arial" w:eastAsia="Arial" w:hAnsi="Arial"/>
          <w:i/>
          <w:noProof/>
          <w:sz w:val="18"/>
        </w:rPr>
        <mc:AlternateContent>
          <mc:Choice Requires="wps">
            <w:drawing>
              <wp:anchor distT="0" distB="0" distL="114300" distR="114300" simplePos="0" relativeHeight="251831808" behindDoc="1" locked="0" layoutInCell="1" allowOverlap="1">
                <wp:simplePos x="0" y="0"/>
                <wp:positionH relativeFrom="column">
                  <wp:posOffset>-71120</wp:posOffset>
                </wp:positionH>
                <wp:positionV relativeFrom="paragraph">
                  <wp:posOffset>-517525</wp:posOffset>
                </wp:positionV>
                <wp:extent cx="5874385" cy="0"/>
                <wp:effectExtent l="0" t="0" r="5715" b="0"/>
                <wp:wrapNone/>
                <wp:docPr id="15"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476F7" id="Line 35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40.75pt" to="456.95pt,-4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xeVEgIAAC4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" strokeweight=".16967mm">
                <o:lock v:ext="edit" shapetype="f"/>
              </v:line>
            </w:pict>
          </mc:Fallback>
        </mc:AlternateContent>
      </w:r>
      <w:r>
        <w:rPr>
          <w:rFonts w:ascii="Arial" w:eastAsia="Arial" w:hAnsi="Arial"/>
          <w:i/>
          <w:noProof/>
          <w:sz w:val="18"/>
        </w:rPr>
        <mc:AlternateContent>
          <mc:Choice Requires="wps">
            <w:drawing>
              <wp:anchor distT="0" distB="0" distL="114300" distR="114300" simplePos="0" relativeHeight="251832832" behindDoc="1" locked="0" layoutInCell="1" allowOverlap="1">
                <wp:simplePos x="0" y="0"/>
                <wp:positionH relativeFrom="column">
                  <wp:posOffset>-67945</wp:posOffset>
                </wp:positionH>
                <wp:positionV relativeFrom="paragraph">
                  <wp:posOffset>-520700</wp:posOffset>
                </wp:positionV>
                <wp:extent cx="0" cy="667385"/>
                <wp:effectExtent l="0" t="0" r="0" b="5715"/>
                <wp:wrapNone/>
                <wp:docPr id="14"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738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DF7CC" id="Line 35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41pt" to="-5.35pt,1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" strokeweight=".16967mm">
                <o:lock v:ext="edit" shapetype="f"/>
              </v:line>
            </w:pict>
          </mc:Fallback>
        </mc:AlternateContent>
      </w:r>
      <w:r>
        <w:rPr>
          <w:rFonts w:ascii="Arial" w:eastAsia="Arial" w:hAnsi="Arial"/>
          <w:i/>
          <w:noProof/>
          <w:sz w:val="18"/>
        </w:rPr>
        <mc:AlternateContent>
          <mc:Choice Requires="wps">
            <w:drawing>
              <wp:anchor distT="0" distB="0" distL="114300" distR="114300" simplePos="0" relativeHeight="251833856" behindDoc="1" locked="0" layoutInCell="1" allowOverlap="1">
                <wp:simplePos x="0" y="0"/>
                <wp:positionH relativeFrom="column">
                  <wp:posOffset>5800090</wp:posOffset>
                </wp:positionH>
                <wp:positionV relativeFrom="paragraph">
                  <wp:posOffset>-520700</wp:posOffset>
                </wp:positionV>
                <wp:extent cx="0" cy="667385"/>
                <wp:effectExtent l="0" t="0" r="0" b="5715"/>
                <wp:wrapNone/>
                <wp:docPr id="1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738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6EE7" id="Line 35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41pt" to="456.7pt,1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" strokeweight=".48pt">
                <o:lock v:ext="edit" shapetype="f"/>
              </v:line>
            </w:pict>
          </mc:Fallback>
        </mc:AlternateContent>
      </w:r>
    </w:p>
    <w:p w:rsidR="00000000" w:rsidRDefault="00195FB4">
      <w:pPr>
        <w:spacing w:line="0" w:lineRule="atLeast"/>
        <w:ind w:left="7040"/>
        <w:rPr>
          <w:rFonts w:ascii="Arial" w:eastAsia="Arial" w:hAnsi="Arial"/>
          <w:i/>
          <w:sz w:val="18"/>
        </w:rPr>
      </w:pPr>
      <w:r>
        <w:rPr>
          <w:rFonts w:ascii="Arial" w:eastAsia="Arial" w:hAnsi="Arial"/>
          <w:i/>
          <w:sz w:val="18"/>
        </w:rPr>
        <w:t>[ISO/IEC 15504-2, 6.3.3]</w:t>
      </w:r>
    </w:p>
    <w:p w:rsidR="00000000" w:rsidRDefault="00195FB4">
      <w:pPr>
        <w:spacing w:line="3" w:lineRule="exact"/>
        <w:rPr>
          <w:rFonts w:ascii="Times New Roman" w:eastAsia="Times New Roman" w:hAnsi="Times New Roman"/>
        </w:rPr>
      </w:pPr>
    </w:p>
    <w:p w:rsidR="00000000" w:rsidRDefault="00195FB4">
      <w:pPr>
        <w:spacing w:line="249" w:lineRule="auto"/>
        <w:rPr>
          <w:rFonts w:ascii="Arial" w:eastAsia="Arial" w:hAnsi="Arial"/>
          <w:sz w:val="18"/>
        </w:rPr>
      </w:pPr>
      <w:r>
        <w:rPr>
          <w:rFonts w:ascii="Arial" w:eastAsia="Arial" w:hAnsi="Arial"/>
          <w:sz w:val="18"/>
        </w:rPr>
        <w:t>The PAM provides a two-dimensional view of process capability for the processes in the PRM</w:t>
      </w:r>
      <w:r>
        <w:rPr>
          <w:rFonts w:ascii="Arial" w:eastAsia="Arial" w:hAnsi="Arial"/>
          <w:sz w:val="18"/>
        </w:rPr>
        <w:t>, through the inclusion of assessment indicators as shown in Figure 5. The Assessment Indicators used are:</w:t>
      </w:r>
    </w:p>
    <w:p w:rsidR="00000000" w:rsidRDefault="00C0618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834880" behindDoc="1" locked="0" layoutInCell="1" allowOverlap="1">
                <wp:simplePos x="0" y="0"/>
                <wp:positionH relativeFrom="column">
                  <wp:posOffset>-71120</wp:posOffset>
                </wp:positionH>
                <wp:positionV relativeFrom="paragraph">
                  <wp:posOffset>-262890</wp:posOffset>
                </wp:positionV>
                <wp:extent cx="5874385" cy="0"/>
                <wp:effectExtent l="0" t="0" r="5715" b="0"/>
                <wp:wrapNone/>
                <wp:docPr id="12"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0DD13" id="Line 35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0.7pt" to="456.95pt,-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" strokeweight=".48pt">
                <o:lock v:ext="edit" shapetype="f"/>
              </v:line>
            </w:pict>
          </mc:Fallback>
        </mc:AlternateContent>
      </w:r>
    </w:p>
    <w:p w:rsidR="00000000" w:rsidRDefault="00195FB4">
      <w:pPr>
        <w:spacing w:line="0" w:lineRule="atLeast"/>
        <w:ind w:left="400"/>
        <w:rPr>
          <w:rFonts w:ascii="Arial" w:eastAsia="Arial" w:hAnsi="Arial"/>
          <w:sz w:val="18"/>
        </w:rPr>
      </w:pPr>
      <w:r>
        <w:rPr>
          <w:rFonts w:ascii="Arial" w:eastAsia="Arial" w:hAnsi="Arial"/>
          <w:sz w:val="18"/>
        </w:rPr>
        <w:t>base practices and inputs/outputs; and</w:t>
      </w:r>
    </w:p>
    <w:p w:rsidR="00000000" w:rsidRDefault="00195FB4">
      <w:pPr>
        <w:spacing w:line="263" w:lineRule="exact"/>
        <w:rPr>
          <w:rFonts w:ascii="Times New Roman" w:eastAsia="Times New Roman" w:hAnsi="Times New Roman"/>
        </w:rPr>
      </w:pPr>
    </w:p>
    <w:p w:rsidR="00000000" w:rsidRDefault="00195FB4">
      <w:pPr>
        <w:spacing w:line="304" w:lineRule="auto"/>
        <w:ind w:left="800" w:hanging="79"/>
        <w:rPr>
          <w:rFonts w:ascii="Arial" w:eastAsia="Arial" w:hAnsi="Arial"/>
          <w:sz w:val="18"/>
        </w:rPr>
      </w:pPr>
      <w:r>
        <w:rPr>
          <w:rFonts w:ascii="Arial" w:eastAsia="Arial" w:hAnsi="Arial"/>
          <w:sz w:val="18"/>
        </w:rPr>
        <w:t>generic practices, generic resources and generic inputs/outputs as shown in Figure 5. They support the judg</w:t>
      </w:r>
      <w:r>
        <w:rPr>
          <w:rFonts w:ascii="Arial" w:eastAsia="Arial" w:hAnsi="Arial"/>
          <w:sz w:val="18"/>
        </w:rPr>
        <w:t>ment of the performance and capability of an implemented process.</w:t>
      </w:r>
    </w:p>
    <w:p w:rsidR="00000000" w:rsidRDefault="00195FB4">
      <w:pPr>
        <w:spacing w:line="244" w:lineRule="exact"/>
        <w:rPr>
          <w:rFonts w:ascii="Times New Roman" w:eastAsia="Times New Roman" w:hAnsi="Times New Roman"/>
        </w:rPr>
      </w:pPr>
    </w:p>
    <w:p w:rsidR="00000000" w:rsidRDefault="00195FB4">
      <w:pPr>
        <w:tabs>
          <w:tab w:val="left" w:pos="620"/>
        </w:tabs>
        <w:spacing w:line="0" w:lineRule="atLeast"/>
        <w:rPr>
          <w:rFonts w:ascii="Arial" w:eastAsia="Arial" w:hAnsi="Arial"/>
          <w:b/>
          <w:sz w:val="18"/>
        </w:rPr>
      </w:pPr>
      <w:r>
        <w:rPr>
          <w:rFonts w:ascii="Arial" w:eastAsia="Arial" w:hAnsi="Arial"/>
          <w:b/>
          <w:sz w:val="18"/>
        </w:rPr>
        <w:t>C.7.5</w:t>
      </w:r>
      <w:r>
        <w:rPr>
          <w:rFonts w:ascii="Arial" w:eastAsia="Arial" w:hAnsi="Arial"/>
          <w:b/>
          <w:sz w:val="18"/>
        </w:rPr>
        <w:tab/>
      </w:r>
      <w:r>
        <w:rPr>
          <w:rFonts w:ascii="Arial" w:eastAsia="Arial" w:hAnsi="Arial"/>
          <w:b/>
          <w:sz w:val="18"/>
        </w:rPr>
        <w:t>Mapping Process Assessment Models to Process Reference Models</w:t>
      </w:r>
    </w:p>
    <w:p w:rsidR="00000000" w:rsidRDefault="00195FB4">
      <w:pPr>
        <w:spacing w:line="260" w:lineRule="exact"/>
        <w:rPr>
          <w:rFonts w:ascii="Times New Roman" w:eastAsia="Times New Roman" w:hAnsi="Times New Roman"/>
        </w:rPr>
      </w:pPr>
    </w:p>
    <w:p w:rsidR="00000000" w:rsidRDefault="00195FB4">
      <w:pPr>
        <w:spacing w:line="274" w:lineRule="auto"/>
        <w:ind w:right="340"/>
        <w:rPr>
          <w:rFonts w:ascii="Arial" w:eastAsia="Arial" w:hAnsi="Arial"/>
          <w:i/>
          <w:sz w:val="18"/>
        </w:rPr>
      </w:pPr>
      <w:r>
        <w:rPr>
          <w:rFonts w:ascii="Arial" w:eastAsia="Arial" w:hAnsi="Arial"/>
          <w:i/>
          <w:sz w:val="18"/>
        </w:rPr>
        <w:t>A PAM shall provide an explicit mapping from the relevant elements of the model to the processes of the selected PRM and</w:t>
      </w:r>
      <w:r>
        <w:rPr>
          <w:rFonts w:ascii="Arial" w:eastAsia="Arial" w:hAnsi="Arial"/>
          <w:i/>
          <w:sz w:val="18"/>
        </w:rPr>
        <w:t xml:space="preserve"> to the relevant process attributes of the Measurement Framework.</w:t>
      </w:r>
    </w:p>
    <w:p w:rsidR="00000000" w:rsidRDefault="00C0618A">
      <w:pPr>
        <w:spacing w:line="20" w:lineRule="exact"/>
        <w:rPr>
          <w:rFonts w:ascii="Times New Roman" w:eastAsia="Times New Roman" w:hAnsi="Times New Roman"/>
        </w:rPr>
      </w:pPr>
      <w:r>
        <w:rPr>
          <w:rFonts w:ascii="Arial" w:eastAsia="Arial" w:hAnsi="Arial"/>
          <w:i/>
          <w:noProof/>
          <w:sz w:val="18"/>
        </w:rPr>
        <mc:AlternateContent>
          <mc:Choice Requires="wps">
            <w:drawing>
              <wp:anchor distT="0" distB="0" distL="114300" distR="114300" simplePos="0" relativeHeight="251835904" behindDoc="1" locked="0" layoutInCell="1" allowOverlap="1">
                <wp:simplePos x="0" y="0"/>
                <wp:positionH relativeFrom="column">
                  <wp:posOffset>-71120</wp:posOffset>
                </wp:positionH>
                <wp:positionV relativeFrom="paragraph">
                  <wp:posOffset>-294005</wp:posOffset>
                </wp:positionV>
                <wp:extent cx="5874385" cy="0"/>
                <wp:effectExtent l="0" t="0" r="5715" b="0"/>
                <wp:wrapNone/>
                <wp:docPr id="11"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F90A9" id="Line 35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3.15pt" to="456.95pt,-2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AlE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" strokeweight=".16931mm">
                <o:lock v:ext="edit" shapetype="f"/>
              </v:line>
            </w:pict>
          </mc:Fallback>
        </mc:AlternateContent>
      </w:r>
      <w:r>
        <w:rPr>
          <w:rFonts w:ascii="Arial" w:eastAsia="Arial" w:hAnsi="Arial"/>
          <w:i/>
          <w:noProof/>
          <w:sz w:val="18"/>
        </w:rPr>
        <mc:AlternateContent>
          <mc:Choice Requires="wps">
            <w:drawing>
              <wp:anchor distT="0" distB="0" distL="114300" distR="114300" simplePos="0" relativeHeight="251836928" behindDoc="1" locked="0" layoutInCell="1" allowOverlap="1">
                <wp:simplePos x="0" y="0"/>
                <wp:positionH relativeFrom="column">
                  <wp:posOffset>-67945</wp:posOffset>
                </wp:positionH>
                <wp:positionV relativeFrom="paragraph">
                  <wp:posOffset>-297180</wp:posOffset>
                </wp:positionV>
                <wp:extent cx="0" cy="1370965"/>
                <wp:effectExtent l="0" t="0" r="0" b="635"/>
                <wp:wrapNone/>
                <wp:docPr id="10"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7096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BDC62" id="Line 358"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3.4pt" to="-5.35pt,8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" strokeweight=".16967mm">
                <o:lock v:ext="edit" shapetype="f"/>
              </v:line>
            </w:pict>
          </mc:Fallback>
        </mc:AlternateContent>
      </w:r>
      <w:r>
        <w:rPr>
          <w:rFonts w:ascii="Arial" w:eastAsia="Arial" w:hAnsi="Arial"/>
          <w:i/>
          <w:noProof/>
          <w:sz w:val="18"/>
        </w:rPr>
        <mc:AlternateContent>
          <mc:Choice Requires="wps">
            <w:drawing>
              <wp:anchor distT="0" distB="0" distL="114300" distR="114300" simplePos="0" relativeHeight="251837952" behindDoc="1" locked="0" layoutInCell="1" allowOverlap="1">
                <wp:simplePos x="0" y="0"/>
                <wp:positionH relativeFrom="column">
                  <wp:posOffset>5800090</wp:posOffset>
                </wp:positionH>
                <wp:positionV relativeFrom="paragraph">
                  <wp:posOffset>-297180</wp:posOffset>
                </wp:positionV>
                <wp:extent cx="0" cy="1370965"/>
                <wp:effectExtent l="0" t="0" r="0" b="635"/>
                <wp:wrapNone/>
                <wp:docPr id="9"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709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A58B0" id="Line 359"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pt,-23.4pt" to="456.7pt,8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G+/EAIAAC0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" strokeweight=".48pt">
                <o:lock v:ext="edit" shapetype="f"/>
              </v:line>
            </w:pict>
          </mc:Fallback>
        </mc:AlternateContent>
      </w:r>
    </w:p>
    <w:p w:rsidR="00000000" w:rsidRDefault="00195FB4">
      <w:pPr>
        <w:spacing w:line="274" w:lineRule="auto"/>
        <w:ind w:right="340"/>
        <w:rPr>
          <w:rFonts w:ascii="Arial" w:eastAsia="Arial" w:hAnsi="Arial"/>
          <w:i/>
          <w:sz w:val="18"/>
        </w:rPr>
      </w:pPr>
      <w:r>
        <w:rPr>
          <w:rFonts w:ascii="Arial" w:eastAsia="Arial" w:hAnsi="Arial"/>
          <w:i/>
          <w:sz w:val="18"/>
        </w:rPr>
        <w:t>The mapping shall be complete, clear and unambiguous. The mapping of the indicators within the PAM shall be to:</w:t>
      </w:r>
    </w:p>
    <w:p w:rsidR="00000000" w:rsidRDefault="00195FB4" w:rsidP="00195FB4">
      <w:pPr>
        <w:numPr>
          <w:ilvl w:val="0"/>
          <w:numId w:val="68"/>
        </w:numPr>
        <w:tabs>
          <w:tab w:val="left" w:pos="220"/>
        </w:tabs>
        <w:spacing w:line="0" w:lineRule="atLeast"/>
        <w:ind w:left="220" w:hanging="220"/>
        <w:rPr>
          <w:rFonts w:ascii="Arial" w:eastAsia="Arial" w:hAnsi="Arial"/>
          <w:i/>
          <w:sz w:val="18"/>
        </w:rPr>
      </w:pPr>
      <w:r>
        <w:rPr>
          <w:rFonts w:ascii="Arial" w:eastAsia="Arial" w:hAnsi="Arial"/>
          <w:i/>
          <w:sz w:val="18"/>
        </w:rPr>
        <w:t>the purposes and outcomes of the processes in the specified PRM;</w:t>
      </w:r>
    </w:p>
    <w:p w:rsidR="00000000" w:rsidRDefault="00195FB4" w:rsidP="00195FB4">
      <w:pPr>
        <w:numPr>
          <w:ilvl w:val="0"/>
          <w:numId w:val="68"/>
        </w:numPr>
        <w:tabs>
          <w:tab w:val="left" w:pos="238"/>
        </w:tabs>
        <w:spacing w:line="274" w:lineRule="auto"/>
        <w:ind w:right="340"/>
        <w:rPr>
          <w:rFonts w:ascii="Arial" w:eastAsia="Arial" w:hAnsi="Arial"/>
          <w:i/>
          <w:sz w:val="18"/>
        </w:rPr>
      </w:pPr>
      <w:r>
        <w:rPr>
          <w:rFonts w:ascii="Arial" w:eastAsia="Arial" w:hAnsi="Arial"/>
          <w:i/>
          <w:sz w:val="18"/>
        </w:rPr>
        <w:t>the proce</w:t>
      </w:r>
      <w:r>
        <w:rPr>
          <w:rFonts w:ascii="Arial" w:eastAsia="Arial" w:hAnsi="Arial"/>
          <w:i/>
          <w:sz w:val="18"/>
        </w:rPr>
        <w:t>ss attributes (including all of the results of achievements listed for each process attribute) in the Measurement Framework.</w:t>
      </w:r>
    </w:p>
    <w:p w:rsidR="00000000" w:rsidRDefault="00195FB4">
      <w:pPr>
        <w:spacing w:line="0" w:lineRule="atLeast"/>
        <w:rPr>
          <w:rFonts w:ascii="Arial" w:eastAsia="Arial" w:hAnsi="Arial"/>
          <w:i/>
          <w:sz w:val="18"/>
        </w:rPr>
      </w:pPr>
      <w:r>
        <w:rPr>
          <w:rFonts w:ascii="Arial" w:eastAsia="Arial" w:hAnsi="Arial"/>
          <w:i/>
          <w:sz w:val="18"/>
        </w:rPr>
        <w:t>This enables PAMs that are structurally different to be related to the same PRM.</w:t>
      </w:r>
    </w:p>
    <w:p w:rsidR="00000000" w:rsidRDefault="00195FB4">
      <w:pPr>
        <w:spacing w:line="0" w:lineRule="atLeast"/>
        <w:ind w:left="7040"/>
        <w:rPr>
          <w:rFonts w:ascii="Arial" w:eastAsia="Arial" w:hAnsi="Arial"/>
          <w:i/>
          <w:sz w:val="18"/>
        </w:rPr>
      </w:pPr>
      <w:r>
        <w:rPr>
          <w:rFonts w:ascii="Arial" w:eastAsia="Arial" w:hAnsi="Arial"/>
          <w:i/>
          <w:sz w:val="18"/>
        </w:rPr>
        <w:t>[ISO/IEC 15504-2, 6.3.4]</w:t>
      </w:r>
    </w:p>
    <w:p w:rsidR="00000000" w:rsidRDefault="00C0618A">
      <w:pPr>
        <w:spacing w:line="20" w:lineRule="exact"/>
        <w:rPr>
          <w:rFonts w:ascii="Times New Roman" w:eastAsia="Times New Roman" w:hAnsi="Times New Roman"/>
        </w:rPr>
      </w:pPr>
      <w:r>
        <w:rPr>
          <w:rFonts w:ascii="Arial" w:eastAsia="Arial" w:hAnsi="Arial"/>
          <w:i/>
          <w:noProof/>
          <w:sz w:val="18"/>
        </w:rPr>
        <mc:AlternateContent>
          <mc:Choice Requires="wps">
            <w:drawing>
              <wp:anchor distT="0" distB="0" distL="114300" distR="114300" simplePos="0" relativeHeight="251838976" behindDoc="1" locked="0" layoutInCell="1" allowOverlap="1">
                <wp:simplePos x="0" y="0"/>
                <wp:positionH relativeFrom="column">
                  <wp:posOffset>-71120</wp:posOffset>
                </wp:positionH>
                <wp:positionV relativeFrom="paragraph">
                  <wp:posOffset>76835</wp:posOffset>
                </wp:positionV>
                <wp:extent cx="5874385" cy="0"/>
                <wp:effectExtent l="0" t="0" r="5715" b="0"/>
                <wp:wrapNone/>
                <wp:docPr id="8"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438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E65B1" id="Line 360"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6.05pt" to="456.95pt,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" strokeweight=".16967mm">
                <o:lock v:ext="edit" shapetype="f"/>
              </v:line>
            </w:pict>
          </mc:Fallback>
        </mc:AlternateContent>
      </w:r>
    </w:p>
    <w:p w:rsidR="00000000" w:rsidRDefault="00195FB4">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9" w:lineRule="exact"/>
        <w:rPr>
          <w:rFonts w:ascii="Times New Roman" w:eastAsia="Times New Roman" w:hAnsi="Times New Roman"/>
        </w:rPr>
      </w:pPr>
    </w:p>
    <w:p w:rsidR="00000000" w:rsidRDefault="00195FB4" w:rsidP="00195FB4">
      <w:pPr>
        <w:numPr>
          <w:ilvl w:val="0"/>
          <w:numId w:val="69"/>
        </w:numPr>
        <w:tabs>
          <w:tab w:val="left" w:pos="2602"/>
        </w:tabs>
        <w:spacing w:line="0" w:lineRule="atLeast"/>
        <w:ind w:left="2602" w:hanging="1180"/>
        <w:rPr>
          <w:rFonts w:ascii="Arial" w:eastAsia="Arial" w:hAnsi="Arial"/>
          <w:sz w:val="18"/>
        </w:rPr>
      </w:pPr>
      <w:r>
        <w:rPr>
          <w:rFonts w:ascii="Arial" w:eastAsia="Arial" w:hAnsi="Arial"/>
          <w:sz w:val="18"/>
        </w:rPr>
        <w:t>©</w:t>
      </w: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01" w:name="page101"/>
            <w:bookmarkEnd w:id="101"/>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8" w:lineRule="exact"/>
        <w:rPr>
          <w:rFonts w:ascii="Times New Roman" w:eastAsia="Times New Roman" w:hAnsi="Times New Roman"/>
        </w:rPr>
      </w:pPr>
    </w:p>
    <w:p w:rsidR="00000000" w:rsidRDefault="00195FB4">
      <w:pPr>
        <w:spacing w:line="0" w:lineRule="atLeast"/>
        <w:ind w:left="2980"/>
        <w:rPr>
          <w:rFonts w:ascii="Arial" w:eastAsia="Arial" w:hAnsi="Arial"/>
          <w:b/>
          <w:sz w:val="18"/>
        </w:rPr>
      </w:pPr>
      <w:r>
        <w:rPr>
          <w:rFonts w:ascii="Arial" w:eastAsia="Arial" w:hAnsi="Arial"/>
          <w:b/>
          <w:sz w:val="18"/>
        </w:rPr>
        <w:t xml:space="preserve">Table C.2 </w:t>
      </w:r>
      <w:r>
        <w:rPr>
          <w:rFonts w:ascii="Arial" w:eastAsia="Arial" w:hAnsi="Arial"/>
          <w:b/>
          <w:sz w:val="18"/>
        </w:rPr>
        <w:t>— Mapping of Generic Practices</w:t>
      </w:r>
    </w:p>
    <w:p w:rsidR="00000000" w:rsidRDefault="00195FB4">
      <w:pPr>
        <w:spacing w:line="1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80"/>
        <w:gridCol w:w="140"/>
        <w:gridCol w:w="6660"/>
        <w:gridCol w:w="1180"/>
      </w:tblGrid>
      <w:tr w:rsidR="00000000">
        <w:trPr>
          <w:trHeight w:val="249"/>
        </w:trPr>
        <w:tc>
          <w:tcPr>
            <w:tcW w:w="1280" w:type="dxa"/>
            <w:tcBorders>
              <w:top w:val="single" w:sz="8" w:space="0" w:color="auto"/>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GP</w:t>
            </w:r>
          </w:p>
        </w:tc>
        <w:tc>
          <w:tcPr>
            <w:tcW w:w="6800" w:type="dxa"/>
            <w:gridSpan w:val="2"/>
            <w:tcBorders>
              <w:top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Practice Name</w:t>
            </w:r>
          </w:p>
        </w:tc>
        <w:tc>
          <w:tcPr>
            <w:tcW w:w="1180" w:type="dxa"/>
            <w:tcBorders>
              <w:top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Maps To</w:t>
            </w:r>
          </w:p>
        </w:tc>
      </w:tr>
      <w:tr w:rsidR="00000000">
        <w:trPr>
          <w:trHeight w:val="65"/>
        </w:trPr>
        <w:tc>
          <w:tcPr>
            <w:tcW w:w="12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238"/>
        </w:trPr>
        <w:tc>
          <w:tcPr>
            <w:tcW w:w="8080" w:type="dxa"/>
            <w:gridSpan w:val="3"/>
            <w:tcBorders>
              <w:lef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PA 1.1: Process performance attribute</w:t>
            </w:r>
          </w:p>
        </w:tc>
        <w:tc>
          <w:tcPr>
            <w:tcW w:w="1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75"/>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27"/>
        </w:trPr>
        <w:tc>
          <w:tcPr>
            <w:tcW w:w="1280" w:type="dxa"/>
            <w:tcBorders>
              <w:left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1.1.1</w:t>
            </w:r>
          </w:p>
        </w:tc>
        <w:tc>
          <w:tcPr>
            <w:tcW w:w="6800" w:type="dxa"/>
            <w:gridSpan w:val="2"/>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Achieve the process outcomes.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PA.1.1.a</w:t>
            </w:r>
          </w:p>
        </w:tc>
      </w:tr>
      <w:tr w:rsidR="00000000">
        <w:trPr>
          <w:trHeight w:val="70"/>
        </w:trPr>
        <w:tc>
          <w:tcPr>
            <w:tcW w:w="12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06"/>
        </w:trPr>
        <w:tc>
          <w:tcPr>
            <w:tcW w:w="8080" w:type="dxa"/>
            <w:gridSpan w:val="3"/>
            <w:tcBorders>
              <w:left w:val="single" w:sz="8" w:space="0" w:color="auto"/>
              <w:bottom w:val="single" w:sz="8" w:space="0" w:color="auto"/>
            </w:tcBorders>
            <w:shd w:val="clear" w:color="auto" w:fill="auto"/>
            <w:vAlign w:val="bottom"/>
          </w:tcPr>
          <w:p w:rsidR="00000000" w:rsidRDefault="00195FB4">
            <w:pPr>
              <w:spacing w:line="206" w:lineRule="exact"/>
              <w:ind w:left="120"/>
              <w:rPr>
                <w:rFonts w:ascii="Arial" w:eastAsia="Arial" w:hAnsi="Arial"/>
                <w:b/>
                <w:sz w:val="18"/>
              </w:rPr>
            </w:pPr>
            <w:r>
              <w:rPr>
                <w:rFonts w:ascii="Arial" w:eastAsia="Arial" w:hAnsi="Arial"/>
                <w:b/>
                <w:sz w:val="18"/>
              </w:rPr>
              <w:t>PA 2.1: Performance management attribute</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2.1.1</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Identify the objectives for the performance of the process.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PA.2.1.a</w:t>
            </w:r>
          </w:p>
        </w:tc>
      </w:tr>
      <w:tr w:rsidR="00000000">
        <w:trPr>
          <w:trHeight w:val="70"/>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 2.1.2</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 xml:space="preserve">Plan and monitor </w:t>
            </w:r>
            <w:r>
              <w:rPr>
                <w:rFonts w:ascii="Arial" w:eastAsia="Arial" w:hAnsi="Arial"/>
                <w:sz w:val="18"/>
              </w:rPr>
              <w:t>the performance of the process to fulfil the identified</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PA.2.1.b</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objectives.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2.1.3</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Control the performance of the process.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PA.2.1.c</w:t>
            </w:r>
          </w:p>
        </w:tc>
      </w:tr>
      <w:tr w:rsidR="00000000">
        <w:trPr>
          <w:trHeight w:val="70"/>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2.1.4</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Define responsibilities and authorities for performing the process.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PA.2.1.d</w:t>
            </w:r>
          </w:p>
        </w:tc>
      </w:tr>
      <w:tr w:rsidR="00000000">
        <w:trPr>
          <w:trHeight w:val="70"/>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2.1.4</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Define</w:t>
            </w:r>
            <w:r>
              <w:rPr>
                <w:rFonts w:ascii="Arial" w:eastAsia="Arial" w:hAnsi="Arial"/>
                <w:sz w:val="18"/>
              </w:rPr>
              <w:t xml:space="preserve"> responsibilities and authorities for performing the process.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PA.2.1.d</w:t>
            </w:r>
          </w:p>
        </w:tc>
      </w:tr>
      <w:tr w:rsidR="00000000">
        <w:trPr>
          <w:trHeight w:val="70"/>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2.1.5</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Identify and make available resources to perform the process according to plan.</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PA.2.1.e</w:t>
            </w:r>
          </w:p>
        </w:tc>
      </w:tr>
      <w:tr w:rsidR="00000000">
        <w:trPr>
          <w:trHeight w:val="247"/>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2.1.6</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Manage the interfaces between involved parties.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PA.2.1.f</w:t>
            </w:r>
          </w:p>
        </w:tc>
      </w:tr>
      <w:tr w:rsidR="00000000">
        <w:trPr>
          <w:trHeight w:val="70"/>
        </w:trPr>
        <w:tc>
          <w:tcPr>
            <w:tcW w:w="1420" w:type="dxa"/>
            <w:gridSpan w:val="2"/>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06"/>
        </w:trPr>
        <w:tc>
          <w:tcPr>
            <w:tcW w:w="1420" w:type="dxa"/>
            <w:gridSpan w:val="2"/>
            <w:tcBorders>
              <w:left w:val="single" w:sz="8" w:space="0" w:color="auto"/>
              <w:bottom w:val="single" w:sz="8" w:space="0" w:color="auto"/>
            </w:tcBorders>
            <w:shd w:val="clear" w:color="auto" w:fill="auto"/>
            <w:vAlign w:val="bottom"/>
          </w:tcPr>
          <w:p w:rsidR="00000000" w:rsidRDefault="00195FB4">
            <w:pPr>
              <w:spacing w:line="206" w:lineRule="exact"/>
              <w:ind w:left="120"/>
              <w:rPr>
                <w:rFonts w:ascii="Arial" w:eastAsia="Arial" w:hAnsi="Arial"/>
                <w:b/>
                <w:sz w:val="18"/>
              </w:rPr>
            </w:pPr>
            <w:r>
              <w:rPr>
                <w:rFonts w:ascii="Arial" w:eastAsia="Arial" w:hAnsi="Arial"/>
                <w:b/>
                <w:sz w:val="18"/>
              </w:rPr>
              <w:t>PA</w:t>
            </w:r>
            <w:r>
              <w:rPr>
                <w:rFonts w:ascii="Arial" w:eastAsia="Arial" w:hAnsi="Arial"/>
                <w:b/>
                <w:sz w:val="18"/>
              </w:rPr>
              <w:t xml:space="preserve"> 2.2: Work</w:t>
            </w:r>
          </w:p>
        </w:tc>
        <w:tc>
          <w:tcPr>
            <w:tcW w:w="6660" w:type="dxa"/>
            <w:tcBorders>
              <w:bottom w:val="single" w:sz="8" w:space="0" w:color="auto"/>
            </w:tcBorders>
            <w:shd w:val="clear" w:color="auto" w:fill="auto"/>
            <w:vAlign w:val="bottom"/>
          </w:tcPr>
          <w:p w:rsidR="00000000" w:rsidRDefault="00195FB4">
            <w:pPr>
              <w:spacing w:line="206" w:lineRule="exact"/>
              <w:rPr>
                <w:rFonts w:ascii="Arial" w:eastAsia="Arial" w:hAnsi="Arial"/>
                <w:b/>
                <w:sz w:val="18"/>
              </w:rPr>
            </w:pPr>
            <w:r>
              <w:rPr>
                <w:rFonts w:ascii="Arial" w:eastAsia="Arial" w:hAnsi="Arial"/>
                <w:b/>
                <w:sz w:val="18"/>
              </w:rPr>
              <w:t>Products management attribute</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2.2.1</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Define the requirements for the outputs.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PA.2.2.a</w:t>
            </w:r>
          </w:p>
        </w:tc>
      </w:tr>
      <w:tr w:rsidR="00000000">
        <w:trPr>
          <w:trHeight w:val="70"/>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2.2.2</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Define the requirements for documentation and control of the outputs.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PA.2.2.b</w:t>
            </w:r>
          </w:p>
        </w:tc>
      </w:tr>
      <w:tr w:rsidR="00000000">
        <w:trPr>
          <w:trHeight w:val="70"/>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2.2.3</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Identify, document and control the outputs</w:t>
            </w:r>
            <w:r>
              <w:rPr>
                <w:rFonts w:ascii="Arial" w:eastAsia="Arial" w:hAnsi="Arial"/>
                <w:sz w:val="18"/>
              </w:rPr>
              <w:t>.</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PA.2.2.c</w:t>
            </w:r>
          </w:p>
        </w:tc>
      </w:tr>
      <w:tr w:rsidR="00000000">
        <w:trPr>
          <w:trHeight w:val="70"/>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2.2.4</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Review and adjust outputs to meet the defined requirements.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PA.2.2.d</w:t>
            </w:r>
          </w:p>
        </w:tc>
      </w:tr>
      <w:tr w:rsidR="00000000">
        <w:trPr>
          <w:trHeight w:val="70"/>
        </w:trPr>
        <w:tc>
          <w:tcPr>
            <w:tcW w:w="1420" w:type="dxa"/>
            <w:gridSpan w:val="2"/>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38"/>
        </w:trPr>
        <w:tc>
          <w:tcPr>
            <w:tcW w:w="8080" w:type="dxa"/>
            <w:gridSpan w:val="3"/>
            <w:tcBorders>
              <w:lef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PA 3.1: Process definition attribute</w:t>
            </w:r>
          </w:p>
        </w:tc>
        <w:tc>
          <w:tcPr>
            <w:tcW w:w="1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75"/>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 3.1.1</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Define the standard process that will support the deployment of the defined</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PA.3.1.a</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process.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w:t>
            </w:r>
            <w:r>
              <w:rPr>
                <w:rFonts w:ascii="Arial" w:eastAsia="Arial" w:hAnsi="Arial"/>
                <w:sz w:val="18"/>
              </w:rPr>
              <w:t xml:space="preserve"> 3.1.2</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Determine the sequence and interaction between processes so that they work</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PA.3.1.b</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as an integrated system of processes.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3.1.3</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Identify the roles and competencies for performing the process.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PA.3.1.c</w:t>
            </w:r>
          </w:p>
        </w:tc>
      </w:tr>
      <w:tr w:rsidR="00000000">
        <w:trPr>
          <w:trHeight w:val="70"/>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 3.1.4</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 xml:space="preserve">Identify the required </w:t>
            </w:r>
            <w:r>
              <w:rPr>
                <w:rFonts w:ascii="Arial" w:eastAsia="Arial" w:hAnsi="Arial"/>
                <w:sz w:val="18"/>
              </w:rPr>
              <w:t>infrastructure and work environment for performing the</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PA.3.1.d</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process.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 3.1.5</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Determine suitable methods to monitor the effectiveness and suitability of the</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PA.3.1.e</w:t>
            </w:r>
          </w:p>
        </w:tc>
      </w:tr>
      <w:tr w:rsidR="00000000">
        <w:trPr>
          <w:trHeight w:val="239"/>
        </w:trPr>
        <w:tc>
          <w:tcPr>
            <w:tcW w:w="128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process.</w:t>
            </w:r>
          </w:p>
        </w:tc>
        <w:tc>
          <w:tcPr>
            <w:tcW w:w="1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184"/>
        </w:trPr>
        <w:tc>
          <w:tcPr>
            <w:tcW w:w="1420" w:type="dxa"/>
            <w:gridSpan w:val="2"/>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r w:rsidR="00000000">
        <w:trPr>
          <w:trHeight w:val="238"/>
        </w:trPr>
        <w:tc>
          <w:tcPr>
            <w:tcW w:w="8080" w:type="dxa"/>
            <w:gridSpan w:val="3"/>
            <w:tcBorders>
              <w:lef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PA 3.2: Process deployment attribute</w:t>
            </w:r>
          </w:p>
        </w:tc>
        <w:tc>
          <w:tcPr>
            <w:tcW w:w="1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75"/>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 3.2.1</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Deploy a</w:t>
            </w:r>
            <w:r>
              <w:rPr>
                <w:rFonts w:ascii="Arial" w:eastAsia="Arial" w:hAnsi="Arial"/>
                <w:sz w:val="18"/>
              </w:rPr>
              <w:t xml:space="preserve"> defined process that satisfies the context specific requirements of the</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PA.3.2.a</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use of the standard process.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 3.2.2</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Assign and communicate roles, responsibilities and authorities for performing</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PA.3.2.b</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the defined process.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3.2.3</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 xml:space="preserve">Ensure </w:t>
            </w:r>
            <w:r>
              <w:rPr>
                <w:rFonts w:ascii="Arial" w:eastAsia="Arial" w:hAnsi="Arial"/>
                <w:sz w:val="18"/>
              </w:rPr>
              <w:t>necessary competencies for performing the defined process.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PA.3.2.c</w:t>
            </w:r>
          </w:p>
        </w:tc>
      </w:tr>
      <w:tr w:rsidR="00000000">
        <w:trPr>
          <w:trHeight w:val="70"/>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GP.3.2.4</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Provide resources and information to support the performance of the defined</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PA.3.2.d</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process.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 3.2.5</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Provide process infrastructure to support the performance of th</w:t>
            </w:r>
            <w:r>
              <w:rPr>
                <w:rFonts w:ascii="Arial" w:eastAsia="Arial" w:hAnsi="Arial"/>
                <w:sz w:val="18"/>
              </w:rPr>
              <w:t>e defined</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PA.3.2.e</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process.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 3.2.6</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Collect and analyze data about performance of the process to demonstrate its</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PA.3.2.f</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suitability and effectiveness.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238"/>
        </w:trPr>
        <w:tc>
          <w:tcPr>
            <w:tcW w:w="8080" w:type="dxa"/>
            <w:gridSpan w:val="3"/>
            <w:tcBorders>
              <w:lef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PA 4.1 Process measurement attribute</w:t>
            </w:r>
          </w:p>
        </w:tc>
        <w:tc>
          <w:tcPr>
            <w:tcW w:w="1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75"/>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 4.1.1</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Identify process information needs, i</w:t>
            </w:r>
            <w:r>
              <w:rPr>
                <w:rFonts w:ascii="Arial" w:eastAsia="Arial" w:hAnsi="Arial"/>
                <w:sz w:val="18"/>
              </w:rPr>
              <w:t>n relation with business goals.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PA.4.1.a</w:t>
            </w:r>
          </w:p>
        </w:tc>
      </w:tr>
      <w:tr w:rsidR="00000000">
        <w:trPr>
          <w:trHeight w:val="70"/>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27"/>
        </w:trPr>
        <w:tc>
          <w:tcPr>
            <w:tcW w:w="1280" w:type="dxa"/>
            <w:tcBorders>
              <w:lef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GP.4.1.2</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Derive process measurement objectives from process information needs.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PA.4.1.b</w:t>
            </w:r>
          </w:p>
        </w:tc>
      </w:tr>
      <w:tr w:rsidR="00000000">
        <w:trPr>
          <w:trHeight w:val="70"/>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 4.1.3</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Establish quantitative objectives for the performance of the defined process,</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PA.4.1.c</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according to t</w:t>
            </w:r>
            <w:r>
              <w:rPr>
                <w:rFonts w:ascii="Arial" w:eastAsia="Arial" w:hAnsi="Arial"/>
                <w:sz w:val="18"/>
              </w:rPr>
              <w:t>he alignment of the process with the business goals.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 4.1.4</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Identify product and process measures that support the achievement of the</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PA.4.1.d</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quantitative objectives for process performance.</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1280" w:type="dxa"/>
            <w:tcBorders>
              <w:left w:val="single" w:sz="8" w:space="0" w:color="auto"/>
            </w:tcBorders>
            <w:shd w:val="clear" w:color="auto" w:fill="auto"/>
            <w:vAlign w:val="bottom"/>
          </w:tcPr>
          <w:p w:rsidR="00000000" w:rsidRDefault="00195FB4">
            <w:pPr>
              <w:spacing w:line="178" w:lineRule="exact"/>
              <w:ind w:left="120"/>
              <w:rPr>
                <w:rFonts w:ascii="Arial" w:eastAsia="Arial" w:hAnsi="Arial"/>
                <w:sz w:val="18"/>
              </w:rPr>
            </w:pPr>
            <w:r>
              <w:rPr>
                <w:rFonts w:ascii="Arial" w:eastAsia="Arial" w:hAnsi="Arial"/>
                <w:sz w:val="18"/>
              </w:rPr>
              <w:t>GP 4.1.5</w:t>
            </w:r>
          </w:p>
        </w:tc>
        <w:tc>
          <w:tcPr>
            <w:tcW w:w="1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66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Collect product and process measurement resu</w:t>
            </w:r>
            <w:r>
              <w:rPr>
                <w:rFonts w:ascii="Arial" w:eastAsia="Arial" w:hAnsi="Arial"/>
                <w:sz w:val="18"/>
              </w:rPr>
              <w:t>lts through performing the</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PA.4.1.e</w:t>
            </w:r>
          </w:p>
        </w:tc>
      </w:tr>
      <w:tr w:rsidR="00000000">
        <w:trPr>
          <w:trHeight w:val="219"/>
        </w:trPr>
        <w:tc>
          <w:tcPr>
            <w:tcW w:w="128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60" w:type="dxa"/>
            <w:tcBorders>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defined process.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rPr>
          <w:rFonts w:ascii="Times New Roman" w:eastAsia="Times New Roman" w:hAnsi="Times New Roman"/>
          <w:sz w:val="19"/>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370"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89</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80"/>
        <w:gridCol w:w="1420"/>
        <w:gridCol w:w="6640"/>
        <w:gridCol w:w="1180"/>
      </w:tblGrid>
      <w:tr w:rsidR="00000000">
        <w:trPr>
          <w:trHeight w:val="391"/>
        </w:trPr>
        <w:tc>
          <w:tcPr>
            <w:tcW w:w="1280" w:type="dxa"/>
            <w:shd w:val="clear" w:color="auto" w:fill="auto"/>
            <w:textDirection w:val="tbRl"/>
            <w:vAlign w:val="bottom"/>
          </w:tcPr>
          <w:p w:rsidR="00000000" w:rsidRDefault="00195FB4">
            <w:pPr>
              <w:spacing w:line="0" w:lineRule="atLeast"/>
              <w:jc w:val="right"/>
              <w:rPr>
                <w:rFonts w:ascii="Arial" w:eastAsia="Arial" w:hAnsi="Arial"/>
                <w:color w:val="668000"/>
                <w:sz w:val="16"/>
              </w:rPr>
            </w:pPr>
            <w:bookmarkStart w:id="102" w:name="page102"/>
            <w:bookmarkEnd w:id="102"/>
            <w:r>
              <w:rPr>
                <w:rFonts w:ascii="Arial" w:eastAsia="Arial" w:hAnsi="Arial"/>
                <w:color w:val="668000"/>
                <w:sz w:val="16"/>
              </w:rPr>
              <w:t>AAMI</w:t>
            </w:r>
          </w:p>
        </w:tc>
        <w:tc>
          <w:tcPr>
            <w:tcW w:w="1420" w:type="dxa"/>
            <w:shd w:val="clear" w:color="auto" w:fill="auto"/>
            <w:vAlign w:val="bottom"/>
          </w:tcPr>
          <w:p w:rsidR="00000000" w:rsidRDefault="00195FB4">
            <w:pPr>
              <w:spacing w:line="0" w:lineRule="atLeast"/>
              <w:rPr>
                <w:rFonts w:ascii="Times New Roman" w:eastAsia="Times New Roman" w:hAnsi="Times New Roman"/>
                <w:sz w:val="24"/>
              </w:rPr>
            </w:pPr>
          </w:p>
        </w:tc>
        <w:tc>
          <w:tcPr>
            <w:tcW w:w="6640" w:type="dxa"/>
            <w:shd w:val="clear" w:color="auto" w:fill="auto"/>
            <w:vAlign w:val="bottom"/>
          </w:tcPr>
          <w:p w:rsidR="00000000" w:rsidRDefault="00195FB4">
            <w:pPr>
              <w:spacing w:line="0" w:lineRule="atLeast"/>
              <w:rPr>
                <w:rFonts w:ascii="Times New Roman" w:eastAsia="Times New Roman" w:hAnsi="Times New Roman"/>
                <w:sz w:val="24"/>
              </w:rPr>
            </w:pPr>
          </w:p>
        </w:tc>
        <w:tc>
          <w:tcPr>
            <w:tcW w:w="1180" w:type="dxa"/>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649"/>
        </w:trPr>
        <w:tc>
          <w:tcPr>
            <w:tcW w:w="1280" w:type="dxa"/>
            <w:shd w:val="clear" w:color="auto" w:fill="auto"/>
            <w:textDirection w:val="tbRl"/>
            <w:vAlign w:val="bottom"/>
          </w:tcPr>
          <w:p w:rsidR="00000000" w:rsidRDefault="00195FB4">
            <w:pPr>
              <w:spacing w:line="0" w:lineRule="atLeast"/>
              <w:jc w:val="right"/>
              <w:rPr>
                <w:rFonts w:ascii="Arial" w:eastAsia="Arial" w:hAnsi="Arial"/>
                <w:color w:val="668000"/>
                <w:w w:val="73"/>
                <w:sz w:val="14"/>
              </w:rPr>
            </w:pPr>
            <w:r>
              <w:rPr>
                <w:rFonts w:ascii="Arial" w:eastAsia="Arial" w:hAnsi="Arial"/>
                <w:color w:val="668000"/>
                <w:w w:val="73"/>
                <w:sz w:val="14"/>
              </w:rPr>
              <w:t>eSubscription</w:t>
            </w:r>
          </w:p>
        </w:tc>
        <w:tc>
          <w:tcPr>
            <w:tcW w:w="1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6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1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178"/>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42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GP 4.1.6</w:t>
            </w:r>
          </w:p>
        </w:tc>
        <w:tc>
          <w:tcPr>
            <w:tcW w:w="6640" w:type="dxa"/>
            <w:tcBorders>
              <w:right w:val="single" w:sz="8" w:space="0" w:color="auto"/>
            </w:tcBorders>
            <w:shd w:val="clear" w:color="auto" w:fill="auto"/>
            <w:vAlign w:val="bottom"/>
          </w:tcPr>
          <w:p w:rsidR="00000000" w:rsidRDefault="00195FB4">
            <w:pPr>
              <w:spacing w:line="178" w:lineRule="exact"/>
              <w:ind w:left="60"/>
              <w:rPr>
                <w:rFonts w:ascii="Arial" w:eastAsia="Arial" w:hAnsi="Arial"/>
                <w:sz w:val="18"/>
              </w:rPr>
            </w:pPr>
            <w:r>
              <w:rPr>
                <w:rFonts w:ascii="Arial" w:eastAsia="Arial" w:hAnsi="Arial"/>
                <w:sz w:val="18"/>
              </w:rPr>
              <w:t>Use the results of the defined measurement to monitor and v</w:t>
            </w:r>
            <w:r>
              <w:rPr>
                <w:rFonts w:ascii="Arial" w:eastAsia="Arial" w:hAnsi="Arial"/>
                <w:sz w:val="18"/>
              </w:rPr>
              <w:t>erify the</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PA.4.1.f</w:t>
            </w:r>
          </w:p>
        </w:tc>
      </w:tr>
      <w:tr w:rsidR="00000000">
        <w:trPr>
          <w:trHeight w:val="219"/>
        </w:trPr>
        <w:tc>
          <w:tcPr>
            <w:tcW w:w="1280" w:type="dxa"/>
            <w:tcBorders>
              <w:right w:val="single" w:sz="8" w:space="0" w:color="auto"/>
            </w:tcBorders>
            <w:shd w:val="clear" w:color="auto" w:fill="auto"/>
            <w:textDirection w:val="tbRl"/>
            <w:vAlign w:val="bottom"/>
          </w:tcPr>
          <w:p w:rsidR="00000000" w:rsidRDefault="00195FB4">
            <w:pPr>
              <w:spacing w:line="0" w:lineRule="atLeast"/>
              <w:ind w:left="71"/>
              <w:jc w:val="right"/>
              <w:rPr>
                <w:rFonts w:ascii="Arial" w:eastAsia="Arial" w:hAnsi="Arial"/>
                <w:color w:val="668000"/>
                <w:w w:val="79"/>
                <w:sz w:val="6"/>
              </w:rPr>
            </w:pPr>
            <w:r>
              <w:rPr>
                <w:rFonts w:ascii="Arial" w:eastAsia="Arial" w:hAnsi="Arial"/>
                <w:color w:val="668000"/>
                <w:w w:val="79"/>
                <w:sz w:val="6"/>
              </w:rPr>
              <w:t>(powered</w:t>
            </w: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achievement of the process performance objectives.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238"/>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8060" w:type="dxa"/>
            <w:gridSpan w:val="2"/>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PA 4.2 Process control attribute</w:t>
            </w:r>
          </w:p>
        </w:tc>
        <w:tc>
          <w:tcPr>
            <w:tcW w:w="1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75"/>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78"/>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42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GP 4.2.1</w:t>
            </w:r>
          </w:p>
        </w:tc>
        <w:tc>
          <w:tcPr>
            <w:tcW w:w="6640" w:type="dxa"/>
            <w:tcBorders>
              <w:right w:val="single" w:sz="8" w:space="0" w:color="auto"/>
            </w:tcBorders>
            <w:shd w:val="clear" w:color="auto" w:fill="auto"/>
            <w:vAlign w:val="bottom"/>
          </w:tcPr>
          <w:p w:rsidR="00000000" w:rsidRDefault="00195FB4">
            <w:pPr>
              <w:spacing w:line="178" w:lineRule="exact"/>
              <w:ind w:left="60"/>
              <w:rPr>
                <w:rFonts w:ascii="Arial" w:eastAsia="Arial" w:hAnsi="Arial"/>
                <w:sz w:val="18"/>
              </w:rPr>
            </w:pPr>
            <w:r>
              <w:rPr>
                <w:rFonts w:ascii="Arial" w:eastAsia="Arial" w:hAnsi="Arial"/>
                <w:sz w:val="18"/>
              </w:rPr>
              <w:t>Determine analysis and control techniques, appropriate to control the process</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PA.4.2.a</w:t>
            </w:r>
          </w:p>
        </w:tc>
      </w:tr>
      <w:tr w:rsidR="00000000">
        <w:trPr>
          <w:trHeight w:val="219"/>
        </w:trPr>
        <w:tc>
          <w:tcPr>
            <w:tcW w:w="1280" w:type="dxa"/>
            <w:vMerge w:val="restart"/>
            <w:tcBorders>
              <w:right w:val="single" w:sz="8" w:space="0" w:color="auto"/>
            </w:tcBorders>
            <w:shd w:val="clear" w:color="auto" w:fill="auto"/>
            <w:textDirection w:val="tbRl"/>
            <w:vAlign w:val="bottom"/>
          </w:tcPr>
          <w:p w:rsidR="00000000" w:rsidRDefault="00195FB4">
            <w:pPr>
              <w:spacing w:line="0" w:lineRule="atLeast"/>
              <w:jc w:val="right"/>
              <w:rPr>
                <w:rFonts w:ascii="Arial" w:eastAsia="Arial" w:hAnsi="Arial"/>
                <w:color w:val="668000"/>
                <w:w w:val="94"/>
                <w:sz w:val="16"/>
              </w:rPr>
            </w:pPr>
            <w:r>
              <w:rPr>
                <w:rFonts w:ascii="Arial" w:eastAsia="Arial" w:hAnsi="Arial"/>
                <w:color w:val="668000"/>
                <w:w w:val="94"/>
                <w:sz w:val="16"/>
              </w:rPr>
              <w:t>by</w:t>
            </w: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performance.</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01"/>
        </w:trPr>
        <w:tc>
          <w:tcPr>
            <w:tcW w:w="12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420" w:type="dxa"/>
            <w:vMerge w:val="restart"/>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GP 4.2.2</w:t>
            </w:r>
          </w:p>
        </w:tc>
        <w:tc>
          <w:tcPr>
            <w:tcW w:w="6640" w:type="dxa"/>
            <w:vMerge w:val="restart"/>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Defin</w:t>
            </w:r>
            <w:r>
              <w:rPr>
                <w:rFonts w:ascii="Arial" w:eastAsia="Arial" w:hAnsi="Arial"/>
                <w:sz w:val="18"/>
              </w:rPr>
              <w:t>e parameters suitable to control the process performance.</w:t>
            </w:r>
          </w:p>
        </w:tc>
        <w:tc>
          <w:tcPr>
            <w:tcW w:w="1180" w:type="dxa"/>
            <w:vMerge w:val="restart"/>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PA.4.2.b</w:t>
            </w:r>
          </w:p>
        </w:tc>
      </w:tr>
      <w:tr w:rsidR="00000000">
        <w:trPr>
          <w:trHeight w:val="126"/>
        </w:trPr>
        <w:tc>
          <w:tcPr>
            <w:tcW w:w="1280" w:type="dxa"/>
            <w:vMerge w:val="restart"/>
            <w:tcBorders>
              <w:right w:val="single" w:sz="8" w:space="0" w:color="auto"/>
            </w:tcBorders>
            <w:shd w:val="clear" w:color="auto" w:fill="auto"/>
            <w:textDirection w:val="tbRl"/>
            <w:vAlign w:val="bottom"/>
          </w:tcPr>
          <w:p w:rsidR="00000000" w:rsidRDefault="00195FB4">
            <w:pPr>
              <w:spacing w:line="0" w:lineRule="atLeast"/>
              <w:jc w:val="right"/>
              <w:rPr>
                <w:rFonts w:ascii="Arial" w:eastAsia="Arial" w:hAnsi="Arial"/>
                <w:color w:val="668000"/>
                <w:w w:val="75"/>
                <w:sz w:val="13"/>
              </w:rPr>
            </w:pPr>
            <w:r>
              <w:rPr>
                <w:rFonts w:ascii="Arial" w:eastAsia="Arial" w:hAnsi="Arial"/>
                <w:color w:val="668000"/>
                <w:w w:val="75"/>
                <w:sz w:val="13"/>
              </w:rPr>
              <w:t>Edaptive</w:t>
            </w:r>
          </w:p>
        </w:tc>
        <w:tc>
          <w:tcPr>
            <w:tcW w:w="142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664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11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r>
      <w:tr w:rsidR="00000000">
        <w:trPr>
          <w:trHeight w:val="70"/>
        </w:trPr>
        <w:tc>
          <w:tcPr>
            <w:tcW w:w="12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55"/>
        </w:trPr>
        <w:tc>
          <w:tcPr>
            <w:tcW w:w="12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1420" w:type="dxa"/>
            <w:vMerge w:val="restart"/>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GP 4.2.3</w:t>
            </w:r>
          </w:p>
        </w:tc>
        <w:tc>
          <w:tcPr>
            <w:tcW w:w="6640" w:type="dxa"/>
            <w:vMerge w:val="restart"/>
            <w:tcBorders>
              <w:right w:val="single" w:sz="8" w:space="0" w:color="auto"/>
            </w:tcBorders>
            <w:shd w:val="clear" w:color="auto" w:fill="auto"/>
            <w:vAlign w:val="bottom"/>
          </w:tcPr>
          <w:p w:rsidR="00000000" w:rsidRDefault="00195FB4">
            <w:pPr>
              <w:spacing w:line="178" w:lineRule="exact"/>
              <w:ind w:left="60"/>
              <w:rPr>
                <w:rFonts w:ascii="Arial" w:eastAsia="Arial" w:hAnsi="Arial"/>
                <w:sz w:val="18"/>
              </w:rPr>
            </w:pPr>
            <w:r>
              <w:rPr>
                <w:rFonts w:ascii="Arial" w:eastAsia="Arial" w:hAnsi="Arial"/>
                <w:sz w:val="18"/>
              </w:rPr>
              <w:t>Analyze process and product measurement results to identify variations in</w:t>
            </w:r>
          </w:p>
        </w:tc>
        <w:tc>
          <w:tcPr>
            <w:tcW w:w="1180" w:type="dxa"/>
            <w:vMerge w:val="restart"/>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PA.4.2.c</w:t>
            </w:r>
          </w:p>
        </w:tc>
      </w:tr>
      <w:tr w:rsidR="00000000">
        <w:trPr>
          <w:trHeight w:val="23"/>
        </w:trPr>
        <w:tc>
          <w:tcPr>
            <w:tcW w:w="128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420" w:type="dxa"/>
            <w:vMerge/>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6640" w:type="dxa"/>
            <w:vMerge/>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180" w:type="dxa"/>
            <w:vMerge/>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219"/>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process performance.</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227"/>
        </w:trPr>
        <w:tc>
          <w:tcPr>
            <w:tcW w:w="1280" w:type="dxa"/>
            <w:vMerge w:val="restart"/>
            <w:tcBorders>
              <w:right w:val="single" w:sz="8" w:space="0" w:color="auto"/>
            </w:tcBorders>
            <w:shd w:val="clear" w:color="auto" w:fill="auto"/>
            <w:textDirection w:val="tbRl"/>
            <w:vAlign w:val="bottom"/>
          </w:tcPr>
          <w:p w:rsidR="00000000" w:rsidRDefault="00195FB4">
            <w:pPr>
              <w:spacing w:line="0" w:lineRule="atLeast"/>
              <w:ind w:left="71"/>
              <w:jc w:val="right"/>
              <w:rPr>
                <w:rFonts w:ascii="Arial" w:eastAsia="Arial" w:hAnsi="Arial"/>
                <w:color w:val="668000"/>
                <w:w w:val="75"/>
                <w:sz w:val="6"/>
              </w:rPr>
            </w:pPr>
            <w:r>
              <w:rPr>
                <w:rFonts w:ascii="Arial" w:eastAsia="Arial" w:hAnsi="Arial"/>
                <w:color w:val="668000"/>
                <w:w w:val="75"/>
                <w:sz w:val="6"/>
              </w:rPr>
              <w:t>-Technologies)</w:t>
            </w:r>
          </w:p>
        </w:tc>
        <w:tc>
          <w:tcPr>
            <w:tcW w:w="142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GP 4.2.4</w:t>
            </w:r>
          </w:p>
        </w:tc>
        <w:tc>
          <w:tcPr>
            <w:tcW w:w="6640" w:type="dxa"/>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Identify and implement</w:t>
            </w:r>
            <w:r>
              <w:rPr>
                <w:rFonts w:ascii="Arial" w:eastAsia="Arial" w:hAnsi="Arial"/>
                <w:sz w:val="18"/>
              </w:rPr>
              <w:t xml:space="preserve"> corrective actions to address assignable causes.</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PA.4.2.d</w:t>
            </w:r>
          </w:p>
        </w:tc>
      </w:tr>
      <w:tr w:rsidR="00000000">
        <w:trPr>
          <w:trHeight w:val="70"/>
        </w:trPr>
        <w:tc>
          <w:tcPr>
            <w:tcW w:w="12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0"/>
        </w:trPr>
        <w:tc>
          <w:tcPr>
            <w:tcW w:w="1280" w:type="dxa"/>
            <w:vMerge/>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420" w:type="dxa"/>
            <w:tcBorders>
              <w:right w:val="single" w:sz="8" w:space="0" w:color="auto"/>
            </w:tcBorders>
            <w:shd w:val="clear" w:color="auto" w:fill="000000"/>
            <w:vAlign w:val="bottom"/>
          </w:tcPr>
          <w:p w:rsidR="00000000" w:rsidRDefault="00195FB4">
            <w:pPr>
              <w:spacing w:line="10" w:lineRule="exact"/>
              <w:ind w:left="100"/>
              <w:rPr>
                <w:rFonts w:ascii="Arial" w:eastAsia="Arial" w:hAnsi="Arial"/>
                <w:sz w:val="1"/>
              </w:rPr>
            </w:pPr>
            <w:r>
              <w:rPr>
                <w:rFonts w:ascii="Arial" w:eastAsia="Arial" w:hAnsi="Arial"/>
                <w:sz w:val="1"/>
              </w:rPr>
              <w:t>GP 5.1.1</w:t>
            </w:r>
          </w:p>
        </w:tc>
        <w:tc>
          <w:tcPr>
            <w:tcW w:w="6640" w:type="dxa"/>
            <w:tcBorders>
              <w:right w:val="single" w:sz="8" w:space="0" w:color="auto"/>
            </w:tcBorders>
            <w:shd w:val="clear" w:color="auto" w:fill="000000"/>
            <w:vAlign w:val="bottom"/>
          </w:tcPr>
          <w:p w:rsidR="00000000" w:rsidRDefault="00195FB4">
            <w:pPr>
              <w:spacing w:line="10" w:lineRule="exact"/>
              <w:ind w:left="60"/>
              <w:rPr>
                <w:rFonts w:ascii="Arial" w:eastAsia="Arial" w:hAnsi="Arial"/>
                <w:sz w:val="1"/>
              </w:rPr>
            </w:pPr>
            <w:r>
              <w:rPr>
                <w:rFonts w:ascii="Arial" w:eastAsia="Arial" w:hAnsi="Arial"/>
                <w:sz w:val="1"/>
              </w:rPr>
              <w:t>Define the process improvement objectives for the process that support the</w:t>
            </w:r>
          </w:p>
        </w:tc>
        <w:tc>
          <w:tcPr>
            <w:tcW w:w="1180" w:type="dxa"/>
            <w:tcBorders>
              <w:right w:val="single" w:sz="8" w:space="0" w:color="auto"/>
            </w:tcBorders>
            <w:shd w:val="clear" w:color="auto" w:fill="000000"/>
            <w:vAlign w:val="bottom"/>
          </w:tcPr>
          <w:p w:rsidR="00000000" w:rsidRDefault="00195FB4">
            <w:pPr>
              <w:spacing w:line="10" w:lineRule="exact"/>
              <w:ind w:left="80"/>
              <w:rPr>
                <w:rFonts w:ascii="Arial" w:eastAsia="Arial" w:hAnsi="Arial"/>
                <w:sz w:val="1"/>
              </w:rPr>
            </w:pPr>
            <w:r>
              <w:rPr>
                <w:rFonts w:ascii="Arial" w:eastAsia="Arial" w:hAnsi="Arial"/>
                <w:sz w:val="1"/>
              </w:rPr>
              <w:t>PA.5.1.a</w:t>
            </w:r>
          </w:p>
        </w:tc>
      </w:tr>
      <w:tr w:rsidR="00000000">
        <w:trPr>
          <w:trHeight w:val="238"/>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42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GP.4.2.5</w:t>
            </w:r>
          </w:p>
        </w:tc>
        <w:tc>
          <w:tcPr>
            <w:tcW w:w="6640" w:type="dxa"/>
            <w:tcBorders>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Re-establish control limits following corrective action.</w:t>
            </w:r>
          </w:p>
        </w:tc>
        <w:tc>
          <w:tcPr>
            <w:tcW w:w="1180" w:type="dxa"/>
            <w:tcBorders>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PA.4.2.e</w:t>
            </w:r>
          </w:p>
        </w:tc>
      </w:tr>
      <w:tr w:rsidR="00000000">
        <w:trPr>
          <w:trHeight w:val="70"/>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238"/>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420" w:type="dxa"/>
            <w:shd w:val="clear" w:color="auto" w:fill="auto"/>
            <w:vAlign w:val="bottom"/>
          </w:tcPr>
          <w:p w:rsidR="00000000" w:rsidRDefault="00195FB4">
            <w:pPr>
              <w:spacing w:line="0" w:lineRule="atLeast"/>
              <w:ind w:left="100"/>
              <w:rPr>
                <w:rFonts w:ascii="Arial" w:eastAsia="Arial" w:hAnsi="Arial"/>
                <w:b/>
                <w:w w:val="98"/>
                <w:sz w:val="18"/>
              </w:rPr>
            </w:pPr>
            <w:r>
              <w:rPr>
                <w:rFonts w:ascii="Arial" w:eastAsia="Arial" w:hAnsi="Arial"/>
                <w:b/>
                <w:w w:val="98"/>
                <w:sz w:val="18"/>
              </w:rPr>
              <w:t>PA 5.1 Proces</w:t>
            </w:r>
            <w:r>
              <w:rPr>
                <w:rFonts w:ascii="Arial" w:eastAsia="Arial" w:hAnsi="Arial"/>
                <w:b/>
                <w:w w:val="98"/>
                <w:sz w:val="18"/>
              </w:rPr>
              <w:t>s</w:t>
            </w:r>
          </w:p>
        </w:tc>
        <w:tc>
          <w:tcPr>
            <w:tcW w:w="6640" w:type="dxa"/>
            <w:shd w:val="clear" w:color="auto" w:fill="auto"/>
            <w:vAlign w:val="bottom"/>
          </w:tcPr>
          <w:p w:rsidR="00000000" w:rsidRDefault="00195FB4">
            <w:pPr>
              <w:spacing w:line="0" w:lineRule="atLeast"/>
              <w:ind w:left="40"/>
              <w:rPr>
                <w:rFonts w:ascii="Arial" w:eastAsia="Arial" w:hAnsi="Arial"/>
                <w:b/>
                <w:sz w:val="18"/>
              </w:rPr>
            </w:pPr>
            <w:r>
              <w:rPr>
                <w:rFonts w:ascii="Arial" w:eastAsia="Arial" w:hAnsi="Arial"/>
                <w:b/>
                <w:sz w:val="18"/>
              </w:rPr>
              <w:t>innovation attribute</w:t>
            </w:r>
          </w:p>
        </w:tc>
        <w:tc>
          <w:tcPr>
            <w:tcW w:w="1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75"/>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398"/>
        </w:trPr>
        <w:tc>
          <w:tcPr>
            <w:tcW w:w="1280" w:type="dxa"/>
            <w:tcBorders>
              <w:right w:val="single" w:sz="8" w:space="0" w:color="auto"/>
            </w:tcBorders>
            <w:shd w:val="clear" w:color="auto" w:fill="auto"/>
            <w:textDirection w:val="tbRl"/>
            <w:vAlign w:val="bottom"/>
          </w:tcPr>
          <w:p w:rsidR="00000000" w:rsidRDefault="00195FB4">
            <w:pPr>
              <w:spacing w:line="0" w:lineRule="atLeast"/>
              <w:jc w:val="right"/>
              <w:rPr>
                <w:rFonts w:ascii="Arial" w:eastAsia="Arial" w:hAnsi="Arial"/>
                <w:color w:val="668000"/>
                <w:w w:val="70"/>
                <w:sz w:val="13"/>
              </w:rPr>
            </w:pPr>
            <w:r>
              <w:rPr>
                <w:rFonts w:ascii="Arial" w:eastAsia="Arial" w:hAnsi="Arial"/>
                <w:color w:val="668000"/>
                <w:w w:val="70"/>
                <w:sz w:val="13"/>
              </w:rPr>
              <w:t>Benjamin</w:t>
            </w: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relevant business goals.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178"/>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42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GP 5.1.2</w:t>
            </w:r>
          </w:p>
        </w:tc>
        <w:tc>
          <w:tcPr>
            <w:tcW w:w="6640" w:type="dxa"/>
            <w:tcBorders>
              <w:right w:val="single" w:sz="8" w:space="0" w:color="auto"/>
            </w:tcBorders>
            <w:shd w:val="clear" w:color="auto" w:fill="auto"/>
            <w:vAlign w:val="bottom"/>
          </w:tcPr>
          <w:p w:rsidR="00000000" w:rsidRDefault="00195FB4">
            <w:pPr>
              <w:spacing w:line="178" w:lineRule="exact"/>
              <w:ind w:left="60"/>
              <w:rPr>
                <w:rFonts w:ascii="Arial" w:eastAsia="Arial" w:hAnsi="Arial"/>
                <w:sz w:val="18"/>
              </w:rPr>
            </w:pPr>
            <w:r>
              <w:rPr>
                <w:rFonts w:ascii="Arial" w:eastAsia="Arial" w:hAnsi="Arial"/>
                <w:sz w:val="18"/>
              </w:rPr>
              <w:t>Analyze measurement data of the process to identify real and potential</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PA.5.1.b</w:t>
            </w:r>
          </w:p>
        </w:tc>
      </w:tr>
      <w:tr w:rsidR="00000000">
        <w:trPr>
          <w:trHeight w:val="219"/>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variations in the process performance.</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1280" w:type="dxa"/>
            <w:vMerge w:val="restart"/>
            <w:tcBorders>
              <w:right w:val="single" w:sz="8" w:space="0" w:color="auto"/>
            </w:tcBorders>
            <w:shd w:val="clear" w:color="auto" w:fill="auto"/>
            <w:textDirection w:val="tbRl"/>
            <w:vAlign w:val="bottom"/>
          </w:tcPr>
          <w:p w:rsidR="00000000" w:rsidRDefault="00195FB4">
            <w:pPr>
              <w:spacing w:line="0" w:lineRule="atLeast"/>
              <w:jc w:val="right"/>
              <w:rPr>
                <w:rFonts w:ascii="Arial" w:eastAsia="Arial" w:hAnsi="Arial"/>
                <w:color w:val="668000"/>
                <w:sz w:val="16"/>
              </w:rPr>
            </w:pPr>
            <w:r>
              <w:rPr>
                <w:rFonts w:ascii="Arial" w:eastAsia="Arial" w:hAnsi="Arial"/>
                <w:color w:val="668000"/>
                <w:sz w:val="16"/>
              </w:rPr>
              <w:t>-Pope</w:t>
            </w:r>
          </w:p>
        </w:tc>
        <w:tc>
          <w:tcPr>
            <w:tcW w:w="142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GP 5.1.3</w:t>
            </w:r>
          </w:p>
        </w:tc>
        <w:tc>
          <w:tcPr>
            <w:tcW w:w="6640" w:type="dxa"/>
            <w:tcBorders>
              <w:right w:val="single" w:sz="8" w:space="0" w:color="auto"/>
            </w:tcBorders>
            <w:shd w:val="clear" w:color="auto" w:fill="auto"/>
            <w:vAlign w:val="bottom"/>
          </w:tcPr>
          <w:p w:rsidR="00000000" w:rsidRDefault="00195FB4">
            <w:pPr>
              <w:spacing w:line="178" w:lineRule="exact"/>
              <w:ind w:left="60"/>
              <w:rPr>
                <w:rFonts w:ascii="Arial" w:eastAsia="Arial" w:hAnsi="Arial"/>
                <w:sz w:val="18"/>
              </w:rPr>
            </w:pPr>
            <w:r>
              <w:rPr>
                <w:rFonts w:ascii="Arial" w:eastAsia="Arial" w:hAnsi="Arial"/>
                <w:sz w:val="18"/>
              </w:rPr>
              <w:t>Identify improvement opportunities of th</w:t>
            </w:r>
            <w:r>
              <w:rPr>
                <w:rFonts w:ascii="Arial" w:eastAsia="Arial" w:hAnsi="Arial"/>
                <w:sz w:val="18"/>
              </w:rPr>
              <w:t>e process based on innovation and best</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PA.5.1.c</w:t>
            </w:r>
          </w:p>
        </w:tc>
      </w:tr>
      <w:tr w:rsidR="00000000">
        <w:trPr>
          <w:trHeight w:val="219"/>
        </w:trPr>
        <w:tc>
          <w:tcPr>
            <w:tcW w:w="12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practices.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96"/>
        </w:trPr>
        <w:tc>
          <w:tcPr>
            <w:tcW w:w="12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420" w:type="dxa"/>
            <w:tcBorders>
              <w:right w:val="single" w:sz="8" w:space="0" w:color="auto"/>
            </w:tcBorders>
            <w:shd w:val="clear" w:color="auto" w:fill="auto"/>
            <w:vAlign w:val="bottom"/>
          </w:tcPr>
          <w:p w:rsidR="00000000" w:rsidRDefault="00195FB4">
            <w:pPr>
              <w:spacing w:line="196" w:lineRule="exact"/>
              <w:ind w:left="100"/>
              <w:rPr>
                <w:rFonts w:ascii="Arial" w:eastAsia="Arial" w:hAnsi="Arial"/>
                <w:sz w:val="18"/>
              </w:rPr>
            </w:pPr>
            <w:r>
              <w:rPr>
                <w:rFonts w:ascii="Arial" w:eastAsia="Arial" w:hAnsi="Arial"/>
                <w:sz w:val="18"/>
              </w:rPr>
              <w:t>GP.5.1.4</w:t>
            </w:r>
          </w:p>
        </w:tc>
        <w:tc>
          <w:tcPr>
            <w:tcW w:w="6640" w:type="dxa"/>
            <w:tcBorders>
              <w:right w:val="single" w:sz="8" w:space="0" w:color="auto"/>
            </w:tcBorders>
            <w:shd w:val="clear" w:color="auto" w:fill="auto"/>
            <w:vAlign w:val="bottom"/>
          </w:tcPr>
          <w:p w:rsidR="00000000" w:rsidRDefault="00195FB4">
            <w:pPr>
              <w:spacing w:line="196" w:lineRule="exact"/>
              <w:ind w:left="60"/>
              <w:rPr>
                <w:rFonts w:ascii="Arial" w:eastAsia="Arial" w:hAnsi="Arial"/>
                <w:sz w:val="18"/>
              </w:rPr>
            </w:pPr>
            <w:r>
              <w:rPr>
                <w:rFonts w:ascii="Arial" w:eastAsia="Arial" w:hAnsi="Arial"/>
                <w:sz w:val="18"/>
              </w:rPr>
              <w:t>Derive improvement opportunities from new technologies and process concepts.</w:t>
            </w:r>
          </w:p>
        </w:tc>
        <w:tc>
          <w:tcPr>
            <w:tcW w:w="1180" w:type="dxa"/>
            <w:tcBorders>
              <w:right w:val="single" w:sz="8" w:space="0" w:color="auto"/>
            </w:tcBorders>
            <w:shd w:val="clear" w:color="auto" w:fill="auto"/>
            <w:vAlign w:val="bottom"/>
          </w:tcPr>
          <w:p w:rsidR="00000000" w:rsidRDefault="00195FB4">
            <w:pPr>
              <w:spacing w:line="196" w:lineRule="exact"/>
              <w:ind w:left="80"/>
              <w:rPr>
                <w:rFonts w:ascii="Arial" w:eastAsia="Arial" w:hAnsi="Arial"/>
                <w:sz w:val="18"/>
              </w:rPr>
            </w:pPr>
            <w:r>
              <w:rPr>
                <w:rFonts w:ascii="Arial" w:eastAsia="Arial" w:hAnsi="Arial"/>
                <w:sz w:val="18"/>
              </w:rPr>
              <w:t>PA.5.1.d</w:t>
            </w:r>
          </w:p>
        </w:tc>
      </w:tr>
      <w:tr w:rsidR="00000000">
        <w:trPr>
          <w:trHeight w:val="100"/>
        </w:trPr>
        <w:tc>
          <w:tcPr>
            <w:tcW w:w="1280" w:type="dxa"/>
            <w:vMerge w:val="restart"/>
            <w:tcBorders>
              <w:right w:val="single" w:sz="8" w:space="0" w:color="auto"/>
            </w:tcBorders>
            <w:shd w:val="clear" w:color="auto" w:fill="auto"/>
            <w:textDirection w:val="tbRl"/>
            <w:vAlign w:val="bottom"/>
          </w:tcPr>
          <w:p w:rsidR="00000000" w:rsidRDefault="00195FB4">
            <w:pPr>
              <w:spacing w:line="0" w:lineRule="atLeast"/>
              <w:ind w:left="60"/>
              <w:jc w:val="right"/>
              <w:rPr>
                <w:rFonts w:ascii="Arial" w:eastAsia="Arial" w:hAnsi="Arial"/>
                <w:color w:val="668000"/>
                <w:w w:val="79"/>
                <w:sz w:val="7"/>
              </w:rPr>
            </w:pPr>
            <w:r>
              <w:rPr>
                <w:rFonts w:ascii="Arial" w:eastAsia="Arial" w:hAnsi="Arial"/>
                <w:color w:val="668000"/>
                <w:w w:val="79"/>
                <w:sz w:val="7"/>
              </w:rPr>
              <w:t>08/15/2016</w:t>
            </w: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55"/>
        </w:trPr>
        <w:tc>
          <w:tcPr>
            <w:tcW w:w="128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1420" w:type="dxa"/>
            <w:vMerge w:val="restart"/>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GP 5.1.5</w:t>
            </w:r>
          </w:p>
        </w:tc>
        <w:tc>
          <w:tcPr>
            <w:tcW w:w="6640" w:type="dxa"/>
            <w:vMerge w:val="restart"/>
            <w:tcBorders>
              <w:right w:val="single" w:sz="8" w:space="0" w:color="auto"/>
            </w:tcBorders>
            <w:shd w:val="clear" w:color="auto" w:fill="auto"/>
            <w:vAlign w:val="bottom"/>
          </w:tcPr>
          <w:p w:rsidR="00000000" w:rsidRDefault="00195FB4">
            <w:pPr>
              <w:spacing w:line="178" w:lineRule="exact"/>
              <w:ind w:left="60"/>
              <w:rPr>
                <w:rFonts w:ascii="Arial" w:eastAsia="Arial" w:hAnsi="Arial"/>
                <w:sz w:val="18"/>
              </w:rPr>
            </w:pPr>
            <w:r>
              <w:rPr>
                <w:rFonts w:ascii="Arial" w:eastAsia="Arial" w:hAnsi="Arial"/>
                <w:sz w:val="18"/>
              </w:rPr>
              <w:t>Define an implementation strategy based on long-term improvement visio</w:t>
            </w:r>
            <w:r>
              <w:rPr>
                <w:rFonts w:ascii="Arial" w:eastAsia="Arial" w:hAnsi="Arial"/>
                <w:sz w:val="18"/>
              </w:rPr>
              <w:t>n and</w:t>
            </w:r>
          </w:p>
        </w:tc>
        <w:tc>
          <w:tcPr>
            <w:tcW w:w="1180" w:type="dxa"/>
            <w:vMerge w:val="restart"/>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PA.5.1.e</w:t>
            </w:r>
          </w:p>
        </w:tc>
      </w:tr>
      <w:tr w:rsidR="00000000">
        <w:trPr>
          <w:trHeight w:val="23"/>
        </w:trPr>
        <w:tc>
          <w:tcPr>
            <w:tcW w:w="128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420" w:type="dxa"/>
            <w:vMerge/>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6640" w:type="dxa"/>
            <w:vMerge/>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180" w:type="dxa"/>
            <w:vMerge/>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219"/>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objectives.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238"/>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8060" w:type="dxa"/>
            <w:gridSpan w:val="2"/>
            <w:shd w:val="clear" w:color="auto" w:fill="auto"/>
            <w:vAlign w:val="bottom"/>
          </w:tcPr>
          <w:p w:rsidR="00000000" w:rsidRDefault="00195FB4">
            <w:pPr>
              <w:spacing w:line="0" w:lineRule="atLeast"/>
              <w:ind w:left="100"/>
              <w:rPr>
                <w:rFonts w:ascii="Arial" w:eastAsia="Arial" w:hAnsi="Arial"/>
                <w:b/>
                <w:sz w:val="18"/>
              </w:rPr>
            </w:pPr>
            <w:r>
              <w:rPr>
                <w:rFonts w:ascii="Arial" w:eastAsia="Arial" w:hAnsi="Arial"/>
                <w:b/>
                <w:sz w:val="18"/>
              </w:rPr>
              <w:t>PA 5.2 Process optimization attribute</w:t>
            </w:r>
          </w:p>
        </w:tc>
        <w:tc>
          <w:tcPr>
            <w:tcW w:w="11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75"/>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4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6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78"/>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42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GP 5.2.1</w:t>
            </w:r>
          </w:p>
        </w:tc>
        <w:tc>
          <w:tcPr>
            <w:tcW w:w="6640" w:type="dxa"/>
            <w:tcBorders>
              <w:right w:val="single" w:sz="8" w:space="0" w:color="auto"/>
            </w:tcBorders>
            <w:shd w:val="clear" w:color="auto" w:fill="auto"/>
            <w:vAlign w:val="bottom"/>
          </w:tcPr>
          <w:p w:rsidR="00000000" w:rsidRDefault="00195FB4">
            <w:pPr>
              <w:spacing w:line="178" w:lineRule="exact"/>
              <w:ind w:left="60"/>
              <w:rPr>
                <w:rFonts w:ascii="Arial" w:eastAsia="Arial" w:hAnsi="Arial"/>
                <w:sz w:val="18"/>
              </w:rPr>
            </w:pPr>
            <w:r>
              <w:rPr>
                <w:rFonts w:ascii="Arial" w:eastAsia="Arial" w:hAnsi="Arial"/>
                <w:sz w:val="18"/>
              </w:rPr>
              <w:t>Assess the impact of each proposed change against the objectives of the</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PA.5.2.a</w:t>
            </w:r>
          </w:p>
        </w:tc>
      </w:tr>
      <w:tr w:rsidR="00000000">
        <w:trPr>
          <w:trHeight w:val="219"/>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defined and standard process.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42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GP 5.2.2</w:t>
            </w:r>
          </w:p>
        </w:tc>
        <w:tc>
          <w:tcPr>
            <w:tcW w:w="6640" w:type="dxa"/>
            <w:tcBorders>
              <w:right w:val="single" w:sz="8" w:space="0" w:color="auto"/>
            </w:tcBorders>
            <w:shd w:val="clear" w:color="auto" w:fill="auto"/>
            <w:vAlign w:val="bottom"/>
          </w:tcPr>
          <w:p w:rsidR="00000000" w:rsidRDefault="00195FB4">
            <w:pPr>
              <w:spacing w:line="178" w:lineRule="exact"/>
              <w:ind w:left="60"/>
              <w:rPr>
                <w:rFonts w:ascii="Arial" w:eastAsia="Arial" w:hAnsi="Arial"/>
                <w:sz w:val="18"/>
              </w:rPr>
            </w:pPr>
            <w:r>
              <w:rPr>
                <w:rFonts w:ascii="Arial" w:eastAsia="Arial" w:hAnsi="Arial"/>
                <w:sz w:val="18"/>
              </w:rPr>
              <w:t>Manage the implementation of agreed c</w:t>
            </w:r>
            <w:r>
              <w:rPr>
                <w:rFonts w:ascii="Arial" w:eastAsia="Arial" w:hAnsi="Arial"/>
                <w:sz w:val="18"/>
              </w:rPr>
              <w:t>hanges according to the implementation</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PA.5.2.b</w:t>
            </w:r>
          </w:p>
        </w:tc>
      </w:tr>
      <w:tr w:rsidR="00000000">
        <w:trPr>
          <w:trHeight w:val="219"/>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strategy.</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42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GP 5.2.3</w:t>
            </w:r>
          </w:p>
        </w:tc>
        <w:tc>
          <w:tcPr>
            <w:tcW w:w="6640" w:type="dxa"/>
            <w:tcBorders>
              <w:right w:val="single" w:sz="8" w:space="0" w:color="auto"/>
            </w:tcBorders>
            <w:shd w:val="clear" w:color="auto" w:fill="auto"/>
            <w:vAlign w:val="bottom"/>
          </w:tcPr>
          <w:p w:rsidR="00000000" w:rsidRDefault="00195FB4">
            <w:pPr>
              <w:spacing w:line="178" w:lineRule="exact"/>
              <w:ind w:left="60"/>
              <w:rPr>
                <w:rFonts w:ascii="Arial" w:eastAsia="Arial" w:hAnsi="Arial"/>
                <w:sz w:val="18"/>
              </w:rPr>
            </w:pPr>
            <w:r>
              <w:rPr>
                <w:rFonts w:ascii="Arial" w:eastAsia="Arial" w:hAnsi="Arial"/>
                <w:sz w:val="18"/>
              </w:rPr>
              <w:t>Evaluate the effectiveness of process change on the basis of actual</w:t>
            </w:r>
          </w:p>
        </w:tc>
        <w:tc>
          <w:tcPr>
            <w:tcW w:w="1180" w:type="dxa"/>
            <w:tcBorders>
              <w:right w:val="single" w:sz="8" w:space="0" w:color="auto"/>
            </w:tcBorders>
            <w:shd w:val="clear" w:color="auto" w:fill="auto"/>
            <w:vAlign w:val="bottom"/>
          </w:tcPr>
          <w:p w:rsidR="00000000" w:rsidRDefault="00195FB4">
            <w:pPr>
              <w:spacing w:line="178" w:lineRule="exact"/>
              <w:ind w:left="80"/>
              <w:rPr>
                <w:rFonts w:ascii="Arial" w:eastAsia="Arial" w:hAnsi="Arial"/>
                <w:sz w:val="18"/>
              </w:rPr>
            </w:pPr>
            <w:r>
              <w:rPr>
                <w:rFonts w:ascii="Arial" w:eastAsia="Arial" w:hAnsi="Arial"/>
                <w:sz w:val="18"/>
              </w:rPr>
              <w:t>PA.5.2.c</w:t>
            </w:r>
          </w:p>
        </w:tc>
      </w:tr>
      <w:tr w:rsidR="00000000">
        <w:trPr>
          <w:trHeight w:val="219"/>
        </w:trPr>
        <w:tc>
          <w:tcPr>
            <w:tcW w:w="128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4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640" w:type="dxa"/>
            <w:tcBorders>
              <w:bottom w:val="single" w:sz="8" w:space="0" w:color="auto"/>
              <w:right w:val="single" w:sz="8" w:space="0" w:color="auto"/>
            </w:tcBorders>
            <w:shd w:val="clear" w:color="auto" w:fill="auto"/>
            <w:vAlign w:val="bottom"/>
          </w:tcPr>
          <w:p w:rsidR="00000000" w:rsidRDefault="00195FB4">
            <w:pPr>
              <w:spacing w:line="0" w:lineRule="atLeast"/>
              <w:ind w:left="60"/>
              <w:rPr>
                <w:rFonts w:ascii="Arial" w:eastAsia="Arial" w:hAnsi="Arial"/>
                <w:sz w:val="18"/>
              </w:rPr>
            </w:pPr>
            <w:r>
              <w:rPr>
                <w:rFonts w:ascii="Arial" w:eastAsia="Arial" w:hAnsi="Arial"/>
                <w:sz w:val="18"/>
              </w:rPr>
              <w:t>performance against process objectives and business goals.</w:t>
            </w:r>
          </w:p>
        </w:tc>
        <w:tc>
          <w:tcPr>
            <w:tcW w:w="118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bl>
    <w:p w:rsidR="00000000" w:rsidRDefault="00195FB4">
      <w:pPr>
        <w:spacing w:line="258" w:lineRule="exact"/>
        <w:rPr>
          <w:rFonts w:ascii="Times New Roman" w:eastAsia="Times New Roman" w:hAnsi="Times New Roman"/>
        </w:rPr>
      </w:pPr>
    </w:p>
    <w:p w:rsidR="00000000" w:rsidRDefault="00195FB4">
      <w:pPr>
        <w:tabs>
          <w:tab w:val="left" w:pos="2000"/>
        </w:tabs>
        <w:spacing w:line="0" w:lineRule="atLeast"/>
        <w:ind w:left="1380"/>
        <w:rPr>
          <w:rFonts w:ascii="Arial" w:eastAsia="Arial" w:hAnsi="Arial"/>
          <w:b/>
          <w:sz w:val="18"/>
        </w:rPr>
      </w:pPr>
      <w:r>
        <w:rPr>
          <w:rFonts w:ascii="Arial" w:eastAsia="Arial" w:hAnsi="Arial"/>
          <w:b/>
          <w:sz w:val="18"/>
        </w:rPr>
        <w:t>C.7.6</w:t>
      </w:r>
      <w:r>
        <w:rPr>
          <w:rFonts w:ascii="Arial" w:eastAsia="Arial" w:hAnsi="Arial"/>
          <w:b/>
          <w:sz w:val="18"/>
        </w:rPr>
        <w:tab/>
      </w:r>
      <w:r>
        <w:rPr>
          <w:rFonts w:ascii="Arial" w:eastAsia="Arial" w:hAnsi="Arial"/>
          <w:b/>
          <w:sz w:val="18"/>
        </w:rPr>
        <w:t>Expression of assessment results</w:t>
      </w:r>
    </w:p>
    <w:p w:rsidR="00000000" w:rsidRDefault="00195FB4">
      <w:pPr>
        <w:spacing w:line="139" w:lineRule="exact"/>
        <w:rPr>
          <w:rFonts w:ascii="Times New Roman" w:eastAsia="Times New Roman" w:hAnsi="Times New Roman"/>
        </w:rPr>
      </w:pPr>
    </w:p>
    <w:p w:rsidR="00000000" w:rsidRDefault="00195FB4">
      <w:pPr>
        <w:spacing w:line="0" w:lineRule="atLeast"/>
        <w:ind w:left="1380"/>
        <w:rPr>
          <w:rFonts w:ascii="Arial" w:eastAsia="Arial" w:hAnsi="Arial"/>
          <w:i/>
          <w:sz w:val="18"/>
        </w:rPr>
      </w:pPr>
      <w:r>
        <w:rPr>
          <w:rFonts w:ascii="Arial" w:eastAsia="Arial" w:hAnsi="Arial"/>
          <w:i/>
          <w:sz w:val="18"/>
        </w:rPr>
        <w:t>A</w:t>
      </w:r>
      <w:r>
        <w:rPr>
          <w:rFonts w:ascii="Arial" w:eastAsia="Arial" w:hAnsi="Arial"/>
          <w:i/>
          <w:sz w:val="18"/>
        </w:rPr>
        <w:t xml:space="preserve"> PAM shall provide a formal and verifiable mechanism for representing the results of an assessment as a set of</w:t>
      </w:r>
    </w:p>
    <w:p w:rsidR="00000000" w:rsidRDefault="00C0618A">
      <w:pPr>
        <w:spacing w:line="20" w:lineRule="exact"/>
        <w:rPr>
          <w:rFonts w:ascii="Times New Roman" w:eastAsia="Times New Roman" w:hAnsi="Times New Roman"/>
        </w:rPr>
      </w:pPr>
      <w:r>
        <w:rPr>
          <w:rFonts w:ascii="Arial" w:eastAsia="Arial" w:hAnsi="Arial"/>
          <w:i/>
          <w:noProof/>
          <w:sz w:val="18"/>
        </w:rPr>
        <mc:AlternateContent>
          <mc:Choice Requires="wps">
            <w:drawing>
              <wp:anchor distT="0" distB="0" distL="114300" distR="114300" simplePos="0" relativeHeight="251840000" behindDoc="1" locked="0" layoutInCell="1" allowOverlap="1">
                <wp:simplePos x="0" y="0"/>
                <wp:positionH relativeFrom="column">
                  <wp:posOffset>804545</wp:posOffset>
                </wp:positionH>
                <wp:positionV relativeFrom="paragraph">
                  <wp:posOffset>-125095</wp:posOffset>
                </wp:positionV>
                <wp:extent cx="5875020" cy="0"/>
                <wp:effectExtent l="0" t="0" r="5080" b="0"/>
                <wp:wrapNone/>
                <wp:docPr id="7"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502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39464" id="Line 361"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35pt,-9.85pt" to="525.95pt,-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PuXEgIAAC0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" strokeweight=".48pt">
                <o:lock v:ext="edit" shapetype="f"/>
              </v:line>
            </w:pict>
          </mc:Fallback>
        </mc:AlternateContent>
      </w:r>
      <w:r>
        <w:rPr>
          <w:rFonts w:ascii="Arial" w:eastAsia="Arial" w:hAnsi="Arial"/>
          <w:i/>
          <w:noProof/>
          <w:sz w:val="18"/>
        </w:rPr>
        <mc:AlternateContent>
          <mc:Choice Requires="wps">
            <w:drawing>
              <wp:anchor distT="0" distB="0" distL="114300" distR="114300" simplePos="0" relativeHeight="251841024" behindDoc="1" locked="0" layoutInCell="1" allowOverlap="1">
                <wp:simplePos x="0" y="0"/>
                <wp:positionH relativeFrom="column">
                  <wp:posOffset>807720</wp:posOffset>
                </wp:positionH>
                <wp:positionV relativeFrom="paragraph">
                  <wp:posOffset>-127635</wp:posOffset>
                </wp:positionV>
                <wp:extent cx="0" cy="835660"/>
                <wp:effectExtent l="0" t="0" r="0" b="2540"/>
                <wp:wrapNone/>
                <wp:docPr id="6"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3566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06FCD" id="Line 362"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6pt,-10.05pt" to="63.6pt,5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" strokeweight=".16967mm">
                <o:lock v:ext="edit" shapetype="f"/>
              </v:line>
            </w:pict>
          </mc:Fallback>
        </mc:AlternateContent>
      </w:r>
      <w:r>
        <w:rPr>
          <w:rFonts w:ascii="Arial" w:eastAsia="Arial" w:hAnsi="Arial"/>
          <w:i/>
          <w:noProof/>
          <w:sz w:val="18"/>
        </w:rPr>
        <mc:AlternateContent>
          <mc:Choice Requires="wps">
            <w:drawing>
              <wp:anchor distT="0" distB="0" distL="114300" distR="114300" simplePos="0" relativeHeight="251842048" behindDoc="1" locked="0" layoutInCell="1" allowOverlap="1">
                <wp:simplePos x="0" y="0"/>
                <wp:positionH relativeFrom="column">
                  <wp:posOffset>6676390</wp:posOffset>
                </wp:positionH>
                <wp:positionV relativeFrom="paragraph">
                  <wp:posOffset>-127635</wp:posOffset>
                </wp:positionV>
                <wp:extent cx="0" cy="835660"/>
                <wp:effectExtent l="0" t="0" r="0" b="2540"/>
                <wp:wrapNone/>
                <wp:docPr id="5"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356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41A24" id="Line 363"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7pt,-10.05pt" to="525.7pt,5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" strokeweight=".48pt">
                <o:lock v:ext="edit" shapetype="f"/>
              </v:line>
            </w:pict>
          </mc:Fallback>
        </mc:AlternateContent>
      </w:r>
    </w:p>
    <w:p w:rsidR="00000000" w:rsidRDefault="00195FB4">
      <w:pPr>
        <w:spacing w:line="0" w:lineRule="atLeast"/>
        <w:ind w:left="1380"/>
        <w:rPr>
          <w:rFonts w:ascii="Arial" w:eastAsia="Arial" w:hAnsi="Arial"/>
          <w:i/>
          <w:sz w:val="18"/>
        </w:rPr>
      </w:pPr>
      <w:r>
        <w:rPr>
          <w:rFonts w:ascii="Arial" w:eastAsia="Arial" w:hAnsi="Arial"/>
          <w:i/>
          <w:sz w:val="18"/>
        </w:rPr>
        <w:t>process attribute ratings for each process selected from the specified PRM(s).</w:t>
      </w:r>
    </w:p>
    <w:p w:rsidR="00000000" w:rsidRDefault="00195FB4">
      <w:pPr>
        <w:spacing w:line="59" w:lineRule="exact"/>
        <w:rPr>
          <w:rFonts w:ascii="Times New Roman" w:eastAsia="Times New Roman" w:hAnsi="Times New Roman"/>
        </w:rPr>
      </w:pPr>
    </w:p>
    <w:p w:rsidR="00000000" w:rsidRDefault="00195FB4">
      <w:pPr>
        <w:spacing w:line="239" w:lineRule="auto"/>
        <w:ind w:left="1380" w:right="340"/>
        <w:jc w:val="both"/>
        <w:rPr>
          <w:rFonts w:ascii="Arial" w:eastAsia="Arial" w:hAnsi="Arial"/>
          <w:i/>
          <w:sz w:val="18"/>
        </w:rPr>
      </w:pPr>
      <w:r>
        <w:rPr>
          <w:rFonts w:ascii="Arial" w:eastAsia="Arial" w:hAnsi="Arial"/>
          <w:i/>
          <w:sz w:val="18"/>
        </w:rPr>
        <w:t>NOTE: The expression of results may involve a direct translat</w:t>
      </w:r>
      <w:r>
        <w:rPr>
          <w:rFonts w:ascii="Arial" w:eastAsia="Arial" w:hAnsi="Arial"/>
          <w:i/>
          <w:sz w:val="18"/>
        </w:rPr>
        <w:t>ion of PAM ratings into a process profile as defined in this international standard, or the conversion of the data collected during the assessment (with the possible inclusion of additional information) through further judgment on the part of the assessor.</w:t>
      </w:r>
    </w:p>
    <w:p w:rsidR="00000000" w:rsidRDefault="00195FB4">
      <w:pPr>
        <w:spacing w:line="1" w:lineRule="exact"/>
        <w:rPr>
          <w:rFonts w:ascii="Times New Roman" w:eastAsia="Times New Roman" w:hAnsi="Times New Roman"/>
        </w:rPr>
      </w:pPr>
    </w:p>
    <w:p w:rsidR="00000000" w:rsidRDefault="00195FB4">
      <w:pPr>
        <w:spacing w:line="0" w:lineRule="atLeast"/>
        <w:ind w:left="8420"/>
        <w:rPr>
          <w:rFonts w:ascii="Arial" w:eastAsia="Arial" w:hAnsi="Arial"/>
          <w:i/>
          <w:sz w:val="18"/>
        </w:rPr>
      </w:pPr>
      <w:r>
        <w:rPr>
          <w:rFonts w:ascii="Arial" w:eastAsia="Arial" w:hAnsi="Arial"/>
          <w:i/>
          <w:sz w:val="18"/>
        </w:rPr>
        <w:t>[ISO/IEC 15504-2, 6.3.5]</w:t>
      </w:r>
    </w:p>
    <w:p w:rsidR="00000000" w:rsidRDefault="00C0618A">
      <w:pPr>
        <w:spacing w:line="20" w:lineRule="exact"/>
        <w:rPr>
          <w:rFonts w:ascii="Times New Roman" w:eastAsia="Times New Roman" w:hAnsi="Times New Roman"/>
        </w:rPr>
      </w:pPr>
      <w:r>
        <w:rPr>
          <w:rFonts w:ascii="Arial" w:eastAsia="Arial" w:hAnsi="Arial"/>
          <w:i/>
          <w:noProof/>
          <w:sz w:val="18"/>
        </w:rPr>
        <mc:AlternateContent>
          <mc:Choice Requires="wps">
            <w:drawing>
              <wp:anchor distT="0" distB="0" distL="114300" distR="114300" simplePos="0" relativeHeight="251843072" behindDoc="1" locked="0" layoutInCell="1" allowOverlap="1">
                <wp:simplePos x="0" y="0"/>
                <wp:positionH relativeFrom="column">
                  <wp:posOffset>804545</wp:posOffset>
                </wp:positionH>
                <wp:positionV relativeFrom="paragraph">
                  <wp:posOffset>11430</wp:posOffset>
                </wp:positionV>
                <wp:extent cx="5875020" cy="0"/>
                <wp:effectExtent l="0" t="0" r="5080" b="0"/>
                <wp:wrapNone/>
                <wp:docPr id="4"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502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EE307" id="Line 364"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35pt,.9pt" to="525.95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utLEgIAAC0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" strokeweight=".48pt">
                <o:lock v:ext="edit" shapetype="f"/>
              </v:line>
            </w:pict>
          </mc:Fallback>
        </mc:AlternateContent>
      </w:r>
    </w:p>
    <w:p w:rsidR="00000000" w:rsidRDefault="00195FB4">
      <w:pPr>
        <w:spacing w:line="223" w:lineRule="exact"/>
        <w:rPr>
          <w:rFonts w:ascii="Times New Roman" w:eastAsia="Times New Roman" w:hAnsi="Times New Roman"/>
        </w:rPr>
      </w:pPr>
    </w:p>
    <w:p w:rsidR="00000000" w:rsidRDefault="00195FB4">
      <w:pPr>
        <w:spacing w:line="243" w:lineRule="auto"/>
        <w:ind w:left="1380"/>
        <w:jc w:val="both"/>
        <w:rPr>
          <w:rFonts w:ascii="Arial" w:eastAsia="Arial" w:hAnsi="Arial"/>
          <w:sz w:val="18"/>
        </w:rPr>
      </w:pPr>
      <w:r>
        <w:rPr>
          <w:rFonts w:ascii="Arial" w:eastAsia="Arial" w:hAnsi="Arial"/>
          <w:sz w:val="18"/>
        </w:rPr>
        <w:t>The processes in this PAM are identical to those defined in the PRM. The Process Attributes and the Process Attributes Rating in this PAM are identical to those defined in the Measurement Framework. As a consequence, results o</w:t>
      </w:r>
      <w:r>
        <w:rPr>
          <w:rFonts w:ascii="Arial" w:eastAsia="Arial" w:hAnsi="Arial"/>
          <w:sz w:val="18"/>
        </w:rPr>
        <w:t>f Assessments based upon this PAM are expressed directly as a set of process attribute ratings for each process within the scope of the assessment. No form of translation or conversion is required.</w:t>
      </w:r>
    </w:p>
    <w:p w:rsidR="00000000" w:rsidRDefault="00195FB4">
      <w:pPr>
        <w:spacing w:line="287" w:lineRule="exact"/>
        <w:rPr>
          <w:rFonts w:ascii="Times New Roman" w:eastAsia="Times New Roman" w:hAnsi="Times New Roman"/>
        </w:rPr>
      </w:pPr>
    </w:p>
    <w:p w:rsidR="00000000" w:rsidRDefault="00195FB4">
      <w:pPr>
        <w:spacing w:line="0" w:lineRule="atLeast"/>
        <w:ind w:left="1380"/>
        <w:rPr>
          <w:rFonts w:ascii="Arial" w:eastAsia="Arial" w:hAnsi="Arial"/>
          <w:b/>
          <w:sz w:val="24"/>
        </w:rPr>
      </w:pPr>
      <w:r>
        <w:rPr>
          <w:rFonts w:ascii="Arial" w:eastAsia="Arial" w:hAnsi="Arial"/>
          <w:b/>
          <w:sz w:val="24"/>
        </w:rPr>
        <w:t xml:space="preserve">C.8 </w:t>
      </w:r>
      <w:r>
        <w:rPr>
          <w:rFonts w:ascii="Arial" w:eastAsia="Arial" w:hAnsi="Arial"/>
          <w:b/>
          <w:sz w:val="24"/>
        </w:rPr>
        <w:t>Work Product characteristics</w:t>
      </w:r>
    </w:p>
    <w:p w:rsidR="00000000" w:rsidRDefault="00195FB4">
      <w:pPr>
        <w:spacing w:line="337" w:lineRule="exact"/>
        <w:rPr>
          <w:rFonts w:ascii="Times New Roman" w:eastAsia="Times New Roman" w:hAnsi="Times New Roman"/>
        </w:rPr>
      </w:pPr>
    </w:p>
    <w:p w:rsidR="00000000" w:rsidRDefault="00195FB4">
      <w:pPr>
        <w:tabs>
          <w:tab w:val="left" w:pos="2000"/>
        </w:tabs>
        <w:spacing w:line="0" w:lineRule="atLeast"/>
        <w:ind w:left="1380"/>
        <w:rPr>
          <w:rFonts w:ascii="Arial" w:eastAsia="Arial" w:hAnsi="Arial"/>
          <w:b/>
          <w:sz w:val="18"/>
        </w:rPr>
      </w:pPr>
      <w:r>
        <w:rPr>
          <w:rFonts w:ascii="Arial" w:eastAsia="Arial" w:hAnsi="Arial"/>
          <w:b/>
          <w:sz w:val="18"/>
        </w:rPr>
        <w:t>C.8.1</w:t>
      </w:r>
      <w:r>
        <w:rPr>
          <w:rFonts w:ascii="Arial" w:eastAsia="Arial" w:hAnsi="Arial"/>
          <w:b/>
          <w:sz w:val="18"/>
        </w:rPr>
        <w:tab/>
      </w:r>
      <w:r>
        <w:rPr>
          <w:rFonts w:ascii="Arial" w:eastAsia="Arial" w:hAnsi="Arial"/>
          <w:b/>
          <w:sz w:val="18"/>
        </w:rPr>
        <w:t>General</w:t>
      </w:r>
    </w:p>
    <w:p w:rsidR="00000000" w:rsidRDefault="00195FB4">
      <w:pPr>
        <w:spacing w:line="244" w:lineRule="exact"/>
        <w:rPr>
          <w:rFonts w:ascii="Times New Roman" w:eastAsia="Times New Roman" w:hAnsi="Times New Roman"/>
        </w:rPr>
      </w:pPr>
    </w:p>
    <w:p w:rsidR="00000000" w:rsidRDefault="00195FB4">
      <w:pPr>
        <w:spacing w:line="237" w:lineRule="auto"/>
        <w:ind w:left="1380"/>
        <w:jc w:val="both"/>
        <w:rPr>
          <w:rFonts w:ascii="Arial" w:eastAsia="Arial" w:hAnsi="Arial"/>
          <w:sz w:val="18"/>
        </w:rPr>
      </w:pPr>
      <w:r>
        <w:rPr>
          <w:rFonts w:ascii="Arial" w:eastAsia="Arial" w:hAnsi="Arial"/>
          <w:sz w:val="18"/>
        </w:rPr>
        <w:t>Characte</w:t>
      </w:r>
      <w:r>
        <w:rPr>
          <w:rFonts w:ascii="Arial" w:eastAsia="Arial" w:hAnsi="Arial"/>
          <w:sz w:val="18"/>
        </w:rPr>
        <w:t>ristics of work products listed in this Clause can be used when reviewing potential inputs and outputs of process implementation. The characteristics are provided as guidance for the attributes to look for to provide objective evidence supporting the asses</w:t>
      </w:r>
      <w:r>
        <w:rPr>
          <w:rFonts w:ascii="Arial" w:eastAsia="Arial" w:hAnsi="Arial"/>
          <w:sz w:val="18"/>
        </w:rPr>
        <w:t>sment of a particular process. A documented process and assessor judgment is needed to ensure that the process context (application domain, business purpose, development methodology, size of the organization, etc.) is considered when using this information</w:t>
      </w:r>
      <w:r>
        <w:rPr>
          <w:rFonts w:ascii="Arial" w:eastAsia="Arial" w:hAnsi="Arial"/>
          <w:sz w:val="18"/>
        </w:rPr>
        <w:t>. Work products are defined using the schema in Table C.3 Work products and their characteristics should be considered as a starting point for considering whether, given the context, they are contributing to the intended purpose of the process.</w:t>
      </w:r>
    </w:p>
    <w:p w:rsidR="00000000" w:rsidRDefault="00195FB4">
      <w:pPr>
        <w:spacing w:line="237" w:lineRule="auto"/>
        <w:ind w:left="1380"/>
        <w:jc w:val="both"/>
        <w:rPr>
          <w:rFonts w:ascii="Arial" w:eastAsia="Arial" w:hAnsi="Arial"/>
          <w:sz w:val="18"/>
        </w:rPr>
        <w:sectPr w:rsidR="00000000">
          <w:pgSz w:w="12240" w:h="15840"/>
          <w:pgMar w:top="400" w:right="1440" w:bottom="168" w:left="60" w:header="0" w:footer="0" w:gutter="0"/>
          <w:cols w:space="0" w:equalWidth="0">
            <w:col w:w="1074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0" w:lineRule="exact"/>
        <w:rPr>
          <w:rFonts w:ascii="Times New Roman" w:eastAsia="Times New Roman" w:hAnsi="Times New Roman"/>
        </w:rPr>
      </w:pPr>
    </w:p>
    <w:p w:rsidR="00000000" w:rsidRDefault="00195FB4" w:rsidP="00195FB4">
      <w:pPr>
        <w:numPr>
          <w:ilvl w:val="0"/>
          <w:numId w:val="70"/>
        </w:numPr>
        <w:tabs>
          <w:tab w:val="left" w:pos="2560"/>
        </w:tabs>
        <w:spacing w:line="0" w:lineRule="atLeast"/>
        <w:ind w:left="2560" w:hanging="1180"/>
        <w:rPr>
          <w:rFonts w:ascii="Arial" w:eastAsia="Arial" w:hAnsi="Arial"/>
          <w:sz w:val="18"/>
        </w:rPr>
      </w:pPr>
      <w:r>
        <w:rPr>
          <w:rFonts w:ascii="Arial" w:eastAsia="Arial" w:hAnsi="Arial"/>
          <w:sz w:val="18"/>
        </w:rPr>
        <w:t xml:space="preserve">© </w:t>
      </w:r>
      <w:r>
        <w:rPr>
          <w:rFonts w:ascii="Arial" w:eastAsia="Arial" w:hAnsi="Arial"/>
          <w:sz w:val="18"/>
        </w:rPr>
        <w:t>20</w:t>
      </w:r>
      <w:r>
        <w:rPr>
          <w:rFonts w:ascii="Arial" w:eastAsia="Arial" w:hAnsi="Arial"/>
          <w:sz w:val="18"/>
        </w:rPr>
        <w:t>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560"/>
        </w:tabs>
        <w:spacing w:line="0" w:lineRule="atLeast"/>
        <w:ind w:left="2560" w:hanging="1180"/>
        <w:rPr>
          <w:rFonts w:ascii="Arial" w:eastAsia="Arial" w:hAnsi="Arial"/>
          <w:sz w:val="18"/>
        </w:rPr>
        <w:sectPr w:rsidR="00000000">
          <w:type w:val="continuous"/>
          <w:pgSz w:w="12240" w:h="15840"/>
          <w:pgMar w:top="400" w:right="1440" w:bottom="168" w:left="60" w:header="0" w:footer="0" w:gutter="0"/>
          <w:cols w:space="0" w:equalWidth="0">
            <w:col w:w="1074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03" w:name="page103"/>
            <w:bookmarkEnd w:id="103"/>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2"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00"/>
        <w:gridCol w:w="1020"/>
        <w:gridCol w:w="6880"/>
      </w:tblGrid>
      <w:tr w:rsidR="00000000">
        <w:trPr>
          <w:trHeight w:val="249"/>
        </w:trPr>
        <w:tc>
          <w:tcPr>
            <w:tcW w:w="800" w:type="dxa"/>
            <w:shd w:val="clear" w:color="auto" w:fill="auto"/>
            <w:vAlign w:val="bottom"/>
          </w:tcPr>
          <w:p w:rsidR="00000000" w:rsidRDefault="00195FB4">
            <w:pPr>
              <w:spacing w:line="0" w:lineRule="atLeast"/>
              <w:rPr>
                <w:rFonts w:ascii="Times New Roman" w:eastAsia="Times New Roman" w:hAnsi="Times New Roman"/>
                <w:sz w:val="21"/>
              </w:rPr>
            </w:pPr>
          </w:p>
        </w:tc>
        <w:tc>
          <w:tcPr>
            <w:tcW w:w="1020" w:type="dxa"/>
            <w:shd w:val="clear" w:color="auto" w:fill="auto"/>
            <w:vAlign w:val="bottom"/>
          </w:tcPr>
          <w:p w:rsidR="00000000" w:rsidRDefault="00195FB4">
            <w:pPr>
              <w:spacing w:line="0" w:lineRule="atLeast"/>
              <w:rPr>
                <w:rFonts w:ascii="Times New Roman" w:eastAsia="Times New Roman" w:hAnsi="Times New Roman"/>
                <w:sz w:val="21"/>
              </w:rPr>
            </w:pPr>
          </w:p>
        </w:tc>
        <w:tc>
          <w:tcPr>
            <w:tcW w:w="6880" w:type="dxa"/>
            <w:shd w:val="clear" w:color="auto" w:fill="auto"/>
            <w:vAlign w:val="bottom"/>
          </w:tcPr>
          <w:p w:rsidR="00000000" w:rsidRDefault="00195FB4">
            <w:pPr>
              <w:spacing w:line="0" w:lineRule="atLeast"/>
              <w:ind w:left="1300"/>
              <w:rPr>
                <w:rFonts w:ascii="Arial" w:eastAsia="Arial" w:hAnsi="Arial"/>
                <w:b/>
                <w:sz w:val="18"/>
              </w:rPr>
            </w:pPr>
            <w:r>
              <w:rPr>
                <w:rFonts w:ascii="Arial" w:eastAsia="Arial" w:hAnsi="Arial"/>
                <w:b/>
                <w:sz w:val="18"/>
              </w:rPr>
              <w:t xml:space="preserve">Table C.3 </w:t>
            </w:r>
            <w:r>
              <w:rPr>
                <w:rFonts w:ascii="Arial" w:eastAsia="Arial" w:hAnsi="Arial"/>
                <w:b/>
                <w:sz w:val="18"/>
              </w:rPr>
              <w:t>— Input/Output identification</w:t>
            </w:r>
          </w:p>
        </w:tc>
      </w:tr>
      <w:tr w:rsidR="00000000">
        <w:trPr>
          <w:trHeight w:val="100"/>
        </w:trPr>
        <w:tc>
          <w:tcPr>
            <w:tcW w:w="80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02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88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66"/>
        </w:trPr>
        <w:tc>
          <w:tcPr>
            <w:tcW w:w="800" w:type="dxa"/>
            <w:tcBorders>
              <w:lef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Work</w:t>
            </w:r>
          </w:p>
        </w:tc>
        <w:tc>
          <w:tcPr>
            <w:tcW w:w="1020" w:type="dxa"/>
            <w:tcBorders>
              <w:right w:val="single" w:sz="8" w:space="0" w:color="auto"/>
            </w:tcBorders>
            <w:shd w:val="clear" w:color="auto" w:fill="auto"/>
            <w:vAlign w:val="bottom"/>
          </w:tcPr>
          <w:p w:rsidR="00000000" w:rsidRDefault="00195FB4">
            <w:pPr>
              <w:spacing w:line="166" w:lineRule="exact"/>
              <w:ind w:left="220"/>
              <w:rPr>
                <w:rFonts w:ascii="Arial" w:eastAsia="Arial" w:hAnsi="Arial"/>
                <w:b/>
                <w:sz w:val="18"/>
              </w:rPr>
            </w:pPr>
            <w:r>
              <w:rPr>
                <w:rFonts w:ascii="Arial" w:eastAsia="Arial" w:hAnsi="Arial"/>
                <w:b/>
                <w:sz w:val="18"/>
              </w:rPr>
              <w:t>Product</w:t>
            </w:r>
          </w:p>
        </w:tc>
        <w:tc>
          <w:tcPr>
            <w:tcW w:w="6880" w:type="dxa"/>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An  identifie</w:t>
            </w:r>
            <w:r>
              <w:rPr>
                <w:rFonts w:ascii="Arial" w:eastAsia="Arial" w:hAnsi="Arial"/>
                <w:sz w:val="18"/>
              </w:rPr>
              <w:t>r  number  for  the  input/output  which  is  used  to  reference  the</w:t>
            </w:r>
          </w:p>
        </w:tc>
      </w:tr>
      <w:tr w:rsidR="00000000">
        <w:trPr>
          <w:trHeight w:val="222"/>
        </w:trPr>
        <w:tc>
          <w:tcPr>
            <w:tcW w:w="1820" w:type="dxa"/>
            <w:gridSpan w:val="2"/>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identifier #</w:t>
            </w:r>
          </w:p>
        </w:tc>
        <w:tc>
          <w:tcPr>
            <w:tcW w:w="688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input/output.</w:t>
            </w:r>
          </w:p>
        </w:tc>
      </w:tr>
      <w:tr w:rsidR="00000000">
        <w:trPr>
          <w:trHeight w:val="166"/>
        </w:trPr>
        <w:tc>
          <w:tcPr>
            <w:tcW w:w="800" w:type="dxa"/>
            <w:tcBorders>
              <w:lef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Work</w:t>
            </w:r>
          </w:p>
        </w:tc>
        <w:tc>
          <w:tcPr>
            <w:tcW w:w="1020" w:type="dxa"/>
            <w:tcBorders>
              <w:right w:val="single" w:sz="8" w:space="0" w:color="auto"/>
            </w:tcBorders>
            <w:shd w:val="clear" w:color="auto" w:fill="auto"/>
            <w:vAlign w:val="bottom"/>
          </w:tcPr>
          <w:p w:rsidR="00000000" w:rsidRDefault="00195FB4">
            <w:pPr>
              <w:spacing w:line="166" w:lineRule="exact"/>
              <w:ind w:left="220"/>
              <w:rPr>
                <w:rFonts w:ascii="Arial" w:eastAsia="Arial" w:hAnsi="Arial"/>
                <w:b/>
                <w:sz w:val="18"/>
              </w:rPr>
            </w:pPr>
            <w:r>
              <w:rPr>
                <w:rFonts w:ascii="Arial" w:eastAsia="Arial" w:hAnsi="Arial"/>
                <w:b/>
                <w:sz w:val="18"/>
              </w:rPr>
              <w:t>Product</w:t>
            </w:r>
          </w:p>
        </w:tc>
        <w:tc>
          <w:tcPr>
            <w:tcW w:w="6880" w:type="dxa"/>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Provides  an  example  of  a  typical  name  associated  with  the  input/output</w:t>
            </w:r>
          </w:p>
        </w:tc>
      </w:tr>
      <w:tr w:rsidR="00000000">
        <w:trPr>
          <w:trHeight w:val="201"/>
        </w:trPr>
        <w:tc>
          <w:tcPr>
            <w:tcW w:w="800" w:type="dxa"/>
            <w:tcBorders>
              <w:lef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name</w:t>
            </w:r>
          </w:p>
        </w:tc>
        <w:tc>
          <w:tcPr>
            <w:tcW w:w="10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880" w:type="dxa"/>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characteristics. This name is provided as an identifier</w:t>
            </w:r>
            <w:r>
              <w:rPr>
                <w:rFonts w:ascii="Arial" w:eastAsia="Arial" w:hAnsi="Arial"/>
                <w:sz w:val="18"/>
              </w:rPr>
              <w:t xml:space="preserve"> of the type of input/output the</w:t>
            </w:r>
          </w:p>
        </w:tc>
      </w:tr>
      <w:tr w:rsidR="00000000">
        <w:trPr>
          <w:trHeight w:val="199"/>
        </w:trPr>
        <w:tc>
          <w:tcPr>
            <w:tcW w:w="8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0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88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practice or process might produce. Organizations may call these input/outputs by</w:t>
            </w:r>
          </w:p>
        </w:tc>
      </w:tr>
      <w:tr w:rsidR="00000000">
        <w:trPr>
          <w:trHeight w:val="199"/>
        </w:trPr>
        <w:tc>
          <w:tcPr>
            <w:tcW w:w="8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0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880" w:type="dxa"/>
            <w:tcBorders>
              <w:right w:val="single" w:sz="8" w:space="0" w:color="auto"/>
            </w:tcBorders>
            <w:shd w:val="clear" w:color="auto" w:fill="auto"/>
            <w:vAlign w:val="bottom"/>
          </w:tcPr>
          <w:p w:rsidR="00000000" w:rsidRDefault="00195FB4">
            <w:pPr>
              <w:spacing w:line="200" w:lineRule="exact"/>
              <w:ind w:left="100"/>
              <w:rPr>
                <w:rFonts w:ascii="Arial" w:eastAsia="Arial" w:hAnsi="Arial"/>
                <w:sz w:val="18"/>
              </w:rPr>
            </w:pPr>
            <w:r>
              <w:rPr>
                <w:rFonts w:ascii="Arial" w:eastAsia="Arial" w:hAnsi="Arial"/>
                <w:sz w:val="18"/>
              </w:rPr>
              <w:t>different names. The name of the input/output in the organization is not significant.</w:t>
            </w:r>
          </w:p>
        </w:tc>
      </w:tr>
      <w:tr w:rsidR="00000000">
        <w:trPr>
          <w:trHeight w:val="199"/>
        </w:trPr>
        <w:tc>
          <w:tcPr>
            <w:tcW w:w="8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0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880" w:type="dxa"/>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Similarly, organizations may have several equiv</w:t>
            </w:r>
            <w:r>
              <w:rPr>
                <w:rFonts w:ascii="Arial" w:eastAsia="Arial" w:hAnsi="Arial"/>
                <w:sz w:val="18"/>
              </w:rPr>
              <w:t>alent input/outputs which contain</w:t>
            </w:r>
          </w:p>
        </w:tc>
      </w:tr>
      <w:tr w:rsidR="00000000">
        <w:trPr>
          <w:trHeight w:val="199"/>
        </w:trPr>
        <w:tc>
          <w:tcPr>
            <w:tcW w:w="8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0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880" w:type="dxa"/>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the  characteristics  defined  in  one  input/output  type.  The  formats  for  the</w:t>
            </w:r>
          </w:p>
        </w:tc>
      </w:tr>
      <w:tr w:rsidR="00000000">
        <w:trPr>
          <w:trHeight w:val="199"/>
        </w:trPr>
        <w:tc>
          <w:tcPr>
            <w:tcW w:w="8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0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880" w:type="dxa"/>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input/outputs can vary. It is up to the assessor and the organizational unit</w:t>
            </w:r>
          </w:p>
        </w:tc>
      </w:tr>
      <w:tr w:rsidR="00000000">
        <w:trPr>
          <w:trHeight w:val="199"/>
        </w:trPr>
        <w:tc>
          <w:tcPr>
            <w:tcW w:w="800" w:type="dxa"/>
            <w:tcBorders>
              <w:lef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02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880" w:type="dxa"/>
            <w:tcBorders>
              <w:right w:val="single" w:sz="8" w:space="0" w:color="auto"/>
            </w:tcBorders>
            <w:shd w:val="clear" w:color="auto" w:fill="auto"/>
            <w:vAlign w:val="bottom"/>
          </w:tcPr>
          <w:p w:rsidR="00000000" w:rsidRDefault="00195FB4">
            <w:pPr>
              <w:spacing w:line="199" w:lineRule="exact"/>
              <w:ind w:left="100"/>
              <w:rPr>
                <w:rFonts w:ascii="Arial" w:eastAsia="Arial" w:hAnsi="Arial"/>
                <w:sz w:val="18"/>
              </w:rPr>
            </w:pPr>
            <w:r>
              <w:rPr>
                <w:rFonts w:ascii="Arial" w:eastAsia="Arial" w:hAnsi="Arial"/>
                <w:sz w:val="18"/>
              </w:rPr>
              <w:t>coordinator to map the actual input/outputs produced</w:t>
            </w:r>
            <w:r>
              <w:rPr>
                <w:rFonts w:ascii="Arial" w:eastAsia="Arial" w:hAnsi="Arial"/>
                <w:sz w:val="18"/>
              </w:rPr>
              <w:t xml:space="preserve"> in their organization to the</w:t>
            </w:r>
          </w:p>
        </w:tc>
      </w:tr>
      <w:tr w:rsidR="00000000">
        <w:trPr>
          <w:trHeight w:val="219"/>
        </w:trPr>
        <w:tc>
          <w:tcPr>
            <w:tcW w:w="8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0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88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examples given here.</w:t>
            </w:r>
          </w:p>
        </w:tc>
      </w:tr>
      <w:tr w:rsidR="00000000">
        <w:trPr>
          <w:trHeight w:val="166"/>
        </w:trPr>
        <w:tc>
          <w:tcPr>
            <w:tcW w:w="800" w:type="dxa"/>
            <w:tcBorders>
              <w:left w:val="single" w:sz="8" w:space="0" w:color="auto"/>
            </w:tcBorders>
            <w:shd w:val="clear" w:color="auto" w:fill="auto"/>
            <w:vAlign w:val="bottom"/>
          </w:tcPr>
          <w:p w:rsidR="00000000" w:rsidRDefault="00195FB4">
            <w:pPr>
              <w:spacing w:line="166" w:lineRule="exact"/>
              <w:ind w:left="120"/>
              <w:rPr>
                <w:rFonts w:ascii="Arial" w:eastAsia="Arial" w:hAnsi="Arial"/>
                <w:b/>
                <w:sz w:val="18"/>
              </w:rPr>
            </w:pPr>
            <w:r>
              <w:rPr>
                <w:rFonts w:ascii="Arial" w:eastAsia="Arial" w:hAnsi="Arial"/>
                <w:b/>
                <w:sz w:val="18"/>
              </w:rPr>
              <w:t>Work</w:t>
            </w:r>
          </w:p>
        </w:tc>
        <w:tc>
          <w:tcPr>
            <w:tcW w:w="1020" w:type="dxa"/>
            <w:tcBorders>
              <w:right w:val="single" w:sz="8" w:space="0" w:color="auto"/>
            </w:tcBorders>
            <w:shd w:val="clear" w:color="auto" w:fill="auto"/>
            <w:vAlign w:val="bottom"/>
          </w:tcPr>
          <w:p w:rsidR="00000000" w:rsidRDefault="00195FB4">
            <w:pPr>
              <w:spacing w:line="166" w:lineRule="exact"/>
              <w:ind w:left="220"/>
              <w:rPr>
                <w:rFonts w:ascii="Arial" w:eastAsia="Arial" w:hAnsi="Arial"/>
                <w:b/>
                <w:sz w:val="18"/>
              </w:rPr>
            </w:pPr>
            <w:r>
              <w:rPr>
                <w:rFonts w:ascii="Arial" w:eastAsia="Arial" w:hAnsi="Arial"/>
                <w:b/>
                <w:sz w:val="18"/>
              </w:rPr>
              <w:t>Product</w:t>
            </w:r>
          </w:p>
        </w:tc>
        <w:tc>
          <w:tcPr>
            <w:tcW w:w="6880" w:type="dxa"/>
            <w:tcBorders>
              <w:right w:val="single" w:sz="8" w:space="0" w:color="auto"/>
            </w:tcBorders>
            <w:shd w:val="clear" w:color="auto" w:fill="auto"/>
            <w:vAlign w:val="bottom"/>
          </w:tcPr>
          <w:p w:rsidR="00000000" w:rsidRDefault="00195FB4">
            <w:pPr>
              <w:spacing w:line="166" w:lineRule="exact"/>
              <w:ind w:left="100"/>
              <w:rPr>
                <w:rFonts w:ascii="Arial" w:eastAsia="Arial" w:hAnsi="Arial"/>
                <w:sz w:val="18"/>
              </w:rPr>
            </w:pPr>
            <w:r>
              <w:rPr>
                <w:rFonts w:ascii="Arial" w:eastAsia="Arial" w:hAnsi="Arial"/>
                <w:sz w:val="18"/>
              </w:rPr>
              <w:t>Provides examples of the potential characteristics associated with the input/output</w:t>
            </w:r>
          </w:p>
        </w:tc>
      </w:tr>
      <w:tr w:rsidR="00000000">
        <w:trPr>
          <w:trHeight w:val="201"/>
        </w:trPr>
        <w:tc>
          <w:tcPr>
            <w:tcW w:w="1820" w:type="dxa"/>
            <w:gridSpan w:val="2"/>
            <w:tcBorders>
              <w:left w:val="single" w:sz="8" w:space="0" w:color="auto"/>
              <w:right w:val="single" w:sz="8" w:space="0" w:color="auto"/>
            </w:tcBorders>
            <w:shd w:val="clear" w:color="auto" w:fill="auto"/>
            <w:vAlign w:val="bottom"/>
          </w:tcPr>
          <w:p w:rsidR="00000000" w:rsidRDefault="00195FB4">
            <w:pPr>
              <w:spacing w:line="201" w:lineRule="exact"/>
              <w:ind w:left="120"/>
              <w:rPr>
                <w:rFonts w:ascii="Arial" w:eastAsia="Arial" w:hAnsi="Arial"/>
                <w:b/>
                <w:sz w:val="18"/>
              </w:rPr>
            </w:pPr>
            <w:r>
              <w:rPr>
                <w:rFonts w:ascii="Arial" w:eastAsia="Arial" w:hAnsi="Arial"/>
                <w:b/>
                <w:sz w:val="18"/>
              </w:rPr>
              <w:t>characteristics</w:t>
            </w:r>
          </w:p>
        </w:tc>
        <w:tc>
          <w:tcPr>
            <w:tcW w:w="6880" w:type="dxa"/>
            <w:tcBorders>
              <w:right w:val="single" w:sz="8" w:space="0" w:color="auto"/>
            </w:tcBorders>
            <w:shd w:val="clear" w:color="auto" w:fill="auto"/>
            <w:vAlign w:val="bottom"/>
          </w:tcPr>
          <w:p w:rsidR="00000000" w:rsidRDefault="00195FB4">
            <w:pPr>
              <w:spacing w:line="201" w:lineRule="exact"/>
              <w:ind w:left="100"/>
              <w:rPr>
                <w:rFonts w:ascii="Arial" w:eastAsia="Arial" w:hAnsi="Arial"/>
                <w:sz w:val="18"/>
              </w:rPr>
            </w:pPr>
            <w:r>
              <w:rPr>
                <w:rFonts w:ascii="Arial" w:eastAsia="Arial" w:hAnsi="Arial"/>
                <w:sz w:val="18"/>
              </w:rPr>
              <w:t>types.  The  assessor  may  look  for  these  in  the  samples  provided  by  the</w:t>
            </w:r>
          </w:p>
        </w:tc>
      </w:tr>
      <w:tr w:rsidR="00000000">
        <w:trPr>
          <w:trHeight w:val="219"/>
        </w:trPr>
        <w:tc>
          <w:tcPr>
            <w:tcW w:w="800" w:type="dxa"/>
            <w:tcBorders>
              <w:left w:val="single" w:sz="8" w:space="0" w:color="auto"/>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02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88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or</w:t>
            </w:r>
            <w:r>
              <w:rPr>
                <w:rFonts w:ascii="Arial" w:eastAsia="Arial" w:hAnsi="Arial"/>
                <w:sz w:val="18"/>
              </w:rPr>
              <w:t>ganizational unit.</w:t>
            </w:r>
          </w:p>
        </w:tc>
      </w:tr>
    </w:tbl>
    <w:p w:rsidR="00000000" w:rsidRDefault="00195FB4">
      <w:pPr>
        <w:spacing w:line="258"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7"/>
        </w:rPr>
      </w:pPr>
      <w:r>
        <w:rPr>
          <w:rFonts w:ascii="Arial" w:eastAsia="Arial" w:hAnsi="Arial"/>
          <w:b/>
          <w:sz w:val="18"/>
        </w:rPr>
        <w:t>C.8.2</w:t>
      </w:r>
      <w:r>
        <w:rPr>
          <w:rFonts w:ascii="Times New Roman" w:eastAsia="Times New Roman" w:hAnsi="Times New Roman"/>
        </w:rPr>
        <w:tab/>
      </w:r>
      <w:r>
        <w:rPr>
          <w:rFonts w:ascii="Arial" w:eastAsia="Arial" w:hAnsi="Arial"/>
          <w:b/>
          <w:sz w:val="17"/>
        </w:rPr>
        <w:t>Generic Work Products</w:t>
      </w:r>
    </w:p>
    <w:p w:rsidR="00000000" w:rsidRDefault="00195FB4">
      <w:pPr>
        <w:spacing w:line="124" w:lineRule="exact"/>
        <w:rPr>
          <w:rFonts w:ascii="Times New Roman" w:eastAsia="Times New Roman" w:hAnsi="Times New Roman"/>
        </w:rPr>
      </w:pPr>
    </w:p>
    <w:p w:rsidR="00000000" w:rsidRDefault="00195FB4">
      <w:pPr>
        <w:spacing w:line="243" w:lineRule="auto"/>
        <w:ind w:left="120"/>
        <w:jc w:val="both"/>
        <w:rPr>
          <w:rFonts w:ascii="Arial" w:eastAsia="Arial" w:hAnsi="Arial"/>
          <w:sz w:val="18"/>
        </w:rPr>
      </w:pPr>
      <w:r>
        <w:rPr>
          <w:rFonts w:ascii="Arial" w:eastAsia="Arial" w:hAnsi="Arial"/>
          <w:sz w:val="18"/>
        </w:rPr>
        <w:t xml:space="preserve">The Generic Work Product Indicators are sets of characteristics that would be expected to be evident in work products of a generic type as a result of achievement of an attribute. The generic work products </w:t>
      </w:r>
      <w:r>
        <w:rPr>
          <w:rFonts w:ascii="Arial" w:eastAsia="Arial" w:hAnsi="Arial"/>
          <w:sz w:val="18"/>
        </w:rPr>
        <w:t>form the basis for the classification of the work products defined as process performance indicators. These work product types are basic input types to process owners of all types of processes.</w:t>
      </w:r>
    </w:p>
    <w:p w:rsidR="00000000" w:rsidRDefault="00195FB4">
      <w:pPr>
        <w:spacing w:line="57" w:lineRule="exact"/>
        <w:rPr>
          <w:rFonts w:ascii="Times New Roman" w:eastAsia="Times New Roman" w:hAnsi="Times New Roman"/>
        </w:rPr>
      </w:pPr>
    </w:p>
    <w:p w:rsidR="00000000" w:rsidRDefault="00195FB4">
      <w:pPr>
        <w:tabs>
          <w:tab w:val="left" w:pos="740"/>
        </w:tabs>
        <w:spacing w:line="0" w:lineRule="atLeast"/>
        <w:ind w:left="120"/>
        <w:rPr>
          <w:rFonts w:ascii="Arial" w:eastAsia="Arial" w:hAnsi="Arial"/>
          <w:b/>
          <w:sz w:val="18"/>
        </w:rPr>
      </w:pPr>
      <w:r>
        <w:rPr>
          <w:rFonts w:ascii="Arial" w:eastAsia="Arial" w:hAnsi="Arial"/>
          <w:b/>
          <w:sz w:val="18"/>
        </w:rPr>
        <w:t>C.8.3</w:t>
      </w:r>
      <w:r>
        <w:rPr>
          <w:rFonts w:ascii="Arial" w:eastAsia="Arial" w:hAnsi="Arial"/>
          <w:b/>
          <w:sz w:val="18"/>
        </w:rPr>
        <w:tab/>
      </w:r>
      <w:r>
        <w:rPr>
          <w:rFonts w:ascii="Arial" w:eastAsia="Arial" w:hAnsi="Arial"/>
          <w:b/>
          <w:sz w:val="18"/>
        </w:rPr>
        <w:t>Specific inputs and outputs</w:t>
      </w:r>
    </w:p>
    <w:p w:rsidR="00000000" w:rsidRDefault="00195FB4">
      <w:pPr>
        <w:spacing w:line="244" w:lineRule="exact"/>
        <w:rPr>
          <w:rFonts w:ascii="Times New Roman" w:eastAsia="Times New Roman" w:hAnsi="Times New Roman"/>
        </w:rPr>
      </w:pPr>
    </w:p>
    <w:p w:rsidR="00000000" w:rsidRDefault="00195FB4">
      <w:pPr>
        <w:spacing w:line="268" w:lineRule="auto"/>
        <w:ind w:left="120"/>
        <w:jc w:val="both"/>
        <w:rPr>
          <w:rFonts w:ascii="Arial" w:eastAsia="Arial" w:hAnsi="Arial"/>
          <w:sz w:val="18"/>
        </w:rPr>
      </w:pPr>
      <w:r>
        <w:rPr>
          <w:rFonts w:ascii="Arial" w:eastAsia="Arial" w:hAnsi="Arial"/>
          <w:sz w:val="18"/>
        </w:rPr>
        <w:t>Specific outputs are typic</w:t>
      </w:r>
      <w:r>
        <w:rPr>
          <w:rFonts w:ascii="Arial" w:eastAsia="Arial" w:hAnsi="Arial"/>
          <w:sz w:val="18"/>
        </w:rPr>
        <w:t>ally created by process owners and applied by process deployers in order to satisfy an outcome of a particular process purpose.</w:t>
      </w:r>
    </w:p>
    <w:p w:rsidR="00000000" w:rsidRDefault="00195FB4">
      <w:pPr>
        <w:spacing w:line="136" w:lineRule="exact"/>
        <w:rPr>
          <w:rFonts w:ascii="Times New Roman" w:eastAsia="Times New Roman" w:hAnsi="Times New Roman"/>
        </w:rPr>
      </w:pPr>
    </w:p>
    <w:p w:rsidR="00000000" w:rsidRDefault="00195FB4">
      <w:pPr>
        <w:spacing w:line="268" w:lineRule="auto"/>
        <w:ind w:left="120"/>
        <w:jc w:val="both"/>
        <w:rPr>
          <w:rFonts w:ascii="Arial" w:eastAsia="Arial" w:hAnsi="Arial"/>
          <w:sz w:val="18"/>
        </w:rPr>
      </w:pPr>
      <w:r>
        <w:rPr>
          <w:rFonts w:ascii="Arial" w:eastAsia="Arial" w:hAnsi="Arial"/>
          <w:sz w:val="18"/>
        </w:rPr>
        <w:t>Table C.4 shows a list of generic outputs (ending 00 e.g. 01-00 Configuration Item) and specific outputs (not ending 00 e.g. 02</w:t>
      </w:r>
      <w:r>
        <w:rPr>
          <w:rFonts w:ascii="Arial" w:eastAsia="Arial" w:hAnsi="Arial"/>
          <w:sz w:val="18"/>
        </w:rPr>
        <w:t>-01 Responsibility Agreements).</w:t>
      </w:r>
    </w:p>
    <w:p w:rsidR="00000000" w:rsidRDefault="00195FB4">
      <w:pPr>
        <w:spacing w:line="268" w:lineRule="auto"/>
        <w:ind w:left="120"/>
        <w:jc w:val="both"/>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87"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91</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04" w:name="page104"/>
            <w:bookmarkEnd w:id="104"/>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8"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40"/>
        <w:gridCol w:w="1560"/>
        <w:gridCol w:w="6240"/>
      </w:tblGrid>
      <w:tr w:rsidR="00000000">
        <w:trPr>
          <w:trHeight w:val="249"/>
        </w:trPr>
        <w:tc>
          <w:tcPr>
            <w:tcW w:w="840" w:type="dxa"/>
            <w:shd w:val="clear" w:color="auto" w:fill="auto"/>
            <w:vAlign w:val="bottom"/>
          </w:tcPr>
          <w:p w:rsidR="00000000" w:rsidRDefault="00195FB4">
            <w:pPr>
              <w:spacing w:line="0" w:lineRule="atLeast"/>
              <w:rPr>
                <w:rFonts w:ascii="Times New Roman" w:eastAsia="Times New Roman" w:hAnsi="Times New Roman"/>
                <w:sz w:val="21"/>
              </w:rPr>
            </w:pPr>
          </w:p>
        </w:tc>
        <w:tc>
          <w:tcPr>
            <w:tcW w:w="1560" w:type="dxa"/>
            <w:shd w:val="clear" w:color="auto" w:fill="auto"/>
            <w:vAlign w:val="bottom"/>
          </w:tcPr>
          <w:p w:rsidR="00000000" w:rsidRDefault="00195FB4">
            <w:pPr>
              <w:spacing w:line="0" w:lineRule="atLeast"/>
              <w:rPr>
                <w:rFonts w:ascii="Times New Roman" w:eastAsia="Times New Roman" w:hAnsi="Times New Roman"/>
                <w:sz w:val="21"/>
              </w:rPr>
            </w:pPr>
          </w:p>
        </w:tc>
        <w:tc>
          <w:tcPr>
            <w:tcW w:w="6240" w:type="dxa"/>
            <w:shd w:val="clear" w:color="auto" w:fill="auto"/>
            <w:vAlign w:val="bottom"/>
          </w:tcPr>
          <w:p w:rsidR="00000000" w:rsidRDefault="00195FB4">
            <w:pPr>
              <w:spacing w:line="0" w:lineRule="atLeast"/>
              <w:ind w:left="300"/>
              <w:rPr>
                <w:rFonts w:ascii="Arial" w:eastAsia="Arial" w:hAnsi="Arial"/>
                <w:b/>
                <w:sz w:val="18"/>
              </w:rPr>
            </w:pPr>
            <w:r>
              <w:rPr>
                <w:rFonts w:ascii="Arial" w:eastAsia="Arial" w:hAnsi="Arial"/>
                <w:b/>
                <w:sz w:val="18"/>
              </w:rPr>
              <w:t xml:space="preserve">Table C.4 (1 of 11) </w:t>
            </w:r>
            <w:r>
              <w:rPr>
                <w:rFonts w:ascii="Arial" w:eastAsia="Arial" w:hAnsi="Arial"/>
                <w:b/>
                <w:sz w:val="18"/>
              </w:rPr>
              <w:t>— Specific inputs and outputs</w:t>
            </w:r>
          </w:p>
        </w:tc>
      </w:tr>
      <w:tr w:rsidR="00000000">
        <w:trPr>
          <w:trHeight w:val="52"/>
        </w:trPr>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06"/>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6" w:lineRule="exact"/>
              <w:ind w:right="270"/>
              <w:jc w:val="right"/>
              <w:rPr>
                <w:rFonts w:ascii="Arial" w:eastAsia="Arial" w:hAnsi="Arial"/>
                <w:b/>
                <w:sz w:val="18"/>
              </w:rPr>
            </w:pPr>
            <w:r>
              <w:rPr>
                <w:rFonts w:ascii="Arial" w:eastAsia="Arial" w:hAnsi="Arial"/>
                <w:b/>
                <w:sz w:val="18"/>
              </w:rPr>
              <w:t>Ref:</w:t>
            </w:r>
          </w:p>
        </w:tc>
        <w:tc>
          <w:tcPr>
            <w:tcW w:w="1560" w:type="dxa"/>
            <w:tcBorders>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w w:val="98"/>
                <w:sz w:val="18"/>
              </w:rPr>
            </w:pPr>
            <w:r>
              <w:rPr>
                <w:rFonts w:ascii="Arial" w:eastAsia="Arial" w:hAnsi="Arial"/>
                <w:b/>
                <w:w w:val="98"/>
                <w:sz w:val="18"/>
              </w:rPr>
              <w:t>Name:</w:t>
            </w:r>
          </w:p>
        </w:tc>
        <w:tc>
          <w:tcPr>
            <w:tcW w:w="6240" w:type="dxa"/>
            <w:tcBorders>
              <w:bottom w:val="single" w:sz="8" w:space="0" w:color="auto"/>
              <w:right w:val="single" w:sz="8" w:space="0" w:color="auto"/>
            </w:tcBorders>
            <w:shd w:val="clear" w:color="auto" w:fill="auto"/>
            <w:vAlign w:val="bottom"/>
          </w:tcPr>
          <w:p w:rsidR="00000000" w:rsidRDefault="00195FB4">
            <w:pPr>
              <w:spacing w:line="206" w:lineRule="exact"/>
              <w:ind w:left="2420"/>
              <w:rPr>
                <w:rFonts w:ascii="Arial" w:eastAsia="Arial" w:hAnsi="Arial"/>
                <w:b/>
                <w:sz w:val="18"/>
              </w:rPr>
            </w:pPr>
            <w:r>
              <w:rPr>
                <w:rFonts w:ascii="Arial" w:eastAsia="Arial" w:hAnsi="Arial"/>
                <w:b/>
                <w:sz w:val="18"/>
              </w:rPr>
              <w:t>Characteristics:</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ind w:right="110"/>
              <w:jc w:val="right"/>
              <w:rPr>
                <w:rFonts w:ascii="Arial" w:eastAsia="Arial" w:hAnsi="Arial"/>
                <w:sz w:val="18"/>
              </w:rPr>
            </w:pPr>
            <w:r>
              <w:rPr>
                <w:rFonts w:ascii="Arial" w:eastAsia="Arial" w:hAnsi="Arial"/>
                <w:sz w:val="18"/>
              </w:rPr>
              <w:t>01-00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Configuration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Item which is maintained under configuration control: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6"/>
                <w:sz w:val="18"/>
              </w:rPr>
            </w:pPr>
            <w:r>
              <w:rPr>
                <w:rFonts w:ascii="Arial" w:eastAsia="Arial" w:hAnsi="Arial"/>
                <w:w w:val="96"/>
                <w:sz w:val="18"/>
              </w:rPr>
              <w:t>Item</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may include modules, subsystems, libraries, test cases, compilers,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data, docu</w:t>
            </w:r>
            <w:r>
              <w:rPr>
                <w:rFonts w:ascii="Arial" w:eastAsia="Arial" w:hAnsi="Arial"/>
                <w:sz w:val="18"/>
              </w:rPr>
              <w:t>mentation, physical media, and external interfaces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Version identification is maintained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Description of the item is available including: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type of item</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associated configuration management library, file, system</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responsible owner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date when placed under configuration control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status information (i.e., development, baselined, released)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relationship to lower level configured items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identifies the change control records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identifies change history</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xml:space="preserve">– </w:t>
            </w:r>
            <w:r>
              <w:rPr>
                <w:rFonts w:ascii="Arial" w:eastAsia="Arial" w:hAnsi="Arial"/>
                <w:sz w:val="18"/>
              </w:rPr>
              <w:t>relationship to previous versions and/or baselines (for recovery, if</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necessary)</w:t>
            </w:r>
          </w:p>
        </w:tc>
      </w:tr>
      <w:tr w:rsidR="00000000">
        <w:trPr>
          <w:trHeight w:val="205"/>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5" w:lineRule="exact"/>
              <w:ind w:left="100"/>
              <w:rPr>
                <w:rFonts w:ascii="Arial" w:eastAsia="Arial" w:hAnsi="Arial"/>
                <w:sz w:val="18"/>
              </w:rPr>
            </w:pPr>
            <w:r>
              <w:rPr>
                <w:rFonts w:ascii="Arial" w:eastAsia="Arial" w:hAnsi="Arial"/>
                <w:sz w:val="18"/>
              </w:rPr>
              <w:t xml:space="preserve">– </w:t>
            </w:r>
            <w:r>
              <w:rPr>
                <w:rFonts w:ascii="Arial" w:eastAsia="Arial" w:hAnsi="Arial"/>
                <w:sz w:val="18"/>
              </w:rPr>
              <w:t>– approval status information (i.e., development, baselined, released)</w:t>
            </w:r>
          </w:p>
        </w:tc>
      </w:tr>
      <w:tr w:rsidR="00000000">
        <w:trPr>
          <w:trHeight w:val="246"/>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 revision status information (i.e., checked in, checked out, read only)</w:t>
            </w:r>
          </w:p>
        </w:tc>
      </w:tr>
      <w:tr w:rsidR="00000000">
        <w:trPr>
          <w:trHeight w:val="185"/>
        </w:trPr>
        <w:tc>
          <w:tcPr>
            <w:tcW w:w="840" w:type="dxa"/>
            <w:tcBorders>
              <w:left w:val="single" w:sz="8" w:space="0" w:color="auto"/>
              <w:right w:val="single" w:sz="8" w:space="0" w:color="auto"/>
            </w:tcBorders>
            <w:shd w:val="clear" w:color="auto" w:fill="auto"/>
            <w:vAlign w:val="bottom"/>
          </w:tcPr>
          <w:p w:rsidR="00000000" w:rsidRDefault="00195FB4">
            <w:pPr>
              <w:spacing w:line="185" w:lineRule="exact"/>
              <w:ind w:right="110"/>
              <w:jc w:val="right"/>
              <w:rPr>
                <w:rFonts w:ascii="Arial" w:eastAsia="Arial" w:hAnsi="Arial"/>
                <w:sz w:val="18"/>
              </w:rPr>
            </w:pPr>
            <w:r>
              <w:rPr>
                <w:rFonts w:ascii="Arial" w:eastAsia="Arial" w:hAnsi="Arial"/>
                <w:sz w:val="18"/>
              </w:rPr>
              <w:t>02-00</w:t>
            </w:r>
          </w:p>
        </w:tc>
        <w:tc>
          <w:tcPr>
            <w:tcW w:w="1560" w:type="dxa"/>
            <w:tcBorders>
              <w:right w:val="single" w:sz="8" w:space="0" w:color="auto"/>
            </w:tcBorders>
            <w:shd w:val="clear" w:color="auto" w:fill="auto"/>
            <w:vAlign w:val="bottom"/>
          </w:tcPr>
          <w:p w:rsidR="00000000" w:rsidRDefault="00195FB4">
            <w:pPr>
              <w:spacing w:line="185" w:lineRule="exact"/>
              <w:jc w:val="center"/>
              <w:rPr>
                <w:rFonts w:ascii="Arial" w:eastAsia="Arial" w:hAnsi="Arial"/>
                <w:w w:val="99"/>
                <w:sz w:val="18"/>
              </w:rPr>
            </w:pPr>
            <w:r>
              <w:rPr>
                <w:rFonts w:ascii="Arial" w:eastAsia="Arial" w:hAnsi="Arial"/>
                <w:w w:val="99"/>
                <w:sz w:val="18"/>
              </w:rPr>
              <w:t>Contract</w:t>
            </w:r>
          </w:p>
        </w:tc>
        <w:tc>
          <w:tcPr>
            <w:tcW w:w="6240" w:type="dxa"/>
            <w:tcBorders>
              <w:right w:val="single" w:sz="8" w:space="0" w:color="auto"/>
            </w:tcBorders>
            <w:shd w:val="clear" w:color="auto" w:fill="auto"/>
            <w:vAlign w:val="bottom"/>
          </w:tcPr>
          <w:p w:rsidR="00000000" w:rsidRDefault="00195FB4">
            <w:pPr>
              <w:spacing w:line="185" w:lineRule="exact"/>
              <w:ind w:left="100"/>
              <w:rPr>
                <w:rFonts w:ascii="Arial" w:eastAsia="Arial" w:hAnsi="Arial"/>
                <w:sz w:val="18"/>
              </w:rPr>
            </w:pPr>
            <w:r>
              <w:rPr>
                <w:rFonts w:ascii="Arial" w:eastAsia="Arial" w:hAnsi="Arial"/>
                <w:sz w:val="18"/>
              </w:rPr>
              <w:t>– D</w:t>
            </w:r>
            <w:r>
              <w:rPr>
                <w:rFonts w:ascii="Arial" w:eastAsia="Arial" w:hAnsi="Arial"/>
                <w:sz w:val="18"/>
              </w:rPr>
              <w:t>efines what is to be purchased or delivered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time frame for delivery or contracted service dates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any statutory requirements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monetary considerations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any warranty information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Identifies any </w:t>
            </w:r>
            <w:r>
              <w:rPr>
                <w:rFonts w:ascii="Arial" w:eastAsia="Arial" w:hAnsi="Arial"/>
                <w:sz w:val="18"/>
              </w:rPr>
              <w:t>copyright and licensing information (patent, copyright,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confidentiality, proprietary, usage, ownership, warranty and licensing rights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associated with all relevant work products)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any customer service requirements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servic</w:t>
            </w:r>
            <w:r>
              <w:rPr>
                <w:rFonts w:ascii="Arial" w:eastAsia="Arial" w:hAnsi="Arial"/>
                <w:sz w:val="18"/>
              </w:rPr>
              <w:t>e level requirements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References to any performance and quality</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expectations/constraints/monitoring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Standards and procedures to be used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Evidence of review and approval by authorized signatories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As appropriate to the contract the follo</w:t>
            </w:r>
            <w:r>
              <w:rPr>
                <w:rFonts w:ascii="Arial" w:eastAsia="Arial" w:hAnsi="Arial"/>
                <w:sz w:val="18"/>
              </w:rPr>
              <w:t>wing are considered: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references to any acceptance criteria</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references to any special customer needs (i.e., confidentiality</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requirements, security, hardware, etc.)</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references to any change management and problem resolution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procedu</w:t>
            </w:r>
            <w:r>
              <w:rPr>
                <w:rFonts w:ascii="Arial" w:eastAsia="Arial" w:hAnsi="Arial"/>
                <w:sz w:val="18"/>
              </w:rPr>
              <w:t>res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identifies any interfaces to independent agents and subcontractors</w:t>
            </w:r>
          </w:p>
        </w:tc>
      </w:tr>
      <w:tr w:rsidR="00000000">
        <w:trPr>
          <w:trHeight w:val="205"/>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5" w:lineRule="exact"/>
              <w:ind w:left="100"/>
              <w:rPr>
                <w:rFonts w:ascii="Arial" w:eastAsia="Arial" w:hAnsi="Arial"/>
                <w:sz w:val="18"/>
              </w:rPr>
            </w:pPr>
            <w:r>
              <w:rPr>
                <w:rFonts w:ascii="Arial" w:eastAsia="Arial" w:hAnsi="Arial"/>
                <w:sz w:val="18"/>
              </w:rPr>
              <w:t xml:space="preserve">– </w:t>
            </w:r>
            <w:r>
              <w:rPr>
                <w:rFonts w:ascii="Arial" w:eastAsia="Arial" w:hAnsi="Arial"/>
                <w:sz w:val="18"/>
              </w:rPr>
              <w:t>– identifies customer's role in the development and maintenance process</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 identifies resources to be provided by the customer</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ind w:right="110"/>
              <w:jc w:val="right"/>
              <w:rPr>
                <w:rFonts w:ascii="Arial" w:eastAsia="Arial" w:hAnsi="Arial"/>
                <w:sz w:val="18"/>
              </w:rPr>
            </w:pPr>
            <w:r>
              <w:rPr>
                <w:rFonts w:ascii="Arial" w:eastAsia="Arial" w:hAnsi="Arial"/>
                <w:sz w:val="18"/>
              </w:rPr>
              <w:t>02-01</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Responsibility</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Whenever a medical d</w:t>
            </w:r>
            <w:r>
              <w:rPr>
                <w:rFonts w:ascii="Arial" w:eastAsia="Arial" w:hAnsi="Arial"/>
                <w:sz w:val="18"/>
              </w:rPr>
              <w:t>evice is incorporated into an IT network, or the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Agreement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configuration of such a connection is changed, the RO shall determine the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need for one or more documented responsibility agreements (RA) that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define (e.g. by contract) the responsibilities </w:t>
            </w:r>
            <w:r>
              <w:rPr>
                <w:rFonts w:ascii="Arial" w:eastAsia="Arial" w:hAnsi="Arial"/>
                <w:sz w:val="18"/>
              </w:rPr>
              <w:t>of all relevant stakeholders. An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RA may cover one or more projects or the maintenance of one or more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Medical IT-Networks and shall identify responsibility for all aspects of the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Medical IT-Network life cycle and all activities that form part of th</w:t>
            </w:r>
            <w:r>
              <w:rPr>
                <w:rFonts w:ascii="Arial" w:eastAsia="Arial" w:hAnsi="Arial"/>
                <w:sz w:val="18"/>
              </w:rPr>
              <w:t>at life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cycle.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NOTE  In order to support incorporating medical devices into an IT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network, the medical device manufacturers make available technical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information appropriate to the creation of RO Risk Management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documentation. Where the proce</w:t>
            </w:r>
            <w:r>
              <w:rPr>
                <w:rFonts w:ascii="Arial" w:eastAsia="Arial" w:hAnsi="Arial"/>
                <w:sz w:val="18"/>
              </w:rPr>
              <w:t>ss requires information that a medical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device manufacturer believes is sensitive in nature, the provision of the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information is determined by the RA and can be protected by a</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confidentiality agreement.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The RA shall contain (or refer to document</w:t>
            </w:r>
            <w:r>
              <w:rPr>
                <w:rFonts w:ascii="Arial" w:eastAsia="Arial" w:hAnsi="Arial"/>
                <w:sz w:val="18"/>
              </w:rPr>
              <w:t>s which contain) at a minimum:</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 the name of the person responsible for Risk Management for the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activities covered by the RA;</w:t>
            </w:r>
          </w:p>
        </w:tc>
      </w:tr>
      <w:tr w:rsidR="00000000">
        <w:trPr>
          <w:trHeight w:val="205"/>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5" w:lineRule="exact"/>
              <w:ind w:left="100"/>
              <w:rPr>
                <w:rFonts w:ascii="Arial" w:eastAsia="Arial" w:hAnsi="Arial"/>
                <w:sz w:val="18"/>
              </w:rPr>
            </w:pPr>
            <w:r>
              <w:rPr>
                <w:rFonts w:ascii="Arial" w:eastAsia="Arial" w:hAnsi="Arial"/>
                <w:sz w:val="18"/>
              </w:rPr>
              <w:t>b) the scope of the activities covered by the RA, including a summary of</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and/or reference to the requirements;</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4" w:lineRule="exact"/>
        <w:rPr>
          <w:rFonts w:ascii="Times New Roman" w:eastAsia="Times New Roman" w:hAnsi="Times New Roman"/>
        </w:rPr>
      </w:pPr>
    </w:p>
    <w:p w:rsidR="00000000" w:rsidRDefault="00195FB4" w:rsidP="00195FB4">
      <w:pPr>
        <w:numPr>
          <w:ilvl w:val="0"/>
          <w:numId w:val="71"/>
        </w:numPr>
        <w:tabs>
          <w:tab w:val="left" w:pos="2602"/>
        </w:tabs>
        <w:spacing w:line="0" w:lineRule="atLeast"/>
        <w:ind w:left="2602" w:hanging="1180"/>
        <w:rPr>
          <w:rFonts w:ascii="Arial" w:eastAsia="Arial" w:hAnsi="Arial"/>
          <w:sz w:val="18"/>
        </w:rPr>
      </w:pPr>
      <w:r>
        <w:rPr>
          <w:rFonts w:ascii="Arial" w:eastAsia="Arial" w:hAnsi="Arial"/>
          <w:sz w:val="18"/>
        </w:rPr>
        <w:t>©</w:t>
      </w: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05" w:name="page105"/>
            <w:bookmarkEnd w:id="105"/>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2"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40"/>
        <w:gridCol w:w="1560"/>
        <w:gridCol w:w="6240"/>
      </w:tblGrid>
      <w:tr w:rsidR="00000000">
        <w:trPr>
          <w:trHeight w:val="249"/>
        </w:trPr>
        <w:tc>
          <w:tcPr>
            <w:tcW w:w="840" w:type="dxa"/>
            <w:shd w:val="clear" w:color="auto" w:fill="auto"/>
            <w:vAlign w:val="bottom"/>
          </w:tcPr>
          <w:p w:rsidR="00000000" w:rsidRDefault="00195FB4">
            <w:pPr>
              <w:spacing w:line="0" w:lineRule="atLeast"/>
              <w:rPr>
                <w:rFonts w:ascii="Times New Roman" w:eastAsia="Times New Roman" w:hAnsi="Times New Roman"/>
                <w:sz w:val="21"/>
              </w:rPr>
            </w:pPr>
          </w:p>
        </w:tc>
        <w:tc>
          <w:tcPr>
            <w:tcW w:w="1560" w:type="dxa"/>
            <w:shd w:val="clear" w:color="auto" w:fill="auto"/>
            <w:vAlign w:val="bottom"/>
          </w:tcPr>
          <w:p w:rsidR="00000000" w:rsidRDefault="00195FB4">
            <w:pPr>
              <w:spacing w:line="0" w:lineRule="atLeast"/>
              <w:rPr>
                <w:rFonts w:ascii="Times New Roman" w:eastAsia="Times New Roman" w:hAnsi="Times New Roman"/>
                <w:sz w:val="21"/>
              </w:rPr>
            </w:pPr>
          </w:p>
        </w:tc>
        <w:tc>
          <w:tcPr>
            <w:tcW w:w="6240" w:type="dxa"/>
            <w:shd w:val="clear" w:color="auto" w:fill="auto"/>
            <w:vAlign w:val="bottom"/>
          </w:tcPr>
          <w:p w:rsidR="00000000" w:rsidRDefault="00195FB4">
            <w:pPr>
              <w:spacing w:line="0" w:lineRule="atLeast"/>
              <w:ind w:left="300"/>
              <w:rPr>
                <w:rFonts w:ascii="Arial" w:eastAsia="Arial" w:hAnsi="Arial"/>
                <w:b/>
                <w:sz w:val="18"/>
              </w:rPr>
            </w:pPr>
            <w:r>
              <w:rPr>
                <w:rFonts w:ascii="Arial" w:eastAsia="Arial" w:hAnsi="Arial"/>
                <w:b/>
                <w:sz w:val="18"/>
              </w:rPr>
              <w:t xml:space="preserve">Table C.4 (2 of 11) </w:t>
            </w:r>
            <w:r>
              <w:rPr>
                <w:rFonts w:ascii="Arial" w:eastAsia="Arial" w:hAnsi="Arial"/>
                <w:b/>
                <w:sz w:val="18"/>
              </w:rPr>
              <w:t>— Specific inputs and outputs</w:t>
            </w:r>
          </w:p>
        </w:tc>
      </w:tr>
      <w:tr w:rsidR="00000000">
        <w:trPr>
          <w:trHeight w:val="40"/>
        </w:trPr>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06"/>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sz w:val="18"/>
              </w:rPr>
            </w:pPr>
            <w:r>
              <w:rPr>
                <w:rFonts w:ascii="Arial" w:eastAsia="Arial" w:hAnsi="Arial"/>
                <w:b/>
                <w:sz w:val="18"/>
              </w:rPr>
              <w:t>Ref:</w:t>
            </w:r>
          </w:p>
        </w:tc>
        <w:tc>
          <w:tcPr>
            <w:tcW w:w="1560" w:type="dxa"/>
            <w:tcBorders>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w w:val="98"/>
                <w:sz w:val="18"/>
              </w:rPr>
            </w:pPr>
            <w:r>
              <w:rPr>
                <w:rFonts w:ascii="Arial" w:eastAsia="Arial" w:hAnsi="Arial"/>
                <w:b/>
                <w:w w:val="98"/>
                <w:sz w:val="18"/>
              </w:rPr>
              <w:t>Name:</w:t>
            </w:r>
          </w:p>
        </w:tc>
        <w:tc>
          <w:tcPr>
            <w:tcW w:w="6240" w:type="dxa"/>
            <w:tcBorders>
              <w:bottom w:val="single" w:sz="8" w:space="0" w:color="auto"/>
              <w:right w:val="single" w:sz="8" w:space="0" w:color="auto"/>
            </w:tcBorders>
            <w:shd w:val="clear" w:color="auto" w:fill="auto"/>
            <w:vAlign w:val="bottom"/>
          </w:tcPr>
          <w:p w:rsidR="00000000" w:rsidRDefault="00195FB4">
            <w:pPr>
              <w:spacing w:line="206" w:lineRule="exact"/>
              <w:ind w:left="100"/>
              <w:rPr>
                <w:rFonts w:ascii="Arial" w:eastAsia="Arial" w:hAnsi="Arial"/>
                <w:b/>
                <w:sz w:val="18"/>
              </w:rPr>
            </w:pPr>
            <w:r>
              <w:rPr>
                <w:rFonts w:ascii="Arial" w:eastAsia="Arial" w:hAnsi="Arial"/>
                <w:b/>
                <w:sz w:val="18"/>
              </w:rPr>
              <w:t>Ch</w:t>
            </w:r>
            <w:r>
              <w:rPr>
                <w:rFonts w:ascii="Arial" w:eastAsia="Arial" w:hAnsi="Arial"/>
                <w:b/>
                <w:sz w:val="18"/>
              </w:rPr>
              <w:t>aracteristics (continued):</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02-01</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Responsibility</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c) a list of the medical devices and other equipment which are to be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(cont.)</w:t>
            </w: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Agreement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incorporated into the IT network or changed, together with the names of</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(continued)</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medical device manufacturers or o</w:t>
            </w:r>
            <w:r>
              <w:rPr>
                <w:rFonts w:ascii="Arial" w:eastAsia="Arial" w:hAnsi="Arial"/>
                <w:sz w:val="18"/>
              </w:rPr>
              <w:t>ther organizations responsible for the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provision of technical information necessary for the completion of the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project;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 a list of documents to be supplied by the medical device manufacturers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and other equipment suppliers that contain instruct</w:t>
            </w:r>
            <w:r>
              <w:rPr>
                <w:rFonts w:ascii="Arial" w:eastAsia="Arial" w:hAnsi="Arial"/>
                <w:sz w:val="18"/>
              </w:rPr>
              <w:t>ions for connection to or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disconnection from an IT network;</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 technical information to be supplied by the medical device or IT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manufacturers and other equipment suppliers that is necessary to perform</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risk analysis for the It network; and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f)</w:t>
            </w:r>
            <w:r>
              <w:rPr>
                <w:rFonts w:ascii="Arial" w:eastAsia="Arial" w:hAnsi="Arial"/>
                <w:sz w:val="18"/>
              </w:rPr>
              <w:t xml:space="preserve"> definition of roles and responsibilities in managing potentially adverse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events.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The RO shall provide a summary of responsibilities as appropriate.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NOTE 1  The manufacturer of a medical device is responsible for making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available technical docu</w:t>
            </w:r>
            <w:r>
              <w:rPr>
                <w:rFonts w:ascii="Arial" w:eastAsia="Arial" w:hAnsi="Arial"/>
                <w:sz w:val="18"/>
              </w:rPr>
              <w:t>mentation on how to use the medical devices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interfaces to connect to an IT network, provided that such a connection is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intended by the manufacturer. There is no such obligation on the supplier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of other equipment, and it might be necessary to make </w:t>
            </w:r>
            <w:r>
              <w:rPr>
                <w:rFonts w:ascii="Arial" w:eastAsia="Arial" w:hAnsi="Arial"/>
                <w:sz w:val="18"/>
              </w:rPr>
              <w:t>a specific</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arrangement to gain access to such technical documentation.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If the co-operation of manufacturers of medical devices, suppliers of other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equipment or other organizations is necessary in addition to the listed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documents supplied by the</w:t>
            </w:r>
            <w:r>
              <w:rPr>
                <w:rFonts w:ascii="Arial" w:eastAsia="Arial" w:hAnsi="Arial"/>
                <w:sz w:val="18"/>
              </w:rPr>
              <w:t xml:space="preserve"> manufacturers or organizations, a RA shall: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g) identify the nature of the co-operation required; and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h) state: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who is responsible for requesting such co-operation;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who is responsible for responding to such requests; and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what criteria </w:t>
            </w:r>
            <w:r>
              <w:rPr>
                <w:rFonts w:ascii="Arial" w:eastAsia="Arial" w:hAnsi="Arial"/>
                <w:sz w:val="18"/>
              </w:rPr>
              <w:t>will be used to judge the adequacy of such response.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NOTE 2  Since this information can change through the lifecycle of a</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Medical IT-Network, it is recommended that it be updated periodically in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the RA.</w:t>
            </w:r>
          </w:p>
        </w:tc>
      </w:tr>
      <w:tr w:rsidR="00000000">
        <w:trPr>
          <w:trHeight w:val="206"/>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6" w:lineRule="exact"/>
              <w:ind w:left="100"/>
              <w:rPr>
                <w:rFonts w:ascii="Arial" w:eastAsia="Arial" w:hAnsi="Arial"/>
                <w:sz w:val="18"/>
              </w:rPr>
            </w:pPr>
            <w:r>
              <w:rPr>
                <w:rFonts w:ascii="Arial" w:eastAsia="Arial" w:hAnsi="Arial"/>
                <w:sz w:val="18"/>
              </w:rPr>
              <w:t>Compliance is checked by inspection of th</w:t>
            </w:r>
            <w:r>
              <w:rPr>
                <w:rFonts w:ascii="Arial" w:eastAsia="Arial" w:hAnsi="Arial"/>
                <w:sz w:val="18"/>
              </w:rPr>
              <w:t>e Medical IT-Network risk</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management file.</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03-00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Data</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Result of applying a measure</w:t>
            </w:r>
          </w:p>
        </w:tc>
      </w:tr>
      <w:tr w:rsidR="00000000">
        <w:trPr>
          <w:trHeight w:val="246"/>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1"/>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Available to those who need to know within defined timeframe</w:t>
            </w:r>
          </w:p>
        </w:tc>
      </w:tr>
      <w:tr w:rsidR="00000000">
        <w:trPr>
          <w:trHeight w:val="185"/>
        </w:trPr>
        <w:tc>
          <w:tcPr>
            <w:tcW w:w="840" w:type="dxa"/>
            <w:tcBorders>
              <w:left w:val="single" w:sz="8" w:space="0" w:color="auto"/>
              <w:right w:val="single" w:sz="8" w:space="0" w:color="auto"/>
            </w:tcBorders>
            <w:shd w:val="clear" w:color="auto" w:fill="auto"/>
            <w:vAlign w:val="bottom"/>
          </w:tcPr>
          <w:p w:rsidR="00000000" w:rsidRDefault="00195FB4">
            <w:pPr>
              <w:spacing w:line="185" w:lineRule="exact"/>
              <w:jc w:val="center"/>
              <w:rPr>
                <w:rFonts w:ascii="Arial" w:eastAsia="Arial" w:hAnsi="Arial"/>
                <w:w w:val="99"/>
                <w:sz w:val="18"/>
              </w:rPr>
            </w:pPr>
            <w:r>
              <w:rPr>
                <w:rFonts w:ascii="Arial" w:eastAsia="Arial" w:hAnsi="Arial"/>
                <w:w w:val="99"/>
                <w:sz w:val="18"/>
              </w:rPr>
              <w:t>03-01</w:t>
            </w:r>
          </w:p>
        </w:tc>
        <w:tc>
          <w:tcPr>
            <w:tcW w:w="1560" w:type="dxa"/>
            <w:tcBorders>
              <w:right w:val="single" w:sz="8" w:space="0" w:color="auto"/>
            </w:tcBorders>
            <w:shd w:val="clear" w:color="auto" w:fill="auto"/>
            <w:vAlign w:val="bottom"/>
          </w:tcPr>
          <w:p w:rsidR="00000000" w:rsidRDefault="00195FB4">
            <w:pPr>
              <w:spacing w:line="185" w:lineRule="exact"/>
              <w:jc w:val="center"/>
              <w:rPr>
                <w:rFonts w:ascii="Arial" w:eastAsia="Arial" w:hAnsi="Arial"/>
                <w:sz w:val="18"/>
              </w:rPr>
            </w:pPr>
            <w:r>
              <w:rPr>
                <w:rFonts w:ascii="Arial" w:eastAsia="Arial" w:hAnsi="Arial"/>
                <w:sz w:val="18"/>
              </w:rPr>
              <w:t>Configuration</w:t>
            </w:r>
          </w:p>
        </w:tc>
        <w:tc>
          <w:tcPr>
            <w:tcW w:w="6240" w:type="dxa"/>
            <w:tcBorders>
              <w:right w:val="single" w:sz="8" w:space="0" w:color="auto"/>
            </w:tcBorders>
            <w:shd w:val="clear" w:color="auto" w:fill="auto"/>
            <w:vAlign w:val="bottom"/>
          </w:tcPr>
          <w:p w:rsidR="00000000" w:rsidRDefault="00195FB4">
            <w:pPr>
              <w:spacing w:line="185" w:lineRule="exact"/>
              <w:ind w:left="100"/>
              <w:rPr>
                <w:rFonts w:ascii="Arial" w:eastAsia="Arial" w:hAnsi="Arial"/>
                <w:sz w:val="18"/>
              </w:rPr>
            </w:pPr>
            <w:r>
              <w:rPr>
                <w:rFonts w:ascii="Arial" w:eastAsia="Arial" w:hAnsi="Arial"/>
                <w:sz w:val="18"/>
              </w:rPr>
              <w:t>Changes to CIs are traceable and auditable to ensure integrity of the CIs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sz w:val="18"/>
              </w:rPr>
            </w:pPr>
            <w:r>
              <w:rPr>
                <w:rFonts w:ascii="Arial" w:eastAsia="Arial" w:hAnsi="Arial"/>
                <w:sz w:val="18"/>
              </w:rPr>
              <w:t>item</w:t>
            </w:r>
            <w:r>
              <w:rPr>
                <w:rFonts w:ascii="Arial" w:eastAsia="Arial" w:hAnsi="Arial"/>
                <w:sz w:val="18"/>
              </w:rPr>
              <w:t xml:space="preserve"> change log</w:t>
            </w: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and the data in the CMDB.</w:t>
            </w:r>
          </w:p>
        </w:tc>
      </w:tr>
      <w:tr w:rsidR="00000000">
        <w:trPr>
          <w:trHeight w:val="172"/>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r>
      <w:tr w:rsidR="00000000">
        <w:trPr>
          <w:trHeight w:val="22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jc w:val="center"/>
              <w:rPr>
                <w:rFonts w:ascii="Arial" w:eastAsia="Arial" w:hAnsi="Arial"/>
                <w:w w:val="99"/>
                <w:sz w:val="18"/>
              </w:rPr>
            </w:pPr>
            <w:r>
              <w:rPr>
                <w:rFonts w:ascii="Arial" w:eastAsia="Arial" w:hAnsi="Arial"/>
                <w:w w:val="99"/>
                <w:sz w:val="18"/>
              </w:rPr>
              <w:t>03-02</w:t>
            </w: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9"/>
                <w:sz w:val="18"/>
              </w:rPr>
            </w:pPr>
            <w:r>
              <w:rPr>
                <w:rFonts w:ascii="Arial" w:eastAsia="Arial" w:hAnsi="Arial"/>
                <w:w w:val="99"/>
                <w:sz w:val="18"/>
              </w:rPr>
              <w:t>Risk Log</w:t>
            </w: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A log of identified risks, their categorisation, prioritisation, and analysis.</w:t>
            </w:r>
          </w:p>
        </w:tc>
      </w:tr>
      <w:tr w:rsidR="00000000">
        <w:trPr>
          <w:trHeight w:val="202"/>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2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jc w:val="center"/>
              <w:rPr>
                <w:rFonts w:ascii="Arial" w:eastAsia="Arial" w:hAnsi="Arial"/>
                <w:w w:val="99"/>
                <w:sz w:val="18"/>
              </w:rPr>
            </w:pPr>
            <w:r>
              <w:rPr>
                <w:rFonts w:ascii="Arial" w:eastAsia="Arial" w:hAnsi="Arial"/>
                <w:w w:val="99"/>
                <w:sz w:val="18"/>
              </w:rPr>
              <w:t>03-03</w:t>
            </w: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8"/>
                <w:sz w:val="18"/>
              </w:rPr>
            </w:pPr>
            <w:r>
              <w:rPr>
                <w:rFonts w:ascii="Arial" w:eastAsia="Arial" w:hAnsi="Arial"/>
                <w:w w:val="98"/>
                <w:sz w:val="18"/>
              </w:rPr>
              <w:t>Hazard log</w:t>
            </w: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Log of hazards that are likely to arise from the Medical IT-Network</w:t>
            </w:r>
          </w:p>
        </w:tc>
      </w:tr>
      <w:tr w:rsidR="00000000">
        <w:trPr>
          <w:trHeight w:val="295"/>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03-04</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Consequences</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xml:space="preserve">List </w:t>
            </w:r>
            <w:r>
              <w:rPr>
                <w:rFonts w:ascii="Arial" w:eastAsia="Arial" w:hAnsi="Arial"/>
                <w:sz w:val="18"/>
              </w:rPr>
              <w:t>of possible consequences of harm</w:t>
            </w:r>
          </w:p>
        </w:tc>
      </w:tr>
      <w:tr w:rsidR="00000000">
        <w:trPr>
          <w:trHeight w:val="224"/>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jc w:val="center"/>
              <w:rPr>
                <w:rFonts w:ascii="Arial" w:eastAsia="Arial" w:hAnsi="Arial"/>
                <w:w w:val="99"/>
                <w:sz w:val="18"/>
              </w:rPr>
            </w:pPr>
            <w:r>
              <w:rPr>
                <w:rFonts w:ascii="Arial" w:eastAsia="Arial" w:hAnsi="Arial"/>
                <w:w w:val="99"/>
                <w:sz w:val="18"/>
              </w:rPr>
              <w:t>log</w:t>
            </w: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04-00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Design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Describes the overall product/system structure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the required product/system elements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the relationship between elements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Consideration is given to:</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any require</w:t>
            </w:r>
            <w:r>
              <w:rPr>
                <w:rFonts w:ascii="Arial" w:eastAsia="Arial" w:hAnsi="Arial"/>
                <w:sz w:val="18"/>
              </w:rPr>
              <w:t>d performance characteristics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any required interfaces</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 any required security characteristics</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05-00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7"/>
                <w:sz w:val="18"/>
              </w:rPr>
            </w:pPr>
            <w:r>
              <w:rPr>
                <w:rFonts w:ascii="Arial" w:eastAsia="Arial" w:hAnsi="Arial"/>
                <w:w w:val="97"/>
                <w:sz w:val="18"/>
              </w:rPr>
              <w:t>Goals</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Identifies the objective to be achieved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who is expected to achieve the goal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Identifies any incremental supporting </w:t>
            </w:r>
            <w:r>
              <w:rPr>
                <w:rFonts w:ascii="Arial" w:eastAsia="Arial" w:hAnsi="Arial"/>
                <w:sz w:val="18"/>
              </w:rPr>
              <w:t>goals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any conditions/constraints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the timeframe for achievement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Are reasonable and achievable within the resources allocated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Are current, established for current project, organization</w:t>
            </w:r>
          </w:p>
        </w:tc>
      </w:tr>
      <w:tr w:rsidR="00000000">
        <w:trPr>
          <w:trHeight w:val="240"/>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Are optimized to support k</w:t>
            </w:r>
            <w:r>
              <w:rPr>
                <w:rFonts w:ascii="Arial" w:eastAsia="Arial" w:hAnsi="Arial"/>
                <w:sz w:val="18"/>
              </w:rPr>
              <w:t>nown performance criteria and plans</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8"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93</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06" w:name="page106"/>
            <w:bookmarkEnd w:id="106"/>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2"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40"/>
        <w:gridCol w:w="1560"/>
        <w:gridCol w:w="6240"/>
      </w:tblGrid>
      <w:tr w:rsidR="00000000">
        <w:trPr>
          <w:trHeight w:val="249"/>
        </w:trPr>
        <w:tc>
          <w:tcPr>
            <w:tcW w:w="840" w:type="dxa"/>
            <w:shd w:val="clear" w:color="auto" w:fill="auto"/>
            <w:vAlign w:val="bottom"/>
          </w:tcPr>
          <w:p w:rsidR="00000000" w:rsidRDefault="00195FB4">
            <w:pPr>
              <w:spacing w:line="0" w:lineRule="atLeast"/>
              <w:rPr>
                <w:rFonts w:ascii="Times New Roman" w:eastAsia="Times New Roman" w:hAnsi="Times New Roman"/>
                <w:sz w:val="21"/>
              </w:rPr>
            </w:pPr>
          </w:p>
        </w:tc>
        <w:tc>
          <w:tcPr>
            <w:tcW w:w="1560" w:type="dxa"/>
            <w:shd w:val="clear" w:color="auto" w:fill="auto"/>
            <w:vAlign w:val="bottom"/>
          </w:tcPr>
          <w:p w:rsidR="00000000" w:rsidRDefault="00195FB4">
            <w:pPr>
              <w:spacing w:line="0" w:lineRule="atLeast"/>
              <w:rPr>
                <w:rFonts w:ascii="Times New Roman" w:eastAsia="Times New Roman" w:hAnsi="Times New Roman"/>
                <w:sz w:val="21"/>
              </w:rPr>
            </w:pPr>
          </w:p>
        </w:tc>
        <w:tc>
          <w:tcPr>
            <w:tcW w:w="6240" w:type="dxa"/>
            <w:shd w:val="clear" w:color="auto" w:fill="auto"/>
            <w:vAlign w:val="bottom"/>
          </w:tcPr>
          <w:p w:rsidR="00000000" w:rsidRDefault="00195FB4">
            <w:pPr>
              <w:spacing w:line="0" w:lineRule="atLeast"/>
              <w:ind w:left="300"/>
              <w:rPr>
                <w:rFonts w:ascii="Arial" w:eastAsia="Arial" w:hAnsi="Arial"/>
                <w:b/>
                <w:sz w:val="18"/>
              </w:rPr>
            </w:pPr>
            <w:r>
              <w:rPr>
                <w:rFonts w:ascii="Arial" w:eastAsia="Arial" w:hAnsi="Arial"/>
                <w:b/>
                <w:sz w:val="18"/>
              </w:rPr>
              <w:t xml:space="preserve">Table C.4 (3 of 11) </w:t>
            </w:r>
            <w:r>
              <w:rPr>
                <w:rFonts w:ascii="Arial" w:eastAsia="Arial" w:hAnsi="Arial"/>
                <w:b/>
                <w:sz w:val="18"/>
              </w:rPr>
              <w:t>— S</w:t>
            </w:r>
            <w:r>
              <w:rPr>
                <w:rFonts w:ascii="Arial" w:eastAsia="Arial" w:hAnsi="Arial"/>
                <w:b/>
                <w:sz w:val="18"/>
              </w:rPr>
              <w:t>pecific inputs and outputs</w:t>
            </w:r>
          </w:p>
        </w:tc>
      </w:tr>
      <w:tr w:rsidR="00000000">
        <w:trPr>
          <w:trHeight w:val="40"/>
        </w:trPr>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06"/>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sz w:val="18"/>
              </w:rPr>
            </w:pPr>
            <w:r>
              <w:rPr>
                <w:rFonts w:ascii="Arial" w:eastAsia="Arial" w:hAnsi="Arial"/>
                <w:b/>
                <w:sz w:val="18"/>
              </w:rPr>
              <w:t>Ref:</w:t>
            </w:r>
          </w:p>
        </w:tc>
        <w:tc>
          <w:tcPr>
            <w:tcW w:w="1560" w:type="dxa"/>
            <w:tcBorders>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w w:val="98"/>
                <w:sz w:val="18"/>
              </w:rPr>
            </w:pPr>
            <w:r>
              <w:rPr>
                <w:rFonts w:ascii="Arial" w:eastAsia="Arial" w:hAnsi="Arial"/>
                <w:b/>
                <w:w w:val="98"/>
                <w:sz w:val="18"/>
              </w:rPr>
              <w:t>Name:</w:t>
            </w:r>
          </w:p>
        </w:tc>
        <w:tc>
          <w:tcPr>
            <w:tcW w:w="6240" w:type="dxa"/>
            <w:tcBorders>
              <w:bottom w:val="single" w:sz="8" w:space="0" w:color="auto"/>
              <w:right w:val="single" w:sz="8" w:space="0" w:color="auto"/>
            </w:tcBorders>
            <w:shd w:val="clear" w:color="auto" w:fill="auto"/>
            <w:vAlign w:val="bottom"/>
          </w:tcPr>
          <w:p w:rsidR="00000000" w:rsidRDefault="00195FB4">
            <w:pPr>
              <w:spacing w:line="206" w:lineRule="exact"/>
              <w:ind w:left="100"/>
              <w:rPr>
                <w:rFonts w:ascii="Arial" w:eastAsia="Arial" w:hAnsi="Arial"/>
                <w:b/>
                <w:sz w:val="18"/>
              </w:rPr>
            </w:pPr>
            <w:r>
              <w:rPr>
                <w:rFonts w:ascii="Arial" w:eastAsia="Arial" w:hAnsi="Arial"/>
                <w:b/>
                <w:sz w:val="18"/>
              </w:rPr>
              <w:t>Characteristics:</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06-00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User</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Identifies: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documentation</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external documents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internal documents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current site distribution and maintenance list maintained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Documentation kept synchronized wit</w:t>
            </w:r>
            <w:r>
              <w:rPr>
                <w:rFonts w:ascii="Arial" w:eastAsia="Arial" w:hAnsi="Arial"/>
                <w:sz w:val="18"/>
              </w:rPr>
              <w:t>h latest product release</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Addresses technical issues</w:t>
            </w:r>
          </w:p>
        </w:tc>
      </w:tr>
      <w:tr w:rsidR="00000000">
        <w:trPr>
          <w:trHeight w:val="24"/>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06-01</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Installation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Tasks for loading/installing product sequentially order by execution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guide</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requirements: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downloading of software from delivery files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up-loading to appropriat</w:t>
            </w:r>
            <w:r>
              <w:rPr>
                <w:rFonts w:ascii="Arial" w:eastAsia="Arial" w:hAnsi="Arial"/>
                <w:sz w:val="18"/>
              </w:rPr>
              <w:t>e software to files, folders, libraries, etc.</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partial or upgrade installation instructions, where applicable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initialization procedures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conversion procedures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customization/configuration procedures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verification procedures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bring-up procedures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operations instructions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Installation requirements identified: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associated hardware, software, customer documentation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conversion programs and instructions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initialization programs, system generation i</w:t>
            </w:r>
            <w:r>
              <w:rPr>
                <w:rFonts w:ascii="Arial" w:eastAsia="Arial" w:hAnsi="Arial"/>
                <w:sz w:val="18"/>
              </w:rPr>
              <w:t>nformation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components and descriptions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minimum configuration of hardware/software required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backup/recovery instructions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validation programs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configuration parameters (e.g. size requirements, memory)</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Customer/technical</w:t>
            </w:r>
            <w:r>
              <w:rPr>
                <w:rFonts w:ascii="Arial" w:eastAsia="Arial" w:hAnsi="Arial"/>
                <w:sz w:val="18"/>
              </w:rPr>
              <w:t xml:space="preserve"> support contacts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Troubleshooting guide</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Rollback plan</w:t>
            </w:r>
          </w:p>
        </w:tc>
      </w:tr>
      <w:tr w:rsidR="00000000">
        <w:trPr>
          <w:trHeight w:val="15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06-02</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Training</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Updated and available for new releases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material</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Coverage of system, application, operations, maintenance as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appropriate to the application</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Courses listings an</w:t>
            </w:r>
            <w:r>
              <w:rPr>
                <w:rFonts w:ascii="Arial" w:eastAsia="Arial" w:hAnsi="Arial"/>
                <w:sz w:val="18"/>
              </w:rPr>
              <w:t>d availability</w:t>
            </w:r>
          </w:p>
        </w:tc>
      </w:tr>
      <w:tr w:rsidR="00000000">
        <w:trPr>
          <w:trHeight w:val="65"/>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06-03</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Product</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Criteria for operational use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operation guide</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Provides a description of how to operate the product including: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operational environment required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supporting tools and material (e.g. user manuals) required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possible safety warnings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start-up preparations and sequence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frequently asked questions (FAQ)</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sources of further information and help to operate the product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Certification and safety approvals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Warranty and replacement ins</w:t>
            </w:r>
            <w:r>
              <w:rPr>
                <w:rFonts w:ascii="Arial" w:eastAsia="Arial" w:hAnsi="Arial"/>
                <w:sz w:val="18"/>
              </w:rPr>
              <w:t>tructions</w:t>
            </w:r>
          </w:p>
        </w:tc>
      </w:tr>
      <w:tr w:rsidR="00000000">
        <w:trPr>
          <w:trHeight w:val="144"/>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07-00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Measure</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Quantitative or qualitative attribute for a product or process.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Defines the method for collecting data</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Understood by those expected to use them</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Provides value to the organization/project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References any rel</w:t>
            </w:r>
            <w:r>
              <w:rPr>
                <w:rFonts w:ascii="Arial" w:eastAsia="Arial" w:hAnsi="Arial"/>
                <w:sz w:val="18"/>
              </w:rPr>
              <w:t>evant goals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Non-disruptive to the work flow</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Appropriate to the process, life cycle model, organization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Has appropriate analysis and commentary to allow meaningful</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interpretation by users</w:t>
            </w:r>
          </w:p>
        </w:tc>
      </w:tr>
      <w:tr w:rsidR="00000000">
        <w:trPr>
          <w:trHeight w:val="122"/>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07-01</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Risk Measure</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Identifies the probabilit</w:t>
            </w:r>
            <w:r>
              <w:rPr>
                <w:rFonts w:ascii="Arial" w:eastAsia="Arial" w:hAnsi="Arial"/>
                <w:sz w:val="18"/>
              </w:rPr>
              <w:t>y of risk occurring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the impact of risk occurring</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Identifies the change in the risk state</w:t>
            </w:r>
          </w:p>
        </w:tc>
      </w:tr>
      <w:tr w:rsidR="00000000">
        <w:trPr>
          <w:trHeight w:val="72"/>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bl>
    <w:p w:rsidR="00000000" w:rsidRDefault="00195FB4">
      <w:pPr>
        <w:rPr>
          <w:rFonts w:ascii="Times New Roman" w:eastAsia="Times New Roman" w:hAnsi="Times New Roman"/>
          <w:sz w:val="6"/>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56" w:lineRule="exact"/>
        <w:rPr>
          <w:rFonts w:ascii="Times New Roman" w:eastAsia="Times New Roman" w:hAnsi="Times New Roman"/>
        </w:rPr>
      </w:pPr>
    </w:p>
    <w:p w:rsidR="00000000" w:rsidRDefault="00195FB4" w:rsidP="00195FB4">
      <w:pPr>
        <w:numPr>
          <w:ilvl w:val="0"/>
          <w:numId w:val="72"/>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07" w:name="page107"/>
            <w:bookmarkEnd w:id="107"/>
            <w:r>
              <w:rPr>
                <w:rFonts w:ascii="Arial" w:eastAsia="Arial" w:hAnsi="Arial"/>
                <w:color w:val="668000"/>
                <w:sz w:val="16"/>
              </w:rPr>
              <w:t xml:space="preserve">AAMI eSubscription (powered by Edaptive </w:t>
            </w:r>
            <w:r>
              <w:rPr>
                <w:rFonts w:ascii="Arial" w:eastAsia="Arial" w:hAnsi="Arial"/>
                <w:color w:val="668000"/>
                <w:sz w:val="16"/>
              </w:rPr>
              <w:t>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2"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40"/>
        <w:gridCol w:w="1560"/>
        <w:gridCol w:w="6240"/>
      </w:tblGrid>
      <w:tr w:rsidR="00000000">
        <w:trPr>
          <w:trHeight w:val="249"/>
        </w:trPr>
        <w:tc>
          <w:tcPr>
            <w:tcW w:w="840" w:type="dxa"/>
            <w:shd w:val="clear" w:color="auto" w:fill="auto"/>
            <w:vAlign w:val="bottom"/>
          </w:tcPr>
          <w:p w:rsidR="00000000" w:rsidRDefault="00195FB4">
            <w:pPr>
              <w:spacing w:line="0" w:lineRule="atLeast"/>
              <w:rPr>
                <w:rFonts w:ascii="Times New Roman" w:eastAsia="Times New Roman" w:hAnsi="Times New Roman"/>
                <w:sz w:val="21"/>
              </w:rPr>
            </w:pPr>
          </w:p>
        </w:tc>
        <w:tc>
          <w:tcPr>
            <w:tcW w:w="1560" w:type="dxa"/>
            <w:shd w:val="clear" w:color="auto" w:fill="auto"/>
            <w:vAlign w:val="bottom"/>
          </w:tcPr>
          <w:p w:rsidR="00000000" w:rsidRDefault="00195FB4">
            <w:pPr>
              <w:spacing w:line="0" w:lineRule="atLeast"/>
              <w:rPr>
                <w:rFonts w:ascii="Times New Roman" w:eastAsia="Times New Roman" w:hAnsi="Times New Roman"/>
                <w:sz w:val="21"/>
              </w:rPr>
            </w:pPr>
          </w:p>
        </w:tc>
        <w:tc>
          <w:tcPr>
            <w:tcW w:w="6240" w:type="dxa"/>
            <w:shd w:val="clear" w:color="auto" w:fill="auto"/>
            <w:vAlign w:val="bottom"/>
          </w:tcPr>
          <w:p w:rsidR="00000000" w:rsidRDefault="00195FB4">
            <w:pPr>
              <w:spacing w:line="0" w:lineRule="atLeast"/>
              <w:ind w:left="300"/>
              <w:rPr>
                <w:rFonts w:ascii="Arial" w:eastAsia="Arial" w:hAnsi="Arial"/>
                <w:b/>
                <w:sz w:val="18"/>
              </w:rPr>
            </w:pPr>
            <w:r>
              <w:rPr>
                <w:rFonts w:ascii="Arial" w:eastAsia="Arial" w:hAnsi="Arial"/>
                <w:b/>
                <w:sz w:val="18"/>
              </w:rPr>
              <w:t xml:space="preserve">Table C.4 (4 of 11) </w:t>
            </w:r>
            <w:r>
              <w:rPr>
                <w:rFonts w:ascii="Arial" w:eastAsia="Arial" w:hAnsi="Arial"/>
                <w:b/>
                <w:sz w:val="18"/>
              </w:rPr>
              <w:t>— Specific inputs and outputs</w:t>
            </w:r>
          </w:p>
        </w:tc>
      </w:tr>
      <w:tr w:rsidR="00000000">
        <w:trPr>
          <w:trHeight w:val="40"/>
        </w:trPr>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06"/>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sz w:val="18"/>
              </w:rPr>
            </w:pPr>
            <w:r>
              <w:rPr>
                <w:rFonts w:ascii="Arial" w:eastAsia="Arial" w:hAnsi="Arial"/>
                <w:b/>
                <w:sz w:val="18"/>
              </w:rPr>
              <w:t>Ref:</w:t>
            </w:r>
          </w:p>
        </w:tc>
        <w:tc>
          <w:tcPr>
            <w:tcW w:w="1560" w:type="dxa"/>
            <w:tcBorders>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w w:val="98"/>
                <w:sz w:val="18"/>
              </w:rPr>
            </w:pPr>
            <w:r>
              <w:rPr>
                <w:rFonts w:ascii="Arial" w:eastAsia="Arial" w:hAnsi="Arial"/>
                <w:b/>
                <w:w w:val="98"/>
                <w:sz w:val="18"/>
              </w:rPr>
              <w:t>Name:</w:t>
            </w:r>
          </w:p>
        </w:tc>
        <w:tc>
          <w:tcPr>
            <w:tcW w:w="6240" w:type="dxa"/>
            <w:tcBorders>
              <w:bottom w:val="single" w:sz="8" w:space="0" w:color="auto"/>
              <w:right w:val="single" w:sz="8" w:space="0" w:color="auto"/>
            </w:tcBorders>
            <w:shd w:val="clear" w:color="auto" w:fill="auto"/>
            <w:vAlign w:val="bottom"/>
          </w:tcPr>
          <w:p w:rsidR="00000000" w:rsidRDefault="00195FB4">
            <w:pPr>
              <w:spacing w:line="206" w:lineRule="exact"/>
              <w:ind w:left="100"/>
              <w:rPr>
                <w:rFonts w:ascii="Arial" w:eastAsia="Arial" w:hAnsi="Arial"/>
                <w:b/>
                <w:sz w:val="18"/>
              </w:rPr>
            </w:pPr>
            <w:r>
              <w:rPr>
                <w:rFonts w:ascii="Arial" w:eastAsia="Arial" w:hAnsi="Arial"/>
                <w:b/>
                <w:sz w:val="18"/>
              </w:rPr>
              <w:t>Characteristics:</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08-00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Plan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(As appropriate to the application and purpose)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the plan owner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Includes: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the obj</w:t>
            </w:r>
            <w:r>
              <w:rPr>
                <w:rFonts w:ascii="Arial" w:eastAsia="Arial" w:hAnsi="Arial"/>
                <w:sz w:val="18"/>
              </w:rPr>
              <w:t>ective and scope of what is to be accomplished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assumptions made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risks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tasks to be accomplished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schedules, milestones and target dates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critical dependencies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maintenance disposition for the plan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Method/approach to accomplish plan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task ownership, including tasks performed by other parties (e.g.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supplier, customer)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quality criteria</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required work products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Includes resources to accomplish plan objective</w:t>
            </w:r>
            <w:r>
              <w:rPr>
                <w:rFonts w:ascii="Arial" w:eastAsia="Arial" w:hAnsi="Arial"/>
                <w:sz w:val="18"/>
              </w:rPr>
              <w: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time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staff (key roles and authorities e.g. sponsor)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materials/equipment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budget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Includes contingency plan for non-completed tasks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Plan is approved</w:t>
            </w:r>
          </w:p>
        </w:tc>
      </w:tr>
      <w:tr w:rsidR="00000000">
        <w:trPr>
          <w:trHeight w:val="97"/>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08-01</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Project plan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Defines: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work products to be develop</w:t>
            </w:r>
            <w:r>
              <w:rPr>
                <w:rFonts w:ascii="Arial" w:eastAsia="Arial" w:hAnsi="Arial"/>
                <w:sz w:val="18"/>
              </w:rPr>
              <w:t>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life cycle model and methodology to be used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customer requirements related to project management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tasks to be accomplished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task ownership</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project resources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schedules, milestones and target dates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estimates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quality criteria</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critical dependencies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required work products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project risks and risk mitigation plan</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 contingency actions for non-completed tasks</w:t>
            </w:r>
          </w:p>
        </w:tc>
      </w:tr>
      <w:tr w:rsidR="00000000">
        <w:trPr>
          <w:trHeight w:val="161"/>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08-02</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Release plan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Identifies the functionality to be</w:t>
            </w:r>
            <w:r>
              <w:rPr>
                <w:rFonts w:ascii="Arial" w:eastAsia="Arial" w:hAnsi="Arial"/>
                <w:sz w:val="18"/>
              </w:rPr>
              <w:t xml:space="preserve"> included in each release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the associated elements required (i.e., hardware, software,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documentation etc.)</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Mapping of the customer requests, requirements satisfied to particular</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releases of the product</w:t>
            </w:r>
          </w:p>
        </w:tc>
      </w:tr>
      <w:tr w:rsidR="00000000">
        <w:trPr>
          <w:trHeight w:val="7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08-03</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7"/>
                <w:sz w:val="18"/>
              </w:rPr>
            </w:pPr>
            <w:r>
              <w:rPr>
                <w:rFonts w:ascii="Arial" w:eastAsia="Arial" w:hAnsi="Arial"/>
                <w:w w:val="97"/>
                <w:sz w:val="18"/>
              </w:rPr>
              <w:t>Risk</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Project ri</w:t>
            </w:r>
            <w:r>
              <w:rPr>
                <w:rFonts w:ascii="Arial" w:eastAsia="Arial" w:hAnsi="Arial"/>
                <w:sz w:val="18"/>
              </w:rPr>
              <w:t>sks identified and prioritized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management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Mechanism to track the risk</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plan</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Threshold criteria to identify when corrective action required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Proposed ways to mitigate risks: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risk mitigator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work around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corrective actions activ</w:t>
            </w:r>
            <w:r>
              <w:rPr>
                <w:rFonts w:ascii="Arial" w:eastAsia="Arial" w:hAnsi="Arial"/>
                <w:sz w:val="18"/>
              </w:rPr>
              <w:t>ities/tasks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monitoring criteria</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 mechanisms to measure risk</w:t>
            </w:r>
          </w:p>
        </w:tc>
      </w:tr>
      <w:tr w:rsidR="00000000">
        <w:trPr>
          <w:trHeight w:val="130"/>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r>
    </w:tbl>
    <w:p w:rsidR="00000000" w:rsidRDefault="00195FB4">
      <w:pPr>
        <w:rPr>
          <w:rFonts w:ascii="Times New Roman" w:eastAsia="Times New Roman" w:hAnsi="Times New Roman"/>
          <w:sz w:val="11"/>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42"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95</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08" w:name="page108"/>
            <w:bookmarkEnd w:id="108"/>
            <w:r>
              <w:rPr>
                <w:rFonts w:ascii="Arial" w:eastAsia="Arial" w:hAnsi="Arial"/>
                <w:color w:val="668000"/>
                <w:sz w:val="16"/>
              </w:rPr>
              <w:t>AAMI eSubscription (powered by Edaptive Technologies) - Benjamin Pope -</w:t>
            </w:r>
            <w:r>
              <w:rPr>
                <w:rFonts w:ascii="Arial" w:eastAsia="Arial" w:hAnsi="Arial"/>
                <w:color w:val="668000"/>
                <w:sz w:val="16"/>
              </w:rPr>
              <w:t xml:space="preserve">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18"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40"/>
        <w:gridCol w:w="1560"/>
        <w:gridCol w:w="6240"/>
      </w:tblGrid>
      <w:tr w:rsidR="00000000">
        <w:trPr>
          <w:trHeight w:val="249"/>
        </w:trPr>
        <w:tc>
          <w:tcPr>
            <w:tcW w:w="840" w:type="dxa"/>
            <w:shd w:val="clear" w:color="auto" w:fill="auto"/>
            <w:vAlign w:val="bottom"/>
          </w:tcPr>
          <w:p w:rsidR="00000000" w:rsidRDefault="00195FB4">
            <w:pPr>
              <w:spacing w:line="0" w:lineRule="atLeast"/>
              <w:rPr>
                <w:rFonts w:ascii="Times New Roman" w:eastAsia="Times New Roman" w:hAnsi="Times New Roman"/>
                <w:sz w:val="21"/>
              </w:rPr>
            </w:pPr>
          </w:p>
        </w:tc>
        <w:tc>
          <w:tcPr>
            <w:tcW w:w="1560" w:type="dxa"/>
            <w:shd w:val="clear" w:color="auto" w:fill="auto"/>
            <w:vAlign w:val="bottom"/>
          </w:tcPr>
          <w:p w:rsidR="00000000" w:rsidRDefault="00195FB4">
            <w:pPr>
              <w:spacing w:line="0" w:lineRule="atLeast"/>
              <w:rPr>
                <w:rFonts w:ascii="Times New Roman" w:eastAsia="Times New Roman" w:hAnsi="Times New Roman"/>
                <w:sz w:val="21"/>
              </w:rPr>
            </w:pPr>
          </w:p>
        </w:tc>
        <w:tc>
          <w:tcPr>
            <w:tcW w:w="6240" w:type="dxa"/>
            <w:shd w:val="clear" w:color="auto" w:fill="auto"/>
            <w:vAlign w:val="bottom"/>
          </w:tcPr>
          <w:p w:rsidR="00000000" w:rsidRDefault="00195FB4">
            <w:pPr>
              <w:spacing w:line="0" w:lineRule="atLeast"/>
              <w:ind w:left="300"/>
              <w:rPr>
                <w:rFonts w:ascii="Arial" w:eastAsia="Arial" w:hAnsi="Arial"/>
                <w:b/>
                <w:sz w:val="18"/>
              </w:rPr>
            </w:pPr>
            <w:r>
              <w:rPr>
                <w:rFonts w:ascii="Arial" w:eastAsia="Arial" w:hAnsi="Arial"/>
                <w:b/>
                <w:sz w:val="18"/>
              </w:rPr>
              <w:t xml:space="preserve">Table C.4 (5 of 11) </w:t>
            </w:r>
            <w:r>
              <w:rPr>
                <w:rFonts w:ascii="Arial" w:eastAsia="Arial" w:hAnsi="Arial"/>
                <w:b/>
                <w:sz w:val="18"/>
              </w:rPr>
              <w:t>— Specific inputs and outputs</w:t>
            </w:r>
          </w:p>
        </w:tc>
      </w:tr>
      <w:tr w:rsidR="00000000">
        <w:trPr>
          <w:trHeight w:val="52"/>
        </w:trPr>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206"/>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sz w:val="18"/>
              </w:rPr>
            </w:pPr>
            <w:r>
              <w:rPr>
                <w:rFonts w:ascii="Arial" w:eastAsia="Arial" w:hAnsi="Arial"/>
                <w:b/>
                <w:sz w:val="18"/>
              </w:rPr>
              <w:t>Ref:</w:t>
            </w:r>
          </w:p>
        </w:tc>
        <w:tc>
          <w:tcPr>
            <w:tcW w:w="1560" w:type="dxa"/>
            <w:tcBorders>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w w:val="98"/>
                <w:sz w:val="18"/>
              </w:rPr>
            </w:pPr>
            <w:r>
              <w:rPr>
                <w:rFonts w:ascii="Arial" w:eastAsia="Arial" w:hAnsi="Arial"/>
                <w:b/>
                <w:w w:val="98"/>
                <w:sz w:val="18"/>
              </w:rPr>
              <w:t>Name:</w:t>
            </w:r>
          </w:p>
        </w:tc>
        <w:tc>
          <w:tcPr>
            <w:tcW w:w="6240" w:type="dxa"/>
            <w:tcBorders>
              <w:bottom w:val="single" w:sz="8" w:space="0" w:color="auto"/>
              <w:right w:val="single" w:sz="8" w:space="0" w:color="auto"/>
            </w:tcBorders>
            <w:shd w:val="clear" w:color="auto" w:fill="auto"/>
            <w:vAlign w:val="bottom"/>
          </w:tcPr>
          <w:p w:rsidR="00000000" w:rsidRDefault="00195FB4">
            <w:pPr>
              <w:spacing w:line="206" w:lineRule="exact"/>
              <w:ind w:left="100"/>
              <w:rPr>
                <w:rFonts w:ascii="Arial" w:eastAsia="Arial" w:hAnsi="Arial"/>
                <w:b/>
                <w:sz w:val="18"/>
              </w:rPr>
            </w:pPr>
            <w:r>
              <w:rPr>
                <w:rFonts w:ascii="Arial" w:eastAsia="Arial" w:hAnsi="Arial"/>
                <w:b/>
                <w:sz w:val="18"/>
              </w:rPr>
              <w:t>Characteristics:</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08-04</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Risk mitigation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Planned risk treatment activities and tasks: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plan</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describes the specifics of the risk treatment selected for a risk or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combination of risks found to be unacceptable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describes any difficulties that may be found in implementing the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treatment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Treatment schedule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Treatment resources and their allocation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Responsibilities and authority:</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describes</w:t>
            </w:r>
            <w:r>
              <w:rPr>
                <w:rFonts w:ascii="Arial" w:eastAsia="Arial" w:hAnsi="Arial"/>
                <w:sz w:val="18"/>
              </w:rPr>
              <w:t xml:space="preserve"> who is responsible for ensuring that the treatment is being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implemented and their authority</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Treatment control measures: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defines the measures that will be used to evaluate the effectiveness of</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the risk treatment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Treatment cost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w:t>
            </w:r>
            <w:r>
              <w:rPr>
                <w:rFonts w:ascii="Arial" w:eastAsia="Arial" w:hAnsi="Arial"/>
                <w:sz w:val="18"/>
              </w:rPr>
              <w:t>nterfaces among parties involved: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describes any coordination among stakeholders or with the project</w:t>
            </w:r>
            <w:r>
              <w:rPr>
                <w:rFonts w:ascii="Arial" w:eastAsia="Arial" w:hAnsi="Arial"/>
                <w:sz w:val="18"/>
              </w:rPr>
              <w: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master plan that must occur for the treatment to be properly implemented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Environment/infrastructure: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xml:space="preserve">– describes any environmental or </w:t>
            </w:r>
            <w:r>
              <w:rPr>
                <w:rFonts w:ascii="Arial" w:eastAsia="Arial" w:hAnsi="Arial"/>
                <w:sz w:val="18"/>
              </w:rPr>
              <w:t>infrastructure requirements or impacts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safety or security impacts that the treatment may have)</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Risk treatment plan change procedures and history</w:t>
            </w:r>
          </w:p>
        </w:tc>
      </w:tr>
      <w:tr w:rsidR="00000000">
        <w:trPr>
          <w:trHeight w:val="222"/>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08-05</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8"/>
                <w:sz w:val="18"/>
              </w:rPr>
            </w:pPr>
            <w:r>
              <w:rPr>
                <w:rFonts w:ascii="Arial" w:eastAsia="Arial" w:hAnsi="Arial"/>
                <w:w w:val="98"/>
                <w:sz w:val="18"/>
              </w:rPr>
              <w:t>Change</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Defines change management activities including identification, recording,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management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description, analysis and implementation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plan</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Defines approach to track status of change requests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Defines verification and validation activities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Change approval and implication review</w:t>
            </w:r>
          </w:p>
        </w:tc>
      </w:tr>
      <w:tr w:rsidR="00000000">
        <w:trPr>
          <w:trHeight w:val="144"/>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08-06</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7"/>
                <w:sz w:val="18"/>
              </w:rPr>
            </w:pPr>
            <w:r>
              <w:rPr>
                <w:rFonts w:ascii="Arial" w:eastAsia="Arial" w:hAnsi="Arial"/>
                <w:w w:val="97"/>
                <w:sz w:val="18"/>
              </w:rPr>
              <w:t>Risk</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xml:space="preserve">The Medical IT-Network risk </w:t>
            </w:r>
            <w:r>
              <w:rPr>
                <w:rFonts w:ascii="Arial" w:eastAsia="Arial" w:hAnsi="Arial"/>
                <w:sz w:val="18"/>
              </w:rPr>
              <w:t>manager shall be responsible for the following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Management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aspects of the risk management of IT networks incorporating Medical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Communication</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Devices:</w:t>
            </w:r>
          </w:p>
        </w:tc>
      </w:tr>
      <w:tr w:rsidR="00000000">
        <w:trPr>
          <w:trHeight w:val="20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9"/>
                <w:sz w:val="18"/>
              </w:rPr>
            </w:pPr>
            <w:r>
              <w:rPr>
                <w:rFonts w:ascii="Arial" w:eastAsia="Arial" w:hAnsi="Arial"/>
                <w:w w:val="99"/>
                <w:sz w:val="18"/>
              </w:rPr>
              <w:t>s Plan</w:t>
            </w: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i/>
                <w:sz w:val="18"/>
              </w:rPr>
              <w:t xml:space="preserve">-establishing a plan </w:t>
            </w:r>
            <w:r>
              <w:rPr>
                <w:rFonts w:ascii="Arial" w:eastAsia="Arial" w:hAnsi="Arial"/>
                <w:sz w:val="18"/>
              </w:rPr>
              <w:t>for managing the necessary communication between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the internal and exte</w:t>
            </w:r>
            <w:r>
              <w:rPr>
                <w:rFonts w:ascii="Arial" w:eastAsia="Arial" w:hAnsi="Arial"/>
                <w:sz w:val="18"/>
              </w:rPr>
              <w:t>rnal participants in risk management. Such</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participants may include, as appropriate: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1) medical device manufacturers;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2) other suppliers of IT equipment, software and services;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3) internal IT function and other facilities management functions;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4) clinical users; and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5) technical support function responsible for medical devices (for example</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biomedical engineering).</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09-00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Policy</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Authorized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Available to all personnel impacted by the policy</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Establishes practices/rules to be adh</w:t>
            </w:r>
            <w:r>
              <w:rPr>
                <w:rFonts w:ascii="Arial" w:eastAsia="Arial" w:hAnsi="Arial"/>
                <w:sz w:val="18"/>
              </w:rPr>
              <w:t>ered to</w:t>
            </w:r>
          </w:p>
        </w:tc>
      </w:tr>
      <w:tr w:rsidR="00000000">
        <w:trPr>
          <w:trHeight w:val="132"/>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09-01</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8"/>
                <w:sz w:val="18"/>
              </w:rPr>
            </w:pPr>
            <w:r>
              <w:rPr>
                <w:rFonts w:ascii="Arial" w:eastAsia="Arial" w:hAnsi="Arial"/>
                <w:w w:val="98"/>
                <w:sz w:val="18"/>
              </w:rPr>
              <w:t>Change</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A change management policy is established that defines: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Management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 CIs which are under the control of change management;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policy</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b) criteria to determine changes with potential to have a major impact on</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services or the cu</w:t>
            </w:r>
            <w:r>
              <w:rPr>
                <w:rFonts w:ascii="Arial" w:eastAsia="Arial" w:hAnsi="Arial"/>
                <w:sz w:val="18"/>
              </w:rPr>
              <w:t>stomer.</w:t>
            </w:r>
          </w:p>
        </w:tc>
      </w:tr>
      <w:tr w:rsidR="00000000">
        <w:trPr>
          <w:trHeight w:val="151"/>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09-02</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Configuration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Technical considerations: [9.1] There is a definition of each type of CI.</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item definition</w:t>
            </w:r>
          </w:p>
        </w:tc>
        <w:tc>
          <w:tcPr>
            <w:tcW w:w="62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jc w:val="center"/>
              <w:rPr>
                <w:rFonts w:ascii="Arial" w:eastAsia="Arial" w:hAnsi="Arial"/>
                <w:w w:val="99"/>
                <w:sz w:val="18"/>
              </w:rPr>
            </w:pPr>
            <w:r>
              <w:rPr>
                <w:rFonts w:ascii="Arial" w:eastAsia="Arial" w:hAnsi="Arial"/>
                <w:w w:val="99"/>
                <w:sz w:val="18"/>
              </w:rPr>
              <w:t>policy</w:t>
            </w: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09-03</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Release Policy</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The provider establishes with the customer a release policy stating the</w:t>
            </w:r>
          </w:p>
        </w:tc>
      </w:tr>
      <w:tr w:rsidR="00000000">
        <w:trPr>
          <w:trHeight w:val="227"/>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frequency and type of r</w:t>
            </w:r>
            <w:r>
              <w:rPr>
                <w:rFonts w:ascii="Arial" w:eastAsia="Arial" w:hAnsi="Arial"/>
                <w:sz w:val="18"/>
              </w:rPr>
              <w:t>eleases.</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09-04</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7"/>
                <w:sz w:val="18"/>
              </w:rPr>
            </w:pPr>
            <w:r>
              <w:rPr>
                <w:rFonts w:ascii="Arial" w:eastAsia="Arial" w:hAnsi="Arial"/>
                <w:w w:val="97"/>
                <w:sz w:val="18"/>
              </w:rPr>
              <w:t>Risk</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To support the Medical IT-Network life cycle, the top management shall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Management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define and document a risk management policy for incorporating medical</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9"/>
                <w:sz w:val="18"/>
              </w:rPr>
            </w:pPr>
            <w:r>
              <w:rPr>
                <w:rFonts w:ascii="Arial" w:eastAsia="Arial" w:hAnsi="Arial"/>
                <w:w w:val="99"/>
                <w:sz w:val="18"/>
              </w:rPr>
              <w:t>policy</w:t>
            </w: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devices into an IT network. The risk management policy shall include:</w:t>
            </w:r>
          </w:p>
        </w:tc>
      </w:tr>
      <w:tr w:rsidR="00000000">
        <w:trPr>
          <w:trHeight w:val="184"/>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6"/>
              </w:rPr>
            </w:pPr>
          </w:p>
        </w:tc>
      </w:tr>
    </w:tbl>
    <w:p w:rsidR="00000000" w:rsidRDefault="00195FB4">
      <w:pPr>
        <w:rPr>
          <w:rFonts w:ascii="Times New Roman" w:eastAsia="Times New Roman" w:hAnsi="Times New Roman"/>
          <w:sz w:val="16"/>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16" w:lineRule="exact"/>
        <w:rPr>
          <w:rFonts w:ascii="Times New Roman" w:eastAsia="Times New Roman" w:hAnsi="Times New Roman"/>
        </w:rPr>
      </w:pPr>
    </w:p>
    <w:p w:rsidR="00000000" w:rsidRDefault="00195FB4" w:rsidP="00195FB4">
      <w:pPr>
        <w:numPr>
          <w:ilvl w:val="0"/>
          <w:numId w:val="73"/>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09" w:name="page109"/>
            <w:bookmarkEnd w:id="109"/>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2"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40"/>
        <w:gridCol w:w="1560"/>
        <w:gridCol w:w="6240"/>
      </w:tblGrid>
      <w:tr w:rsidR="00000000">
        <w:trPr>
          <w:trHeight w:val="249"/>
        </w:trPr>
        <w:tc>
          <w:tcPr>
            <w:tcW w:w="840" w:type="dxa"/>
            <w:shd w:val="clear" w:color="auto" w:fill="auto"/>
            <w:vAlign w:val="bottom"/>
          </w:tcPr>
          <w:p w:rsidR="00000000" w:rsidRDefault="00195FB4">
            <w:pPr>
              <w:spacing w:line="0" w:lineRule="atLeast"/>
              <w:rPr>
                <w:rFonts w:ascii="Times New Roman" w:eastAsia="Times New Roman" w:hAnsi="Times New Roman"/>
                <w:sz w:val="21"/>
              </w:rPr>
            </w:pPr>
          </w:p>
        </w:tc>
        <w:tc>
          <w:tcPr>
            <w:tcW w:w="1560" w:type="dxa"/>
            <w:shd w:val="clear" w:color="auto" w:fill="auto"/>
            <w:vAlign w:val="bottom"/>
          </w:tcPr>
          <w:p w:rsidR="00000000" w:rsidRDefault="00195FB4">
            <w:pPr>
              <w:spacing w:line="0" w:lineRule="atLeast"/>
              <w:rPr>
                <w:rFonts w:ascii="Times New Roman" w:eastAsia="Times New Roman" w:hAnsi="Times New Roman"/>
                <w:sz w:val="21"/>
              </w:rPr>
            </w:pPr>
          </w:p>
        </w:tc>
        <w:tc>
          <w:tcPr>
            <w:tcW w:w="6240" w:type="dxa"/>
            <w:shd w:val="clear" w:color="auto" w:fill="auto"/>
            <w:vAlign w:val="bottom"/>
          </w:tcPr>
          <w:p w:rsidR="00000000" w:rsidRDefault="00195FB4">
            <w:pPr>
              <w:spacing w:line="0" w:lineRule="atLeast"/>
              <w:ind w:left="300"/>
              <w:rPr>
                <w:rFonts w:ascii="Arial" w:eastAsia="Arial" w:hAnsi="Arial"/>
                <w:b/>
                <w:sz w:val="18"/>
              </w:rPr>
            </w:pPr>
            <w:r>
              <w:rPr>
                <w:rFonts w:ascii="Arial" w:eastAsia="Arial" w:hAnsi="Arial"/>
                <w:b/>
                <w:sz w:val="18"/>
              </w:rPr>
              <w:t xml:space="preserve">Table C.4 (6 of 11) </w:t>
            </w:r>
            <w:r>
              <w:rPr>
                <w:rFonts w:ascii="Arial" w:eastAsia="Arial" w:hAnsi="Arial"/>
                <w:b/>
                <w:sz w:val="18"/>
              </w:rPr>
              <w:t>— Specific inputs and outputs</w:t>
            </w:r>
          </w:p>
        </w:tc>
      </w:tr>
      <w:tr w:rsidR="00000000">
        <w:trPr>
          <w:trHeight w:val="40"/>
        </w:trPr>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06"/>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sz w:val="18"/>
              </w:rPr>
            </w:pPr>
            <w:r>
              <w:rPr>
                <w:rFonts w:ascii="Arial" w:eastAsia="Arial" w:hAnsi="Arial"/>
                <w:b/>
                <w:sz w:val="18"/>
              </w:rPr>
              <w:t>Ref</w:t>
            </w:r>
            <w:r>
              <w:rPr>
                <w:rFonts w:ascii="Arial" w:eastAsia="Arial" w:hAnsi="Arial"/>
                <w:b/>
                <w:sz w:val="18"/>
              </w:rPr>
              <w:t>:</w:t>
            </w:r>
          </w:p>
        </w:tc>
        <w:tc>
          <w:tcPr>
            <w:tcW w:w="1560" w:type="dxa"/>
            <w:tcBorders>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w w:val="98"/>
                <w:sz w:val="18"/>
              </w:rPr>
            </w:pPr>
            <w:r>
              <w:rPr>
                <w:rFonts w:ascii="Arial" w:eastAsia="Arial" w:hAnsi="Arial"/>
                <w:b/>
                <w:w w:val="98"/>
                <w:sz w:val="18"/>
              </w:rPr>
              <w:t>Name:</w:t>
            </w:r>
          </w:p>
        </w:tc>
        <w:tc>
          <w:tcPr>
            <w:tcW w:w="6240" w:type="dxa"/>
            <w:tcBorders>
              <w:bottom w:val="single" w:sz="8" w:space="0" w:color="auto"/>
              <w:right w:val="single" w:sz="8" w:space="0" w:color="auto"/>
            </w:tcBorders>
            <w:shd w:val="clear" w:color="auto" w:fill="auto"/>
            <w:vAlign w:val="bottom"/>
          </w:tcPr>
          <w:p w:rsidR="00000000" w:rsidRDefault="00195FB4">
            <w:pPr>
              <w:spacing w:line="206" w:lineRule="exact"/>
              <w:ind w:left="100"/>
              <w:rPr>
                <w:rFonts w:ascii="Arial" w:eastAsia="Arial" w:hAnsi="Arial"/>
                <w:b/>
                <w:sz w:val="18"/>
              </w:rPr>
            </w:pPr>
            <w:r>
              <w:rPr>
                <w:rFonts w:ascii="Arial" w:eastAsia="Arial" w:hAnsi="Arial"/>
                <w:b/>
                <w:sz w:val="18"/>
              </w:rPr>
              <w:t>Characteristics (continued):</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09-04</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7"/>
                <w:sz w:val="18"/>
              </w:rPr>
            </w:pPr>
            <w:r>
              <w:rPr>
                <w:rFonts w:ascii="Arial" w:eastAsia="Arial" w:hAnsi="Arial"/>
                <w:w w:val="97"/>
                <w:sz w:val="18"/>
              </w:rPr>
              <w:t>Risk</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a) balancing the three key properties with the mission of the responsible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(cont.)</w:t>
            </w: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Management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organisation;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policy</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b) a means to establish risk acceptability criteria for each of the key</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9"/>
                <w:sz w:val="18"/>
              </w:rPr>
            </w:pPr>
            <w:r>
              <w:rPr>
                <w:rFonts w:ascii="Arial" w:eastAsia="Arial" w:hAnsi="Arial"/>
                <w:w w:val="99"/>
                <w:sz w:val="18"/>
              </w:rPr>
              <w:t>(continued)</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prop</w:t>
            </w:r>
            <w:r>
              <w:rPr>
                <w:rFonts w:ascii="Arial" w:eastAsia="Arial" w:hAnsi="Arial"/>
                <w:sz w:val="18"/>
              </w:rPr>
              <w:t>erties taking into account relevant international standards and national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or regional regulations; and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 a description of or reference to processes applying to Medical IT-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Networks including, at least,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1) event management,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2) Change Release </w:t>
            </w:r>
            <w:r>
              <w:rPr>
                <w:rFonts w:ascii="Arial" w:eastAsia="Arial" w:hAnsi="Arial"/>
                <w:sz w:val="18"/>
              </w:rPr>
              <w:t>management,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3) configuration management, and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4) monitoring.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NOTE  Medical IT-Networks life cycle activities can be captured in an IT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service management policy (e.g. per ISO 20000) provided there is a clear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relationship to the Risk Management</w:t>
            </w:r>
            <w:r>
              <w:rPr>
                <w:rFonts w:ascii="Arial" w:eastAsia="Arial" w:hAnsi="Arial"/>
                <w:sz w:val="18"/>
              </w:rPr>
              <w:t xml:space="preserve"> policy.</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The policy shall be expressed in terms that can be interpreted throughout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all risk management activities.</w:t>
            </w:r>
          </w:p>
        </w:tc>
      </w:tr>
      <w:tr w:rsidR="00000000">
        <w:trPr>
          <w:trHeight w:val="205"/>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5" w:lineRule="exact"/>
              <w:ind w:left="100"/>
              <w:rPr>
                <w:rFonts w:ascii="Arial" w:eastAsia="Arial" w:hAnsi="Arial"/>
                <w:sz w:val="18"/>
              </w:rPr>
            </w:pPr>
            <w:r>
              <w:rPr>
                <w:rFonts w:ascii="Arial" w:eastAsia="Arial" w:hAnsi="Arial"/>
                <w:sz w:val="18"/>
              </w:rPr>
              <w:t>Compliance is checked by inspection of the Medical IT-Network risk</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management file.</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10-00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Process</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A detailed description of th</w:t>
            </w:r>
            <w:r>
              <w:rPr>
                <w:rFonts w:ascii="Arial" w:eastAsia="Arial" w:hAnsi="Arial"/>
                <w:sz w:val="18"/>
              </w:rPr>
              <w:t>e process/procedure which includes: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description</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tailoring of the standard process (if applicable)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purpose of the process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outcomes of the process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task and activities to be performed and ordering of tasks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critical dependenci</w:t>
            </w:r>
            <w:r>
              <w:rPr>
                <w:rFonts w:ascii="Arial" w:eastAsia="Arial" w:hAnsi="Arial"/>
                <w:sz w:val="18"/>
              </w:rPr>
              <w:t>es between task activities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expected time required to execute task</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input/output work products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links between input and output work products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process entry and exit criteria</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Identifies internal and external interfaces </w:t>
            </w:r>
            <w:r>
              <w:rPr>
                <w:rFonts w:ascii="Arial" w:eastAsia="Arial" w:hAnsi="Arial"/>
                <w:sz w:val="18"/>
              </w:rPr>
              <w:t>to the process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process measures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quality expectations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functional roles and responsibilities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Approved by authorized personnel</w:t>
            </w:r>
          </w:p>
        </w:tc>
      </w:tr>
      <w:tr w:rsidR="00000000">
        <w:trPr>
          <w:trHeight w:val="132"/>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11-00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Product</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Is a result/deliverable of the execution of a process, inc</w:t>
            </w:r>
            <w:r>
              <w:rPr>
                <w:rFonts w:ascii="Arial" w:eastAsia="Arial" w:hAnsi="Arial"/>
                <w:sz w:val="18"/>
              </w:rPr>
              <w:t>ludes services,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systems (software and hardware) and processed materials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Has elements that satisfy one or more aspects of a process purpose</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May be represented on various media (tangible and intangible)</w:t>
            </w:r>
          </w:p>
        </w:tc>
      </w:tr>
      <w:tr w:rsidR="00000000">
        <w:trPr>
          <w:trHeight w:val="141"/>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12-00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8"/>
                <w:sz w:val="18"/>
              </w:rPr>
            </w:pPr>
            <w:r>
              <w:rPr>
                <w:rFonts w:ascii="Arial" w:eastAsia="Arial" w:hAnsi="Arial"/>
                <w:w w:val="98"/>
                <w:sz w:val="18"/>
              </w:rPr>
              <w:t>Proposal</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Defines the proposed</w:t>
            </w:r>
            <w:r>
              <w:rPr>
                <w:rFonts w:ascii="Arial" w:eastAsia="Arial" w:hAnsi="Arial"/>
                <w:sz w:val="18"/>
              </w:rPr>
              <w:t xml:space="preserve"> solution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Defines the proposed schedule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the coverage identification of initial proposal: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the requirements that would be satisfied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the requirements that could not be satisfied, and provides a justification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of variants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conditions (e.g. time, location) that affect the validity of the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proposal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obligations of the acquirer and the consequences of these not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being met</w:t>
            </w:r>
          </w:p>
        </w:tc>
      </w:tr>
      <w:tr w:rsidR="00000000">
        <w:trPr>
          <w:trHeight w:val="205"/>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5" w:lineRule="exact"/>
              <w:ind w:left="100"/>
              <w:rPr>
                <w:rFonts w:ascii="Arial" w:eastAsia="Arial" w:hAnsi="Arial"/>
                <w:sz w:val="18"/>
              </w:rPr>
            </w:pPr>
            <w:r>
              <w:rPr>
                <w:rFonts w:ascii="Arial" w:eastAsia="Arial" w:hAnsi="Arial"/>
                <w:sz w:val="18"/>
              </w:rPr>
              <w:t>– Defines the estimated price of proposed development, product, or</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service</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13-00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Record</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Work product stating results achieved or provides evidence of activities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performed in a process</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An item that is part of a set of identifiable and retrievable data</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13-01</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Configuration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xml:space="preserve">– Status of the work products/items and </w:t>
            </w:r>
            <w:r>
              <w:rPr>
                <w:rFonts w:ascii="Arial" w:eastAsia="Arial" w:hAnsi="Arial"/>
                <w:sz w:val="18"/>
              </w:rPr>
              <w:t>modifications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management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items under configuration control</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7"/>
                <w:sz w:val="18"/>
              </w:rPr>
            </w:pPr>
            <w:r>
              <w:rPr>
                <w:rFonts w:ascii="Arial" w:eastAsia="Arial" w:hAnsi="Arial"/>
                <w:w w:val="97"/>
                <w:sz w:val="18"/>
              </w:rPr>
              <w:t>record</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activities performed e.g. backup, storage, archiving, handling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and delivery of configured items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Supports consistency of the product</w:t>
            </w:r>
          </w:p>
        </w:tc>
      </w:tr>
      <w:tr w:rsidR="00000000">
        <w:trPr>
          <w:trHeight w:val="24"/>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
              </w:rPr>
            </w:pPr>
          </w:p>
        </w:tc>
      </w:tr>
    </w:tbl>
    <w:p w:rsidR="00000000" w:rsidRDefault="00195FB4">
      <w:pPr>
        <w:rPr>
          <w:rFonts w:ascii="Times New Roman" w:eastAsia="Times New Roman" w:hAnsi="Times New Roman"/>
          <w:sz w:val="2"/>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94"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w:t>
      </w:r>
      <w:r>
        <w:rPr>
          <w:rFonts w:ascii="Arial" w:eastAsia="Arial" w:hAnsi="Arial"/>
          <w:sz w:val="18"/>
        </w:rPr>
        <w:t>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97</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10" w:name="page110"/>
            <w:bookmarkEnd w:id="110"/>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2"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40"/>
        <w:gridCol w:w="1560"/>
        <w:gridCol w:w="6240"/>
      </w:tblGrid>
      <w:tr w:rsidR="00000000">
        <w:trPr>
          <w:trHeight w:val="249"/>
        </w:trPr>
        <w:tc>
          <w:tcPr>
            <w:tcW w:w="840" w:type="dxa"/>
            <w:shd w:val="clear" w:color="auto" w:fill="auto"/>
            <w:vAlign w:val="bottom"/>
          </w:tcPr>
          <w:p w:rsidR="00000000" w:rsidRDefault="00195FB4">
            <w:pPr>
              <w:spacing w:line="0" w:lineRule="atLeast"/>
              <w:rPr>
                <w:rFonts w:ascii="Times New Roman" w:eastAsia="Times New Roman" w:hAnsi="Times New Roman"/>
                <w:sz w:val="21"/>
              </w:rPr>
            </w:pPr>
          </w:p>
        </w:tc>
        <w:tc>
          <w:tcPr>
            <w:tcW w:w="1560" w:type="dxa"/>
            <w:shd w:val="clear" w:color="auto" w:fill="auto"/>
            <w:vAlign w:val="bottom"/>
          </w:tcPr>
          <w:p w:rsidR="00000000" w:rsidRDefault="00195FB4">
            <w:pPr>
              <w:spacing w:line="0" w:lineRule="atLeast"/>
              <w:rPr>
                <w:rFonts w:ascii="Times New Roman" w:eastAsia="Times New Roman" w:hAnsi="Times New Roman"/>
                <w:sz w:val="21"/>
              </w:rPr>
            </w:pPr>
          </w:p>
        </w:tc>
        <w:tc>
          <w:tcPr>
            <w:tcW w:w="6240" w:type="dxa"/>
            <w:shd w:val="clear" w:color="auto" w:fill="auto"/>
            <w:vAlign w:val="bottom"/>
          </w:tcPr>
          <w:p w:rsidR="00000000" w:rsidRDefault="00195FB4">
            <w:pPr>
              <w:spacing w:line="0" w:lineRule="atLeast"/>
              <w:ind w:left="300"/>
              <w:rPr>
                <w:rFonts w:ascii="Arial" w:eastAsia="Arial" w:hAnsi="Arial"/>
                <w:b/>
                <w:sz w:val="18"/>
              </w:rPr>
            </w:pPr>
            <w:r>
              <w:rPr>
                <w:rFonts w:ascii="Arial" w:eastAsia="Arial" w:hAnsi="Arial"/>
                <w:b/>
                <w:sz w:val="18"/>
              </w:rPr>
              <w:t xml:space="preserve">Table C.4 (7 of 11) </w:t>
            </w:r>
            <w:r>
              <w:rPr>
                <w:rFonts w:ascii="Arial" w:eastAsia="Arial" w:hAnsi="Arial"/>
                <w:b/>
                <w:sz w:val="18"/>
              </w:rPr>
              <w:t>— Specific inputs and outputs</w:t>
            </w:r>
          </w:p>
        </w:tc>
      </w:tr>
      <w:tr w:rsidR="00000000">
        <w:trPr>
          <w:trHeight w:val="40"/>
        </w:trPr>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06"/>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sz w:val="18"/>
              </w:rPr>
            </w:pPr>
            <w:r>
              <w:rPr>
                <w:rFonts w:ascii="Arial" w:eastAsia="Arial" w:hAnsi="Arial"/>
                <w:b/>
                <w:sz w:val="18"/>
              </w:rPr>
              <w:t>Ref:</w:t>
            </w:r>
          </w:p>
        </w:tc>
        <w:tc>
          <w:tcPr>
            <w:tcW w:w="1560" w:type="dxa"/>
            <w:tcBorders>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w w:val="98"/>
                <w:sz w:val="18"/>
              </w:rPr>
            </w:pPr>
            <w:r>
              <w:rPr>
                <w:rFonts w:ascii="Arial" w:eastAsia="Arial" w:hAnsi="Arial"/>
                <w:b/>
                <w:w w:val="98"/>
                <w:sz w:val="18"/>
              </w:rPr>
              <w:t>Name:</w:t>
            </w:r>
          </w:p>
        </w:tc>
        <w:tc>
          <w:tcPr>
            <w:tcW w:w="6240" w:type="dxa"/>
            <w:tcBorders>
              <w:bottom w:val="single" w:sz="8" w:space="0" w:color="auto"/>
              <w:right w:val="single" w:sz="8" w:space="0" w:color="auto"/>
            </w:tcBorders>
            <w:shd w:val="clear" w:color="auto" w:fill="auto"/>
            <w:vAlign w:val="bottom"/>
          </w:tcPr>
          <w:p w:rsidR="00000000" w:rsidRDefault="00195FB4">
            <w:pPr>
              <w:spacing w:line="206" w:lineRule="exact"/>
              <w:ind w:left="100"/>
              <w:rPr>
                <w:rFonts w:ascii="Arial" w:eastAsia="Arial" w:hAnsi="Arial"/>
                <w:b/>
                <w:sz w:val="18"/>
              </w:rPr>
            </w:pPr>
            <w:r>
              <w:rPr>
                <w:rFonts w:ascii="Arial" w:eastAsia="Arial" w:hAnsi="Arial"/>
                <w:b/>
                <w:sz w:val="18"/>
              </w:rPr>
              <w:t>Characte</w:t>
            </w:r>
            <w:r>
              <w:rPr>
                <w:rFonts w:ascii="Arial" w:eastAsia="Arial" w:hAnsi="Arial"/>
                <w:b/>
                <w:sz w:val="18"/>
              </w:rPr>
              <w:t>ristics:</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13-02</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Risk action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Date of initiation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request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Scope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Subject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Request originator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Risk management process context: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this section may be provided once, and then referenced in subsequent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action requests if no changes have </w:t>
            </w:r>
            <w:r>
              <w:rPr>
                <w:rFonts w:ascii="Arial" w:eastAsia="Arial" w:hAnsi="Arial"/>
                <w:sz w:val="18"/>
              </w:rPr>
              <w:t>occurred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process scope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stakeholder perspective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risk categories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risk thresholds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project objectives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project assumptions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project 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Risks: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this section may cover one risk or many, as the us</w:t>
            </w:r>
            <w:r>
              <w:rPr>
                <w:rFonts w:ascii="Arial" w:eastAsia="Arial" w:hAnsi="Arial"/>
                <w:sz w:val="18"/>
              </w:rPr>
              <w:t>er chooses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where all the information above applies to the whole set of risks, one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action request may suffice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where the information varies, each request may cover the risk or risks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that share common information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risk description(s)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risk probability</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risk consequences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expected timing of risk</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Risk treatment alternatives: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alternative descriptions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recommended alternative(s)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justifications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Risk action request disposition: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each req</w:t>
            </w:r>
            <w:r>
              <w:rPr>
                <w:rFonts w:ascii="Arial" w:eastAsia="Arial" w:hAnsi="Arial"/>
                <w:sz w:val="18"/>
              </w:rPr>
              <w:t>uest should be annotated as to whether it is accepted,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rejected, or modified, and the rationale provided for whichever decision is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taken</w:t>
            </w:r>
          </w:p>
        </w:tc>
      </w:tr>
      <w:tr w:rsidR="00000000">
        <w:trPr>
          <w:trHeight w:val="167"/>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13-03</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Risk Benefit</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If, during risk control option analysis, the responsible organization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analysis record</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w:t>
            </w:r>
            <w:r>
              <w:rPr>
                <w:rFonts w:ascii="Arial" w:eastAsia="Arial" w:hAnsi="Arial"/>
                <w:sz w:val="18"/>
              </w:rPr>
              <w:t>etermines that required risk reduction is not practicable, the responsible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organization shall conduct and document a risk/benefit analysis of the</w:t>
            </w:r>
          </w:p>
        </w:tc>
      </w:tr>
      <w:tr w:rsidR="00000000">
        <w:trPr>
          <w:trHeight w:val="241"/>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residual risk.</w:t>
            </w:r>
          </w:p>
        </w:tc>
      </w:tr>
      <w:tr w:rsidR="00000000">
        <w:trPr>
          <w:trHeight w:val="180"/>
        </w:trPr>
        <w:tc>
          <w:tcPr>
            <w:tcW w:w="840" w:type="dxa"/>
            <w:tcBorders>
              <w:left w:val="single" w:sz="8" w:space="0" w:color="auto"/>
              <w:right w:val="single" w:sz="8" w:space="0" w:color="auto"/>
            </w:tcBorders>
            <w:shd w:val="clear" w:color="auto" w:fill="auto"/>
            <w:vAlign w:val="bottom"/>
          </w:tcPr>
          <w:p w:rsidR="00000000" w:rsidRDefault="00195FB4">
            <w:pPr>
              <w:spacing w:line="181" w:lineRule="exact"/>
              <w:jc w:val="center"/>
              <w:rPr>
                <w:rFonts w:ascii="Arial" w:eastAsia="Arial" w:hAnsi="Arial"/>
                <w:w w:val="99"/>
                <w:sz w:val="18"/>
              </w:rPr>
            </w:pPr>
            <w:r>
              <w:rPr>
                <w:rFonts w:ascii="Arial" w:eastAsia="Arial" w:hAnsi="Arial"/>
                <w:w w:val="99"/>
                <w:sz w:val="18"/>
              </w:rPr>
              <w:t>13-04</w:t>
            </w:r>
          </w:p>
        </w:tc>
        <w:tc>
          <w:tcPr>
            <w:tcW w:w="1560" w:type="dxa"/>
            <w:tcBorders>
              <w:right w:val="single" w:sz="8" w:space="0" w:color="auto"/>
            </w:tcBorders>
            <w:shd w:val="clear" w:color="auto" w:fill="auto"/>
            <w:vAlign w:val="bottom"/>
          </w:tcPr>
          <w:p w:rsidR="00000000" w:rsidRDefault="00195FB4">
            <w:pPr>
              <w:spacing w:line="181" w:lineRule="exact"/>
              <w:jc w:val="center"/>
              <w:rPr>
                <w:rFonts w:ascii="Arial" w:eastAsia="Arial" w:hAnsi="Arial"/>
                <w:w w:val="99"/>
                <w:sz w:val="18"/>
              </w:rPr>
            </w:pPr>
            <w:r>
              <w:rPr>
                <w:rFonts w:ascii="Arial" w:eastAsia="Arial" w:hAnsi="Arial"/>
                <w:w w:val="99"/>
                <w:sz w:val="18"/>
              </w:rPr>
              <w:t>Change permit</w:t>
            </w:r>
          </w:p>
        </w:tc>
        <w:tc>
          <w:tcPr>
            <w:tcW w:w="6240" w:type="dxa"/>
            <w:tcBorders>
              <w:right w:val="single" w:sz="8" w:space="0" w:color="auto"/>
            </w:tcBorders>
            <w:shd w:val="clear" w:color="auto" w:fill="auto"/>
            <w:vAlign w:val="bottom"/>
          </w:tcPr>
          <w:p w:rsidR="00000000" w:rsidRDefault="00195FB4">
            <w:pPr>
              <w:spacing w:line="181" w:lineRule="exact"/>
              <w:ind w:left="100"/>
              <w:rPr>
                <w:rFonts w:ascii="Arial" w:eastAsia="Arial" w:hAnsi="Arial"/>
                <w:sz w:val="18"/>
              </w:rPr>
            </w:pPr>
            <w:r>
              <w:rPr>
                <w:rFonts w:ascii="Arial" w:eastAsia="Arial" w:hAnsi="Arial"/>
                <w:sz w:val="18"/>
              </w:rPr>
              <w:t>An outcome of the risk management process consisting of a document t</w:t>
            </w:r>
            <w:r>
              <w:rPr>
                <w:rFonts w:ascii="Arial" w:eastAsia="Arial" w:hAnsi="Arial"/>
                <w:sz w:val="18"/>
              </w:rPr>
              <w:t>hat</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7"/>
                <w:sz w:val="18"/>
              </w:rPr>
            </w:pPr>
            <w:r>
              <w:rPr>
                <w:rFonts w:ascii="Arial" w:eastAsia="Arial" w:hAnsi="Arial"/>
                <w:w w:val="97"/>
                <w:sz w:val="18"/>
              </w:rPr>
              <w:t>record</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allows a specified change or type of change without further risk</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management activities subject to specified constraints</w:t>
            </w:r>
          </w:p>
        </w:tc>
      </w:tr>
      <w:tr w:rsidR="00000000">
        <w:trPr>
          <w:trHeight w:val="62"/>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14-00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Register</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A register is a compilation of data or information captured in a defined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sequence to enable: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an overall view of evidence of activities that have taken place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monitoring and analyses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 provides evidence of performance of a process over time</w:t>
            </w:r>
          </w:p>
        </w:tc>
      </w:tr>
      <w:tr w:rsidR="00000000">
        <w:trPr>
          <w:trHeight w:val="8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7"/>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7"/>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7"/>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14-01</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7"/>
                <w:sz w:val="18"/>
              </w:rPr>
            </w:pPr>
            <w:r>
              <w:rPr>
                <w:rFonts w:ascii="Arial" w:eastAsia="Arial" w:hAnsi="Arial"/>
                <w:w w:val="97"/>
                <w:sz w:val="18"/>
              </w:rPr>
              <w:t>Risk</w:t>
            </w:r>
          </w:p>
        </w:tc>
        <w:tc>
          <w:tcPr>
            <w:tcW w:w="6240" w:type="dxa"/>
            <w:tcBorders>
              <w:right w:val="single" w:sz="8" w:space="0" w:color="auto"/>
            </w:tcBorders>
            <w:shd w:val="clear" w:color="auto" w:fill="auto"/>
            <w:vAlign w:val="bottom"/>
          </w:tcPr>
          <w:p w:rsidR="00000000" w:rsidRDefault="00195FB4">
            <w:pPr>
              <w:spacing w:line="178" w:lineRule="exact"/>
              <w:ind w:left="140"/>
              <w:rPr>
                <w:rFonts w:ascii="Arial" w:eastAsia="Arial" w:hAnsi="Arial"/>
                <w:sz w:val="18"/>
              </w:rPr>
            </w:pPr>
            <w:r>
              <w:rPr>
                <w:rFonts w:ascii="Arial" w:eastAsia="Arial" w:hAnsi="Arial"/>
                <w:sz w:val="18"/>
              </w:rPr>
              <w:t>- Identifies: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Management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-appropriately qualified Risk Management Resourc</w:t>
            </w:r>
            <w:r>
              <w:rPr>
                <w:rFonts w:ascii="Arial" w:eastAsia="Arial" w:hAnsi="Arial"/>
                <w:sz w:val="18"/>
              </w:rPr>
              <w:t>es including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Resource</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stakeholders to carry out management, performance of work and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Register</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assessment activities.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 Details responsibilities of each of the assigned resources including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responsibilities in relation to co-operation with the Med</w:t>
            </w:r>
            <w:r>
              <w:rPr>
                <w:rFonts w:ascii="Arial" w:eastAsia="Arial" w:hAnsi="Arial"/>
                <w:sz w:val="18"/>
              </w:rPr>
              <w:t>ical IT-Network Risk</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Manager.</w:t>
            </w:r>
          </w:p>
        </w:tc>
      </w:tr>
      <w:tr w:rsidR="00000000">
        <w:trPr>
          <w:trHeight w:val="53"/>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14-02</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Risk relevant</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The Responsible Organisation shall establish a list of assets of IT networks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asset register</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interfacing with Medical devices. Typical assets include, but are not limited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to hardware, software, </w:t>
            </w:r>
            <w:r>
              <w:rPr>
                <w:rFonts w:ascii="Arial" w:eastAsia="Arial" w:hAnsi="Arial"/>
                <w:sz w:val="18"/>
              </w:rPr>
              <w:t>and data essential to the Intended Use of the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Medical Device and the defined use of the Medical IT-Network. The asset</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list may include for example:</w:t>
            </w:r>
          </w:p>
        </w:tc>
      </w:tr>
      <w:tr w:rsidR="00000000">
        <w:trPr>
          <w:trHeight w:val="144"/>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bl>
    <w:p w:rsidR="00000000" w:rsidRDefault="00195FB4">
      <w:pPr>
        <w:rPr>
          <w:rFonts w:ascii="Times New Roman" w:eastAsia="Times New Roman" w:hAnsi="Times New Roman"/>
          <w:sz w:val="12"/>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0" w:lineRule="exact"/>
        <w:rPr>
          <w:rFonts w:ascii="Times New Roman" w:eastAsia="Times New Roman" w:hAnsi="Times New Roman"/>
        </w:rPr>
      </w:pPr>
    </w:p>
    <w:p w:rsidR="00000000" w:rsidRDefault="00195FB4" w:rsidP="00195FB4">
      <w:pPr>
        <w:numPr>
          <w:ilvl w:val="0"/>
          <w:numId w:val="74"/>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w:t>
      </w:r>
      <w:r>
        <w:rPr>
          <w:rFonts w:ascii="Arial" w:eastAsia="Arial" w:hAnsi="Arial"/>
          <w:sz w:val="18"/>
        </w:rPr>
        <w:t>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11" w:name="page111"/>
            <w:bookmarkEnd w:id="111"/>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2"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40"/>
        <w:gridCol w:w="1560"/>
        <w:gridCol w:w="6240"/>
      </w:tblGrid>
      <w:tr w:rsidR="00000000">
        <w:trPr>
          <w:trHeight w:val="249"/>
        </w:trPr>
        <w:tc>
          <w:tcPr>
            <w:tcW w:w="840" w:type="dxa"/>
            <w:shd w:val="clear" w:color="auto" w:fill="auto"/>
            <w:vAlign w:val="bottom"/>
          </w:tcPr>
          <w:p w:rsidR="00000000" w:rsidRDefault="00195FB4">
            <w:pPr>
              <w:spacing w:line="0" w:lineRule="atLeast"/>
              <w:rPr>
                <w:rFonts w:ascii="Times New Roman" w:eastAsia="Times New Roman" w:hAnsi="Times New Roman"/>
                <w:sz w:val="21"/>
              </w:rPr>
            </w:pPr>
          </w:p>
        </w:tc>
        <w:tc>
          <w:tcPr>
            <w:tcW w:w="1560" w:type="dxa"/>
            <w:shd w:val="clear" w:color="auto" w:fill="auto"/>
            <w:vAlign w:val="bottom"/>
          </w:tcPr>
          <w:p w:rsidR="00000000" w:rsidRDefault="00195FB4">
            <w:pPr>
              <w:spacing w:line="0" w:lineRule="atLeast"/>
              <w:rPr>
                <w:rFonts w:ascii="Times New Roman" w:eastAsia="Times New Roman" w:hAnsi="Times New Roman"/>
                <w:sz w:val="21"/>
              </w:rPr>
            </w:pPr>
          </w:p>
        </w:tc>
        <w:tc>
          <w:tcPr>
            <w:tcW w:w="6240" w:type="dxa"/>
            <w:shd w:val="clear" w:color="auto" w:fill="auto"/>
            <w:vAlign w:val="bottom"/>
          </w:tcPr>
          <w:p w:rsidR="00000000" w:rsidRDefault="00195FB4">
            <w:pPr>
              <w:spacing w:line="0" w:lineRule="atLeast"/>
              <w:ind w:left="300"/>
              <w:rPr>
                <w:rFonts w:ascii="Arial" w:eastAsia="Arial" w:hAnsi="Arial"/>
                <w:b/>
                <w:sz w:val="18"/>
              </w:rPr>
            </w:pPr>
            <w:r>
              <w:rPr>
                <w:rFonts w:ascii="Arial" w:eastAsia="Arial" w:hAnsi="Arial"/>
                <w:b/>
                <w:sz w:val="18"/>
              </w:rPr>
              <w:t xml:space="preserve">Table C.4 (8 of 11) </w:t>
            </w:r>
            <w:r>
              <w:rPr>
                <w:rFonts w:ascii="Arial" w:eastAsia="Arial" w:hAnsi="Arial"/>
                <w:b/>
                <w:sz w:val="18"/>
              </w:rPr>
              <w:t>— Specific inputs and outputs</w:t>
            </w:r>
          </w:p>
        </w:tc>
      </w:tr>
      <w:tr w:rsidR="00000000">
        <w:trPr>
          <w:trHeight w:val="40"/>
        </w:trPr>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18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jc w:val="center"/>
              <w:rPr>
                <w:rFonts w:ascii="Arial" w:eastAsia="Arial" w:hAnsi="Arial"/>
                <w:b/>
                <w:w w:val="96"/>
                <w:sz w:val="17"/>
              </w:rPr>
            </w:pPr>
            <w:r>
              <w:rPr>
                <w:rFonts w:ascii="Arial" w:eastAsia="Arial" w:hAnsi="Arial"/>
                <w:b/>
                <w:w w:val="96"/>
                <w:sz w:val="17"/>
              </w:rPr>
              <w:t>Ref:</w:t>
            </w:r>
          </w:p>
        </w:tc>
        <w:tc>
          <w:tcPr>
            <w:tcW w:w="1560" w:type="dxa"/>
            <w:tcBorders>
              <w:bottom w:val="single" w:sz="8" w:space="0" w:color="auto"/>
              <w:right w:val="single" w:sz="8" w:space="0" w:color="auto"/>
            </w:tcBorders>
            <w:shd w:val="clear" w:color="auto" w:fill="auto"/>
            <w:vAlign w:val="bottom"/>
          </w:tcPr>
          <w:p w:rsidR="00000000" w:rsidRDefault="00195FB4">
            <w:pPr>
              <w:spacing w:line="189" w:lineRule="exact"/>
              <w:jc w:val="center"/>
              <w:rPr>
                <w:rFonts w:ascii="Arial" w:eastAsia="Arial" w:hAnsi="Arial"/>
                <w:b/>
                <w:w w:val="99"/>
                <w:sz w:val="17"/>
              </w:rPr>
            </w:pPr>
            <w:r>
              <w:rPr>
                <w:rFonts w:ascii="Arial" w:eastAsia="Arial" w:hAnsi="Arial"/>
                <w:b/>
                <w:w w:val="99"/>
                <w:sz w:val="17"/>
              </w:rPr>
              <w:t>Name:</w:t>
            </w:r>
          </w:p>
        </w:tc>
        <w:tc>
          <w:tcPr>
            <w:tcW w:w="6240" w:type="dxa"/>
            <w:tcBorders>
              <w:bottom w:val="single" w:sz="8" w:space="0" w:color="auto"/>
              <w:right w:val="single" w:sz="8" w:space="0" w:color="auto"/>
            </w:tcBorders>
            <w:shd w:val="clear" w:color="auto" w:fill="auto"/>
            <w:vAlign w:val="bottom"/>
          </w:tcPr>
          <w:p w:rsidR="00000000" w:rsidRDefault="00195FB4">
            <w:pPr>
              <w:spacing w:line="189" w:lineRule="exact"/>
              <w:ind w:left="100"/>
              <w:rPr>
                <w:rFonts w:ascii="Arial" w:eastAsia="Arial" w:hAnsi="Arial"/>
                <w:b/>
                <w:sz w:val="17"/>
              </w:rPr>
            </w:pPr>
            <w:r>
              <w:rPr>
                <w:rFonts w:ascii="Arial" w:eastAsia="Arial" w:hAnsi="Arial"/>
                <w:b/>
                <w:sz w:val="17"/>
              </w:rPr>
              <w:t>Characteristics (continued):</w:t>
            </w:r>
          </w:p>
        </w:tc>
      </w:tr>
      <w:tr w:rsidR="00000000">
        <w:trPr>
          <w:trHeight w:val="173"/>
        </w:trPr>
        <w:tc>
          <w:tcPr>
            <w:tcW w:w="840" w:type="dxa"/>
            <w:tcBorders>
              <w:left w:val="single" w:sz="8" w:space="0" w:color="auto"/>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14-02</w:t>
            </w:r>
          </w:p>
        </w:tc>
        <w:tc>
          <w:tcPr>
            <w:tcW w:w="1560" w:type="dxa"/>
            <w:tcBorders>
              <w:right w:val="single" w:sz="8" w:space="0" w:color="auto"/>
            </w:tcBorders>
            <w:shd w:val="clear" w:color="auto" w:fill="auto"/>
            <w:vAlign w:val="bottom"/>
          </w:tcPr>
          <w:p w:rsidR="00000000" w:rsidRDefault="00195FB4">
            <w:pPr>
              <w:spacing w:line="173" w:lineRule="exact"/>
              <w:jc w:val="center"/>
              <w:rPr>
                <w:rFonts w:ascii="Arial" w:eastAsia="Arial" w:hAnsi="Arial"/>
                <w:w w:val="99"/>
                <w:sz w:val="17"/>
              </w:rPr>
            </w:pPr>
            <w:r>
              <w:rPr>
                <w:rFonts w:ascii="Arial" w:eastAsia="Arial" w:hAnsi="Arial"/>
                <w:w w:val="99"/>
                <w:sz w:val="17"/>
              </w:rPr>
              <w:t>Risk relevant</w:t>
            </w:r>
          </w:p>
        </w:tc>
        <w:tc>
          <w:tcPr>
            <w:tcW w:w="6240" w:type="dxa"/>
            <w:tcBorders>
              <w:right w:val="single" w:sz="8" w:space="0" w:color="auto"/>
            </w:tcBorders>
            <w:shd w:val="clear" w:color="auto" w:fill="auto"/>
            <w:vAlign w:val="bottom"/>
          </w:tcPr>
          <w:p w:rsidR="00000000" w:rsidRDefault="00195FB4">
            <w:pPr>
              <w:spacing w:line="173" w:lineRule="exact"/>
              <w:ind w:left="100"/>
              <w:rPr>
                <w:rFonts w:ascii="Arial" w:eastAsia="Arial" w:hAnsi="Arial"/>
                <w:sz w:val="17"/>
              </w:rPr>
            </w:pPr>
            <w:r>
              <w:rPr>
                <w:rFonts w:ascii="Arial" w:eastAsia="Arial" w:hAnsi="Arial"/>
                <w:sz w:val="17"/>
              </w:rPr>
              <w:t>a) specific components of the Medical IT-Ne</w:t>
            </w:r>
            <w:r>
              <w:rPr>
                <w:rFonts w:ascii="Arial" w:eastAsia="Arial" w:hAnsi="Arial"/>
                <w:sz w:val="17"/>
              </w:rPr>
              <w:t>twork and all incorporated Medical</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jc w:val="center"/>
              <w:rPr>
                <w:rFonts w:ascii="Arial" w:eastAsia="Arial" w:hAnsi="Arial"/>
                <w:w w:val="99"/>
                <w:sz w:val="17"/>
              </w:rPr>
            </w:pPr>
            <w:r>
              <w:rPr>
                <w:rFonts w:ascii="Arial" w:eastAsia="Arial" w:hAnsi="Arial"/>
                <w:w w:val="99"/>
                <w:sz w:val="17"/>
              </w:rPr>
              <w:t>(cont.)</w:t>
            </w: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9"/>
                <w:sz w:val="17"/>
              </w:rPr>
            </w:pPr>
            <w:r>
              <w:rPr>
                <w:rFonts w:ascii="Arial" w:eastAsia="Arial" w:hAnsi="Arial"/>
                <w:w w:val="99"/>
                <w:sz w:val="17"/>
              </w:rPr>
              <w:t>asset register</w:t>
            </w: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Devices and other equipment (e.g. image creating modalities, network</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sz w:val="17"/>
              </w:rPr>
            </w:pPr>
            <w:r>
              <w:rPr>
                <w:rFonts w:ascii="Arial" w:eastAsia="Arial" w:hAnsi="Arial"/>
                <w:sz w:val="17"/>
              </w:rPr>
              <w:t>(continued)</w:t>
            </w: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components) of the IT infrastructure;</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b) operational characteristics of the IT infrastructure of the Medical IT</w:t>
            </w:r>
            <w:r>
              <w:rPr>
                <w:rFonts w:ascii="Arial" w:eastAsia="Arial" w:hAnsi="Arial"/>
                <w:sz w:val="17"/>
              </w:rPr>
              <w:t>-Network</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(e.g. performance properties such as bandwidth);</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c) Configuration Management information;</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d) medical application software;</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e) data about configuration of hardware and software;</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f) characterization of identifiable patient data on the</w:t>
            </w:r>
            <w:r>
              <w:rPr>
                <w:rFonts w:ascii="Arial" w:eastAsia="Arial" w:hAnsi="Arial"/>
                <w:sz w:val="17"/>
              </w:rPr>
              <w:t xml:space="preserve"> Medical IT-Network or used</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by the incorporated Medical Device including its nature, volume, and sensitivity;</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g) healthcare procedure support information, including history of use and</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Operator/user details; and</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h) a security description and oth</w:t>
            </w:r>
            <w:r>
              <w:rPr>
                <w:rFonts w:ascii="Arial" w:eastAsia="Arial" w:hAnsi="Arial"/>
                <w:sz w:val="17"/>
              </w:rPr>
              <w:t>er materials relevant to total system Safety</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considerations (in case security is an aspect of Safety).</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Compliance is checked by inspection of the Medical IT-Network Risk</w:t>
            </w:r>
          </w:p>
        </w:tc>
      </w:tr>
      <w:tr w:rsidR="00000000">
        <w:trPr>
          <w:trHeight w:val="210"/>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Management File.</w:t>
            </w:r>
          </w:p>
        </w:tc>
      </w:tr>
      <w:tr w:rsidR="00000000">
        <w:trPr>
          <w:trHeight w:val="173"/>
        </w:trPr>
        <w:tc>
          <w:tcPr>
            <w:tcW w:w="840" w:type="dxa"/>
            <w:tcBorders>
              <w:left w:val="single" w:sz="8" w:space="0" w:color="auto"/>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15-00</w:t>
            </w:r>
          </w:p>
        </w:tc>
        <w:tc>
          <w:tcPr>
            <w:tcW w:w="1560" w:type="dxa"/>
            <w:tcBorders>
              <w:right w:val="single" w:sz="8" w:space="0" w:color="auto"/>
            </w:tcBorders>
            <w:shd w:val="clear" w:color="auto" w:fill="auto"/>
            <w:vAlign w:val="bottom"/>
          </w:tcPr>
          <w:p w:rsidR="00000000" w:rsidRDefault="00195FB4">
            <w:pPr>
              <w:spacing w:line="173" w:lineRule="exact"/>
              <w:jc w:val="center"/>
              <w:rPr>
                <w:rFonts w:ascii="Arial" w:eastAsia="Arial" w:hAnsi="Arial"/>
                <w:w w:val="97"/>
                <w:sz w:val="17"/>
              </w:rPr>
            </w:pPr>
            <w:r>
              <w:rPr>
                <w:rFonts w:ascii="Arial" w:eastAsia="Arial" w:hAnsi="Arial"/>
                <w:w w:val="97"/>
                <w:sz w:val="17"/>
              </w:rPr>
              <w:t>Report</w:t>
            </w:r>
          </w:p>
        </w:tc>
        <w:tc>
          <w:tcPr>
            <w:tcW w:w="6240" w:type="dxa"/>
            <w:tcBorders>
              <w:right w:val="single" w:sz="8" w:space="0" w:color="auto"/>
            </w:tcBorders>
            <w:shd w:val="clear" w:color="auto" w:fill="auto"/>
            <w:vAlign w:val="bottom"/>
          </w:tcPr>
          <w:p w:rsidR="00000000" w:rsidRDefault="00195FB4">
            <w:pPr>
              <w:spacing w:line="173" w:lineRule="exact"/>
              <w:ind w:left="100"/>
              <w:rPr>
                <w:rFonts w:ascii="Arial" w:eastAsia="Arial" w:hAnsi="Arial"/>
                <w:sz w:val="17"/>
              </w:rPr>
            </w:pPr>
            <w:r>
              <w:rPr>
                <w:rFonts w:ascii="Arial" w:eastAsia="Arial" w:hAnsi="Arial"/>
                <w:sz w:val="17"/>
              </w:rPr>
              <w:t>– A work product describing a situation that:</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includes results and status</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identifies applicable/associated information</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identifies considerations/constraints</w:t>
            </w:r>
          </w:p>
        </w:tc>
      </w:tr>
      <w:tr w:rsidR="00000000">
        <w:trPr>
          <w:trHeight w:val="225"/>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provides evidence/verification</w:t>
            </w:r>
          </w:p>
        </w:tc>
      </w:tr>
      <w:tr w:rsidR="00000000">
        <w:trPr>
          <w:trHeight w:val="1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r>
      <w:tr w:rsidR="00000000">
        <w:trPr>
          <w:trHeight w:val="173"/>
        </w:trPr>
        <w:tc>
          <w:tcPr>
            <w:tcW w:w="840" w:type="dxa"/>
            <w:tcBorders>
              <w:left w:val="single" w:sz="8" w:space="0" w:color="auto"/>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15-01</w:t>
            </w:r>
          </w:p>
        </w:tc>
        <w:tc>
          <w:tcPr>
            <w:tcW w:w="1560" w:type="dxa"/>
            <w:tcBorders>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Risk analysis</w:t>
            </w:r>
          </w:p>
        </w:tc>
        <w:tc>
          <w:tcPr>
            <w:tcW w:w="6240" w:type="dxa"/>
            <w:tcBorders>
              <w:right w:val="single" w:sz="8" w:space="0" w:color="auto"/>
            </w:tcBorders>
            <w:shd w:val="clear" w:color="auto" w:fill="auto"/>
            <w:vAlign w:val="bottom"/>
          </w:tcPr>
          <w:p w:rsidR="00000000" w:rsidRDefault="00195FB4">
            <w:pPr>
              <w:spacing w:line="173" w:lineRule="exact"/>
              <w:ind w:left="100"/>
              <w:rPr>
                <w:rFonts w:ascii="Arial" w:eastAsia="Arial" w:hAnsi="Arial"/>
                <w:sz w:val="17"/>
              </w:rPr>
            </w:pPr>
            <w:r>
              <w:rPr>
                <w:rFonts w:ascii="Arial" w:eastAsia="Arial" w:hAnsi="Arial"/>
                <w:sz w:val="17"/>
              </w:rPr>
              <w:t>– Identifies the risks analyzed</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8"/>
                <w:sz w:val="17"/>
              </w:rPr>
            </w:pPr>
            <w:r>
              <w:rPr>
                <w:rFonts w:ascii="Arial" w:eastAsia="Arial" w:hAnsi="Arial"/>
                <w:w w:val="98"/>
                <w:sz w:val="17"/>
              </w:rPr>
              <w:t>report</w:t>
            </w: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Records the result</w:t>
            </w:r>
            <w:r>
              <w:rPr>
                <w:rFonts w:ascii="Arial" w:eastAsia="Arial" w:hAnsi="Arial"/>
                <w:sz w:val="17"/>
              </w:rPr>
              <w:t>s of the analysis:</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potential ways to mitigate the risk</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assumptions made</w:t>
            </w:r>
          </w:p>
        </w:tc>
      </w:tr>
      <w:tr w:rsidR="00000000">
        <w:trPr>
          <w:trHeight w:val="225"/>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constraints</w:t>
            </w:r>
          </w:p>
        </w:tc>
      </w:tr>
      <w:tr w:rsidR="00000000">
        <w:trPr>
          <w:trHeight w:val="157"/>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3"/>
              </w:rPr>
            </w:pPr>
          </w:p>
        </w:tc>
      </w:tr>
      <w:tr w:rsidR="00000000">
        <w:trPr>
          <w:trHeight w:val="173"/>
        </w:trPr>
        <w:tc>
          <w:tcPr>
            <w:tcW w:w="840" w:type="dxa"/>
            <w:tcBorders>
              <w:left w:val="single" w:sz="8" w:space="0" w:color="auto"/>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15-02</w:t>
            </w:r>
          </w:p>
        </w:tc>
        <w:tc>
          <w:tcPr>
            <w:tcW w:w="1560" w:type="dxa"/>
            <w:tcBorders>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Risk status report</w:t>
            </w:r>
          </w:p>
        </w:tc>
        <w:tc>
          <w:tcPr>
            <w:tcW w:w="6240" w:type="dxa"/>
            <w:tcBorders>
              <w:right w:val="single" w:sz="8" w:space="0" w:color="auto"/>
            </w:tcBorders>
            <w:shd w:val="clear" w:color="auto" w:fill="auto"/>
            <w:vAlign w:val="bottom"/>
          </w:tcPr>
          <w:p w:rsidR="00000000" w:rsidRDefault="00195FB4">
            <w:pPr>
              <w:spacing w:line="173" w:lineRule="exact"/>
              <w:ind w:left="100"/>
              <w:rPr>
                <w:rFonts w:ascii="Arial" w:eastAsia="Arial" w:hAnsi="Arial"/>
                <w:sz w:val="17"/>
              </w:rPr>
            </w:pPr>
            <w:r>
              <w:rPr>
                <w:rFonts w:ascii="Arial" w:eastAsia="Arial" w:hAnsi="Arial"/>
                <w:sz w:val="17"/>
              </w:rPr>
              <w:t>– Identifies the status of an identified risk:</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related project or activity</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risk statement</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condition</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consequence</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changes in priority</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duration of mitigation, when started</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risk mitigation activities in progress</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responsibility</w:t>
            </w:r>
          </w:p>
        </w:tc>
      </w:tr>
      <w:tr w:rsidR="00000000">
        <w:trPr>
          <w:trHeight w:val="225"/>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xml:space="preserve">– </w:t>
            </w:r>
            <w:r>
              <w:rPr>
                <w:rFonts w:ascii="Arial" w:eastAsia="Arial" w:hAnsi="Arial"/>
                <w:sz w:val="17"/>
              </w:rPr>
              <w:t>– constraints</w:t>
            </w:r>
          </w:p>
        </w:tc>
      </w:tr>
      <w:tr w:rsidR="00000000">
        <w:trPr>
          <w:trHeight w:val="124"/>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0"/>
              </w:rPr>
            </w:pPr>
          </w:p>
        </w:tc>
      </w:tr>
      <w:tr w:rsidR="00000000">
        <w:trPr>
          <w:trHeight w:val="173"/>
        </w:trPr>
        <w:tc>
          <w:tcPr>
            <w:tcW w:w="840" w:type="dxa"/>
            <w:tcBorders>
              <w:left w:val="single" w:sz="8" w:space="0" w:color="auto"/>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15-03</w:t>
            </w:r>
          </w:p>
        </w:tc>
        <w:tc>
          <w:tcPr>
            <w:tcW w:w="1560" w:type="dxa"/>
            <w:tcBorders>
              <w:right w:val="single" w:sz="8" w:space="0" w:color="auto"/>
            </w:tcBorders>
            <w:shd w:val="clear" w:color="auto" w:fill="auto"/>
            <w:vAlign w:val="bottom"/>
          </w:tcPr>
          <w:p w:rsidR="00000000" w:rsidRDefault="00195FB4">
            <w:pPr>
              <w:spacing w:line="173" w:lineRule="exact"/>
              <w:jc w:val="center"/>
              <w:rPr>
                <w:rFonts w:ascii="Arial" w:eastAsia="Arial" w:hAnsi="Arial"/>
                <w:w w:val="96"/>
                <w:sz w:val="17"/>
              </w:rPr>
            </w:pPr>
            <w:r>
              <w:rPr>
                <w:rFonts w:ascii="Arial" w:eastAsia="Arial" w:hAnsi="Arial"/>
                <w:w w:val="96"/>
                <w:sz w:val="17"/>
              </w:rPr>
              <w:t>Event</w:t>
            </w:r>
          </w:p>
        </w:tc>
        <w:tc>
          <w:tcPr>
            <w:tcW w:w="6240" w:type="dxa"/>
            <w:tcBorders>
              <w:right w:val="single" w:sz="8" w:space="0" w:color="auto"/>
            </w:tcBorders>
            <w:shd w:val="clear" w:color="auto" w:fill="auto"/>
            <w:vAlign w:val="bottom"/>
          </w:tcPr>
          <w:p w:rsidR="00000000" w:rsidRDefault="00195FB4">
            <w:pPr>
              <w:spacing w:line="173" w:lineRule="exact"/>
              <w:ind w:left="100"/>
              <w:rPr>
                <w:rFonts w:ascii="Arial" w:eastAsia="Arial" w:hAnsi="Arial"/>
                <w:sz w:val="17"/>
              </w:rPr>
            </w:pPr>
            <w:r>
              <w:rPr>
                <w:rFonts w:ascii="Arial" w:eastAsia="Arial" w:hAnsi="Arial"/>
                <w:sz w:val="17"/>
              </w:rPr>
              <w:t>Report significant finds to the Medical IT-Network Risk Manage</w:t>
            </w:r>
            <w:r>
              <w:rPr>
                <w:rFonts w:ascii="Arial" w:eastAsia="Arial" w:hAnsi="Arial"/>
                <w:sz w:val="17"/>
              </w:rPr>
              <w:t>r and/or others</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8"/>
                <w:sz w:val="17"/>
              </w:rPr>
            </w:pPr>
            <w:r>
              <w:rPr>
                <w:rFonts w:ascii="Arial" w:eastAsia="Arial" w:hAnsi="Arial"/>
                <w:w w:val="98"/>
                <w:sz w:val="17"/>
              </w:rPr>
              <w:t>Management</w:t>
            </w: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in the responsible organisation</w:t>
            </w:r>
          </w:p>
        </w:tc>
      </w:tr>
      <w:tr w:rsidR="00000000">
        <w:trPr>
          <w:trHeight w:val="225"/>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7"/>
                <w:sz w:val="17"/>
              </w:rPr>
            </w:pPr>
            <w:r>
              <w:rPr>
                <w:rFonts w:ascii="Arial" w:eastAsia="Arial" w:hAnsi="Arial"/>
                <w:w w:val="97"/>
                <w:sz w:val="17"/>
              </w:rPr>
              <w:t>Report</w:t>
            </w:r>
          </w:p>
        </w:tc>
        <w:tc>
          <w:tcPr>
            <w:tcW w:w="62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85"/>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7"/>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7"/>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7"/>
              </w:rPr>
            </w:pPr>
          </w:p>
        </w:tc>
      </w:tr>
      <w:tr w:rsidR="00000000">
        <w:trPr>
          <w:trHeight w:val="173"/>
        </w:trPr>
        <w:tc>
          <w:tcPr>
            <w:tcW w:w="840" w:type="dxa"/>
            <w:tcBorders>
              <w:left w:val="single" w:sz="8" w:space="0" w:color="auto"/>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15-04</w:t>
            </w:r>
          </w:p>
        </w:tc>
        <w:tc>
          <w:tcPr>
            <w:tcW w:w="1560" w:type="dxa"/>
            <w:tcBorders>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Risk</w:t>
            </w:r>
          </w:p>
        </w:tc>
        <w:tc>
          <w:tcPr>
            <w:tcW w:w="6240" w:type="dxa"/>
            <w:tcBorders>
              <w:right w:val="single" w:sz="8" w:space="0" w:color="auto"/>
            </w:tcBorders>
            <w:shd w:val="clear" w:color="auto" w:fill="auto"/>
            <w:vAlign w:val="bottom"/>
          </w:tcPr>
          <w:p w:rsidR="00000000" w:rsidRDefault="00195FB4">
            <w:pPr>
              <w:spacing w:line="173" w:lineRule="exact"/>
              <w:ind w:left="100"/>
              <w:rPr>
                <w:rFonts w:ascii="Arial" w:eastAsia="Arial" w:hAnsi="Arial"/>
                <w:sz w:val="17"/>
              </w:rPr>
            </w:pPr>
            <w:r>
              <w:rPr>
                <w:rFonts w:ascii="Arial" w:eastAsia="Arial" w:hAnsi="Arial"/>
                <w:sz w:val="17"/>
              </w:rPr>
              <w:t>Report on the Risk Management process presented by the Medical IT-Network</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8"/>
                <w:sz w:val="17"/>
              </w:rPr>
            </w:pPr>
            <w:r>
              <w:rPr>
                <w:rFonts w:ascii="Arial" w:eastAsia="Arial" w:hAnsi="Arial"/>
                <w:w w:val="98"/>
                <w:sz w:val="17"/>
              </w:rPr>
              <w:t>Management</w:t>
            </w: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Risk Manager to Top Management.</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jc w:val="center"/>
              <w:rPr>
                <w:rFonts w:ascii="Arial" w:eastAsia="Arial" w:hAnsi="Arial"/>
                <w:sz w:val="17"/>
              </w:rPr>
            </w:pPr>
            <w:r>
              <w:rPr>
                <w:rFonts w:ascii="Arial" w:eastAsia="Arial" w:hAnsi="Arial"/>
                <w:sz w:val="17"/>
              </w:rPr>
              <w:t>process Report</w:t>
            </w: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73"/>
        </w:trPr>
        <w:tc>
          <w:tcPr>
            <w:tcW w:w="840" w:type="dxa"/>
            <w:tcBorders>
              <w:left w:val="single" w:sz="8" w:space="0" w:color="auto"/>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16-00</w:t>
            </w:r>
          </w:p>
        </w:tc>
        <w:tc>
          <w:tcPr>
            <w:tcW w:w="1560" w:type="dxa"/>
            <w:tcBorders>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Repository</w:t>
            </w:r>
          </w:p>
        </w:tc>
        <w:tc>
          <w:tcPr>
            <w:tcW w:w="6240" w:type="dxa"/>
            <w:tcBorders>
              <w:right w:val="single" w:sz="8" w:space="0" w:color="auto"/>
            </w:tcBorders>
            <w:shd w:val="clear" w:color="auto" w:fill="auto"/>
            <w:vAlign w:val="bottom"/>
          </w:tcPr>
          <w:p w:rsidR="00000000" w:rsidRDefault="00195FB4">
            <w:pPr>
              <w:spacing w:line="173" w:lineRule="exact"/>
              <w:ind w:left="100"/>
              <w:rPr>
                <w:rFonts w:ascii="Arial" w:eastAsia="Arial" w:hAnsi="Arial"/>
                <w:sz w:val="17"/>
              </w:rPr>
            </w:pPr>
            <w:r>
              <w:rPr>
                <w:rFonts w:ascii="Arial" w:eastAsia="Arial" w:hAnsi="Arial"/>
                <w:sz w:val="17"/>
              </w:rPr>
              <w:t>– Repository f</w:t>
            </w:r>
            <w:r>
              <w:rPr>
                <w:rFonts w:ascii="Arial" w:eastAsia="Arial" w:hAnsi="Arial"/>
                <w:sz w:val="17"/>
              </w:rPr>
              <w:t>or components</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Storage and retrieval capabilities</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Ability to browse content</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Listing of contents with description of attributes</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Sharing and transfer of components between affected groups</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Effective controls over access</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Maintain c</w:t>
            </w:r>
            <w:r>
              <w:rPr>
                <w:rFonts w:ascii="Arial" w:eastAsia="Arial" w:hAnsi="Arial"/>
                <w:sz w:val="17"/>
              </w:rPr>
              <w:t>omponent descriptions</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Recovery of archive versions of components</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Ability to report component status</w:t>
            </w:r>
          </w:p>
        </w:tc>
      </w:tr>
      <w:tr w:rsidR="00000000">
        <w:trPr>
          <w:trHeight w:val="225"/>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 Changes to components are tracked to change/user requests</w:t>
            </w:r>
          </w:p>
        </w:tc>
      </w:tr>
      <w:tr w:rsidR="00000000">
        <w:trPr>
          <w:trHeight w:val="232"/>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r>
      <w:tr w:rsidR="00000000">
        <w:trPr>
          <w:trHeight w:val="173"/>
        </w:trPr>
        <w:tc>
          <w:tcPr>
            <w:tcW w:w="840" w:type="dxa"/>
            <w:tcBorders>
              <w:left w:val="single" w:sz="8" w:space="0" w:color="auto"/>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16-01</w:t>
            </w:r>
          </w:p>
        </w:tc>
        <w:tc>
          <w:tcPr>
            <w:tcW w:w="1560" w:type="dxa"/>
            <w:tcBorders>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Configuration</w:t>
            </w:r>
          </w:p>
        </w:tc>
        <w:tc>
          <w:tcPr>
            <w:tcW w:w="6240" w:type="dxa"/>
            <w:tcBorders>
              <w:right w:val="single" w:sz="8" w:space="0" w:color="auto"/>
            </w:tcBorders>
            <w:shd w:val="clear" w:color="auto" w:fill="auto"/>
            <w:vAlign w:val="bottom"/>
          </w:tcPr>
          <w:p w:rsidR="00000000" w:rsidRDefault="00195FB4">
            <w:pPr>
              <w:spacing w:line="173" w:lineRule="exact"/>
              <w:ind w:left="100"/>
              <w:rPr>
                <w:rFonts w:ascii="Arial" w:eastAsia="Arial" w:hAnsi="Arial"/>
                <w:sz w:val="17"/>
              </w:rPr>
            </w:pPr>
            <w:r>
              <w:rPr>
                <w:rFonts w:ascii="Arial" w:eastAsia="Arial" w:hAnsi="Arial"/>
                <w:sz w:val="17"/>
              </w:rPr>
              <w:t>Technical considerations: [9.1] CIs are recorded in a CMDB</w:t>
            </w:r>
            <w:r>
              <w:rPr>
                <w:rFonts w:ascii="Arial" w:eastAsia="Arial" w:hAnsi="Arial"/>
                <w:sz w:val="17"/>
              </w:rPr>
              <w:t>.</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8"/>
                <w:sz w:val="17"/>
              </w:rPr>
            </w:pPr>
            <w:r>
              <w:rPr>
                <w:rFonts w:ascii="Arial" w:eastAsia="Arial" w:hAnsi="Arial"/>
                <w:w w:val="98"/>
                <w:sz w:val="17"/>
              </w:rPr>
              <w:t>Management DB</w:t>
            </w:r>
          </w:p>
        </w:tc>
        <w:tc>
          <w:tcPr>
            <w:tcW w:w="62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r>
      <w:tr w:rsidR="00000000">
        <w:trPr>
          <w:trHeight w:val="225"/>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9"/>
                <w:sz w:val="17"/>
              </w:rPr>
            </w:pPr>
            <w:r>
              <w:rPr>
                <w:rFonts w:ascii="Arial" w:eastAsia="Arial" w:hAnsi="Arial"/>
                <w:w w:val="99"/>
                <w:sz w:val="17"/>
              </w:rPr>
              <w:t>repository</w:t>
            </w:r>
          </w:p>
        </w:tc>
        <w:tc>
          <w:tcPr>
            <w:tcW w:w="624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95"/>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8"/>
              </w:rPr>
            </w:pPr>
          </w:p>
        </w:tc>
      </w:tr>
      <w:tr w:rsidR="00000000">
        <w:trPr>
          <w:trHeight w:val="173"/>
        </w:trPr>
        <w:tc>
          <w:tcPr>
            <w:tcW w:w="840" w:type="dxa"/>
            <w:tcBorders>
              <w:left w:val="single" w:sz="8" w:space="0" w:color="auto"/>
              <w:right w:val="single" w:sz="8" w:space="0" w:color="auto"/>
            </w:tcBorders>
            <w:shd w:val="clear" w:color="auto" w:fill="auto"/>
            <w:vAlign w:val="bottom"/>
          </w:tcPr>
          <w:p w:rsidR="00000000" w:rsidRDefault="00195FB4">
            <w:pPr>
              <w:spacing w:line="173" w:lineRule="exact"/>
              <w:jc w:val="center"/>
              <w:rPr>
                <w:rFonts w:ascii="Arial" w:eastAsia="Arial" w:hAnsi="Arial"/>
                <w:sz w:val="17"/>
              </w:rPr>
            </w:pPr>
            <w:r>
              <w:rPr>
                <w:rFonts w:ascii="Arial" w:eastAsia="Arial" w:hAnsi="Arial"/>
                <w:sz w:val="17"/>
              </w:rPr>
              <w:t>16-02</w:t>
            </w:r>
          </w:p>
        </w:tc>
        <w:tc>
          <w:tcPr>
            <w:tcW w:w="1560" w:type="dxa"/>
            <w:tcBorders>
              <w:right w:val="single" w:sz="8" w:space="0" w:color="auto"/>
            </w:tcBorders>
            <w:shd w:val="clear" w:color="auto" w:fill="auto"/>
            <w:vAlign w:val="bottom"/>
          </w:tcPr>
          <w:p w:rsidR="00000000" w:rsidRDefault="00195FB4">
            <w:pPr>
              <w:spacing w:line="173" w:lineRule="exact"/>
              <w:jc w:val="center"/>
              <w:rPr>
                <w:rFonts w:ascii="Arial" w:eastAsia="Arial" w:hAnsi="Arial"/>
                <w:w w:val="99"/>
                <w:sz w:val="17"/>
              </w:rPr>
            </w:pPr>
            <w:r>
              <w:rPr>
                <w:rFonts w:ascii="Arial" w:eastAsia="Arial" w:hAnsi="Arial"/>
                <w:w w:val="99"/>
                <w:sz w:val="17"/>
              </w:rPr>
              <w:t>Medical IT-</w:t>
            </w:r>
          </w:p>
        </w:tc>
        <w:tc>
          <w:tcPr>
            <w:tcW w:w="6240" w:type="dxa"/>
            <w:tcBorders>
              <w:right w:val="single" w:sz="8" w:space="0" w:color="auto"/>
            </w:tcBorders>
            <w:shd w:val="clear" w:color="auto" w:fill="auto"/>
            <w:vAlign w:val="bottom"/>
          </w:tcPr>
          <w:p w:rsidR="00000000" w:rsidRDefault="00195FB4">
            <w:pPr>
              <w:spacing w:line="173" w:lineRule="exact"/>
              <w:ind w:left="100"/>
              <w:rPr>
                <w:rFonts w:ascii="Arial" w:eastAsia="Arial" w:hAnsi="Arial"/>
                <w:sz w:val="17"/>
              </w:rPr>
            </w:pPr>
            <w:r>
              <w:rPr>
                <w:rFonts w:ascii="Arial" w:eastAsia="Arial" w:hAnsi="Arial"/>
                <w:sz w:val="17"/>
              </w:rPr>
              <w:t>Repository for all documents related to risk management activities within the</w:t>
            </w:r>
          </w:p>
        </w:tc>
      </w:tr>
      <w:tr w:rsidR="00000000">
        <w:trPr>
          <w:trHeight w:val="197"/>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jc w:val="center"/>
              <w:rPr>
                <w:rFonts w:ascii="Arial" w:eastAsia="Arial" w:hAnsi="Arial"/>
                <w:w w:val="99"/>
                <w:sz w:val="17"/>
              </w:rPr>
            </w:pPr>
            <w:r>
              <w:rPr>
                <w:rFonts w:ascii="Arial" w:eastAsia="Arial" w:hAnsi="Arial"/>
                <w:w w:val="99"/>
                <w:sz w:val="17"/>
              </w:rPr>
              <w:t>Network Risk</w:t>
            </w: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7"/>
              </w:rPr>
            </w:pPr>
            <w:r>
              <w:rPr>
                <w:rFonts w:ascii="Arial" w:eastAsia="Arial" w:hAnsi="Arial"/>
                <w:sz w:val="17"/>
              </w:rPr>
              <w:t>Medical IT-Network.</w:t>
            </w:r>
          </w:p>
        </w:tc>
      </w:tr>
      <w:tr w:rsidR="00000000">
        <w:trPr>
          <w:trHeight w:val="210"/>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jc w:val="center"/>
              <w:rPr>
                <w:rFonts w:ascii="Arial" w:eastAsia="Arial" w:hAnsi="Arial"/>
                <w:sz w:val="17"/>
              </w:rPr>
            </w:pPr>
            <w:r>
              <w:rPr>
                <w:rFonts w:ascii="Arial" w:eastAsia="Arial" w:hAnsi="Arial"/>
                <w:sz w:val="17"/>
              </w:rPr>
              <w:t>Management file</w:t>
            </w: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8"/>
              </w:rPr>
            </w:pPr>
          </w:p>
        </w:tc>
      </w:tr>
    </w:tbl>
    <w:p w:rsidR="00000000" w:rsidRDefault="00195FB4">
      <w:pPr>
        <w:rPr>
          <w:rFonts w:ascii="Times New Roman" w:eastAsia="Times New Roman" w:hAnsi="Times New Roman"/>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336" w:lineRule="exact"/>
        <w:rPr>
          <w:rFonts w:ascii="Times New Roman" w:eastAsia="Times New Roman" w:hAnsi="Times New Roman"/>
        </w:rPr>
      </w:pPr>
    </w:p>
    <w:p w:rsidR="00000000" w:rsidRDefault="00195FB4">
      <w:pPr>
        <w:tabs>
          <w:tab w:val="left" w:pos="105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w:t>
      </w:r>
      <w:r>
        <w:rPr>
          <w:rFonts w:ascii="Arial" w:eastAsia="Arial" w:hAnsi="Arial"/>
          <w:sz w:val="18"/>
        </w:rPr>
        <w:t>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99</w:t>
      </w:r>
    </w:p>
    <w:p w:rsidR="00000000" w:rsidRDefault="00195FB4">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12" w:name="page112"/>
            <w:bookmarkEnd w:id="112"/>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2"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40"/>
        <w:gridCol w:w="1560"/>
        <w:gridCol w:w="6240"/>
      </w:tblGrid>
      <w:tr w:rsidR="00000000">
        <w:trPr>
          <w:trHeight w:val="249"/>
        </w:trPr>
        <w:tc>
          <w:tcPr>
            <w:tcW w:w="840" w:type="dxa"/>
            <w:shd w:val="clear" w:color="auto" w:fill="auto"/>
            <w:vAlign w:val="bottom"/>
          </w:tcPr>
          <w:p w:rsidR="00000000" w:rsidRDefault="00195FB4">
            <w:pPr>
              <w:spacing w:line="0" w:lineRule="atLeast"/>
              <w:rPr>
                <w:rFonts w:ascii="Times New Roman" w:eastAsia="Times New Roman" w:hAnsi="Times New Roman"/>
                <w:sz w:val="21"/>
              </w:rPr>
            </w:pPr>
          </w:p>
        </w:tc>
        <w:tc>
          <w:tcPr>
            <w:tcW w:w="1560" w:type="dxa"/>
            <w:shd w:val="clear" w:color="auto" w:fill="auto"/>
            <w:vAlign w:val="bottom"/>
          </w:tcPr>
          <w:p w:rsidR="00000000" w:rsidRDefault="00195FB4">
            <w:pPr>
              <w:spacing w:line="0" w:lineRule="atLeast"/>
              <w:rPr>
                <w:rFonts w:ascii="Times New Roman" w:eastAsia="Times New Roman" w:hAnsi="Times New Roman"/>
                <w:sz w:val="21"/>
              </w:rPr>
            </w:pPr>
          </w:p>
        </w:tc>
        <w:tc>
          <w:tcPr>
            <w:tcW w:w="6240" w:type="dxa"/>
            <w:shd w:val="clear" w:color="auto" w:fill="auto"/>
            <w:vAlign w:val="bottom"/>
          </w:tcPr>
          <w:p w:rsidR="00000000" w:rsidRDefault="00195FB4">
            <w:pPr>
              <w:spacing w:line="0" w:lineRule="atLeast"/>
              <w:ind w:left="300"/>
              <w:rPr>
                <w:rFonts w:ascii="Arial" w:eastAsia="Arial" w:hAnsi="Arial"/>
                <w:b/>
                <w:sz w:val="18"/>
              </w:rPr>
            </w:pPr>
            <w:r>
              <w:rPr>
                <w:rFonts w:ascii="Arial" w:eastAsia="Arial" w:hAnsi="Arial"/>
                <w:b/>
                <w:sz w:val="18"/>
              </w:rPr>
              <w:t xml:space="preserve">Table C.4 (9 of 11) </w:t>
            </w:r>
            <w:r>
              <w:rPr>
                <w:rFonts w:ascii="Arial" w:eastAsia="Arial" w:hAnsi="Arial"/>
                <w:b/>
                <w:sz w:val="18"/>
              </w:rPr>
              <w:t>— Specific inputs and outputs</w:t>
            </w:r>
          </w:p>
        </w:tc>
      </w:tr>
      <w:tr w:rsidR="00000000">
        <w:trPr>
          <w:trHeight w:val="40"/>
        </w:trPr>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06"/>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sz w:val="18"/>
              </w:rPr>
            </w:pPr>
            <w:r>
              <w:rPr>
                <w:rFonts w:ascii="Arial" w:eastAsia="Arial" w:hAnsi="Arial"/>
                <w:b/>
                <w:sz w:val="18"/>
              </w:rPr>
              <w:t>Ref:</w:t>
            </w:r>
          </w:p>
        </w:tc>
        <w:tc>
          <w:tcPr>
            <w:tcW w:w="1560" w:type="dxa"/>
            <w:tcBorders>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w w:val="98"/>
                <w:sz w:val="18"/>
              </w:rPr>
            </w:pPr>
            <w:r>
              <w:rPr>
                <w:rFonts w:ascii="Arial" w:eastAsia="Arial" w:hAnsi="Arial"/>
                <w:b/>
                <w:w w:val="98"/>
                <w:sz w:val="18"/>
              </w:rPr>
              <w:t>Name:</w:t>
            </w:r>
          </w:p>
        </w:tc>
        <w:tc>
          <w:tcPr>
            <w:tcW w:w="6240" w:type="dxa"/>
            <w:tcBorders>
              <w:bottom w:val="single" w:sz="8" w:space="0" w:color="auto"/>
              <w:right w:val="single" w:sz="8" w:space="0" w:color="auto"/>
            </w:tcBorders>
            <w:shd w:val="clear" w:color="auto" w:fill="auto"/>
            <w:vAlign w:val="bottom"/>
          </w:tcPr>
          <w:p w:rsidR="00000000" w:rsidRDefault="00195FB4">
            <w:pPr>
              <w:spacing w:line="206" w:lineRule="exact"/>
              <w:ind w:left="100"/>
              <w:rPr>
                <w:rFonts w:ascii="Arial" w:eastAsia="Arial" w:hAnsi="Arial"/>
                <w:b/>
                <w:sz w:val="18"/>
              </w:rPr>
            </w:pPr>
            <w:r>
              <w:rPr>
                <w:rFonts w:ascii="Arial" w:eastAsia="Arial" w:hAnsi="Arial"/>
                <w:b/>
                <w:sz w:val="18"/>
              </w:rPr>
              <w:t>Characteristics:</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17-00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Requirement</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Each requirement is iden</w:t>
            </w:r>
            <w:r>
              <w:rPr>
                <w:rFonts w:ascii="Arial" w:eastAsia="Arial" w:hAnsi="Arial"/>
                <w:sz w:val="18"/>
              </w:rPr>
              <w:t>tified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specification</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Each requirement is unique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Each requirement is verifiable or can be assessed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Includes statutory and regulatory requirements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Includes issues/requirements from (contract) review</w:t>
            </w:r>
          </w:p>
        </w:tc>
      </w:tr>
      <w:tr w:rsidR="00000000">
        <w:trPr>
          <w:trHeight w:val="7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17-01</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Product</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Identifies any:</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r</w:t>
            </w:r>
            <w:r>
              <w:rPr>
                <w:rFonts w:ascii="Arial" w:eastAsia="Arial" w:hAnsi="Arial"/>
                <w:sz w:val="18"/>
              </w:rPr>
              <w:t>equirements</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required feature and functional characteristics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necessary performance considerations/constraints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necessary internal/external interface considerations/constraints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required system characteristics/constraints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xml:space="preserve">– human </w:t>
            </w:r>
            <w:r>
              <w:rPr>
                <w:rFonts w:ascii="Arial" w:eastAsia="Arial" w:hAnsi="Arial"/>
                <w:sz w:val="18"/>
              </w:rPr>
              <w:t>engineering considerations/constraints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security considerations/constraints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environmental considerations/constraints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operational considerations/constraints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maintenance considerations/constraints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associated documentation co</w:t>
            </w:r>
            <w:r>
              <w:rPr>
                <w:rFonts w:ascii="Arial" w:eastAsia="Arial" w:hAnsi="Arial"/>
                <w:sz w:val="18"/>
              </w:rPr>
              <w:t>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installation considerations/constraints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support considerations/constraints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design 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safety/reliability considerations/constraints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quality requirements/expectations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Includes storage </w:t>
            </w:r>
            <w:r>
              <w:rPr>
                <w:rFonts w:ascii="Arial" w:eastAsia="Arial" w:hAnsi="Arial"/>
                <w:sz w:val="18"/>
              </w:rPr>
              <w:t>requirements (products)</w:t>
            </w:r>
          </w:p>
        </w:tc>
      </w:tr>
      <w:tr w:rsidR="00000000">
        <w:trPr>
          <w:trHeight w:val="10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17-02</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8"/>
                <w:sz w:val="18"/>
              </w:rPr>
            </w:pPr>
            <w:r>
              <w:rPr>
                <w:rFonts w:ascii="Arial" w:eastAsia="Arial" w:hAnsi="Arial"/>
                <w:w w:val="98"/>
                <w:sz w:val="18"/>
              </w:rPr>
              <w:t>Software</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Identifies standards to be used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requirements</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any software structure considerations/constraints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the required software elements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the relationship between software ele</w:t>
            </w:r>
            <w:r>
              <w:rPr>
                <w:rFonts w:ascii="Arial" w:eastAsia="Arial" w:hAnsi="Arial"/>
                <w:sz w:val="18"/>
              </w:rPr>
              <w:t>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Consideration is given to:</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any required software performance characteristics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any required software interfaces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any required security characteristics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any database design requirements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 any required error handling a</w:t>
            </w:r>
            <w:r>
              <w:rPr>
                <w:rFonts w:ascii="Arial" w:eastAsia="Arial" w:hAnsi="Arial"/>
                <w:sz w:val="18"/>
              </w:rPr>
              <w:t>nd recovery attributes</w:t>
            </w:r>
          </w:p>
        </w:tc>
      </w:tr>
      <w:tr w:rsidR="00000000">
        <w:trPr>
          <w:trHeight w:val="55"/>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17-03</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System</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System requirements include: functions and capabilities of the system;</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requirements</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business, organizational and user requirements; safety, security, human-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factors engineering (ergonomics), interface, operat</w:t>
            </w:r>
            <w:r>
              <w:rPr>
                <w:rFonts w:ascii="Arial" w:eastAsia="Arial" w:hAnsi="Arial"/>
                <w:sz w:val="18"/>
              </w:rPr>
              <w:t>ions, and maintenance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requirements; design constraints and qualification requirements (ISO/IEC</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12207)</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the required system overview</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any interrelationship considerations/constraints between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system elements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w:t>
            </w:r>
            <w:r>
              <w:rPr>
                <w:rFonts w:ascii="Arial" w:eastAsia="Arial" w:hAnsi="Arial"/>
                <w:sz w:val="18"/>
              </w:rPr>
              <w:t>fies any relationship considerations/constraints between the system</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elements and the software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any design considerations/constraints for each required system</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element, including:</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memory/capacity requirements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hardware inter</w:t>
            </w:r>
            <w:r>
              <w:rPr>
                <w:rFonts w:ascii="Arial" w:eastAsia="Arial" w:hAnsi="Arial"/>
                <w:sz w:val="18"/>
              </w:rPr>
              <w:t>faces requirements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user interfaces requirements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external system interface requirements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performance requirements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commands structures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security/data protection characteristics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system parameter settings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 </w:t>
            </w:r>
            <w:r>
              <w:rPr>
                <w:rFonts w:ascii="Arial" w:eastAsia="Arial" w:hAnsi="Arial"/>
                <w:sz w:val="18"/>
              </w:rPr>
              <w:t>– manual o</w:t>
            </w:r>
            <w:r>
              <w:rPr>
                <w:rFonts w:ascii="Arial" w:eastAsia="Arial" w:hAnsi="Arial"/>
                <w:sz w:val="18"/>
              </w:rPr>
              <w:t>perations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 reusable components</w:t>
            </w:r>
          </w:p>
        </w:tc>
      </w:tr>
      <w:tr w:rsidR="00000000">
        <w:trPr>
          <w:trHeight w:val="162"/>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4"/>
              </w:rPr>
            </w:pPr>
          </w:p>
        </w:tc>
      </w:tr>
    </w:tbl>
    <w:p w:rsidR="00000000" w:rsidRDefault="00195FB4">
      <w:pPr>
        <w:rPr>
          <w:rFonts w:ascii="Times New Roman" w:eastAsia="Times New Roman" w:hAnsi="Times New Roman"/>
          <w:sz w:val="14"/>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400" w:lineRule="exact"/>
        <w:rPr>
          <w:rFonts w:ascii="Times New Roman" w:eastAsia="Times New Roman" w:hAnsi="Times New Roman"/>
        </w:rPr>
      </w:pPr>
    </w:p>
    <w:p w:rsidR="00000000" w:rsidRDefault="00195FB4" w:rsidP="00195FB4">
      <w:pPr>
        <w:numPr>
          <w:ilvl w:val="0"/>
          <w:numId w:val="75"/>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602"/>
        </w:tabs>
        <w:spacing w:line="0" w:lineRule="atLeast"/>
        <w:ind w:left="2602" w:hanging="1180"/>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13" w:name="page113"/>
            <w:bookmarkEnd w:id="113"/>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20" w:lineRule="exact"/>
        <w:rPr>
          <w:rFonts w:ascii="Times New Roman" w:eastAsia="Times New Roman" w:hAnsi="Times New Roman"/>
        </w:rPr>
      </w:pPr>
    </w:p>
    <w:p w:rsidR="00000000" w:rsidRDefault="00195FB4">
      <w:pPr>
        <w:spacing w:line="1" w:lineRule="exact"/>
        <w:rPr>
          <w:rFonts w:ascii="Times New Roman" w:eastAsia="Times New Roman" w:hAnsi="Times New Roman"/>
          <w:sz w:val="1"/>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840"/>
        <w:gridCol w:w="1560"/>
        <w:gridCol w:w="6240"/>
      </w:tblGrid>
      <w:tr w:rsidR="00000000">
        <w:trPr>
          <w:trHeight w:val="198"/>
        </w:trPr>
        <w:tc>
          <w:tcPr>
            <w:tcW w:w="840" w:type="dxa"/>
            <w:tcBorders>
              <w:top w:val="single" w:sz="8" w:space="0" w:color="auto"/>
              <w:left w:val="single" w:sz="8" w:space="0" w:color="auto"/>
              <w:right w:val="single" w:sz="8" w:space="0" w:color="auto"/>
            </w:tcBorders>
            <w:shd w:val="clear" w:color="auto" w:fill="auto"/>
            <w:vAlign w:val="bottom"/>
          </w:tcPr>
          <w:p w:rsidR="00000000" w:rsidRDefault="00195FB4">
            <w:pPr>
              <w:spacing w:line="198" w:lineRule="exact"/>
              <w:jc w:val="center"/>
              <w:rPr>
                <w:rFonts w:ascii="Arial" w:eastAsia="Arial" w:hAnsi="Arial"/>
                <w:w w:val="99"/>
                <w:sz w:val="18"/>
              </w:rPr>
            </w:pPr>
            <w:r>
              <w:rPr>
                <w:rFonts w:ascii="Arial" w:eastAsia="Arial" w:hAnsi="Arial"/>
                <w:w w:val="99"/>
                <w:sz w:val="18"/>
              </w:rPr>
              <w:t>18-00</w:t>
            </w:r>
          </w:p>
        </w:tc>
        <w:tc>
          <w:tcPr>
            <w:tcW w:w="1560" w:type="dxa"/>
            <w:tcBorders>
              <w:top w:val="single" w:sz="8" w:space="0" w:color="auto"/>
              <w:right w:val="single" w:sz="8" w:space="0" w:color="auto"/>
            </w:tcBorders>
            <w:shd w:val="clear" w:color="auto" w:fill="auto"/>
            <w:vAlign w:val="bottom"/>
          </w:tcPr>
          <w:p w:rsidR="00000000" w:rsidRDefault="00195FB4">
            <w:pPr>
              <w:spacing w:line="198" w:lineRule="exact"/>
              <w:jc w:val="center"/>
              <w:rPr>
                <w:rFonts w:ascii="Arial" w:eastAsia="Arial" w:hAnsi="Arial"/>
                <w:sz w:val="18"/>
              </w:rPr>
            </w:pPr>
            <w:r>
              <w:rPr>
                <w:rFonts w:ascii="Arial" w:eastAsia="Arial" w:hAnsi="Arial"/>
                <w:sz w:val="18"/>
              </w:rPr>
              <w:t>Standard</w:t>
            </w:r>
          </w:p>
        </w:tc>
        <w:tc>
          <w:tcPr>
            <w:tcW w:w="6240" w:type="dxa"/>
            <w:tcBorders>
              <w:top w:val="single" w:sz="8" w:space="0" w:color="auto"/>
              <w:right w:val="single" w:sz="8" w:space="0" w:color="auto"/>
            </w:tcBorders>
            <w:shd w:val="clear" w:color="auto" w:fill="auto"/>
            <w:vAlign w:val="bottom"/>
          </w:tcPr>
          <w:p w:rsidR="00000000" w:rsidRDefault="00195FB4">
            <w:pPr>
              <w:spacing w:line="198" w:lineRule="exact"/>
              <w:ind w:left="100"/>
              <w:rPr>
                <w:rFonts w:ascii="Arial" w:eastAsia="Arial" w:hAnsi="Arial"/>
                <w:sz w:val="18"/>
              </w:rPr>
            </w:pPr>
            <w:r>
              <w:rPr>
                <w:rFonts w:ascii="Arial" w:eastAsia="Arial" w:hAnsi="Arial"/>
                <w:sz w:val="18"/>
              </w:rPr>
              <w:t>– Ide</w:t>
            </w:r>
            <w:r>
              <w:rPr>
                <w:rFonts w:ascii="Arial" w:eastAsia="Arial" w:hAnsi="Arial"/>
                <w:sz w:val="18"/>
              </w:rPr>
              <w:t>ntifies who/what they apply to</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Expectations for conformance are identified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Conformance to requirements can be demonstrated</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Provisions for tailoring or exception to the requirements are included</w:t>
            </w:r>
          </w:p>
        </w:tc>
      </w:tr>
      <w:tr w:rsidR="00000000">
        <w:trPr>
          <w:trHeight w:val="144"/>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2"/>
              </w:rPr>
            </w:pPr>
          </w:p>
        </w:tc>
      </w:tr>
      <w:tr w:rsidR="00000000">
        <w:trPr>
          <w:trHeight w:val="540"/>
        </w:trPr>
        <w:tc>
          <w:tcPr>
            <w:tcW w:w="840" w:type="dxa"/>
            <w:shd w:val="clear" w:color="auto" w:fill="auto"/>
            <w:vAlign w:val="bottom"/>
          </w:tcPr>
          <w:p w:rsidR="00000000" w:rsidRDefault="00195FB4">
            <w:pPr>
              <w:spacing w:line="0" w:lineRule="atLeast"/>
              <w:rPr>
                <w:rFonts w:ascii="Times New Roman" w:eastAsia="Times New Roman" w:hAnsi="Times New Roman"/>
                <w:sz w:val="24"/>
              </w:rPr>
            </w:pPr>
          </w:p>
        </w:tc>
        <w:tc>
          <w:tcPr>
            <w:tcW w:w="1560" w:type="dxa"/>
            <w:shd w:val="clear" w:color="auto" w:fill="auto"/>
            <w:vAlign w:val="bottom"/>
          </w:tcPr>
          <w:p w:rsidR="00000000" w:rsidRDefault="00195FB4">
            <w:pPr>
              <w:spacing w:line="0" w:lineRule="atLeast"/>
              <w:rPr>
                <w:rFonts w:ascii="Times New Roman" w:eastAsia="Times New Roman" w:hAnsi="Times New Roman"/>
                <w:sz w:val="24"/>
              </w:rPr>
            </w:pPr>
          </w:p>
        </w:tc>
        <w:tc>
          <w:tcPr>
            <w:tcW w:w="6240" w:type="dxa"/>
            <w:shd w:val="clear" w:color="auto" w:fill="auto"/>
            <w:vAlign w:val="bottom"/>
          </w:tcPr>
          <w:p w:rsidR="00000000" w:rsidRDefault="00195FB4">
            <w:pPr>
              <w:spacing w:line="0" w:lineRule="atLeast"/>
              <w:ind w:left="240"/>
              <w:rPr>
                <w:rFonts w:ascii="Arial" w:eastAsia="Arial" w:hAnsi="Arial"/>
                <w:b/>
                <w:sz w:val="18"/>
              </w:rPr>
            </w:pPr>
            <w:r>
              <w:rPr>
                <w:rFonts w:ascii="Arial" w:eastAsia="Arial" w:hAnsi="Arial"/>
                <w:b/>
                <w:sz w:val="18"/>
              </w:rPr>
              <w:t xml:space="preserve">Table C.4 (10 of 11) </w:t>
            </w:r>
            <w:r>
              <w:rPr>
                <w:rFonts w:ascii="Arial" w:eastAsia="Arial" w:hAnsi="Arial"/>
                <w:b/>
                <w:sz w:val="18"/>
              </w:rPr>
              <w:t>— Specific inputs a</w:t>
            </w:r>
            <w:r>
              <w:rPr>
                <w:rFonts w:ascii="Arial" w:eastAsia="Arial" w:hAnsi="Arial"/>
                <w:b/>
                <w:sz w:val="18"/>
              </w:rPr>
              <w:t>nd outputs</w:t>
            </w:r>
          </w:p>
        </w:tc>
      </w:tr>
      <w:tr w:rsidR="00000000">
        <w:trPr>
          <w:trHeight w:val="40"/>
        </w:trPr>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06"/>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sz w:val="18"/>
              </w:rPr>
            </w:pPr>
            <w:r>
              <w:rPr>
                <w:rFonts w:ascii="Arial" w:eastAsia="Arial" w:hAnsi="Arial"/>
                <w:b/>
                <w:sz w:val="18"/>
              </w:rPr>
              <w:t>Ref:</w:t>
            </w:r>
          </w:p>
        </w:tc>
        <w:tc>
          <w:tcPr>
            <w:tcW w:w="1560" w:type="dxa"/>
            <w:tcBorders>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w w:val="98"/>
                <w:sz w:val="18"/>
              </w:rPr>
            </w:pPr>
            <w:r>
              <w:rPr>
                <w:rFonts w:ascii="Arial" w:eastAsia="Arial" w:hAnsi="Arial"/>
                <w:b/>
                <w:w w:val="98"/>
                <w:sz w:val="18"/>
              </w:rPr>
              <w:t>Name:</w:t>
            </w:r>
          </w:p>
        </w:tc>
        <w:tc>
          <w:tcPr>
            <w:tcW w:w="6240" w:type="dxa"/>
            <w:tcBorders>
              <w:bottom w:val="single" w:sz="8" w:space="0" w:color="auto"/>
              <w:right w:val="single" w:sz="8" w:space="0" w:color="auto"/>
            </w:tcBorders>
            <w:shd w:val="clear" w:color="auto" w:fill="auto"/>
            <w:vAlign w:val="bottom"/>
          </w:tcPr>
          <w:p w:rsidR="00000000" w:rsidRDefault="00195FB4">
            <w:pPr>
              <w:spacing w:line="206" w:lineRule="exact"/>
              <w:ind w:left="100"/>
              <w:rPr>
                <w:rFonts w:ascii="Arial" w:eastAsia="Arial" w:hAnsi="Arial"/>
                <w:b/>
                <w:sz w:val="18"/>
              </w:rPr>
            </w:pPr>
            <w:r>
              <w:rPr>
                <w:rFonts w:ascii="Arial" w:eastAsia="Arial" w:hAnsi="Arial"/>
                <w:b/>
                <w:sz w:val="18"/>
              </w:rPr>
              <w:t>Characteristics:</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19-00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8"/>
                <w:sz w:val="18"/>
              </w:rPr>
            </w:pPr>
            <w:r>
              <w:rPr>
                <w:rFonts w:ascii="Arial" w:eastAsia="Arial" w:hAnsi="Arial"/>
                <w:w w:val="98"/>
                <w:sz w:val="18"/>
              </w:rPr>
              <w:t>Strategy</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Identifies what needs and objectives or goals there are to be satisfied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Establishes the options and approach for satisfying the needs,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objectives, or goals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Establishes the evaluatio</w:t>
            </w:r>
            <w:r>
              <w:rPr>
                <w:rFonts w:ascii="Arial" w:eastAsia="Arial" w:hAnsi="Arial"/>
                <w:sz w:val="18"/>
              </w:rPr>
              <w:t>n criteria against which the strategic options are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evaluated</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Identifies any constraints/risks and how these will be addressed</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20-00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8"/>
                <w:sz w:val="18"/>
              </w:rPr>
            </w:pPr>
            <w:r>
              <w:rPr>
                <w:rFonts w:ascii="Arial" w:eastAsia="Arial" w:hAnsi="Arial"/>
                <w:w w:val="98"/>
                <w:sz w:val="18"/>
              </w:rPr>
              <w:t>Template</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Defines the attributes associated with a work product to be created as a</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consequence of a process exe</w:t>
            </w:r>
            <w:r>
              <w:rPr>
                <w:rFonts w:ascii="Arial" w:eastAsia="Arial" w:hAnsi="Arial"/>
                <w:sz w:val="18"/>
              </w:rPr>
              <w:t>cution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Identifies technical elements typically associated with this product type</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Defines expected form and style</w:t>
            </w:r>
          </w:p>
        </w:tc>
      </w:tr>
      <w:tr w:rsidR="00000000">
        <w:trPr>
          <w:trHeight w:val="65"/>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21-00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Work product</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 Defines the attributes associated with an artefact from a process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execution:</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 xml:space="preserve">– </w:t>
            </w:r>
            <w:r>
              <w:rPr>
                <w:rFonts w:ascii="Arial" w:eastAsia="Arial" w:hAnsi="Arial"/>
                <w:sz w:val="18"/>
              </w:rPr>
              <w:t>– key elements to be r</w:t>
            </w:r>
            <w:r>
              <w:rPr>
                <w:rFonts w:ascii="Arial" w:eastAsia="Arial" w:hAnsi="Arial"/>
                <w:sz w:val="18"/>
              </w:rPr>
              <w:t>epresented in the work product</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22-00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Description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A description includes the following elements: a) Date of issue and status;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b) Scope; c) Issuing organization; d) References; e) Context; f) Notation for</w:t>
            </w:r>
          </w:p>
        </w:tc>
      </w:tr>
      <w:tr w:rsidR="00000000">
        <w:trPr>
          <w:trHeight w:val="219"/>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description; g) Body; h) Summary; i) Glossary;</w:t>
            </w:r>
            <w:r>
              <w:rPr>
                <w:rFonts w:ascii="Arial" w:eastAsia="Arial" w:hAnsi="Arial"/>
                <w:sz w:val="18"/>
              </w:rPr>
              <w:t xml:space="preserve"> j) Change history.</w:t>
            </w: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22-01</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Release notes</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Notes regarding a release. Purpose of Release Notes; Release Scope;</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Release Contents; Release Installation/Rollback Procedure; References.</w:t>
            </w:r>
          </w:p>
        </w:tc>
      </w:tr>
      <w:tr w:rsidR="00000000">
        <w:trPr>
          <w:trHeight w:val="64"/>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23-00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8"/>
                <w:sz w:val="18"/>
              </w:rPr>
            </w:pPr>
            <w:r>
              <w:rPr>
                <w:rFonts w:ascii="Arial" w:eastAsia="Arial" w:hAnsi="Arial"/>
                <w:w w:val="98"/>
                <w:sz w:val="18"/>
              </w:rPr>
              <w:t>Procedure</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These documents shall include: g) documented procedu</w:t>
            </w:r>
            <w:r>
              <w:rPr>
                <w:rFonts w:ascii="Arial" w:eastAsia="Arial" w:hAnsi="Arial"/>
                <w:sz w:val="18"/>
              </w:rPr>
              <w:t>res [and records]</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required by this standard</w:t>
            </w:r>
          </w:p>
        </w:tc>
      </w:tr>
      <w:tr w:rsidR="00000000">
        <w:trPr>
          <w:trHeight w:val="52"/>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23-01</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Configuration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Configuration control procedures ensure that the integrity of services and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item control</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service components is maintained. The CIs affected by new or changed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procedure</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services in t</w:t>
            </w:r>
            <w:r>
              <w:rPr>
                <w:rFonts w:ascii="Arial" w:eastAsia="Arial" w:hAnsi="Arial"/>
                <w:sz w:val="18"/>
              </w:rPr>
              <w:t>he scope of Clause 5 are controlled by the configuration</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management process. The degree of</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control takes into consideration the service requirements and risks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associated with the CIs. There is a procedure for recording, controlling and</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tracking</w:t>
            </w:r>
            <w:r>
              <w:rPr>
                <w:rFonts w:ascii="Arial" w:eastAsia="Arial" w:hAnsi="Arial"/>
                <w:sz w:val="18"/>
              </w:rPr>
              <w:t xml:space="preserve"> versions of CIs.</w:t>
            </w:r>
          </w:p>
        </w:tc>
      </w:tr>
      <w:tr w:rsidR="00000000">
        <w:trPr>
          <w:trHeight w:val="53"/>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4"/>
              </w:rPr>
            </w:pPr>
          </w:p>
        </w:tc>
      </w:tr>
      <w:tr w:rsidR="00000000">
        <w:trPr>
          <w:trHeight w:val="178"/>
        </w:trPr>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23-02</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Document</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A procedure including authorities and responsibilities is established to</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management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define the controls needed: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procedure</w:t>
            </w:r>
          </w:p>
        </w:tc>
        <w:tc>
          <w:tcPr>
            <w:tcW w:w="6240" w:type="dxa"/>
            <w:tcBorders>
              <w:right w:val="single" w:sz="8" w:space="0" w:color="auto"/>
            </w:tcBorders>
            <w:shd w:val="clear" w:color="auto" w:fill="auto"/>
            <w:vAlign w:val="bottom"/>
          </w:tcPr>
          <w:p w:rsidR="00000000" w:rsidRDefault="00195FB4">
            <w:pPr>
              <w:spacing w:line="204" w:lineRule="exact"/>
              <w:ind w:left="140"/>
              <w:rPr>
                <w:rFonts w:ascii="Arial" w:eastAsia="Arial" w:hAnsi="Arial"/>
                <w:sz w:val="18"/>
              </w:rPr>
            </w:pPr>
            <w:r>
              <w:rPr>
                <w:rFonts w:ascii="Arial" w:eastAsia="Arial" w:hAnsi="Arial"/>
                <w:sz w:val="18"/>
              </w:rPr>
              <w:t>a) to create and approve documents prior to issue;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b) to communicate to interested partie</w:t>
            </w:r>
            <w:r>
              <w:rPr>
                <w:rFonts w:ascii="Arial" w:eastAsia="Arial" w:hAnsi="Arial"/>
                <w:sz w:val="18"/>
              </w:rPr>
              <w:t>s about new or changed documents;</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 to review and maintain documents as necessary;</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 to ensure that changes and the current revision status of documents are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identified;</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 to ensure that relevant versions of applicable documents are available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at points of use;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f) to ensure that documents are readily identifiable and legible;</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g) to ensure that documents of external origin are identified and their</w:t>
            </w:r>
          </w:p>
        </w:tc>
      </w:tr>
      <w:tr w:rsidR="00000000">
        <w:trPr>
          <w:trHeight w:val="204"/>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distribution controlled; h) to prevent the unintended use of obsolete</w:t>
            </w:r>
          </w:p>
        </w:tc>
      </w:tr>
      <w:tr w:rsidR="00000000">
        <w:trPr>
          <w:trHeight w:val="239"/>
        </w:trPr>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documents, and</w:t>
            </w:r>
            <w:r>
              <w:rPr>
                <w:rFonts w:ascii="Arial" w:eastAsia="Arial" w:hAnsi="Arial"/>
                <w:sz w:val="18"/>
              </w:rPr>
              <w:t xml:space="preserve"> to apply suitable identification to them if they are retained.</w:t>
            </w:r>
          </w:p>
        </w:tc>
      </w:tr>
      <w:tr w:rsidR="00000000">
        <w:trPr>
          <w:trHeight w:val="60"/>
        </w:trPr>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5"/>
              </w:rPr>
            </w:pPr>
          </w:p>
        </w:tc>
      </w:tr>
    </w:tbl>
    <w:p w:rsidR="00000000" w:rsidRDefault="00195FB4">
      <w:pPr>
        <w:rPr>
          <w:rFonts w:ascii="Times New Roman" w:eastAsia="Times New Roman" w:hAnsi="Times New Roman"/>
          <w:sz w:val="5"/>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8" w:lineRule="exact"/>
        <w:rPr>
          <w:rFonts w:ascii="Times New Roman" w:eastAsia="Times New Roman" w:hAnsi="Times New Roman"/>
        </w:rPr>
      </w:pPr>
    </w:p>
    <w:p w:rsidR="00000000" w:rsidRDefault="00195FB4">
      <w:pPr>
        <w:tabs>
          <w:tab w:val="left" w:pos="104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101</w:t>
      </w:r>
    </w:p>
    <w:p w:rsidR="00000000" w:rsidRDefault="00195FB4">
      <w:pPr>
        <w:tabs>
          <w:tab w:val="left" w:pos="104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0"/>
        <w:gridCol w:w="840"/>
        <w:gridCol w:w="1560"/>
        <w:gridCol w:w="6240"/>
      </w:tblGrid>
      <w:tr w:rsidR="00000000">
        <w:trPr>
          <w:trHeight w:val="391"/>
        </w:trPr>
        <w:tc>
          <w:tcPr>
            <w:tcW w:w="1260" w:type="dxa"/>
            <w:shd w:val="clear" w:color="auto" w:fill="auto"/>
            <w:textDirection w:val="tbRl"/>
            <w:vAlign w:val="bottom"/>
          </w:tcPr>
          <w:p w:rsidR="00000000" w:rsidRDefault="00195FB4">
            <w:pPr>
              <w:spacing w:line="0" w:lineRule="atLeast"/>
              <w:jc w:val="right"/>
              <w:rPr>
                <w:rFonts w:ascii="Arial" w:eastAsia="Arial" w:hAnsi="Arial"/>
                <w:color w:val="668000"/>
                <w:sz w:val="16"/>
              </w:rPr>
            </w:pPr>
            <w:bookmarkStart w:id="114" w:name="page114"/>
            <w:bookmarkEnd w:id="114"/>
            <w:r>
              <w:rPr>
                <w:rFonts w:ascii="Arial" w:eastAsia="Arial" w:hAnsi="Arial"/>
                <w:color w:val="668000"/>
                <w:sz w:val="16"/>
              </w:rPr>
              <w:t>AAMI</w:t>
            </w:r>
          </w:p>
        </w:tc>
        <w:tc>
          <w:tcPr>
            <w:tcW w:w="840" w:type="dxa"/>
            <w:shd w:val="clear" w:color="auto" w:fill="auto"/>
            <w:vAlign w:val="bottom"/>
          </w:tcPr>
          <w:p w:rsidR="00000000" w:rsidRDefault="00195FB4">
            <w:pPr>
              <w:spacing w:line="0" w:lineRule="atLeast"/>
              <w:rPr>
                <w:rFonts w:ascii="Times New Roman" w:eastAsia="Times New Roman" w:hAnsi="Times New Roman"/>
                <w:sz w:val="24"/>
              </w:rPr>
            </w:pPr>
          </w:p>
        </w:tc>
        <w:tc>
          <w:tcPr>
            <w:tcW w:w="1560" w:type="dxa"/>
            <w:shd w:val="clear" w:color="auto" w:fill="auto"/>
            <w:vAlign w:val="bottom"/>
          </w:tcPr>
          <w:p w:rsidR="00000000" w:rsidRDefault="00195FB4">
            <w:pPr>
              <w:spacing w:line="0" w:lineRule="atLeast"/>
              <w:rPr>
                <w:rFonts w:ascii="Times New Roman" w:eastAsia="Times New Roman" w:hAnsi="Times New Roman"/>
                <w:sz w:val="24"/>
              </w:rPr>
            </w:pPr>
          </w:p>
        </w:tc>
        <w:tc>
          <w:tcPr>
            <w:tcW w:w="6240" w:type="dxa"/>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649"/>
        </w:trPr>
        <w:tc>
          <w:tcPr>
            <w:tcW w:w="1260" w:type="dxa"/>
            <w:shd w:val="clear" w:color="auto" w:fill="auto"/>
            <w:textDirection w:val="tbRl"/>
            <w:vAlign w:val="bottom"/>
          </w:tcPr>
          <w:p w:rsidR="00000000" w:rsidRDefault="00195FB4">
            <w:pPr>
              <w:spacing w:line="0" w:lineRule="atLeast"/>
              <w:jc w:val="right"/>
              <w:rPr>
                <w:rFonts w:ascii="Arial" w:eastAsia="Arial" w:hAnsi="Arial"/>
                <w:color w:val="668000"/>
                <w:w w:val="70"/>
                <w:sz w:val="15"/>
              </w:rPr>
            </w:pPr>
            <w:r>
              <w:rPr>
                <w:rFonts w:ascii="Arial" w:eastAsia="Arial" w:hAnsi="Arial"/>
                <w:color w:val="668000"/>
                <w:w w:val="70"/>
                <w:sz w:val="15"/>
              </w:rPr>
              <w:t>eSubscription</w:t>
            </w:r>
          </w:p>
        </w:tc>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r>
      <w:tr w:rsidR="00000000">
        <w:trPr>
          <w:trHeight w:val="178"/>
        </w:trPr>
        <w:tc>
          <w:tcPr>
            <w:tcW w:w="1260" w:type="dxa"/>
            <w:shd w:val="clear" w:color="auto" w:fill="auto"/>
            <w:vAlign w:val="bottom"/>
          </w:tcPr>
          <w:p w:rsidR="00000000" w:rsidRDefault="00195FB4">
            <w:pPr>
              <w:spacing w:line="0" w:lineRule="atLeast"/>
              <w:rPr>
                <w:rFonts w:ascii="Times New Roman" w:eastAsia="Times New Roman" w:hAnsi="Times New Roman"/>
                <w:sz w:val="15"/>
              </w:rPr>
            </w:pPr>
          </w:p>
        </w:tc>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23-03</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Monitoring</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The Responsible Organisati</w:t>
            </w:r>
            <w:r>
              <w:rPr>
                <w:rFonts w:ascii="Arial" w:eastAsia="Arial" w:hAnsi="Arial"/>
                <w:sz w:val="18"/>
              </w:rPr>
              <w:t>on shall establish and maintain a process to</w:t>
            </w:r>
          </w:p>
        </w:tc>
      </w:tr>
      <w:tr w:rsidR="00000000">
        <w:trPr>
          <w:trHeight w:val="204"/>
        </w:trPr>
        <w:tc>
          <w:tcPr>
            <w:tcW w:w="1260" w:type="dxa"/>
            <w:vMerge w:val="restart"/>
            <w:shd w:val="clear" w:color="auto" w:fill="auto"/>
            <w:textDirection w:val="tbRl"/>
            <w:vAlign w:val="bottom"/>
          </w:tcPr>
          <w:p w:rsidR="00000000" w:rsidRDefault="00195FB4">
            <w:pPr>
              <w:spacing w:line="0" w:lineRule="atLeast"/>
              <w:jc w:val="right"/>
              <w:rPr>
                <w:rFonts w:ascii="Arial" w:eastAsia="Arial" w:hAnsi="Arial"/>
                <w:color w:val="668000"/>
                <w:w w:val="86"/>
                <w:sz w:val="16"/>
              </w:rPr>
            </w:pPr>
            <w:r>
              <w:rPr>
                <w:rFonts w:ascii="Arial" w:eastAsia="Arial" w:hAnsi="Arial"/>
                <w:color w:val="668000"/>
                <w:w w:val="86"/>
                <w:sz w:val="16"/>
              </w:rPr>
              <w:t>(powered</w:t>
            </w: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8"/>
                <w:sz w:val="18"/>
              </w:rPr>
            </w:pPr>
            <w:r>
              <w:rPr>
                <w:rFonts w:ascii="Arial" w:eastAsia="Arial" w:hAnsi="Arial"/>
                <w:w w:val="98"/>
                <w:sz w:val="18"/>
              </w:rPr>
              <w:t>Procedure</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monitor each installed Medical IT-Network for emerging risks, effectiveness</w:t>
            </w:r>
          </w:p>
        </w:tc>
      </w:tr>
      <w:tr w:rsidR="00000000">
        <w:trPr>
          <w:trHeight w:val="204"/>
        </w:trPr>
        <w:tc>
          <w:tcPr>
            <w:tcW w:w="1260" w:type="dxa"/>
            <w:vMerge/>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of risk control measures, and accuracy of original estimations of RISK.</w:t>
            </w:r>
          </w:p>
        </w:tc>
      </w:tr>
      <w:tr w:rsidR="00000000">
        <w:trPr>
          <w:trHeight w:val="181"/>
        </w:trPr>
        <w:tc>
          <w:tcPr>
            <w:tcW w:w="1260" w:type="dxa"/>
            <w:vMerge/>
            <w:shd w:val="clear" w:color="auto" w:fill="auto"/>
            <w:vAlign w:val="bottom"/>
          </w:tcPr>
          <w:p w:rsidR="00000000" w:rsidRDefault="00195FB4">
            <w:pPr>
              <w:spacing w:line="0" w:lineRule="atLeast"/>
              <w:rPr>
                <w:rFonts w:ascii="Times New Roman" w:eastAsia="Times New Roman" w:hAnsi="Times New Roman"/>
                <w:sz w:val="15"/>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240" w:type="dxa"/>
            <w:vMerge w:val="restart"/>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 xml:space="preserve">Requirements for monitoring shall </w:t>
            </w:r>
            <w:r>
              <w:rPr>
                <w:rFonts w:ascii="Arial" w:eastAsia="Arial" w:hAnsi="Arial"/>
                <w:sz w:val="18"/>
              </w:rPr>
              <w:t>be established as part of the risk</w:t>
            </w:r>
          </w:p>
        </w:tc>
      </w:tr>
      <w:tr w:rsidR="00000000">
        <w:trPr>
          <w:trHeight w:val="23"/>
        </w:trPr>
        <w:tc>
          <w:tcPr>
            <w:tcW w:w="1260" w:type="dxa"/>
            <w:shd w:val="clear" w:color="auto" w:fill="auto"/>
            <w:vAlign w:val="bottom"/>
          </w:tcPr>
          <w:p w:rsidR="00000000" w:rsidRDefault="00195FB4">
            <w:pPr>
              <w:spacing w:line="20" w:lineRule="exact"/>
              <w:rPr>
                <w:rFonts w:ascii="Times New Roman" w:eastAsia="Times New Roman" w:hAnsi="Times New Roman"/>
                <w:sz w:val="1"/>
              </w:rPr>
            </w:pPr>
          </w:p>
        </w:tc>
        <w:tc>
          <w:tcPr>
            <w:tcW w:w="840" w:type="dxa"/>
            <w:tcBorders>
              <w:left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56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6240" w:type="dxa"/>
            <w:vMerge/>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management plan of the Medical IT-Network. Examples of what to monitor</w:t>
            </w:r>
          </w:p>
        </w:tc>
      </w:tr>
      <w:tr w:rsidR="00000000">
        <w:trPr>
          <w:trHeight w:val="204"/>
        </w:trPr>
        <w:tc>
          <w:tcPr>
            <w:tcW w:w="1260" w:type="dxa"/>
            <w:vMerge w:val="restart"/>
            <w:shd w:val="clear" w:color="auto" w:fill="auto"/>
            <w:textDirection w:val="tbRl"/>
            <w:vAlign w:val="bottom"/>
          </w:tcPr>
          <w:p w:rsidR="00000000" w:rsidRDefault="00195FB4">
            <w:pPr>
              <w:spacing w:line="0" w:lineRule="atLeast"/>
              <w:jc w:val="right"/>
              <w:rPr>
                <w:rFonts w:ascii="Arial" w:eastAsia="Arial" w:hAnsi="Arial"/>
                <w:color w:val="668000"/>
                <w:w w:val="94"/>
                <w:sz w:val="16"/>
              </w:rPr>
            </w:pPr>
            <w:r>
              <w:rPr>
                <w:rFonts w:ascii="Arial" w:eastAsia="Arial" w:hAnsi="Arial"/>
                <w:color w:val="668000"/>
                <w:w w:val="94"/>
                <w:sz w:val="16"/>
              </w:rPr>
              <w:t>by</w:t>
            </w: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are:</w:t>
            </w:r>
          </w:p>
        </w:tc>
      </w:tr>
      <w:tr w:rsidR="00000000">
        <w:trPr>
          <w:trHeight w:val="72"/>
        </w:trPr>
        <w:tc>
          <w:tcPr>
            <w:tcW w:w="1260" w:type="dxa"/>
            <w:vMerge/>
            <w:shd w:val="clear" w:color="auto" w:fill="auto"/>
            <w:vAlign w:val="bottom"/>
          </w:tcPr>
          <w:p w:rsidR="00000000" w:rsidRDefault="00195FB4">
            <w:pPr>
              <w:spacing w:line="0" w:lineRule="atLeast"/>
              <w:rPr>
                <w:rFonts w:ascii="Times New Roman" w:eastAsia="Times New Roman" w:hAnsi="Times New Roman"/>
                <w:sz w:val="6"/>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6"/>
              </w:rPr>
            </w:pPr>
          </w:p>
        </w:tc>
        <w:tc>
          <w:tcPr>
            <w:tcW w:w="6240" w:type="dxa"/>
            <w:vMerge w:val="restart"/>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 environment changes (including local/connected environment as well as</w:t>
            </w:r>
          </w:p>
        </w:tc>
      </w:tr>
      <w:tr w:rsidR="00000000">
        <w:trPr>
          <w:trHeight w:val="132"/>
        </w:trPr>
        <w:tc>
          <w:tcPr>
            <w:tcW w:w="1260" w:type="dxa"/>
            <w:vMerge w:val="restart"/>
            <w:shd w:val="clear" w:color="auto" w:fill="auto"/>
            <w:textDirection w:val="tbRl"/>
            <w:vAlign w:val="bottom"/>
          </w:tcPr>
          <w:p w:rsidR="00000000" w:rsidRDefault="00195FB4">
            <w:pPr>
              <w:spacing w:line="0" w:lineRule="atLeast"/>
              <w:ind w:left="14"/>
              <w:jc w:val="right"/>
              <w:rPr>
                <w:rFonts w:ascii="Arial" w:eastAsia="Arial" w:hAnsi="Arial"/>
                <w:color w:val="668000"/>
                <w:w w:val="74"/>
                <w:sz w:val="11"/>
              </w:rPr>
            </w:pPr>
            <w:r>
              <w:rPr>
                <w:rFonts w:ascii="Arial" w:eastAsia="Arial" w:hAnsi="Arial"/>
                <w:color w:val="668000"/>
                <w:w w:val="74"/>
                <w:sz w:val="11"/>
              </w:rPr>
              <w:t>Edaptive</w:t>
            </w: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6240" w:type="dxa"/>
            <w:vMerge/>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r>
      <w:tr w:rsidR="00000000">
        <w:trPr>
          <w:trHeight w:val="181"/>
        </w:trPr>
        <w:tc>
          <w:tcPr>
            <w:tcW w:w="1260" w:type="dxa"/>
            <w:vMerge/>
            <w:shd w:val="clear" w:color="auto" w:fill="auto"/>
            <w:vAlign w:val="bottom"/>
          </w:tcPr>
          <w:p w:rsidR="00000000" w:rsidRDefault="00195FB4">
            <w:pPr>
              <w:spacing w:line="0" w:lineRule="atLeast"/>
              <w:rPr>
                <w:rFonts w:ascii="Times New Roman" w:eastAsia="Times New Roman" w:hAnsi="Times New Roman"/>
                <w:sz w:val="15"/>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240" w:type="dxa"/>
            <w:vMerge w:val="restart"/>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relevant network or component Data a</w:t>
            </w:r>
            <w:r>
              <w:rPr>
                <w:rFonts w:ascii="Arial" w:eastAsia="Arial" w:hAnsi="Arial"/>
                <w:sz w:val="18"/>
              </w:rPr>
              <w:t>nd systems security vulnerabilities);</w:t>
            </w:r>
          </w:p>
        </w:tc>
      </w:tr>
      <w:tr w:rsidR="00000000">
        <w:trPr>
          <w:trHeight w:val="23"/>
        </w:trPr>
        <w:tc>
          <w:tcPr>
            <w:tcW w:w="1260" w:type="dxa"/>
            <w:shd w:val="clear" w:color="auto" w:fill="auto"/>
            <w:vAlign w:val="bottom"/>
          </w:tcPr>
          <w:p w:rsidR="00000000" w:rsidRDefault="00195FB4">
            <w:pPr>
              <w:spacing w:line="20" w:lineRule="exact"/>
              <w:rPr>
                <w:rFonts w:ascii="Times New Roman" w:eastAsia="Times New Roman" w:hAnsi="Times New Roman"/>
                <w:sz w:val="1"/>
              </w:rPr>
            </w:pPr>
          </w:p>
        </w:tc>
        <w:tc>
          <w:tcPr>
            <w:tcW w:w="840" w:type="dxa"/>
            <w:tcBorders>
              <w:left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56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6240" w:type="dxa"/>
            <w:vMerge/>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b) operational/performance feedback e.g., user feedback, speed problems,</w:t>
            </w:r>
          </w:p>
        </w:tc>
      </w:tr>
      <w:tr w:rsidR="00000000">
        <w:trPr>
          <w:trHeight w:val="204"/>
        </w:trPr>
        <w:tc>
          <w:tcPr>
            <w:tcW w:w="1260" w:type="dxa"/>
            <w:vMerge w:val="restart"/>
            <w:shd w:val="clear" w:color="auto" w:fill="auto"/>
            <w:textDirection w:val="tbRl"/>
            <w:vAlign w:val="bottom"/>
          </w:tcPr>
          <w:p w:rsidR="00000000" w:rsidRDefault="00195FB4">
            <w:pPr>
              <w:spacing w:line="0" w:lineRule="atLeast"/>
              <w:ind w:left="94"/>
              <w:jc w:val="right"/>
              <w:rPr>
                <w:rFonts w:ascii="Arial" w:eastAsia="Arial" w:hAnsi="Arial"/>
                <w:color w:val="668000"/>
                <w:w w:val="82"/>
                <w:sz w:val="4"/>
              </w:rPr>
            </w:pPr>
            <w:r>
              <w:rPr>
                <w:rFonts w:ascii="Arial" w:eastAsia="Arial" w:hAnsi="Arial"/>
                <w:color w:val="668000"/>
                <w:w w:val="82"/>
                <w:sz w:val="4"/>
              </w:rPr>
              <w:t>-Technologies)</w:t>
            </w: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high error rates, failure, malicious software attacks;</w:t>
            </w:r>
          </w:p>
        </w:tc>
      </w:tr>
      <w:tr w:rsidR="00000000">
        <w:tc>
          <w:tcPr>
            <w:tcW w:w="1260" w:type="dxa"/>
            <w:vMerge/>
            <w:shd w:val="clear" w:color="auto" w:fill="auto"/>
            <w:vAlign w:val="bottom"/>
          </w:tcPr>
          <w:p w:rsidR="00000000" w:rsidRDefault="00195FB4">
            <w:pPr>
              <w:spacing w:line="20" w:lineRule="exact"/>
              <w:rPr>
                <w:rFonts w:ascii="Times New Roman" w:eastAsia="Times New Roman" w:hAnsi="Times New Roman"/>
                <w:sz w:val="1"/>
              </w:rPr>
            </w:pPr>
          </w:p>
        </w:tc>
        <w:tc>
          <w:tcPr>
            <w:tcW w:w="840" w:type="dxa"/>
            <w:tcBorders>
              <w:left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56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6240" w:type="dxa"/>
            <w:tcBorders>
              <w:right w:val="single" w:sz="8" w:space="0" w:color="auto"/>
            </w:tcBorders>
            <w:shd w:val="clear" w:color="auto" w:fill="auto"/>
            <w:vAlign w:val="bottom"/>
          </w:tcPr>
          <w:p w:rsidR="00000000" w:rsidRDefault="00195FB4">
            <w:pPr>
              <w:spacing w:line="1" w:lineRule="exact"/>
              <w:ind w:left="100"/>
              <w:rPr>
                <w:rFonts w:ascii="Arial" w:eastAsia="Arial" w:hAnsi="Arial"/>
                <w:sz w:val="1"/>
              </w:rPr>
            </w:pPr>
            <w:r>
              <w:rPr>
                <w:rFonts w:ascii="Arial" w:eastAsia="Arial" w:hAnsi="Arial"/>
                <w:sz w:val="1"/>
              </w:rPr>
              <w:t>policies and procedures.</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 information about the incor</w:t>
            </w:r>
            <w:r>
              <w:rPr>
                <w:rFonts w:ascii="Arial" w:eastAsia="Arial" w:hAnsi="Arial"/>
                <w:sz w:val="18"/>
              </w:rPr>
              <w:t>porated components;</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 information about similar Medical IT-Networks;</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 reported events; and</w:t>
            </w:r>
          </w:p>
        </w:tc>
      </w:tr>
      <w:tr w:rsidR="00000000">
        <w:trPr>
          <w:trHeight w:val="239"/>
        </w:trPr>
        <w:tc>
          <w:tcPr>
            <w:tcW w:w="1260" w:type="dxa"/>
            <w:shd w:val="clear" w:color="auto" w:fill="auto"/>
            <w:vAlign w:val="bottom"/>
          </w:tcPr>
          <w:p w:rsidR="00000000" w:rsidRDefault="00195FB4">
            <w:pPr>
              <w:spacing w:line="0" w:lineRule="atLeast"/>
              <w:rPr>
                <w:rFonts w:ascii="Times New Roman" w:eastAsia="Times New Roman" w:hAnsi="Times New Roman"/>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f) auditing of non-technical risk control measures such as organizational</w:t>
            </w:r>
          </w:p>
        </w:tc>
      </w:tr>
      <w:tr w:rsidR="00000000">
        <w:trPr>
          <w:trHeight w:val="373"/>
        </w:trPr>
        <w:tc>
          <w:tcPr>
            <w:tcW w:w="1260" w:type="dxa"/>
            <w:vMerge w:val="restart"/>
            <w:shd w:val="clear" w:color="auto" w:fill="auto"/>
            <w:textDirection w:val="tbRl"/>
            <w:vAlign w:val="bottom"/>
          </w:tcPr>
          <w:p w:rsidR="00000000" w:rsidRDefault="00195FB4">
            <w:pPr>
              <w:spacing w:line="0" w:lineRule="atLeast"/>
              <w:jc w:val="right"/>
              <w:rPr>
                <w:rFonts w:ascii="Arial" w:eastAsia="Arial" w:hAnsi="Arial"/>
                <w:color w:val="668000"/>
                <w:w w:val="83"/>
                <w:sz w:val="16"/>
              </w:rPr>
            </w:pPr>
            <w:r>
              <w:rPr>
                <w:rFonts w:ascii="Arial" w:eastAsia="Arial" w:hAnsi="Arial"/>
                <w:color w:val="668000"/>
                <w:w w:val="83"/>
                <w:sz w:val="16"/>
              </w:rPr>
              <w:t>Benjamin</w:t>
            </w: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4"/>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If monitoring indicates actual or potential increase in risk ass</w:t>
            </w:r>
            <w:r>
              <w:rPr>
                <w:rFonts w:ascii="Arial" w:eastAsia="Arial" w:hAnsi="Arial"/>
                <w:sz w:val="18"/>
              </w:rPr>
              <w:t>ociated with</w:t>
            </w:r>
          </w:p>
        </w:tc>
      </w:tr>
      <w:tr w:rsidR="00000000">
        <w:trPr>
          <w:trHeight w:val="181"/>
        </w:trPr>
        <w:tc>
          <w:tcPr>
            <w:tcW w:w="1260" w:type="dxa"/>
            <w:vMerge/>
            <w:shd w:val="clear" w:color="auto" w:fill="auto"/>
            <w:vAlign w:val="bottom"/>
          </w:tcPr>
          <w:p w:rsidR="00000000" w:rsidRDefault="00195FB4">
            <w:pPr>
              <w:spacing w:line="0" w:lineRule="atLeast"/>
              <w:rPr>
                <w:rFonts w:ascii="Times New Roman" w:eastAsia="Times New Roman" w:hAnsi="Times New Roman"/>
                <w:sz w:val="15"/>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5"/>
              </w:rPr>
            </w:pPr>
          </w:p>
        </w:tc>
        <w:tc>
          <w:tcPr>
            <w:tcW w:w="6240" w:type="dxa"/>
            <w:vMerge w:val="restart"/>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the Medical IT-Network or its components (potential or actual negative</w:t>
            </w:r>
          </w:p>
        </w:tc>
      </w:tr>
      <w:tr w:rsidR="00000000">
        <w:trPr>
          <w:trHeight w:val="23"/>
        </w:trPr>
        <w:tc>
          <w:tcPr>
            <w:tcW w:w="1260" w:type="dxa"/>
            <w:shd w:val="clear" w:color="auto" w:fill="auto"/>
            <w:vAlign w:val="bottom"/>
          </w:tcPr>
          <w:p w:rsidR="00000000" w:rsidRDefault="00195FB4">
            <w:pPr>
              <w:spacing w:line="20" w:lineRule="exact"/>
              <w:rPr>
                <w:rFonts w:ascii="Times New Roman" w:eastAsia="Times New Roman" w:hAnsi="Times New Roman"/>
                <w:sz w:val="1"/>
              </w:rPr>
            </w:pPr>
          </w:p>
        </w:tc>
        <w:tc>
          <w:tcPr>
            <w:tcW w:w="840" w:type="dxa"/>
            <w:tcBorders>
              <w:left w:val="single" w:sz="8" w:space="0" w:color="auto"/>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1560" w:type="dxa"/>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c>
          <w:tcPr>
            <w:tcW w:w="6240" w:type="dxa"/>
            <w:vMerge/>
            <w:tcBorders>
              <w:right w:val="single" w:sz="8" w:space="0" w:color="auto"/>
            </w:tcBorders>
            <w:shd w:val="clear" w:color="auto" w:fill="auto"/>
            <w:vAlign w:val="bottom"/>
          </w:tcPr>
          <w:p w:rsidR="00000000" w:rsidRDefault="00195FB4">
            <w:pPr>
              <w:spacing w:line="20" w:lineRule="exact"/>
              <w:rPr>
                <w:rFonts w:ascii="Times New Roman" w:eastAsia="Times New Roman" w:hAnsi="Times New Roman"/>
                <w:sz w:val="1"/>
              </w:rPr>
            </w:pP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impact), the event management process shall be initiated and significant</w:t>
            </w:r>
          </w:p>
        </w:tc>
      </w:tr>
      <w:tr w:rsidR="00000000">
        <w:trPr>
          <w:trHeight w:val="204"/>
        </w:trPr>
        <w:tc>
          <w:tcPr>
            <w:tcW w:w="1260" w:type="dxa"/>
            <w:vMerge w:val="restart"/>
            <w:shd w:val="clear" w:color="auto" w:fill="auto"/>
            <w:textDirection w:val="tbRl"/>
            <w:vAlign w:val="bottom"/>
          </w:tcPr>
          <w:p w:rsidR="00000000" w:rsidRDefault="00195FB4">
            <w:pPr>
              <w:spacing w:line="0" w:lineRule="atLeast"/>
              <w:jc w:val="right"/>
              <w:rPr>
                <w:rFonts w:ascii="Arial" w:eastAsia="Arial" w:hAnsi="Arial"/>
                <w:color w:val="668000"/>
                <w:sz w:val="16"/>
              </w:rPr>
            </w:pPr>
            <w:r>
              <w:rPr>
                <w:rFonts w:ascii="Arial" w:eastAsia="Arial" w:hAnsi="Arial"/>
                <w:color w:val="668000"/>
                <w:sz w:val="16"/>
              </w:rPr>
              <w:t>-Pope</w:t>
            </w: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findings reported to the appropriate party in the responsible organisation.</w:t>
            </w:r>
          </w:p>
        </w:tc>
      </w:tr>
      <w:tr w:rsidR="00000000">
        <w:trPr>
          <w:trHeight w:val="204"/>
        </w:trPr>
        <w:tc>
          <w:tcPr>
            <w:tcW w:w="1260" w:type="dxa"/>
            <w:vMerge/>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NOTE  In some cases, the responsible organisation might be required to</w:t>
            </w:r>
          </w:p>
        </w:tc>
      </w:tr>
      <w:tr w:rsidR="00000000">
        <w:trPr>
          <w:trHeight w:val="258"/>
        </w:trPr>
        <w:tc>
          <w:tcPr>
            <w:tcW w:w="1260" w:type="dxa"/>
            <w:vMerge/>
            <w:shd w:val="clear" w:color="auto" w:fill="auto"/>
            <w:vAlign w:val="bottom"/>
          </w:tcPr>
          <w:p w:rsidR="00000000" w:rsidRDefault="00195FB4">
            <w:pPr>
              <w:spacing w:line="0" w:lineRule="atLeast"/>
              <w:rPr>
                <w:rFonts w:ascii="Times New Roman" w:eastAsia="Times New Roman" w:hAnsi="Times New Roman"/>
                <w:sz w:val="22"/>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22"/>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report observations to regulatory bodies.</w:t>
            </w:r>
          </w:p>
        </w:tc>
      </w:tr>
      <w:tr w:rsidR="00000000">
        <w:trPr>
          <w:trHeight w:val="131"/>
        </w:trPr>
        <w:tc>
          <w:tcPr>
            <w:tcW w:w="1260" w:type="dxa"/>
            <w:vMerge w:val="restart"/>
            <w:shd w:val="clear" w:color="auto" w:fill="auto"/>
            <w:textDirection w:val="tbRl"/>
            <w:vAlign w:val="bottom"/>
          </w:tcPr>
          <w:p w:rsidR="00000000" w:rsidRDefault="00195FB4">
            <w:pPr>
              <w:spacing w:line="0" w:lineRule="atLeast"/>
              <w:ind w:left="25"/>
              <w:jc w:val="right"/>
              <w:rPr>
                <w:rFonts w:ascii="Arial" w:eastAsia="Arial" w:hAnsi="Arial"/>
                <w:color w:val="668000"/>
                <w:w w:val="75"/>
                <w:sz w:val="10"/>
              </w:rPr>
            </w:pPr>
            <w:r>
              <w:rPr>
                <w:rFonts w:ascii="Arial" w:eastAsia="Arial" w:hAnsi="Arial"/>
                <w:color w:val="668000"/>
                <w:w w:val="75"/>
                <w:sz w:val="10"/>
              </w:rPr>
              <w:t>08/15/2016</w:t>
            </w:r>
          </w:p>
        </w:tc>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1"/>
              </w:rPr>
            </w:pPr>
          </w:p>
        </w:tc>
      </w:tr>
      <w:tr w:rsidR="00000000">
        <w:trPr>
          <w:trHeight w:val="234"/>
        </w:trPr>
        <w:tc>
          <w:tcPr>
            <w:tcW w:w="1260" w:type="dxa"/>
            <w:vMerge/>
            <w:shd w:val="clear" w:color="auto" w:fill="auto"/>
            <w:vAlign w:val="bottom"/>
          </w:tcPr>
          <w:p w:rsidR="00000000" w:rsidRDefault="00195FB4">
            <w:pPr>
              <w:spacing w:line="0" w:lineRule="atLeast"/>
              <w:rPr>
                <w:rFonts w:ascii="Times New Roman" w:eastAsia="Times New Roman" w:hAnsi="Times New Roman"/>
              </w:rPr>
            </w:pPr>
          </w:p>
        </w:tc>
        <w:tc>
          <w:tcPr>
            <w:tcW w:w="840" w:type="dxa"/>
            <w:shd w:val="clear" w:color="auto" w:fill="auto"/>
            <w:vAlign w:val="bottom"/>
          </w:tcPr>
          <w:p w:rsidR="00000000" w:rsidRDefault="00195FB4">
            <w:pPr>
              <w:spacing w:line="0" w:lineRule="atLeast"/>
              <w:rPr>
                <w:rFonts w:ascii="Times New Roman" w:eastAsia="Times New Roman" w:hAnsi="Times New Roman"/>
              </w:rPr>
            </w:pPr>
          </w:p>
        </w:tc>
        <w:tc>
          <w:tcPr>
            <w:tcW w:w="1560" w:type="dxa"/>
            <w:shd w:val="clear" w:color="auto" w:fill="auto"/>
            <w:vAlign w:val="bottom"/>
          </w:tcPr>
          <w:p w:rsidR="00000000" w:rsidRDefault="00195FB4">
            <w:pPr>
              <w:spacing w:line="0" w:lineRule="atLeast"/>
              <w:rPr>
                <w:rFonts w:ascii="Times New Roman" w:eastAsia="Times New Roman" w:hAnsi="Times New Roman"/>
              </w:rPr>
            </w:pPr>
          </w:p>
        </w:tc>
        <w:tc>
          <w:tcPr>
            <w:tcW w:w="6240" w:type="dxa"/>
            <w:vMerge w:val="restart"/>
            <w:shd w:val="clear" w:color="auto" w:fill="auto"/>
            <w:vAlign w:val="bottom"/>
          </w:tcPr>
          <w:p w:rsidR="00000000" w:rsidRDefault="00195FB4">
            <w:pPr>
              <w:spacing w:line="0" w:lineRule="atLeast"/>
              <w:ind w:left="240"/>
              <w:rPr>
                <w:rFonts w:ascii="Arial" w:eastAsia="Arial" w:hAnsi="Arial"/>
                <w:b/>
                <w:sz w:val="18"/>
              </w:rPr>
            </w:pPr>
            <w:r>
              <w:rPr>
                <w:rFonts w:ascii="Arial" w:eastAsia="Arial" w:hAnsi="Arial"/>
                <w:b/>
                <w:sz w:val="18"/>
              </w:rPr>
              <w:t xml:space="preserve">Table C.4 (11 of 11) </w:t>
            </w:r>
            <w:r>
              <w:rPr>
                <w:rFonts w:ascii="Arial" w:eastAsia="Arial" w:hAnsi="Arial"/>
                <w:b/>
                <w:sz w:val="18"/>
              </w:rPr>
              <w:t>— Specific inputs and outputs</w:t>
            </w:r>
          </w:p>
        </w:tc>
      </w:tr>
      <w:tr w:rsidR="00000000">
        <w:trPr>
          <w:trHeight w:val="66"/>
        </w:trPr>
        <w:tc>
          <w:tcPr>
            <w:tcW w:w="1260" w:type="dxa"/>
            <w:shd w:val="clear" w:color="auto" w:fill="auto"/>
            <w:vAlign w:val="bottom"/>
          </w:tcPr>
          <w:p w:rsidR="00000000" w:rsidRDefault="00195FB4">
            <w:pPr>
              <w:spacing w:line="0" w:lineRule="atLeast"/>
              <w:rPr>
                <w:rFonts w:ascii="Times New Roman" w:eastAsia="Times New Roman" w:hAnsi="Times New Roman"/>
                <w:sz w:val="5"/>
              </w:rPr>
            </w:pPr>
          </w:p>
        </w:tc>
        <w:tc>
          <w:tcPr>
            <w:tcW w:w="840" w:type="dxa"/>
            <w:shd w:val="clear" w:color="auto" w:fill="auto"/>
            <w:vAlign w:val="bottom"/>
          </w:tcPr>
          <w:p w:rsidR="00000000" w:rsidRDefault="00195FB4">
            <w:pPr>
              <w:spacing w:line="0" w:lineRule="atLeast"/>
              <w:rPr>
                <w:rFonts w:ascii="Times New Roman" w:eastAsia="Times New Roman" w:hAnsi="Times New Roman"/>
                <w:sz w:val="5"/>
              </w:rPr>
            </w:pPr>
          </w:p>
        </w:tc>
        <w:tc>
          <w:tcPr>
            <w:tcW w:w="1560" w:type="dxa"/>
            <w:shd w:val="clear" w:color="auto" w:fill="auto"/>
            <w:vAlign w:val="bottom"/>
          </w:tcPr>
          <w:p w:rsidR="00000000" w:rsidRDefault="00195FB4">
            <w:pPr>
              <w:spacing w:line="0" w:lineRule="atLeast"/>
              <w:rPr>
                <w:rFonts w:ascii="Times New Roman" w:eastAsia="Times New Roman" w:hAnsi="Times New Roman"/>
                <w:sz w:val="5"/>
              </w:rPr>
            </w:pPr>
          </w:p>
        </w:tc>
        <w:tc>
          <w:tcPr>
            <w:tcW w:w="6240" w:type="dxa"/>
            <w:vMerge/>
            <w:shd w:val="clear" w:color="auto" w:fill="auto"/>
            <w:vAlign w:val="bottom"/>
          </w:tcPr>
          <w:p w:rsidR="00000000" w:rsidRDefault="00195FB4">
            <w:pPr>
              <w:spacing w:line="0" w:lineRule="atLeast"/>
              <w:rPr>
                <w:rFonts w:ascii="Times New Roman" w:eastAsia="Times New Roman" w:hAnsi="Times New Roman"/>
                <w:sz w:val="5"/>
              </w:rPr>
            </w:pPr>
          </w:p>
        </w:tc>
      </w:tr>
      <w:tr w:rsidR="00000000">
        <w:trPr>
          <w:trHeight w:val="40"/>
        </w:trPr>
        <w:tc>
          <w:tcPr>
            <w:tcW w:w="1260" w:type="dxa"/>
            <w:shd w:val="clear" w:color="auto" w:fill="auto"/>
            <w:vAlign w:val="bottom"/>
          </w:tcPr>
          <w:p w:rsidR="00000000" w:rsidRDefault="00195FB4">
            <w:pPr>
              <w:spacing w:line="0" w:lineRule="atLeast"/>
              <w:rPr>
                <w:rFonts w:ascii="Times New Roman" w:eastAsia="Times New Roman" w:hAnsi="Times New Roman"/>
                <w:sz w:val="3"/>
              </w:rPr>
            </w:pPr>
          </w:p>
        </w:tc>
        <w:tc>
          <w:tcPr>
            <w:tcW w:w="8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156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c>
          <w:tcPr>
            <w:tcW w:w="6240" w:type="dxa"/>
            <w:tcBorders>
              <w:bottom w:val="single" w:sz="8" w:space="0" w:color="auto"/>
            </w:tcBorders>
            <w:shd w:val="clear" w:color="auto" w:fill="auto"/>
            <w:vAlign w:val="bottom"/>
          </w:tcPr>
          <w:p w:rsidR="00000000" w:rsidRDefault="00195FB4">
            <w:pPr>
              <w:spacing w:line="0" w:lineRule="atLeast"/>
              <w:rPr>
                <w:rFonts w:ascii="Times New Roman" w:eastAsia="Times New Roman" w:hAnsi="Times New Roman"/>
                <w:sz w:val="3"/>
              </w:rPr>
            </w:pPr>
          </w:p>
        </w:tc>
      </w:tr>
      <w:tr w:rsidR="00000000">
        <w:trPr>
          <w:trHeight w:val="206"/>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sz w:val="18"/>
              </w:rPr>
            </w:pPr>
            <w:r>
              <w:rPr>
                <w:rFonts w:ascii="Arial" w:eastAsia="Arial" w:hAnsi="Arial"/>
                <w:b/>
                <w:sz w:val="18"/>
              </w:rPr>
              <w:t>Ref:</w:t>
            </w:r>
          </w:p>
        </w:tc>
        <w:tc>
          <w:tcPr>
            <w:tcW w:w="1560" w:type="dxa"/>
            <w:tcBorders>
              <w:bottom w:val="single" w:sz="8" w:space="0" w:color="auto"/>
              <w:right w:val="single" w:sz="8" w:space="0" w:color="auto"/>
            </w:tcBorders>
            <w:shd w:val="clear" w:color="auto" w:fill="auto"/>
            <w:vAlign w:val="bottom"/>
          </w:tcPr>
          <w:p w:rsidR="00000000" w:rsidRDefault="00195FB4">
            <w:pPr>
              <w:spacing w:line="206" w:lineRule="exact"/>
              <w:jc w:val="center"/>
              <w:rPr>
                <w:rFonts w:ascii="Arial" w:eastAsia="Arial" w:hAnsi="Arial"/>
                <w:b/>
                <w:w w:val="98"/>
                <w:sz w:val="18"/>
              </w:rPr>
            </w:pPr>
            <w:r>
              <w:rPr>
                <w:rFonts w:ascii="Arial" w:eastAsia="Arial" w:hAnsi="Arial"/>
                <w:b/>
                <w:w w:val="98"/>
                <w:sz w:val="18"/>
              </w:rPr>
              <w:t>Name:</w:t>
            </w:r>
          </w:p>
        </w:tc>
        <w:tc>
          <w:tcPr>
            <w:tcW w:w="6240" w:type="dxa"/>
            <w:tcBorders>
              <w:bottom w:val="single" w:sz="8" w:space="0" w:color="auto"/>
              <w:right w:val="single" w:sz="8" w:space="0" w:color="auto"/>
            </w:tcBorders>
            <w:shd w:val="clear" w:color="auto" w:fill="auto"/>
            <w:vAlign w:val="bottom"/>
          </w:tcPr>
          <w:p w:rsidR="00000000" w:rsidRDefault="00195FB4">
            <w:pPr>
              <w:spacing w:line="206" w:lineRule="exact"/>
              <w:ind w:left="100"/>
              <w:rPr>
                <w:rFonts w:ascii="Arial" w:eastAsia="Arial" w:hAnsi="Arial"/>
                <w:b/>
                <w:sz w:val="18"/>
              </w:rPr>
            </w:pPr>
            <w:r>
              <w:rPr>
                <w:rFonts w:ascii="Arial" w:eastAsia="Arial" w:hAnsi="Arial"/>
                <w:b/>
                <w:sz w:val="18"/>
              </w:rPr>
              <w:t>Characteristics:</w:t>
            </w:r>
          </w:p>
        </w:tc>
      </w:tr>
      <w:tr w:rsidR="00000000">
        <w:trPr>
          <w:trHeight w:val="178"/>
        </w:trPr>
        <w:tc>
          <w:tcPr>
            <w:tcW w:w="1260" w:type="dxa"/>
            <w:shd w:val="clear" w:color="auto" w:fill="auto"/>
            <w:vAlign w:val="bottom"/>
          </w:tcPr>
          <w:p w:rsidR="00000000" w:rsidRDefault="00195FB4">
            <w:pPr>
              <w:spacing w:line="0" w:lineRule="atLeast"/>
              <w:rPr>
                <w:rFonts w:ascii="Times New Roman" w:eastAsia="Times New Roman" w:hAnsi="Times New Roman"/>
                <w:sz w:val="15"/>
              </w:rPr>
            </w:pPr>
          </w:p>
        </w:tc>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23-04</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Event</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The responsi</w:t>
            </w:r>
            <w:r>
              <w:rPr>
                <w:rFonts w:ascii="Arial" w:eastAsia="Arial" w:hAnsi="Arial"/>
                <w:sz w:val="18"/>
              </w:rPr>
              <w:t>ble organisation shall establish event management to:</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sz w:val="18"/>
              </w:rPr>
            </w:pPr>
            <w:r>
              <w:rPr>
                <w:rFonts w:ascii="Arial" w:eastAsia="Arial" w:hAnsi="Arial"/>
                <w:sz w:val="18"/>
              </w:rPr>
              <w:t>Management</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 capture and document negative events;</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204" w:lineRule="exact"/>
              <w:jc w:val="center"/>
              <w:rPr>
                <w:rFonts w:ascii="Arial" w:eastAsia="Arial" w:hAnsi="Arial"/>
                <w:w w:val="98"/>
                <w:sz w:val="18"/>
              </w:rPr>
            </w:pPr>
            <w:r>
              <w:rPr>
                <w:rFonts w:ascii="Arial" w:eastAsia="Arial" w:hAnsi="Arial"/>
                <w:w w:val="98"/>
                <w:sz w:val="18"/>
              </w:rPr>
              <w:t>Procedure</w:t>
            </w: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b) evaluate events and propose changes as appropriate through change</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release management;</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 track all corrective and preventiv</w:t>
            </w:r>
            <w:r>
              <w:rPr>
                <w:rFonts w:ascii="Arial" w:eastAsia="Arial" w:hAnsi="Arial"/>
                <w:sz w:val="18"/>
              </w:rPr>
              <w:t>e actions leading to closure; and</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 report significant finds to the Medical IT-Network risk manager and/or</w:t>
            </w:r>
          </w:p>
        </w:tc>
      </w:tr>
      <w:tr w:rsidR="00000000">
        <w:trPr>
          <w:trHeight w:val="239"/>
        </w:trPr>
        <w:tc>
          <w:tcPr>
            <w:tcW w:w="1260" w:type="dxa"/>
            <w:shd w:val="clear" w:color="auto" w:fill="auto"/>
            <w:vAlign w:val="bottom"/>
          </w:tcPr>
          <w:p w:rsidR="00000000" w:rsidRDefault="00195FB4">
            <w:pPr>
              <w:spacing w:line="0" w:lineRule="atLeast"/>
              <w:rPr>
                <w:rFonts w:ascii="Times New Roman" w:eastAsia="Times New Roman" w:hAnsi="Times New Roman"/>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rPr>
            </w:pPr>
          </w:p>
        </w:tc>
        <w:tc>
          <w:tcPr>
            <w:tcW w:w="6240" w:type="dxa"/>
            <w:tcBorders>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others in the responsible organisation.</w:t>
            </w:r>
          </w:p>
        </w:tc>
      </w:tr>
      <w:tr w:rsidR="00000000">
        <w:trPr>
          <w:trHeight w:val="106"/>
        </w:trPr>
        <w:tc>
          <w:tcPr>
            <w:tcW w:w="1260" w:type="dxa"/>
            <w:shd w:val="clear" w:color="auto" w:fill="auto"/>
            <w:vAlign w:val="bottom"/>
          </w:tcPr>
          <w:p w:rsidR="00000000" w:rsidRDefault="00195FB4">
            <w:pPr>
              <w:spacing w:line="0" w:lineRule="atLeast"/>
              <w:rPr>
                <w:rFonts w:ascii="Times New Roman" w:eastAsia="Times New Roman" w:hAnsi="Times New Roman"/>
                <w:sz w:val="9"/>
              </w:rPr>
            </w:pPr>
          </w:p>
        </w:tc>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9"/>
              </w:rPr>
            </w:pPr>
          </w:p>
        </w:tc>
      </w:tr>
      <w:tr w:rsidR="00000000">
        <w:trPr>
          <w:trHeight w:val="178"/>
        </w:trPr>
        <w:tc>
          <w:tcPr>
            <w:tcW w:w="1260" w:type="dxa"/>
            <w:shd w:val="clear" w:color="auto" w:fill="auto"/>
            <w:vAlign w:val="bottom"/>
          </w:tcPr>
          <w:p w:rsidR="00000000" w:rsidRDefault="00195FB4">
            <w:pPr>
              <w:spacing w:line="0" w:lineRule="atLeast"/>
              <w:rPr>
                <w:rFonts w:ascii="Times New Roman" w:eastAsia="Times New Roman" w:hAnsi="Times New Roman"/>
                <w:sz w:val="15"/>
              </w:rPr>
            </w:pPr>
          </w:p>
        </w:tc>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24-00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sz w:val="18"/>
              </w:rPr>
            </w:pPr>
            <w:r>
              <w:rPr>
                <w:rFonts w:ascii="Arial" w:eastAsia="Arial" w:hAnsi="Arial"/>
                <w:sz w:val="18"/>
              </w:rPr>
              <w:t>Request</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A request includes the following elements: a) Date of initiation; b) Scope;</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 Subject; d) Originator of request; e) Identification of requested item,</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service, or response; f) Detailed description of requested item, service, or</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response, including due date; g)</w:t>
            </w:r>
          </w:p>
        </w:tc>
      </w:tr>
      <w:tr w:rsidR="00000000">
        <w:trPr>
          <w:trHeight w:val="219"/>
        </w:trPr>
        <w:tc>
          <w:tcPr>
            <w:tcW w:w="1260" w:type="dxa"/>
            <w:shd w:val="clear" w:color="auto" w:fill="auto"/>
            <w:vAlign w:val="bottom"/>
          </w:tcPr>
          <w:p w:rsidR="00000000" w:rsidRDefault="00195FB4">
            <w:pPr>
              <w:spacing w:line="0" w:lineRule="atLeast"/>
              <w:rPr>
                <w:rFonts w:ascii="Times New Roman" w:eastAsia="Times New Roman" w:hAnsi="Times New Roman"/>
                <w:sz w:val="19"/>
              </w:rPr>
            </w:pPr>
          </w:p>
        </w:tc>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Justifications.</w:t>
            </w:r>
          </w:p>
        </w:tc>
      </w:tr>
      <w:tr w:rsidR="00000000">
        <w:trPr>
          <w:trHeight w:val="178"/>
        </w:trPr>
        <w:tc>
          <w:tcPr>
            <w:tcW w:w="1260" w:type="dxa"/>
            <w:shd w:val="clear" w:color="auto" w:fill="auto"/>
            <w:vAlign w:val="bottom"/>
          </w:tcPr>
          <w:p w:rsidR="00000000" w:rsidRDefault="00195FB4">
            <w:pPr>
              <w:spacing w:line="0" w:lineRule="atLeast"/>
              <w:rPr>
                <w:rFonts w:ascii="Times New Roman" w:eastAsia="Times New Roman" w:hAnsi="Times New Roman"/>
                <w:sz w:val="15"/>
              </w:rPr>
            </w:pPr>
          </w:p>
        </w:tc>
        <w:tc>
          <w:tcPr>
            <w:tcW w:w="840" w:type="dxa"/>
            <w:tcBorders>
              <w:left w:val="single" w:sz="8" w:space="0" w:color="auto"/>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25-00</w:t>
            </w:r>
          </w:p>
        </w:tc>
        <w:tc>
          <w:tcPr>
            <w:tcW w:w="1560" w:type="dxa"/>
            <w:tcBorders>
              <w:right w:val="single" w:sz="8" w:space="0" w:color="auto"/>
            </w:tcBorders>
            <w:shd w:val="clear" w:color="auto" w:fill="auto"/>
            <w:vAlign w:val="bottom"/>
          </w:tcPr>
          <w:p w:rsidR="00000000" w:rsidRDefault="00195FB4">
            <w:pPr>
              <w:spacing w:line="178" w:lineRule="exact"/>
              <w:jc w:val="center"/>
              <w:rPr>
                <w:rFonts w:ascii="Arial" w:eastAsia="Arial" w:hAnsi="Arial"/>
                <w:w w:val="99"/>
                <w:sz w:val="18"/>
              </w:rPr>
            </w:pPr>
            <w:r>
              <w:rPr>
                <w:rFonts w:ascii="Arial" w:eastAsia="Arial" w:hAnsi="Arial"/>
                <w:w w:val="99"/>
                <w:sz w:val="18"/>
              </w:rPr>
              <w:t>Specification</w:t>
            </w:r>
          </w:p>
        </w:tc>
        <w:tc>
          <w:tcPr>
            <w:tcW w:w="6240" w:type="dxa"/>
            <w:tcBorders>
              <w:right w:val="single" w:sz="8" w:space="0" w:color="auto"/>
            </w:tcBorders>
            <w:shd w:val="clear" w:color="auto" w:fill="auto"/>
            <w:vAlign w:val="bottom"/>
          </w:tcPr>
          <w:p w:rsidR="00000000" w:rsidRDefault="00195FB4">
            <w:pPr>
              <w:spacing w:line="178" w:lineRule="exact"/>
              <w:ind w:left="100"/>
              <w:rPr>
                <w:rFonts w:ascii="Arial" w:eastAsia="Arial" w:hAnsi="Arial"/>
                <w:sz w:val="18"/>
              </w:rPr>
            </w:pPr>
            <w:r>
              <w:rPr>
                <w:rFonts w:ascii="Arial" w:eastAsia="Arial" w:hAnsi="Arial"/>
                <w:sz w:val="18"/>
              </w:rPr>
              <w:t>A specification shal</w:t>
            </w:r>
            <w:r>
              <w:rPr>
                <w:rFonts w:ascii="Arial" w:eastAsia="Arial" w:hAnsi="Arial"/>
                <w:sz w:val="18"/>
              </w:rPr>
              <w:t>l include the following elements:</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a) Date of issue and status;</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b) Scope;</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c) Issuing organization;</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d) References;</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e) Approval authority;</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f) Body;</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g) Assurance requirements;</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4" w:lineRule="exact"/>
              <w:ind w:left="100"/>
              <w:rPr>
                <w:rFonts w:ascii="Arial" w:eastAsia="Arial" w:hAnsi="Arial"/>
                <w:sz w:val="18"/>
              </w:rPr>
            </w:pPr>
            <w:r>
              <w:rPr>
                <w:rFonts w:ascii="Arial" w:eastAsia="Arial" w:hAnsi="Arial"/>
                <w:sz w:val="18"/>
              </w:rPr>
              <w:t>h) Conditions, constraints, and characteristics;</w:t>
            </w:r>
          </w:p>
        </w:tc>
      </w:tr>
      <w:tr w:rsidR="00000000">
        <w:trPr>
          <w:trHeight w:val="204"/>
        </w:trPr>
        <w:tc>
          <w:tcPr>
            <w:tcW w:w="1260" w:type="dxa"/>
            <w:shd w:val="clear" w:color="auto" w:fill="auto"/>
            <w:vAlign w:val="bottom"/>
          </w:tcPr>
          <w:p w:rsidR="00000000" w:rsidRDefault="00195FB4">
            <w:pPr>
              <w:spacing w:line="0" w:lineRule="atLeast"/>
              <w:rPr>
                <w:rFonts w:ascii="Times New Roman" w:eastAsia="Times New Roman" w:hAnsi="Times New Roman"/>
                <w:sz w:val="17"/>
              </w:rPr>
            </w:pPr>
          </w:p>
        </w:tc>
        <w:tc>
          <w:tcPr>
            <w:tcW w:w="840" w:type="dxa"/>
            <w:tcBorders>
              <w:left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1560" w:type="dxa"/>
            <w:tcBorders>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7"/>
              </w:rPr>
            </w:pPr>
          </w:p>
        </w:tc>
        <w:tc>
          <w:tcPr>
            <w:tcW w:w="6240" w:type="dxa"/>
            <w:tcBorders>
              <w:right w:val="single" w:sz="8" w:space="0" w:color="auto"/>
            </w:tcBorders>
            <w:shd w:val="clear" w:color="auto" w:fill="auto"/>
            <w:vAlign w:val="bottom"/>
          </w:tcPr>
          <w:p w:rsidR="00000000" w:rsidRDefault="00195FB4">
            <w:pPr>
              <w:spacing w:line="205" w:lineRule="exact"/>
              <w:ind w:left="100"/>
              <w:rPr>
                <w:rFonts w:ascii="Arial" w:eastAsia="Arial" w:hAnsi="Arial"/>
                <w:sz w:val="18"/>
              </w:rPr>
            </w:pPr>
            <w:r>
              <w:rPr>
                <w:rFonts w:ascii="Arial" w:eastAsia="Arial" w:hAnsi="Arial"/>
                <w:sz w:val="18"/>
              </w:rPr>
              <w:t>i) Glossary;</w:t>
            </w:r>
          </w:p>
        </w:tc>
      </w:tr>
      <w:tr w:rsidR="00000000">
        <w:trPr>
          <w:trHeight w:val="219"/>
        </w:trPr>
        <w:tc>
          <w:tcPr>
            <w:tcW w:w="1260" w:type="dxa"/>
            <w:shd w:val="clear" w:color="auto" w:fill="auto"/>
            <w:vAlign w:val="bottom"/>
          </w:tcPr>
          <w:p w:rsidR="00000000" w:rsidRDefault="00195FB4">
            <w:pPr>
              <w:spacing w:line="0" w:lineRule="atLeast"/>
              <w:rPr>
                <w:rFonts w:ascii="Times New Roman" w:eastAsia="Times New Roman" w:hAnsi="Times New Roman"/>
                <w:sz w:val="19"/>
              </w:rPr>
            </w:pPr>
          </w:p>
        </w:tc>
        <w:tc>
          <w:tcPr>
            <w:tcW w:w="84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1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c>
          <w:tcPr>
            <w:tcW w:w="6240" w:type="dxa"/>
            <w:tcBorders>
              <w:bottom w:val="single" w:sz="8" w:space="0" w:color="auto"/>
              <w:right w:val="single" w:sz="8" w:space="0" w:color="auto"/>
            </w:tcBorders>
            <w:shd w:val="clear" w:color="auto" w:fill="auto"/>
            <w:vAlign w:val="bottom"/>
          </w:tcPr>
          <w:p w:rsidR="00000000" w:rsidRDefault="00195FB4">
            <w:pPr>
              <w:spacing w:line="0" w:lineRule="atLeast"/>
              <w:ind w:left="100"/>
              <w:rPr>
                <w:rFonts w:ascii="Arial" w:eastAsia="Arial" w:hAnsi="Arial"/>
                <w:sz w:val="18"/>
              </w:rPr>
            </w:pPr>
            <w:r>
              <w:rPr>
                <w:rFonts w:ascii="Arial" w:eastAsia="Arial" w:hAnsi="Arial"/>
                <w:sz w:val="18"/>
              </w:rPr>
              <w:t>j) Change history.</w:t>
            </w:r>
          </w:p>
        </w:tc>
      </w:tr>
    </w:tbl>
    <w:p w:rsidR="00000000" w:rsidRDefault="00195FB4">
      <w:pPr>
        <w:rPr>
          <w:rFonts w:ascii="Arial" w:eastAsia="Arial" w:hAnsi="Arial"/>
          <w:sz w:val="18"/>
        </w:rPr>
        <w:sectPr w:rsidR="00000000">
          <w:pgSz w:w="12240" w:h="15840"/>
          <w:pgMar w:top="400" w:right="1440" w:bottom="168" w:left="60" w:header="0" w:footer="0" w:gutter="0"/>
          <w:cols w:space="0" w:equalWidth="0">
            <w:col w:w="1074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58" w:lineRule="exact"/>
        <w:rPr>
          <w:rFonts w:ascii="Times New Roman" w:eastAsia="Times New Roman" w:hAnsi="Times New Roman"/>
        </w:rPr>
      </w:pPr>
    </w:p>
    <w:p w:rsidR="00000000" w:rsidRDefault="00195FB4" w:rsidP="00195FB4">
      <w:pPr>
        <w:numPr>
          <w:ilvl w:val="0"/>
          <w:numId w:val="76"/>
        </w:numPr>
        <w:tabs>
          <w:tab w:val="left" w:pos="2560"/>
        </w:tabs>
        <w:spacing w:line="0" w:lineRule="atLeast"/>
        <w:ind w:left="2560"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p w:rsidR="00000000" w:rsidRDefault="00195FB4">
      <w:pPr>
        <w:tabs>
          <w:tab w:val="left" w:pos="2560"/>
        </w:tabs>
        <w:spacing w:line="0" w:lineRule="atLeast"/>
        <w:ind w:left="2560" w:hanging="1180"/>
        <w:rPr>
          <w:rFonts w:ascii="Arial" w:eastAsia="Arial" w:hAnsi="Arial"/>
          <w:sz w:val="18"/>
        </w:rPr>
        <w:sectPr w:rsidR="00000000">
          <w:type w:val="continuous"/>
          <w:pgSz w:w="12240" w:h="15840"/>
          <w:pgMar w:top="400" w:right="1440" w:bottom="168" w:left="60" w:header="0" w:footer="0" w:gutter="0"/>
          <w:cols w:space="0" w:equalWidth="0">
            <w:col w:w="1074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15" w:name="page115"/>
            <w:bookmarkEnd w:id="115"/>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395" w:lineRule="exact"/>
        <w:rPr>
          <w:rFonts w:ascii="Times New Roman" w:eastAsia="Times New Roman" w:hAnsi="Times New Roman"/>
        </w:rPr>
      </w:pPr>
    </w:p>
    <w:p w:rsidR="00000000" w:rsidRDefault="00195FB4">
      <w:pPr>
        <w:spacing w:line="0" w:lineRule="atLeast"/>
        <w:ind w:right="-119"/>
        <w:jc w:val="center"/>
        <w:rPr>
          <w:rFonts w:ascii="Arial" w:eastAsia="Arial" w:hAnsi="Arial"/>
          <w:b/>
          <w:sz w:val="28"/>
        </w:rPr>
      </w:pPr>
      <w:r>
        <w:rPr>
          <w:rFonts w:ascii="Arial" w:eastAsia="Arial" w:hAnsi="Arial"/>
          <w:b/>
          <w:sz w:val="28"/>
        </w:rPr>
        <w:t>Annex D</w:t>
      </w:r>
    </w:p>
    <w:p w:rsidR="00000000" w:rsidRDefault="00195FB4">
      <w:pPr>
        <w:spacing w:line="0" w:lineRule="atLeast"/>
        <w:ind w:right="-119"/>
        <w:jc w:val="center"/>
        <w:rPr>
          <w:rFonts w:ascii="Arial" w:eastAsia="Arial" w:hAnsi="Arial"/>
          <w:sz w:val="28"/>
        </w:rPr>
      </w:pPr>
      <w:r>
        <w:rPr>
          <w:rFonts w:ascii="Arial" w:eastAsia="Arial" w:hAnsi="Arial"/>
          <w:sz w:val="28"/>
        </w:rPr>
        <w:t>(inform</w:t>
      </w:r>
      <w:r>
        <w:rPr>
          <w:rFonts w:ascii="Arial" w:eastAsia="Arial" w:hAnsi="Arial"/>
          <w:sz w:val="28"/>
        </w:rPr>
        <w:t>ative)</w:t>
      </w:r>
    </w:p>
    <w:p w:rsidR="00000000" w:rsidRDefault="00195FB4">
      <w:pPr>
        <w:spacing w:line="294" w:lineRule="exact"/>
        <w:rPr>
          <w:rFonts w:ascii="Times New Roman" w:eastAsia="Times New Roman" w:hAnsi="Times New Roman"/>
        </w:rPr>
      </w:pPr>
    </w:p>
    <w:p w:rsidR="00000000" w:rsidRDefault="00195FB4">
      <w:pPr>
        <w:spacing w:line="0" w:lineRule="atLeast"/>
        <w:ind w:left="2280"/>
        <w:rPr>
          <w:rFonts w:ascii="Arial" w:eastAsia="Arial" w:hAnsi="Arial"/>
          <w:b/>
          <w:sz w:val="28"/>
        </w:rPr>
      </w:pPr>
      <w:r>
        <w:rPr>
          <w:rFonts w:ascii="Arial" w:eastAsia="Arial" w:hAnsi="Arial"/>
          <w:b/>
          <w:sz w:val="28"/>
        </w:rPr>
        <w:t>Abbreviations and Process Identifiers</w:t>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30" w:lineRule="exact"/>
        <w:rPr>
          <w:rFonts w:ascii="Times New Roman" w:eastAsia="Times New Roman" w:hAnsi="Times New Roman"/>
        </w:rPr>
      </w:pPr>
    </w:p>
    <w:p w:rsidR="00000000" w:rsidRDefault="00195FB4">
      <w:pPr>
        <w:spacing w:line="0" w:lineRule="atLeast"/>
        <w:ind w:left="220"/>
        <w:rPr>
          <w:rFonts w:ascii="Arial" w:eastAsia="Arial" w:hAnsi="Arial"/>
          <w:b/>
          <w:sz w:val="24"/>
        </w:rPr>
      </w:pPr>
      <w:r>
        <w:rPr>
          <w:rFonts w:ascii="Arial" w:eastAsia="Arial" w:hAnsi="Arial"/>
          <w:b/>
          <w:sz w:val="24"/>
        </w:rPr>
        <w:t>D.1 Abbreviations</w:t>
      </w:r>
    </w:p>
    <w:p w:rsidR="00000000" w:rsidRDefault="00195FB4">
      <w:pPr>
        <w:spacing w:line="241" w:lineRule="exact"/>
        <w:rPr>
          <w:rFonts w:ascii="Times New Roman" w:eastAsia="Times New Roman" w:hAnsi="Times New Roman"/>
        </w:rPr>
      </w:pPr>
    </w:p>
    <w:p w:rsidR="00000000" w:rsidRDefault="00195FB4">
      <w:pPr>
        <w:spacing w:line="0" w:lineRule="atLeast"/>
        <w:ind w:left="120"/>
        <w:rPr>
          <w:rFonts w:ascii="Arial" w:eastAsia="Arial" w:hAnsi="Arial"/>
          <w:sz w:val="18"/>
        </w:rPr>
      </w:pPr>
      <w:r>
        <w:rPr>
          <w:rFonts w:ascii="Arial" w:eastAsia="Arial" w:hAnsi="Arial"/>
          <w:sz w:val="18"/>
        </w:rPr>
        <w:t>A list of abbreviations used in this document is provided below:</w:t>
      </w:r>
    </w:p>
    <w:p w:rsidR="00000000" w:rsidRDefault="00195FB4">
      <w:pPr>
        <w:spacing w:line="5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80"/>
        <w:gridCol w:w="3540"/>
      </w:tblGrid>
      <w:tr w:rsidR="00000000">
        <w:trPr>
          <w:trHeight w:val="209"/>
        </w:trPr>
        <w:tc>
          <w:tcPr>
            <w:tcW w:w="128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sz w:val="18"/>
              </w:rPr>
            </w:pPr>
            <w:r>
              <w:rPr>
                <w:rFonts w:ascii="Arial" w:eastAsia="Arial" w:hAnsi="Arial"/>
                <w:sz w:val="18"/>
              </w:rPr>
              <w:t>PRM</w:t>
            </w:r>
          </w:p>
        </w:tc>
        <w:tc>
          <w:tcPr>
            <w:tcW w:w="354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sz w:val="18"/>
              </w:rPr>
            </w:pPr>
            <w:r>
              <w:rPr>
                <w:rFonts w:ascii="Arial" w:eastAsia="Arial" w:hAnsi="Arial"/>
                <w:sz w:val="18"/>
              </w:rPr>
              <w:t>Process Reference Model</w:t>
            </w:r>
          </w:p>
        </w:tc>
      </w:tr>
      <w:tr w:rsidR="00000000">
        <w:trPr>
          <w:trHeight w:val="189"/>
        </w:trPr>
        <w:tc>
          <w:tcPr>
            <w:tcW w:w="12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PAM</w:t>
            </w:r>
          </w:p>
        </w:tc>
        <w:tc>
          <w:tcPr>
            <w:tcW w:w="354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Process Assessment Model</w:t>
            </w:r>
          </w:p>
        </w:tc>
      </w:tr>
      <w:tr w:rsidR="00000000">
        <w:trPr>
          <w:trHeight w:val="189"/>
        </w:trPr>
        <w:tc>
          <w:tcPr>
            <w:tcW w:w="12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HDO</w:t>
            </w:r>
          </w:p>
        </w:tc>
        <w:tc>
          <w:tcPr>
            <w:tcW w:w="354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Healthcare Delivery Organization</w:t>
            </w:r>
          </w:p>
        </w:tc>
      </w:tr>
      <w:tr w:rsidR="00000000">
        <w:trPr>
          <w:trHeight w:val="189"/>
        </w:trPr>
        <w:tc>
          <w:tcPr>
            <w:tcW w:w="12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BP</w:t>
            </w:r>
          </w:p>
        </w:tc>
        <w:tc>
          <w:tcPr>
            <w:tcW w:w="354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Base Practice</w:t>
            </w:r>
          </w:p>
        </w:tc>
      </w:tr>
      <w:tr w:rsidR="00000000">
        <w:trPr>
          <w:trHeight w:val="189"/>
        </w:trPr>
        <w:tc>
          <w:tcPr>
            <w:tcW w:w="128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WP</w:t>
            </w:r>
          </w:p>
        </w:tc>
        <w:tc>
          <w:tcPr>
            <w:tcW w:w="354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Wo</w:t>
            </w:r>
            <w:r>
              <w:rPr>
                <w:rFonts w:ascii="Arial" w:eastAsia="Arial" w:hAnsi="Arial"/>
                <w:sz w:val="18"/>
              </w:rPr>
              <w:t>rk Product</w:t>
            </w:r>
          </w:p>
        </w:tc>
      </w:tr>
    </w:tbl>
    <w:p w:rsidR="00000000" w:rsidRDefault="00195FB4">
      <w:pPr>
        <w:spacing w:line="245" w:lineRule="exact"/>
        <w:rPr>
          <w:rFonts w:ascii="Times New Roman" w:eastAsia="Times New Roman" w:hAnsi="Times New Roman"/>
        </w:rPr>
      </w:pPr>
    </w:p>
    <w:p w:rsidR="00000000" w:rsidRDefault="00195FB4">
      <w:pPr>
        <w:spacing w:line="0" w:lineRule="atLeast"/>
        <w:ind w:left="220"/>
        <w:rPr>
          <w:rFonts w:ascii="Arial" w:eastAsia="Arial" w:hAnsi="Arial"/>
          <w:b/>
          <w:sz w:val="24"/>
        </w:rPr>
      </w:pPr>
      <w:r>
        <w:rPr>
          <w:rFonts w:ascii="Arial" w:eastAsia="Arial" w:hAnsi="Arial"/>
          <w:b/>
          <w:sz w:val="24"/>
        </w:rPr>
        <w:t>D.2 Process Group</w:t>
      </w:r>
    </w:p>
    <w:p w:rsidR="00000000" w:rsidRDefault="00195FB4">
      <w:pPr>
        <w:spacing w:line="241" w:lineRule="exact"/>
        <w:rPr>
          <w:rFonts w:ascii="Times New Roman" w:eastAsia="Times New Roman" w:hAnsi="Times New Roman"/>
        </w:rPr>
      </w:pPr>
    </w:p>
    <w:p w:rsidR="00000000" w:rsidRDefault="00195FB4">
      <w:pPr>
        <w:spacing w:line="0" w:lineRule="atLeast"/>
        <w:ind w:left="120"/>
        <w:rPr>
          <w:rFonts w:ascii="Arial" w:eastAsia="Arial" w:hAnsi="Arial"/>
          <w:sz w:val="18"/>
        </w:rPr>
      </w:pPr>
      <w:r>
        <w:rPr>
          <w:rFonts w:ascii="Arial" w:eastAsia="Arial" w:hAnsi="Arial"/>
          <w:sz w:val="18"/>
        </w:rPr>
        <w:t>A list of Process Group Prefixes is provided below:</w:t>
      </w:r>
    </w:p>
    <w:p w:rsidR="00000000" w:rsidRDefault="00195FB4">
      <w:pPr>
        <w:spacing w:line="5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700"/>
        <w:gridCol w:w="7560"/>
      </w:tblGrid>
      <w:tr w:rsidR="00000000">
        <w:trPr>
          <w:trHeight w:val="186"/>
        </w:trPr>
        <w:tc>
          <w:tcPr>
            <w:tcW w:w="1700" w:type="dxa"/>
            <w:tcBorders>
              <w:top w:val="single" w:sz="8" w:space="0" w:color="auto"/>
              <w:left w:val="single" w:sz="8" w:space="0" w:color="auto"/>
              <w:right w:val="single" w:sz="8" w:space="0" w:color="auto"/>
            </w:tcBorders>
            <w:shd w:val="clear" w:color="auto" w:fill="auto"/>
            <w:vAlign w:val="bottom"/>
          </w:tcPr>
          <w:p w:rsidR="00000000" w:rsidRDefault="00195FB4">
            <w:pPr>
              <w:spacing w:line="187" w:lineRule="exact"/>
              <w:ind w:left="120"/>
              <w:rPr>
                <w:rFonts w:ascii="Arial" w:eastAsia="Arial" w:hAnsi="Arial"/>
                <w:b/>
                <w:sz w:val="18"/>
              </w:rPr>
            </w:pPr>
            <w:r>
              <w:rPr>
                <w:rFonts w:ascii="Arial" w:eastAsia="Arial" w:hAnsi="Arial"/>
                <w:b/>
                <w:sz w:val="18"/>
              </w:rPr>
              <w:t>Process  Group</w:t>
            </w:r>
          </w:p>
        </w:tc>
        <w:tc>
          <w:tcPr>
            <w:tcW w:w="7560" w:type="dxa"/>
            <w:tcBorders>
              <w:top w:val="single" w:sz="8" w:space="0" w:color="auto"/>
              <w:right w:val="single" w:sz="8" w:space="0" w:color="auto"/>
            </w:tcBorders>
            <w:shd w:val="clear" w:color="auto" w:fill="auto"/>
            <w:vAlign w:val="bottom"/>
          </w:tcPr>
          <w:p w:rsidR="00000000" w:rsidRDefault="00195FB4">
            <w:pPr>
              <w:spacing w:line="187" w:lineRule="exact"/>
              <w:ind w:left="80"/>
              <w:rPr>
                <w:rFonts w:ascii="Arial" w:eastAsia="Arial" w:hAnsi="Arial"/>
                <w:b/>
                <w:sz w:val="18"/>
              </w:rPr>
            </w:pPr>
            <w:r>
              <w:rPr>
                <w:rFonts w:ascii="Arial" w:eastAsia="Arial" w:hAnsi="Arial"/>
                <w:b/>
                <w:sz w:val="18"/>
              </w:rPr>
              <w:t>Process Group Name:</w:t>
            </w:r>
          </w:p>
        </w:tc>
      </w:tr>
      <w:tr w:rsidR="00000000">
        <w:trPr>
          <w:trHeight w:val="222"/>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Prefixes:</w:t>
            </w:r>
          </w:p>
        </w:tc>
        <w:tc>
          <w:tcPr>
            <w:tcW w:w="7560" w:type="dxa"/>
            <w:tcBorders>
              <w:bottom w:val="single" w:sz="8" w:space="0" w:color="auto"/>
              <w:right w:val="single" w:sz="8" w:space="0" w:color="auto"/>
            </w:tcBorders>
            <w:shd w:val="clear" w:color="auto" w:fill="auto"/>
            <w:vAlign w:val="bottom"/>
          </w:tcPr>
          <w:p w:rsidR="00000000" w:rsidRDefault="00195FB4">
            <w:pPr>
              <w:spacing w:line="0" w:lineRule="atLeast"/>
              <w:rPr>
                <w:rFonts w:ascii="Times New Roman" w:eastAsia="Times New Roman" w:hAnsi="Times New Roman"/>
                <w:sz w:val="19"/>
              </w:rPr>
            </w:pP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MRM</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Medical IT Network Risk Management Process Group</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CRCM</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Change Release Management &amp; Configuration Management Process Gro</w:t>
            </w:r>
            <w:r>
              <w:rPr>
                <w:rFonts w:ascii="Arial" w:eastAsia="Arial" w:hAnsi="Arial"/>
                <w:sz w:val="18"/>
              </w:rPr>
              <w:t>up</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LNRM</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Live Network Monitoring Risk Management Process Group</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MDP.1</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Medical IT Network Documentation and Planning Process Group</w:t>
            </w:r>
          </w:p>
        </w:tc>
      </w:tr>
    </w:tbl>
    <w:p w:rsidR="00000000" w:rsidRDefault="00195FB4">
      <w:pPr>
        <w:spacing w:line="245" w:lineRule="exact"/>
        <w:rPr>
          <w:rFonts w:ascii="Times New Roman" w:eastAsia="Times New Roman" w:hAnsi="Times New Roman"/>
        </w:rPr>
      </w:pPr>
    </w:p>
    <w:p w:rsidR="00000000" w:rsidRDefault="00195FB4">
      <w:pPr>
        <w:spacing w:line="0" w:lineRule="atLeast"/>
        <w:ind w:left="220"/>
        <w:rPr>
          <w:rFonts w:ascii="Arial" w:eastAsia="Arial" w:hAnsi="Arial"/>
          <w:b/>
          <w:sz w:val="24"/>
        </w:rPr>
      </w:pPr>
      <w:r>
        <w:rPr>
          <w:rFonts w:ascii="Arial" w:eastAsia="Arial" w:hAnsi="Arial"/>
          <w:b/>
          <w:sz w:val="24"/>
        </w:rPr>
        <w:t>D.3 Process IDs</w:t>
      </w:r>
    </w:p>
    <w:p w:rsidR="00000000" w:rsidRDefault="00195FB4">
      <w:pPr>
        <w:spacing w:line="200" w:lineRule="exact"/>
        <w:rPr>
          <w:rFonts w:ascii="Times New Roman" w:eastAsia="Times New Roman" w:hAnsi="Times New Roman"/>
        </w:rPr>
      </w:pPr>
    </w:p>
    <w:p w:rsidR="00000000" w:rsidRDefault="00195FB4">
      <w:pPr>
        <w:spacing w:line="281" w:lineRule="exact"/>
        <w:rPr>
          <w:rFonts w:ascii="Times New Roman" w:eastAsia="Times New Roman" w:hAnsi="Times New Roman"/>
        </w:rPr>
      </w:pPr>
    </w:p>
    <w:p w:rsidR="00000000" w:rsidRDefault="00195FB4">
      <w:pPr>
        <w:spacing w:line="0" w:lineRule="atLeast"/>
        <w:ind w:left="120"/>
        <w:rPr>
          <w:rFonts w:ascii="Arial" w:eastAsia="Arial" w:hAnsi="Arial"/>
          <w:sz w:val="18"/>
        </w:rPr>
      </w:pPr>
      <w:r>
        <w:rPr>
          <w:rFonts w:ascii="Arial" w:eastAsia="Arial" w:hAnsi="Arial"/>
          <w:sz w:val="18"/>
        </w:rPr>
        <w:t>A list of Process IDs is provided below:</w:t>
      </w:r>
    </w:p>
    <w:p w:rsidR="00000000" w:rsidRDefault="00195FB4">
      <w:pPr>
        <w:spacing w:line="5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700"/>
        <w:gridCol w:w="7560"/>
      </w:tblGrid>
      <w:tr w:rsidR="00000000">
        <w:trPr>
          <w:trHeight w:val="209"/>
        </w:trPr>
        <w:tc>
          <w:tcPr>
            <w:tcW w:w="1700" w:type="dxa"/>
            <w:tcBorders>
              <w:top w:val="single" w:sz="8" w:space="0" w:color="auto"/>
              <w:left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120"/>
              <w:rPr>
                <w:rFonts w:ascii="Arial" w:eastAsia="Arial" w:hAnsi="Arial"/>
                <w:b/>
                <w:sz w:val="18"/>
              </w:rPr>
            </w:pPr>
            <w:r>
              <w:rPr>
                <w:rFonts w:ascii="Arial" w:eastAsia="Arial" w:hAnsi="Arial"/>
                <w:b/>
                <w:sz w:val="18"/>
              </w:rPr>
              <w:t>Process ID:</w:t>
            </w:r>
          </w:p>
        </w:tc>
        <w:tc>
          <w:tcPr>
            <w:tcW w:w="7560" w:type="dxa"/>
            <w:tcBorders>
              <w:top w:val="single" w:sz="8" w:space="0" w:color="auto"/>
              <w:bottom w:val="single" w:sz="8" w:space="0" w:color="auto"/>
              <w:right w:val="single" w:sz="8" w:space="0" w:color="auto"/>
            </w:tcBorders>
            <w:shd w:val="clear" w:color="auto" w:fill="auto"/>
            <w:vAlign w:val="bottom"/>
          </w:tcPr>
          <w:p w:rsidR="00000000" w:rsidRDefault="00195FB4">
            <w:pPr>
              <w:spacing w:line="0" w:lineRule="atLeast"/>
              <w:ind w:left="80"/>
              <w:rPr>
                <w:rFonts w:ascii="Arial" w:eastAsia="Arial" w:hAnsi="Arial"/>
                <w:b/>
                <w:sz w:val="18"/>
              </w:rPr>
            </w:pPr>
            <w:r>
              <w:rPr>
                <w:rFonts w:ascii="Arial" w:eastAsia="Arial" w:hAnsi="Arial"/>
                <w:b/>
                <w:sz w:val="18"/>
              </w:rPr>
              <w:t>Process Name:</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MRM.1</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Medical IT Network Risk Managem</w:t>
            </w:r>
            <w:r>
              <w:rPr>
                <w:rFonts w:ascii="Arial" w:eastAsia="Arial" w:hAnsi="Arial"/>
                <w:sz w:val="18"/>
              </w:rPr>
              <w:t>ent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MRM.1.1</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Risk Analysis and Evaluation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MRM.1.2</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Risk Control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MRM.1.3</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Residual Risk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CRCM.1</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Change Release &amp; Configuration Management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CRCM.2</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Decision on how to apply Risk Management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CRCM.3</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Go Live Proces</w:t>
            </w:r>
            <w:r>
              <w:rPr>
                <w:rFonts w:ascii="Arial" w:eastAsia="Arial" w:hAnsi="Arial"/>
                <w:sz w:val="18"/>
              </w:rPr>
              <w:t>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LNRM.1</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Monitoring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LNRM.2</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Event Management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MDP.1</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Medical IT Network Planning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MDP.2</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Medical IT Network Documentation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MDP.3</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Responsibility Agreements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MDP.4</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Risk Management Policy Process</w:t>
            </w:r>
          </w:p>
        </w:tc>
      </w:tr>
      <w:tr w:rsidR="00000000">
        <w:trPr>
          <w:trHeight w:val="189"/>
        </w:trPr>
        <w:tc>
          <w:tcPr>
            <w:tcW w:w="1700" w:type="dxa"/>
            <w:tcBorders>
              <w:left w:val="single" w:sz="8" w:space="0" w:color="auto"/>
              <w:bottom w:val="single" w:sz="8" w:space="0" w:color="auto"/>
              <w:right w:val="single" w:sz="8" w:space="0" w:color="auto"/>
            </w:tcBorders>
            <w:shd w:val="clear" w:color="auto" w:fill="auto"/>
            <w:vAlign w:val="bottom"/>
          </w:tcPr>
          <w:p w:rsidR="00000000" w:rsidRDefault="00195FB4">
            <w:pPr>
              <w:spacing w:line="189" w:lineRule="exact"/>
              <w:ind w:left="120"/>
              <w:rPr>
                <w:rFonts w:ascii="Arial" w:eastAsia="Arial" w:hAnsi="Arial"/>
                <w:sz w:val="18"/>
              </w:rPr>
            </w:pPr>
            <w:r>
              <w:rPr>
                <w:rFonts w:ascii="Arial" w:eastAsia="Arial" w:hAnsi="Arial"/>
                <w:sz w:val="18"/>
              </w:rPr>
              <w:t>MDP.5</w:t>
            </w:r>
          </w:p>
        </w:tc>
        <w:tc>
          <w:tcPr>
            <w:tcW w:w="7560" w:type="dxa"/>
            <w:tcBorders>
              <w:bottom w:val="single" w:sz="8" w:space="0" w:color="auto"/>
              <w:right w:val="single" w:sz="8" w:space="0" w:color="auto"/>
            </w:tcBorders>
            <w:shd w:val="clear" w:color="auto" w:fill="auto"/>
            <w:vAlign w:val="bottom"/>
          </w:tcPr>
          <w:p w:rsidR="00000000" w:rsidRDefault="00195FB4">
            <w:pPr>
              <w:spacing w:line="189" w:lineRule="exact"/>
              <w:ind w:left="80"/>
              <w:rPr>
                <w:rFonts w:ascii="Arial" w:eastAsia="Arial" w:hAnsi="Arial"/>
                <w:sz w:val="18"/>
              </w:rPr>
            </w:pPr>
            <w:r>
              <w:rPr>
                <w:rFonts w:ascii="Arial" w:eastAsia="Arial" w:hAnsi="Arial"/>
                <w:sz w:val="18"/>
              </w:rPr>
              <w:t>Organizational Ri</w:t>
            </w:r>
            <w:r>
              <w:rPr>
                <w:rFonts w:ascii="Arial" w:eastAsia="Arial" w:hAnsi="Arial"/>
                <w:sz w:val="18"/>
              </w:rPr>
              <w:t>sk Management Process</w:t>
            </w:r>
          </w:p>
        </w:tc>
      </w:tr>
    </w:tbl>
    <w:p w:rsidR="00000000" w:rsidRDefault="00195FB4">
      <w:pPr>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48" w:lineRule="exact"/>
        <w:rPr>
          <w:rFonts w:ascii="Times New Roman" w:eastAsia="Times New Roman" w:hAnsi="Times New Roman"/>
        </w:rPr>
      </w:pPr>
    </w:p>
    <w:p w:rsidR="00000000" w:rsidRDefault="00195FB4">
      <w:pPr>
        <w:tabs>
          <w:tab w:val="left" w:pos="10461"/>
        </w:tabs>
        <w:spacing w:line="0" w:lineRule="atLeast"/>
        <w:ind w:left="1422"/>
        <w:rPr>
          <w:rFonts w:ascii="Arial" w:eastAsia="Arial" w:hAnsi="Arial"/>
          <w:sz w:val="17"/>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r>
        <w:rPr>
          <w:rFonts w:ascii="Times New Roman" w:eastAsia="Times New Roman" w:hAnsi="Times New Roman"/>
        </w:rPr>
        <w:tab/>
      </w:r>
      <w:r>
        <w:rPr>
          <w:rFonts w:ascii="Arial" w:eastAsia="Arial" w:hAnsi="Arial"/>
          <w:sz w:val="17"/>
        </w:rPr>
        <w:t>103</w:t>
      </w:r>
    </w:p>
    <w:p w:rsidR="00000000" w:rsidRDefault="00195FB4">
      <w:pPr>
        <w:tabs>
          <w:tab w:val="left" w:pos="104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195FB4">
            <w:pPr>
              <w:spacing w:line="0" w:lineRule="atLeast"/>
              <w:rPr>
                <w:rFonts w:ascii="Arial" w:eastAsia="Arial" w:hAnsi="Arial"/>
                <w:color w:val="668000"/>
                <w:sz w:val="16"/>
              </w:rPr>
            </w:pPr>
            <w:bookmarkStart w:id="116" w:name="page116"/>
            <w:bookmarkEnd w:id="116"/>
            <w:r>
              <w:rPr>
                <w:rFonts w:ascii="Arial" w:eastAsia="Arial" w:hAnsi="Arial"/>
                <w:color w:val="668000"/>
                <w:sz w:val="16"/>
              </w:rPr>
              <w:t>AAMI eSubscription (powered by Edaptive Technologies) - Benjamin Pope - 08/15/2016</w:t>
            </w:r>
          </w:p>
        </w:tc>
      </w:tr>
    </w:tbl>
    <w:p w:rsidR="00000000" w:rsidRDefault="00195FB4">
      <w:pPr>
        <w:spacing w:line="200" w:lineRule="exact"/>
        <w:rPr>
          <w:rFonts w:ascii="Times New Roman" w:eastAsia="Times New Roman" w:hAnsi="Times New Roman"/>
        </w:rPr>
      </w:pPr>
      <w:r>
        <w:rPr>
          <w:rFonts w:ascii="Arial" w:eastAsia="Arial" w:hAnsi="Arial"/>
          <w:color w:val="668000"/>
          <w:sz w:val="16"/>
        </w:rPr>
        <w:br w:type="column"/>
      </w: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4" w:lineRule="exact"/>
        <w:rPr>
          <w:rFonts w:ascii="Times New Roman" w:eastAsia="Times New Roman" w:hAnsi="Times New Roman"/>
        </w:rPr>
      </w:pPr>
    </w:p>
    <w:p w:rsidR="00000000" w:rsidRDefault="00195FB4">
      <w:pPr>
        <w:spacing w:line="0" w:lineRule="atLeast"/>
        <w:ind w:left="3820"/>
        <w:rPr>
          <w:rFonts w:ascii="Arial" w:eastAsia="Arial" w:hAnsi="Arial"/>
          <w:b/>
          <w:sz w:val="28"/>
        </w:rPr>
      </w:pPr>
      <w:r>
        <w:rPr>
          <w:rFonts w:ascii="Arial" w:eastAsia="Arial" w:hAnsi="Arial"/>
          <w:b/>
          <w:sz w:val="28"/>
        </w:rPr>
        <w:t>Bibliography</w:t>
      </w:r>
    </w:p>
    <w:p w:rsidR="00000000" w:rsidRDefault="00195FB4">
      <w:pPr>
        <w:spacing w:line="200" w:lineRule="exact"/>
        <w:rPr>
          <w:rFonts w:ascii="Times New Roman" w:eastAsia="Times New Roman" w:hAnsi="Times New Roman"/>
        </w:rPr>
      </w:pPr>
    </w:p>
    <w:p w:rsidR="00000000" w:rsidRDefault="00195FB4">
      <w:pPr>
        <w:spacing w:line="204" w:lineRule="exact"/>
        <w:rPr>
          <w:rFonts w:ascii="Times New Roman" w:eastAsia="Times New Roman" w:hAnsi="Times New Roman"/>
        </w:rPr>
      </w:pPr>
    </w:p>
    <w:p w:rsidR="00000000" w:rsidRDefault="00195FB4">
      <w:pPr>
        <w:spacing w:line="0" w:lineRule="atLeast"/>
        <w:rPr>
          <w:rFonts w:ascii="Arial" w:eastAsia="Arial" w:hAnsi="Arial"/>
          <w:sz w:val="18"/>
        </w:rPr>
      </w:pPr>
      <w:r>
        <w:rPr>
          <w:rFonts w:ascii="Arial" w:eastAsia="Arial" w:hAnsi="Arial"/>
          <w:sz w:val="18"/>
        </w:rPr>
        <w:t xml:space="preserve">The following </w:t>
      </w:r>
      <w:r>
        <w:rPr>
          <w:rFonts w:ascii="Arial" w:eastAsia="Arial" w:hAnsi="Arial"/>
          <w:sz w:val="18"/>
        </w:rPr>
        <w:t>documents contain definitions and may provide general guidance to terms in the indicator set.</w:t>
      </w:r>
    </w:p>
    <w:p w:rsidR="00000000" w:rsidRDefault="00195FB4">
      <w:pPr>
        <w:spacing w:line="71" w:lineRule="exact"/>
        <w:rPr>
          <w:rFonts w:ascii="Times New Roman" w:eastAsia="Times New Roman" w:hAnsi="Times New Roman"/>
        </w:rPr>
      </w:pPr>
    </w:p>
    <w:p w:rsidR="00000000" w:rsidRDefault="00195FB4" w:rsidP="00195FB4">
      <w:pPr>
        <w:numPr>
          <w:ilvl w:val="0"/>
          <w:numId w:val="77"/>
        </w:numPr>
        <w:tabs>
          <w:tab w:val="left" w:pos="540"/>
        </w:tabs>
        <w:spacing w:line="0" w:lineRule="atLeast"/>
        <w:ind w:left="540" w:hanging="540"/>
        <w:rPr>
          <w:rFonts w:ascii="Arial" w:eastAsia="Arial" w:hAnsi="Arial"/>
          <w:sz w:val="18"/>
        </w:rPr>
      </w:pPr>
      <w:r>
        <w:rPr>
          <w:rFonts w:ascii="Arial" w:eastAsia="Arial" w:hAnsi="Arial"/>
          <w:sz w:val="18"/>
        </w:rPr>
        <w:t xml:space="preserve">ISO/IEC IS 12207:2008, Systems and software engineering </w:t>
      </w:r>
      <w:r>
        <w:rPr>
          <w:rFonts w:ascii="Arial" w:eastAsia="Arial" w:hAnsi="Arial"/>
          <w:sz w:val="18"/>
        </w:rPr>
        <w:t>— Software Life Cycle Processes</w:t>
      </w:r>
    </w:p>
    <w:p w:rsidR="00000000" w:rsidRDefault="00195FB4">
      <w:pPr>
        <w:spacing w:line="71" w:lineRule="exact"/>
        <w:rPr>
          <w:rFonts w:ascii="Arial" w:eastAsia="Arial" w:hAnsi="Arial"/>
          <w:sz w:val="18"/>
        </w:rPr>
      </w:pPr>
    </w:p>
    <w:p w:rsidR="00000000" w:rsidRDefault="00195FB4" w:rsidP="00195FB4">
      <w:pPr>
        <w:numPr>
          <w:ilvl w:val="0"/>
          <w:numId w:val="77"/>
        </w:numPr>
        <w:tabs>
          <w:tab w:val="left" w:pos="540"/>
        </w:tabs>
        <w:spacing w:line="268" w:lineRule="auto"/>
        <w:ind w:left="540" w:hanging="540"/>
        <w:rPr>
          <w:rFonts w:ascii="Arial" w:eastAsia="Arial" w:hAnsi="Arial"/>
          <w:sz w:val="18"/>
        </w:rPr>
      </w:pPr>
      <w:r>
        <w:rPr>
          <w:rFonts w:ascii="Arial" w:eastAsia="Arial" w:hAnsi="Arial"/>
          <w:sz w:val="18"/>
        </w:rPr>
        <w:t xml:space="preserve">ISO/IEC FDIS 15289:2011, Systems and software engineering </w:t>
      </w:r>
      <w:r>
        <w:rPr>
          <w:rFonts w:ascii="Arial" w:eastAsia="Arial" w:hAnsi="Arial"/>
          <w:sz w:val="18"/>
        </w:rPr>
        <w:t>— Content of s</w:t>
      </w:r>
      <w:r>
        <w:rPr>
          <w:rFonts w:ascii="Arial" w:eastAsia="Arial" w:hAnsi="Arial"/>
          <w:sz w:val="18"/>
        </w:rPr>
        <w:t>ystems and software life cycle process information products (Documentation)</w:t>
      </w:r>
    </w:p>
    <w:p w:rsidR="00000000" w:rsidRDefault="00195FB4">
      <w:pPr>
        <w:spacing w:line="15" w:lineRule="exact"/>
        <w:rPr>
          <w:rFonts w:ascii="Arial" w:eastAsia="Arial" w:hAnsi="Arial"/>
          <w:sz w:val="18"/>
        </w:rPr>
      </w:pPr>
    </w:p>
    <w:p w:rsidR="00000000" w:rsidRDefault="00195FB4" w:rsidP="00195FB4">
      <w:pPr>
        <w:numPr>
          <w:ilvl w:val="0"/>
          <w:numId w:val="77"/>
        </w:numPr>
        <w:tabs>
          <w:tab w:val="left" w:pos="540"/>
        </w:tabs>
        <w:spacing w:line="268" w:lineRule="auto"/>
        <w:ind w:left="540" w:hanging="540"/>
        <w:rPr>
          <w:rFonts w:ascii="Arial" w:eastAsia="Arial" w:hAnsi="Arial"/>
          <w:sz w:val="18"/>
        </w:rPr>
      </w:pPr>
      <w:r>
        <w:rPr>
          <w:rFonts w:ascii="Arial" w:eastAsia="Arial" w:hAnsi="Arial"/>
          <w:sz w:val="18"/>
        </w:rPr>
        <w:t xml:space="preserve">ISO/IEC 15504-5:2006, Information technology </w:t>
      </w:r>
      <w:r>
        <w:rPr>
          <w:rFonts w:ascii="Arial" w:eastAsia="Arial" w:hAnsi="Arial"/>
          <w:sz w:val="18"/>
        </w:rPr>
        <w:t xml:space="preserve">– Process assessment </w:t>
      </w:r>
      <w:r>
        <w:rPr>
          <w:rFonts w:ascii="Arial" w:eastAsia="Arial" w:hAnsi="Arial"/>
          <w:sz w:val="18"/>
        </w:rPr>
        <w:t>– Part 5: An exemplar Process Assessment Model</w:t>
      </w:r>
    </w:p>
    <w:p w:rsidR="00000000" w:rsidRDefault="00195FB4">
      <w:pPr>
        <w:spacing w:line="15" w:lineRule="exact"/>
        <w:rPr>
          <w:rFonts w:ascii="Arial" w:eastAsia="Arial" w:hAnsi="Arial"/>
          <w:sz w:val="18"/>
        </w:rPr>
      </w:pPr>
    </w:p>
    <w:p w:rsidR="00000000" w:rsidRDefault="00195FB4" w:rsidP="00195FB4">
      <w:pPr>
        <w:numPr>
          <w:ilvl w:val="0"/>
          <w:numId w:val="77"/>
        </w:numPr>
        <w:tabs>
          <w:tab w:val="left" w:pos="540"/>
        </w:tabs>
        <w:spacing w:line="268" w:lineRule="auto"/>
        <w:ind w:left="540" w:hanging="540"/>
        <w:rPr>
          <w:rFonts w:ascii="Arial" w:eastAsia="Arial" w:hAnsi="Arial"/>
          <w:sz w:val="18"/>
        </w:rPr>
      </w:pPr>
      <w:r>
        <w:rPr>
          <w:rFonts w:ascii="Arial" w:eastAsia="Arial" w:hAnsi="Arial"/>
          <w:sz w:val="18"/>
        </w:rPr>
        <w:t>ISO/IEC TR 15504-6:2008, Information technology -- Process assess</w:t>
      </w:r>
      <w:r>
        <w:rPr>
          <w:rFonts w:ascii="Arial" w:eastAsia="Arial" w:hAnsi="Arial"/>
          <w:sz w:val="18"/>
        </w:rPr>
        <w:t>ment -- Part 6: An exemplar system life cycle process assessment model</w:t>
      </w:r>
    </w:p>
    <w:p w:rsidR="00000000" w:rsidRDefault="00195FB4">
      <w:pPr>
        <w:spacing w:line="15" w:lineRule="exact"/>
        <w:rPr>
          <w:rFonts w:ascii="Arial" w:eastAsia="Arial" w:hAnsi="Arial"/>
          <w:sz w:val="18"/>
        </w:rPr>
      </w:pPr>
    </w:p>
    <w:p w:rsidR="00000000" w:rsidRDefault="00195FB4" w:rsidP="00195FB4">
      <w:pPr>
        <w:numPr>
          <w:ilvl w:val="0"/>
          <w:numId w:val="77"/>
        </w:numPr>
        <w:tabs>
          <w:tab w:val="left" w:pos="540"/>
        </w:tabs>
        <w:spacing w:line="268" w:lineRule="auto"/>
        <w:ind w:left="540" w:hanging="540"/>
        <w:rPr>
          <w:rFonts w:ascii="Arial" w:eastAsia="Arial" w:hAnsi="Arial"/>
          <w:sz w:val="18"/>
        </w:rPr>
      </w:pPr>
      <w:r>
        <w:rPr>
          <w:rFonts w:ascii="Arial" w:eastAsia="Arial" w:hAnsi="Arial"/>
          <w:sz w:val="18"/>
        </w:rPr>
        <w:t>IEC 80001-1:2010, Application of risk management for IT-networks incorporating medical devices -- Part 1: Roles, responsibilities and activities</w:t>
      </w:r>
    </w:p>
    <w:p w:rsidR="00000000" w:rsidRDefault="00195FB4">
      <w:pPr>
        <w:spacing w:line="20" w:lineRule="exact"/>
        <w:rPr>
          <w:rFonts w:ascii="Arial" w:eastAsia="Arial" w:hAnsi="Arial"/>
          <w:sz w:val="18"/>
        </w:rPr>
      </w:pPr>
    </w:p>
    <w:p w:rsidR="00000000" w:rsidRDefault="00195FB4" w:rsidP="00195FB4">
      <w:pPr>
        <w:numPr>
          <w:ilvl w:val="0"/>
          <w:numId w:val="77"/>
        </w:numPr>
        <w:tabs>
          <w:tab w:val="left" w:pos="540"/>
        </w:tabs>
        <w:spacing w:line="276" w:lineRule="auto"/>
        <w:ind w:left="540" w:hanging="540"/>
        <w:rPr>
          <w:rFonts w:ascii="Arial" w:eastAsia="Arial" w:hAnsi="Arial"/>
          <w:sz w:val="18"/>
        </w:rPr>
      </w:pPr>
      <w:r>
        <w:rPr>
          <w:rFonts w:ascii="Arial" w:eastAsia="Arial" w:hAnsi="Arial"/>
          <w:sz w:val="18"/>
        </w:rPr>
        <w:t xml:space="preserve">IEC/TR 80001-2-1:2012 </w:t>
      </w:r>
      <w:r>
        <w:rPr>
          <w:rFonts w:ascii="Arial" w:eastAsia="Arial" w:hAnsi="Arial"/>
          <w:i/>
          <w:sz w:val="18"/>
        </w:rPr>
        <w:t>Application of r</w:t>
      </w:r>
      <w:r>
        <w:rPr>
          <w:rFonts w:ascii="Arial" w:eastAsia="Arial" w:hAnsi="Arial"/>
          <w:i/>
          <w:sz w:val="18"/>
        </w:rPr>
        <w:t>isk management for IT-networks incorporating medical devices -- Part</w:t>
      </w:r>
      <w:r>
        <w:rPr>
          <w:rFonts w:ascii="Arial" w:eastAsia="Arial" w:hAnsi="Arial"/>
          <w:sz w:val="18"/>
        </w:rPr>
        <w:t xml:space="preserve"> </w:t>
      </w:r>
      <w:r>
        <w:rPr>
          <w:rFonts w:ascii="Arial" w:eastAsia="Arial" w:hAnsi="Arial"/>
          <w:i/>
          <w:sz w:val="18"/>
        </w:rPr>
        <w:t>2-1: Step by Step Risk Management of Medical IT-Networks; Practical Applications and Examples</w:t>
      </w:r>
    </w:p>
    <w:p w:rsidR="00000000" w:rsidRDefault="00195FB4">
      <w:pPr>
        <w:spacing w:line="16" w:lineRule="exact"/>
        <w:rPr>
          <w:rFonts w:ascii="Arial" w:eastAsia="Arial" w:hAnsi="Arial"/>
          <w:sz w:val="18"/>
        </w:rPr>
      </w:pPr>
    </w:p>
    <w:p w:rsidR="00000000" w:rsidRDefault="00195FB4" w:rsidP="00195FB4">
      <w:pPr>
        <w:numPr>
          <w:ilvl w:val="0"/>
          <w:numId w:val="77"/>
        </w:numPr>
        <w:tabs>
          <w:tab w:val="left" w:pos="540"/>
        </w:tabs>
        <w:spacing w:line="276" w:lineRule="auto"/>
        <w:ind w:left="540" w:hanging="540"/>
        <w:rPr>
          <w:rFonts w:ascii="Arial" w:eastAsia="Arial" w:hAnsi="Arial"/>
          <w:sz w:val="18"/>
        </w:rPr>
      </w:pPr>
      <w:r>
        <w:rPr>
          <w:rFonts w:ascii="Arial" w:eastAsia="Arial" w:hAnsi="Arial"/>
          <w:sz w:val="18"/>
        </w:rPr>
        <w:t xml:space="preserve">IEC/TR 80001-2-2:2012 </w:t>
      </w:r>
      <w:r>
        <w:rPr>
          <w:rFonts w:ascii="Arial" w:eastAsia="Arial" w:hAnsi="Arial"/>
          <w:i/>
          <w:sz w:val="18"/>
        </w:rPr>
        <w:t>Application of risk management for IT-networks incorporating medical d</w:t>
      </w:r>
      <w:r>
        <w:rPr>
          <w:rFonts w:ascii="Arial" w:eastAsia="Arial" w:hAnsi="Arial"/>
          <w:i/>
          <w:sz w:val="18"/>
        </w:rPr>
        <w:t>evices -- Part</w:t>
      </w:r>
      <w:r>
        <w:rPr>
          <w:rFonts w:ascii="Arial" w:eastAsia="Arial" w:hAnsi="Arial"/>
          <w:sz w:val="18"/>
        </w:rPr>
        <w:t xml:space="preserve"> </w:t>
      </w:r>
      <w:r>
        <w:rPr>
          <w:rFonts w:ascii="Arial" w:eastAsia="Arial" w:hAnsi="Arial"/>
          <w:i/>
          <w:sz w:val="18"/>
        </w:rPr>
        <w:t>2-2: Guidance for the communication of medical device security needs, risks and controls</w:t>
      </w:r>
    </w:p>
    <w:p w:rsidR="00000000" w:rsidRDefault="00195FB4">
      <w:pPr>
        <w:spacing w:line="16" w:lineRule="exact"/>
        <w:rPr>
          <w:rFonts w:ascii="Arial" w:eastAsia="Arial" w:hAnsi="Arial"/>
          <w:sz w:val="18"/>
        </w:rPr>
      </w:pPr>
    </w:p>
    <w:p w:rsidR="00000000" w:rsidRDefault="00195FB4" w:rsidP="00195FB4">
      <w:pPr>
        <w:numPr>
          <w:ilvl w:val="0"/>
          <w:numId w:val="77"/>
        </w:numPr>
        <w:tabs>
          <w:tab w:val="left" w:pos="540"/>
        </w:tabs>
        <w:spacing w:line="276" w:lineRule="auto"/>
        <w:ind w:left="540" w:hanging="540"/>
        <w:rPr>
          <w:rFonts w:ascii="Arial" w:eastAsia="Arial" w:hAnsi="Arial"/>
          <w:sz w:val="18"/>
        </w:rPr>
      </w:pPr>
      <w:r>
        <w:rPr>
          <w:rFonts w:ascii="Arial" w:eastAsia="Arial" w:hAnsi="Arial"/>
          <w:sz w:val="18"/>
        </w:rPr>
        <w:t xml:space="preserve">IEC/TR 80001-2-3:2012 </w:t>
      </w:r>
      <w:r>
        <w:rPr>
          <w:rFonts w:ascii="Arial" w:eastAsia="Arial" w:hAnsi="Arial"/>
          <w:i/>
          <w:sz w:val="18"/>
        </w:rPr>
        <w:t>Application of risk management for IT-networks incorporating medical devices -- Part</w:t>
      </w:r>
      <w:r>
        <w:rPr>
          <w:rFonts w:ascii="Arial" w:eastAsia="Arial" w:hAnsi="Arial"/>
          <w:sz w:val="18"/>
        </w:rPr>
        <w:t xml:space="preserve"> </w:t>
      </w:r>
      <w:r>
        <w:rPr>
          <w:rFonts w:ascii="Arial" w:eastAsia="Arial" w:hAnsi="Arial"/>
          <w:i/>
          <w:sz w:val="18"/>
        </w:rPr>
        <w:t>2-3: Guidance for wireless networks</w:t>
      </w:r>
    </w:p>
    <w:p w:rsidR="00000000" w:rsidRDefault="00195FB4">
      <w:pPr>
        <w:spacing w:line="16" w:lineRule="exact"/>
        <w:rPr>
          <w:rFonts w:ascii="Arial" w:eastAsia="Arial" w:hAnsi="Arial"/>
          <w:sz w:val="18"/>
        </w:rPr>
      </w:pPr>
    </w:p>
    <w:p w:rsidR="00000000" w:rsidRDefault="00195FB4" w:rsidP="00195FB4">
      <w:pPr>
        <w:numPr>
          <w:ilvl w:val="0"/>
          <w:numId w:val="77"/>
        </w:numPr>
        <w:tabs>
          <w:tab w:val="left" w:pos="540"/>
        </w:tabs>
        <w:spacing w:line="276" w:lineRule="auto"/>
        <w:ind w:left="540" w:hanging="540"/>
        <w:rPr>
          <w:rFonts w:ascii="Arial" w:eastAsia="Arial" w:hAnsi="Arial"/>
          <w:sz w:val="18"/>
        </w:rPr>
      </w:pPr>
      <w:r>
        <w:rPr>
          <w:rFonts w:ascii="Arial" w:eastAsia="Arial" w:hAnsi="Arial"/>
          <w:sz w:val="18"/>
        </w:rPr>
        <w:t xml:space="preserve">IEC/TR </w:t>
      </w:r>
      <w:r>
        <w:rPr>
          <w:rFonts w:ascii="Arial" w:eastAsia="Arial" w:hAnsi="Arial"/>
          <w:sz w:val="18"/>
        </w:rPr>
        <w:t xml:space="preserve">80001-2-4:2012 </w:t>
      </w:r>
      <w:r>
        <w:rPr>
          <w:rFonts w:ascii="Arial" w:eastAsia="Arial" w:hAnsi="Arial"/>
          <w:i/>
          <w:sz w:val="18"/>
        </w:rPr>
        <w:t>Application of risk management for IT-networks incorporating medical devices -- Part</w:t>
      </w:r>
      <w:r>
        <w:rPr>
          <w:rFonts w:ascii="Arial" w:eastAsia="Arial" w:hAnsi="Arial"/>
          <w:sz w:val="18"/>
        </w:rPr>
        <w:t xml:space="preserve"> </w:t>
      </w:r>
      <w:r>
        <w:rPr>
          <w:rFonts w:ascii="Arial" w:eastAsia="Arial" w:hAnsi="Arial"/>
          <w:i/>
          <w:sz w:val="18"/>
        </w:rPr>
        <w:t>2-4: General implementation guidance for Healthcare Delivery Organizations</w:t>
      </w:r>
    </w:p>
    <w:p w:rsidR="00000000" w:rsidRDefault="00195FB4">
      <w:pPr>
        <w:spacing w:line="11" w:lineRule="exact"/>
        <w:rPr>
          <w:rFonts w:ascii="Arial" w:eastAsia="Arial" w:hAnsi="Arial"/>
          <w:sz w:val="18"/>
        </w:rPr>
      </w:pPr>
    </w:p>
    <w:p w:rsidR="00000000" w:rsidRDefault="00195FB4" w:rsidP="00195FB4">
      <w:pPr>
        <w:numPr>
          <w:ilvl w:val="0"/>
          <w:numId w:val="77"/>
        </w:numPr>
        <w:tabs>
          <w:tab w:val="left" w:pos="540"/>
        </w:tabs>
        <w:spacing w:line="268" w:lineRule="auto"/>
        <w:ind w:left="540" w:hanging="540"/>
        <w:rPr>
          <w:rFonts w:ascii="Arial" w:eastAsia="Arial" w:hAnsi="Arial"/>
          <w:sz w:val="18"/>
        </w:rPr>
      </w:pPr>
      <w:r>
        <w:rPr>
          <w:rFonts w:ascii="Arial" w:eastAsia="Arial" w:hAnsi="Arial"/>
          <w:sz w:val="18"/>
        </w:rPr>
        <w:t xml:space="preserve">ISO/IEC TR 24774:2010, Software and systems engineering </w:t>
      </w:r>
      <w:r>
        <w:rPr>
          <w:rFonts w:ascii="Arial" w:eastAsia="Arial" w:hAnsi="Arial"/>
          <w:sz w:val="18"/>
        </w:rPr>
        <w:t xml:space="preserve">– Life cycle management </w:t>
      </w:r>
      <w:r>
        <w:rPr>
          <w:rFonts w:ascii="Arial" w:eastAsia="Arial" w:hAnsi="Arial"/>
          <w:sz w:val="18"/>
        </w:rPr>
        <w:t>– Guidelines for process description</w:t>
      </w:r>
    </w:p>
    <w:p w:rsidR="00000000" w:rsidRDefault="00195FB4">
      <w:pPr>
        <w:tabs>
          <w:tab w:val="left" w:pos="540"/>
        </w:tabs>
        <w:spacing w:line="268" w:lineRule="auto"/>
        <w:ind w:left="540" w:hanging="54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00" w:lineRule="exact"/>
        <w:rPr>
          <w:rFonts w:ascii="Times New Roman" w:eastAsia="Times New Roman" w:hAnsi="Times New Roman"/>
        </w:rPr>
      </w:pPr>
    </w:p>
    <w:p w:rsidR="00000000" w:rsidRDefault="00195FB4">
      <w:pPr>
        <w:spacing w:line="272" w:lineRule="exact"/>
        <w:rPr>
          <w:rFonts w:ascii="Times New Roman" w:eastAsia="Times New Roman" w:hAnsi="Times New Roman"/>
        </w:rPr>
      </w:pPr>
    </w:p>
    <w:p w:rsidR="00195FB4" w:rsidRDefault="00195FB4" w:rsidP="00195FB4">
      <w:pPr>
        <w:numPr>
          <w:ilvl w:val="0"/>
          <w:numId w:val="78"/>
        </w:numPr>
        <w:tabs>
          <w:tab w:val="left" w:pos="2602"/>
        </w:tabs>
        <w:spacing w:line="0" w:lineRule="atLeast"/>
        <w:ind w:left="2602" w:hanging="1180"/>
        <w:rPr>
          <w:rFonts w:ascii="Arial" w:eastAsia="Arial" w:hAnsi="Arial"/>
          <w:sz w:val="18"/>
        </w:rPr>
      </w:pPr>
      <w:r>
        <w:rPr>
          <w:rFonts w:ascii="Arial" w:eastAsia="Arial" w:hAnsi="Arial"/>
          <w:sz w:val="18"/>
        </w:rPr>
        <w:t xml:space="preserve">© </w:t>
      </w:r>
      <w:r>
        <w:rPr>
          <w:rFonts w:ascii="Arial" w:eastAsia="Arial" w:hAnsi="Arial"/>
          <w:sz w:val="18"/>
        </w:rPr>
        <w:t>2015</w:t>
      </w:r>
      <w:r>
        <w:rPr>
          <w:rFonts w:ascii="Arial" w:eastAsia="Arial" w:hAnsi="Arial"/>
          <w:sz w:val="18"/>
        </w:rPr>
        <w:t xml:space="preserve"> </w:t>
      </w:r>
      <w:r>
        <w:rPr>
          <w:rFonts w:ascii="Arial" w:eastAsia="Arial" w:hAnsi="Arial"/>
          <w:sz w:val="18"/>
        </w:rPr>
        <w:t>Association for the Advancement of Medical Instrumentation ■</w:t>
      </w:r>
      <w:r>
        <w:rPr>
          <w:rFonts w:ascii="Arial" w:eastAsia="Arial" w:hAnsi="Arial"/>
          <w:sz w:val="18"/>
        </w:rPr>
        <w:t xml:space="preserve"> AAMI/ISO TIR80001-2-7:2014</w:t>
      </w:r>
    </w:p>
    <w:sectPr w:rsidR="00195FB4">
      <w:type w:val="continuous"/>
      <w:pgSz w:w="12240" w:h="15840"/>
      <w:pgMar w:top="400" w:right="1440" w:bottom="168" w:left="18" w:header="0" w:footer="0" w:gutter="0"/>
      <w:cols w:space="0" w:equalWidth="0">
        <w:col w:w="10782"/>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5FB4" w:rsidRDefault="00195FB4" w:rsidP="00C0618A">
      <w:r>
        <w:separator/>
      </w:r>
    </w:p>
  </w:endnote>
  <w:endnote w:type="continuationSeparator" w:id="0">
    <w:p w:rsidR="00195FB4" w:rsidRDefault="00195FB4" w:rsidP="00C06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18A" w:rsidRDefault="00C061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18A" w:rsidRDefault="00C061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18A" w:rsidRDefault="00C06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5FB4" w:rsidRDefault="00195FB4" w:rsidP="00C0618A">
      <w:r>
        <w:separator/>
      </w:r>
    </w:p>
  </w:footnote>
  <w:footnote w:type="continuationSeparator" w:id="0">
    <w:p w:rsidR="00195FB4" w:rsidRDefault="00195FB4" w:rsidP="00C06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18A" w:rsidRDefault="00C061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18A" w:rsidRDefault="00C061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18A" w:rsidRDefault="00C06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1DBABF00"/>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4AD084E8"/>
    <w:lvl w:ilvl="0">
      <w:start w:val="6"/>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4"/>
    <w:multiLevelType w:val="hybridMultilevel"/>
    <w:tmpl w:val="1381823A"/>
    <w:lvl w:ilvl="0">
      <w:start w:val="8"/>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5"/>
    <w:multiLevelType w:val="hybridMultilevel"/>
    <w:tmpl w:val="5DB70AE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7"/>
    <w:multiLevelType w:val="hybridMultilevel"/>
    <w:tmpl w:val="6590700A"/>
    <w:lvl w:ilvl="0">
      <w:start w:val="10"/>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8"/>
    <w:multiLevelType w:val="hybridMultilevel"/>
    <w:tmpl w:val="15014AC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9"/>
    <w:multiLevelType w:val="hybridMultilevel"/>
    <w:tmpl w:val="5F5E7FD0"/>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A"/>
    <w:multiLevelType w:val="hybridMultilevel"/>
    <w:tmpl w:val="098A3148"/>
    <w:lvl w:ilvl="0">
      <w:start w:val="14"/>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B"/>
    <w:multiLevelType w:val="hybridMultilevel"/>
    <w:tmpl w:val="799D0246"/>
    <w:lvl w:ilvl="0">
      <w:start w:val="16"/>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C"/>
    <w:multiLevelType w:val="hybridMultilevel"/>
    <w:tmpl w:val="06B94764"/>
    <w:lvl w:ilvl="0">
      <w:start w:val="12"/>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D"/>
    <w:multiLevelType w:val="hybridMultilevel"/>
    <w:tmpl w:val="42C296BC"/>
    <w:lvl w:ilvl="0">
      <w:start w:val="6"/>
      <w:numFmt w:val="upp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E"/>
    <w:multiLevelType w:val="hybridMultilevel"/>
    <w:tmpl w:val="168E121E"/>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F"/>
    <w:multiLevelType w:val="hybridMultilevel"/>
    <w:tmpl w:val="1EBA5D22"/>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10"/>
    <w:multiLevelType w:val="hybridMultilevel"/>
    <w:tmpl w:val="661E3F1E"/>
    <w:lvl w:ilvl="0">
      <w:start w:val="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11"/>
    <w:multiLevelType w:val="hybridMultilevel"/>
    <w:tmpl w:val="5DC79EA8"/>
    <w:lvl w:ilvl="0">
      <w:start w:val="1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2"/>
    <w:multiLevelType w:val="hybridMultilevel"/>
    <w:tmpl w:val="540A471C"/>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3"/>
    <w:multiLevelType w:val="hybridMultilevel"/>
    <w:tmpl w:val="7BD3EE7A"/>
    <w:lvl w:ilvl="0">
      <w:start w:val="1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4"/>
    <w:multiLevelType w:val="hybridMultilevel"/>
    <w:tmpl w:val="51D9C564"/>
    <w:lvl w:ilvl="0">
      <w:start w:val="1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5"/>
    <w:multiLevelType w:val="hybridMultilevel"/>
    <w:tmpl w:val="613EFDC4"/>
    <w:lvl w:ilvl="0">
      <w:start w:val="1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6"/>
    <w:multiLevelType w:val="hybridMultilevel"/>
    <w:tmpl w:val="0BF72B14"/>
    <w:lvl w:ilvl="0">
      <w:start w:val="2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7"/>
    <w:multiLevelType w:val="hybridMultilevel"/>
    <w:tmpl w:val="11447B72"/>
    <w:lvl w:ilvl="0">
      <w:start w:val="2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8"/>
    <w:multiLevelType w:val="hybridMultilevel"/>
    <w:tmpl w:val="42963E5A"/>
    <w:lvl w:ilvl="0">
      <w:start w:val="2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9"/>
    <w:multiLevelType w:val="hybridMultilevel"/>
    <w:tmpl w:val="0A0382C4"/>
    <w:lvl w:ilvl="0">
      <w:start w:val="2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A"/>
    <w:multiLevelType w:val="hybridMultilevel"/>
    <w:tmpl w:val="08F2B15E"/>
    <w:lvl w:ilvl="0">
      <w:start w:val="2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B"/>
    <w:multiLevelType w:val="hybridMultilevel"/>
    <w:tmpl w:val="1A32234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C"/>
    <w:multiLevelType w:val="hybridMultilevel"/>
    <w:tmpl w:val="3B0FD37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D"/>
    <w:multiLevelType w:val="hybridMultilevel"/>
    <w:tmpl w:val="68EB2F62"/>
    <w:lvl w:ilvl="0">
      <w:start w:val="3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E"/>
    <w:multiLevelType w:val="hybridMultilevel"/>
    <w:tmpl w:val="4962813A"/>
    <w:lvl w:ilvl="0">
      <w:start w:val="3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F"/>
    <w:multiLevelType w:val="hybridMultilevel"/>
    <w:tmpl w:val="60B6DF70"/>
    <w:lvl w:ilvl="0">
      <w:start w:val="3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20"/>
    <w:multiLevelType w:val="hybridMultilevel"/>
    <w:tmpl w:val="06A5EE6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21"/>
    <w:multiLevelType w:val="hybridMultilevel"/>
    <w:tmpl w:val="14330624"/>
    <w:lvl w:ilvl="0">
      <w:start w:val="3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00000022"/>
    <w:multiLevelType w:val="hybridMultilevel"/>
    <w:tmpl w:val="7FFFCA10"/>
    <w:lvl w:ilvl="0">
      <w:start w:val="3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15:restartNumberingAfterBreak="0">
    <w:nsid w:val="00000023"/>
    <w:multiLevelType w:val="hybridMultilevel"/>
    <w:tmpl w:val="1A27709E"/>
    <w:lvl w:ilvl="0">
      <w:start w:val="4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15:restartNumberingAfterBreak="0">
    <w:nsid w:val="00000024"/>
    <w:multiLevelType w:val="hybridMultilevel"/>
    <w:tmpl w:val="71EA1108"/>
    <w:lvl w:ilvl="0">
      <w:start w:val="4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15:restartNumberingAfterBreak="0">
    <w:nsid w:val="00000025"/>
    <w:multiLevelType w:val="hybridMultilevel"/>
    <w:tmpl w:val="100F59DC"/>
    <w:lvl w:ilvl="0">
      <w:start w:val="4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15:restartNumberingAfterBreak="0">
    <w:nsid w:val="00000026"/>
    <w:multiLevelType w:val="hybridMultilevel"/>
    <w:tmpl w:val="7FB7E0AA"/>
    <w:lvl w:ilvl="0">
      <w:start w:val="4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15:restartNumberingAfterBreak="0">
    <w:nsid w:val="00000027"/>
    <w:multiLevelType w:val="hybridMultilevel"/>
    <w:tmpl w:val="06EB5BD4"/>
    <w:lvl w:ilvl="0">
      <w:start w:val="4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15:restartNumberingAfterBreak="0">
    <w:nsid w:val="00000028"/>
    <w:multiLevelType w:val="hybridMultilevel"/>
    <w:tmpl w:val="6F6DD9AC"/>
    <w:lvl w:ilvl="0">
      <w:start w:val="5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15:restartNumberingAfterBreak="0">
    <w:nsid w:val="00000029"/>
    <w:multiLevelType w:val="hybridMultilevel"/>
    <w:tmpl w:val="094211F2"/>
    <w:lvl w:ilvl="0">
      <w:start w:val="1"/>
      <w:numFmt w:val="bullet"/>
      <w:lvlText w:val=" "/>
      <w:lvlJc w:val="left"/>
    </w:lvl>
    <w:lvl w:ilvl="1">
      <w:start w:val="1"/>
      <w:numFmt w:val="low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15:restartNumberingAfterBreak="0">
    <w:nsid w:val="0000002B"/>
    <w:multiLevelType w:val="hybridMultilevel"/>
    <w:tmpl w:val="7627211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15:restartNumberingAfterBreak="0">
    <w:nsid w:val="0000002C"/>
    <w:multiLevelType w:val="hybridMultilevel"/>
    <w:tmpl w:val="4C04A8AE"/>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15:restartNumberingAfterBreak="0">
    <w:nsid w:val="0000002D"/>
    <w:multiLevelType w:val="hybridMultilevel"/>
    <w:tmpl w:val="1716703A"/>
    <w:lvl w:ilvl="0">
      <w:start w:val="5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15:restartNumberingAfterBreak="0">
    <w:nsid w:val="0000002E"/>
    <w:multiLevelType w:val="hybridMultilevel"/>
    <w:tmpl w:val="14E17E3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15:restartNumberingAfterBreak="0">
    <w:nsid w:val="0000002F"/>
    <w:multiLevelType w:val="hybridMultilevel"/>
    <w:tmpl w:val="3222E7CC"/>
    <w:lvl w:ilvl="0">
      <w:start w:val="5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15:restartNumberingAfterBreak="0">
    <w:nsid w:val="00000030"/>
    <w:multiLevelType w:val="hybridMultilevel"/>
    <w:tmpl w:val="74DE0EE2"/>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15:restartNumberingAfterBreak="0">
    <w:nsid w:val="00000031"/>
    <w:multiLevelType w:val="hybridMultilevel"/>
    <w:tmpl w:val="68EBC550"/>
    <w:lvl w:ilvl="0">
      <w:start w:val="5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15:restartNumberingAfterBreak="0">
    <w:nsid w:val="00000034"/>
    <w:multiLevelType w:val="hybridMultilevel"/>
    <w:tmpl w:val="4A2AC314"/>
    <w:lvl w:ilvl="0">
      <w:start w:val="5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15:restartNumberingAfterBreak="0">
    <w:nsid w:val="00000036"/>
    <w:multiLevelType w:val="hybridMultilevel"/>
    <w:tmpl w:val="57FC4FBA"/>
    <w:lvl w:ilvl="0">
      <w:start w:val="6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15:restartNumberingAfterBreak="0">
    <w:nsid w:val="00000037"/>
    <w:multiLevelType w:val="hybridMultilevel"/>
    <w:tmpl w:val="0CC1016E"/>
    <w:lvl w:ilvl="0">
      <w:start w:val="6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15:restartNumberingAfterBreak="0">
    <w:nsid w:val="00000038"/>
    <w:multiLevelType w:val="hybridMultilevel"/>
    <w:tmpl w:val="43F18422"/>
    <w:lvl w:ilvl="0">
      <w:start w:val="6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15:restartNumberingAfterBreak="0">
    <w:nsid w:val="00000039"/>
    <w:multiLevelType w:val="hybridMultilevel"/>
    <w:tmpl w:val="60EF0118"/>
    <w:lvl w:ilvl="0">
      <w:start w:val="6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15:restartNumberingAfterBreak="0">
    <w:nsid w:val="0000003A"/>
    <w:multiLevelType w:val="hybridMultilevel"/>
    <w:tmpl w:val="26F324BA"/>
    <w:lvl w:ilvl="0">
      <w:start w:val="6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15:restartNumberingAfterBreak="0">
    <w:nsid w:val="0000003B"/>
    <w:multiLevelType w:val="hybridMultilevel"/>
    <w:tmpl w:val="7F01579A"/>
    <w:lvl w:ilvl="0">
      <w:start w:val="7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15:restartNumberingAfterBreak="0">
    <w:nsid w:val="0000003D"/>
    <w:multiLevelType w:val="hybridMultilevel"/>
    <w:tmpl w:val="7055A5F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4" w15:restartNumberingAfterBreak="0">
    <w:nsid w:val="00000041"/>
    <w:multiLevelType w:val="hybridMultilevel"/>
    <w:tmpl w:val="5FB8011C"/>
    <w:lvl w:ilvl="0">
      <w:start w:val="7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15:restartNumberingAfterBreak="0">
    <w:nsid w:val="00000046"/>
    <w:multiLevelType w:val="hybridMultilevel"/>
    <w:tmpl w:val="7D5E18F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6" w15:restartNumberingAfterBreak="0">
    <w:nsid w:val="0000004A"/>
    <w:multiLevelType w:val="hybridMultilevel"/>
    <w:tmpl w:val="555C55B4"/>
    <w:lvl w:ilvl="0">
      <w:start w:val="7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7" w15:restartNumberingAfterBreak="0">
    <w:nsid w:val="0000004F"/>
    <w:multiLevelType w:val="hybridMultilevel"/>
    <w:tmpl w:val="09DAF632"/>
    <w:lvl w:ilvl="0">
      <w:start w:val="7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15:restartNumberingAfterBreak="0">
    <w:nsid w:val="00000056"/>
    <w:multiLevelType w:val="hybridMultilevel"/>
    <w:tmpl w:val="2A155DBC"/>
    <w:lvl w:ilvl="0">
      <w:start w:val="7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9" w15:restartNumberingAfterBreak="0">
    <w:nsid w:val="0000005C"/>
    <w:multiLevelType w:val="hybridMultilevel"/>
    <w:tmpl w:val="415E286C"/>
    <w:lvl w:ilvl="0">
      <w:start w:val="8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0" w15:restartNumberingAfterBreak="0">
    <w:nsid w:val="00000060"/>
    <w:multiLevelType w:val="hybridMultilevel"/>
    <w:tmpl w:val="5C10FE2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15:restartNumberingAfterBreak="0">
    <w:nsid w:val="00000064"/>
    <w:multiLevelType w:val="hybridMultilevel"/>
    <w:tmpl w:val="78DF6A54"/>
    <w:lvl w:ilvl="0">
      <w:start w:val="8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2" w15:restartNumberingAfterBreak="0">
    <w:nsid w:val="00000069"/>
    <w:multiLevelType w:val="hybridMultilevel"/>
    <w:tmpl w:val="0069E372"/>
    <w:lvl w:ilvl="0">
      <w:start w:val="8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3" w15:restartNumberingAfterBreak="0">
    <w:nsid w:val="0000006E"/>
    <w:multiLevelType w:val="hybridMultilevel"/>
    <w:tmpl w:val="5675FF3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4" w15:restartNumberingAfterBreak="0">
    <w:nsid w:val="00000071"/>
    <w:multiLevelType w:val="hybridMultilevel"/>
    <w:tmpl w:val="2708C9AE"/>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5" w15:restartNumberingAfterBreak="0">
    <w:nsid w:val="00000074"/>
    <w:multiLevelType w:val="hybridMultilevel"/>
    <w:tmpl w:val="4F97E3E4"/>
    <w:lvl w:ilvl="0">
      <w:start w:val="8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6" w15:restartNumberingAfterBreak="0">
    <w:nsid w:val="00000077"/>
    <w:multiLevelType w:val="hybridMultilevel"/>
    <w:tmpl w:val="5915FF3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7" w15:restartNumberingAfterBreak="0">
    <w:nsid w:val="00000079"/>
    <w:multiLevelType w:val="hybridMultilevel"/>
    <w:tmpl w:val="519E314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8" w15:restartNumberingAfterBreak="0">
    <w:nsid w:val="0000007A"/>
    <w:multiLevelType w:val="hybridMultilevel"/>
    <w:tmpl w:val="2C6E4AFC"/>
    <w:lvl w:ilvl="0">
      <w:start w:val="8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9" w15:restartNumberingAfterBreak="0">
    <w:nsid w:val="0000007B"/>
    <w:multiLevelType w:val="hybridMultilevel"/>
    <w:tmpl w:val="17A1B582"/>
    <w:lvl w:ilvl="0">
      <w:start w:val="9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0" w15:restartNumberingAfterBreak="0">
    <w:nsid w:val="0000007C"/>
    <w:multiLevelType w:val="hybridMultilevel"/>
    <w:tmpl w:val="4DF72E4E"/>
    <w:lvl w:ilvl="0">
      <w:start w:val="9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1" w15:restartNumberingAfterBreak="0">
    <w:nsid w:val="0000007D"/>
    <w:multiLevelType w:val="hybridMultilevel"/>
    <w:tmpl w:val="5046B5A8"/>
    <w:lvl w:ilvl="0">
      <w:start w:val="9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2" w15:restartNumberingAfterBreak="0">
    <w:nsid w:val="0000007E"/>
    <w:multiLevelType w:val="hybridMultilevel"/>
    <w:tmpl w:val="5D888A08"/>
    <w:lvl w:ilvl="0">
      <w:start w:val="9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3" w15:restartNumberingAfterBreak="0">
    <w:nsid w:val="0000007F"/>
    <w:multiLevelType w:val="hybridMultilevel"/>
    <w:tmpl w:val="2A082C70"/>
    <w:lvl w:ilvl="0">
      <w:start w:val="9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4" w15:restartNumberingAfterBreak="0">
    <w:nsid w:val="00000080"/>
    <w:multiLevelType w:val="hybridMultilevel"/>
    <w:tmpl w:val="5EC6AFD4"/>
    <w:lvl w:ilvl="0">
      <w:start w:val="10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5" w15:restartNumberingAfterBreak="0">
    <w:nsid w:val="00000081"/>
    <w:multiLevelType w:val="hybridMultilevel"/>
    <w:tmpl w:val="19E21BB2"/>
    <w:lvl w:ilvl="0">
      <w:start w:val="10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6" w15:restartNumberingAfterBreak="0">
    <w:nsid w:val="00000082"/>
    <w:multiLevelType w:val="hybridMultilevel"/>
    <w:tmpl w:val="75E0858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7" w15:restartNumberingAfterBreak="0">
    <w:nsid w:val="00000083"/>
    <w:multiLevelType w:val="hybridMultilevel"/>
    <w:tmpl w:val="57A61A28"/>
    <w:lvl w:ilvl="0">
      <w:start w:val="10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18A"/>
    <w:rsid w:val="00195FB4"/>
    <w:rsid w:val="00C0618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BDD593D-CDDF-EA44-9D50-E656C40D8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18A"/>
    <w:pPr>
      <w:tabs>
        <w:tab w:val="center" w:pos="4680"/>
        <w:tab w:val="right" w:pos="9360"/>
      </w:tabs>
    </w:pPr>
    <w:rPr>
      <w:rFonts w:cs="Mangal"/>
      <w:szCs w:val="18"/>
    </w:rPr>
  </w:style>
  <w:style w:type="character" w:customStyle="1" w:styleId="HeaderChar">
    <w:name w:val="Header Char"/>
    <w:basedOn w:val="DefaultParagraphFont"/>
    <w:link w:val="Header"/>
    <w:uiPriority w:val="99"/>
    <w:rsid w:val="00C0618A"/>
    <w:rPr>
      <w:rFonts w:cs="Mangal"/>
      <w:szCs w:val="18"/>
    </w:rPr>
  </w:style>
  <w:style w:type="paragraph" w:styleId="Footer">
    <w:name w:val="footer"/>
    <w:basedOn w:val="Normal"/>
    <w:link w:val="FooterChar"/>
    <w:uiPriority w:val="99"/>
    <w:unhideWhenUsed/>
    <w:rsid w:val="00C0618A"/>
    <w:pPr>
      <w:tabs>
        <w:tab w:val="center" w:pos="4680"/>
        <w:tab w:val="right" w:pos="9360"/>
      </w:tabs>
    </w:pPr>
    <w:rPr>
      <w:rFonts w:cs="Mangal"/>
      <w:szCs w:val="18"/>
    </w:rPr>
  </w:style>
  <w:style w:type="character" w:customStyle="1" w:styleId="FooterChar">
    <w:name w:val="Footer Char"/>
    <w:basedOn w:val="DefaultParagraphFont"/>
    <w:link w:val="Footer"/>
    <w:uiPriority w:val="99"/>
    <w:rsid w:val="00C0618A"/>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www.aami.org/standards/glossary.pdf" TargetMode="Externa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45647</Words>
  <Characters>260189</Characters>
  <Application>Microsoft Office Word</Application>
  <DocSecurity>0</DocSecurity>
  <Lines>2168</Lines>
  <Paragraphs>610</Paragraphs>
  <ScaleCrop>false</ScaleCrop>
  <Company/>
  <LinksUpToDate>false</LinksUpToDate>
  <CharactersWithSpaces>305226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Holguin-Sanchez, Eric</dc:creator>
  <cp:keywords/>
  <cp:lastModifiedBy>Holguin-Sanchez, Eric</cp:lastModifiedBy>
  <cp:revision>2</cp:revision>
  <dcterms:created xsi:type="dcterms:W3CDTF">2018-10-30T22:46:00Z</dcterms:created>
  <dcterms:modified xsi:type="dcterms:W3CDTF">2018-10-30T22:46:00Z</dcterms:modified>
</cp:coreProperties>
</file>