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0" w:name="page1"/>
            <w:bookmarkStart w:id="1" w:name="_GoBack"/>
            <w:bookmarkEnd w:id="0"/>
            <w:bookmarkEnd w:id="1"/>
            <w:r>
              <w:rPr>
                <w:rFonts w:ascii="Arial" w:eastAsia="Arial" w:hAnsi="Arial"/>
                <w:color w:val="668000"/>
                <w:sz w:val="16"/>
              </w:rPr>
              <w:t>AAMI eSubscription (powered by Edaptive Technologies) - Benjamin Pope - 09/08/2016</w:t>
            </w:r>
          </w:p>
        </w:tc>
      </w:tr>
    </w:tbl>
    <w:p w:rsidR="00000000" w:rsidRDefault="0001394D">
      <w:pPr>
        <w:spacing w:line="78" w:lineRule="exact"/>
        <w:rPr>
          <w:rFonts w:ascii="Times New Roman" w:eastAsia="Times New Roman" w:hAnsi="Times New Roman"/>
          <w:sz w:val="24"/>
        </w:rPr>
      </w:pPr>
      <w:r>
        <w:rPr>
          <w:rFonts w:ascii="Arial" w:eastAsia="Arial" w:hAnsi="Arial"/>
          <w:color w:val="668000"/>
          <w:sz w:val="16"/>
        </w:rPr>
        <w:br w:type="column"/>
      </w:r>
    </w:p>
    <w:p w:rsidR="00000000" w:rsidRDefault="0001394D">
      <w:pPr>
        <w:spacing w:line="0" w:lineRule="atLeast"/>
        <w:rPr>
          <w:rFonts w:ascii="Times New Roman" w:eastAsia="Times New Roman" w:hAnsi="Times New Roman"/>
          <w:color w:val="FFFFFF"/>
          <w:sz w:val="82"/>
        </w:rPr>
      </w:pPr>
      <w:r>
        <w:rPr>
          <w:rFonts w:ascii="Times New Roman" w:eastAsia="Times New Roman" w:hAnsi="Times New Roman"/>
          <w:color w:val="FFFFFF"/>
          <w:sz w:val="82"/>
        </w:rPr>
        <w:t>Technical</w:t>
      </w:r>
    </w:p>
    <w:p w:rsidR="00000000" w:rsidRDefault="00DF731A">
      <w:pPr>
        <w:spacing w:line="20" w:lineRule="exact"/>
        <w:rPr>
          <w:rFonts w:ascii="Times New Roman" w:eastAsia="Times New Roman" w:hAnsi="Times New Roman"/>
          <w:sz w:val="24"/>
        </w:rPr>
      </w:pPr>
      <w:r>
        <w:rPr>
          <w:rFonts w:ascii="Times New Roman" w:eastAsia="Times New Roman" w:hAnsi="Times New Roman"/>
          <w:noProof/>
          <w:color w:val="FFFFFF"/>
          <w:sz w:val="82"/>
        </w:rPr>
        <w:drawing>
          <wp:anchor distT="0" distB="0" distL="114300" distR="114300" simplePos="0" relativeHeight="251644928" behindDoc="1" locked="0" layoutInCell="1" allowOverlap="1">
            <wp:simplePos x="0" y="0"/>
            <wp:positionH relativeFrom="column">
              <wp:posOffset>-456565</wp:posOffset>
            </wp:positionH>
            <wp:positionV relativeFrom="paragraph">
              <wp:posOffset>-901700</wp:posOffset>
            </wp:positionV>
            <wp:extent cx="7772400" cy="10058400"/>
            <wp:effectExtent l="0" t="0" r="0" b="0"/>
            <wp:wrapNone/>
            <wp:docPr id="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8" w:lineRule="auto"/>
        <w:rPr>
          <w:rFonts w:ascii="Times New Roman" w:eastAsia="Times New Roman" w:hAnsi="Times New Roman"/>
          <w:color w:val="FFFFFF"/>
          <w:sz w:val="82"/>
        </w:rPr>
      </w:pPr>
      <w:r>
        <w:rPr>
          <w:rFonts w:ascii="Times New Roman" w:eastAsia="Times New Roman" w:hAnsi="Times New Roman"/>
          <w:color w:val="FFFFFF"/>
          <w:sz w:val="82"/>
        </w:rPr>
        <w:t>Information</w:t>
      </w:r>
    </w:p>
    <w:p w:rsidR="00000000" w:rsidRDefault="0001394D">
      <w:pPr>
        <w:spacing w:line="239" w:lineRule="auto"/>
        <w:rPr>
          <w:rFonts w:ascii="Times New Roman" w:eastAsia="Times New Roman" w:hAnsi="Times New Roman"/>
          <w:color w:val="FFFFFF"/>
          <w:sz w:val="82"/>
        </w:rPr>
      </w:pPr>
      <w:r>
        <w:rPr>
          <w:rFonts w:ascii="Times New Roman" w:eastAsia="Times New Roman" w:hAnsi="Times New Roman"/>
          <w:color w:val="FFFFFF"/>
          <w:sz w:val="82"/>
        </w:rPr>
        <w:t>Report</w:t>
      </w: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200" w:lineRule="exact"/>
        <w:rPr>
          <w:rFonts w:ascii="Times New Roman" w:eastAsia="Times New Roman" w:hAnsi="Times New Roman"/>
          <w:sz w:val="24"/>
        </w:rPr>
      </w:pPr>
    </w:p>
    <w:p w:rsidR="00000000" w:rsidRDefault="0001394D">
      <w:pPr>
        <w:spacing w:line="386" w:lineRule="exact"/>
        <w:rPr>
          <w:rFonts w:ascii="Times New Roman" w:eastAsia="Times New Roman" w:hAnsi="Times New Roman"/>
          <w:sz w:val="24"/>
        </w:rPr>
      </w:pPr>
    </w:p>
    <w:p w:rsidR="00000000" w:rsidRDefault="0001394D">
      <w:pPr>
        <w:spacing w:line="0" w:lineRule="atLeast"/>
        <w:ind w:left="5720"/>
        <w:rPr>
          <w:rFonts w:ascii="Times New Roman" w:eastAsia="Times New Roman" w:hAnsi="Times New Roman"/>
          <w:color w:val="FFFFFF"/>
          <w:sz w:val="71"/>
        </w:rPr>
      </w:pPr>
      <w:r>
        <w:rPr>
          <w:rFonts w:ascii="Times New Roman" w:eastAsia="Times New Roman" w:hAnsi="Times New Roman"/>
          <w:color w:val="FFFFFF"/>
          <w:sz w:val="71"/>
        </w:rPr>
        <w:t>AAMI TIR57:</w:t>
      </w:r>
    </w:p>
    <w:p w:rsidR="00000000" w:rsidRDefault="0001394D">
      <w:pPr>
        <w:spacing w:line="39" w:lineRule="exact"/>
        <w:rPr>
          <w:rFonts w:ascii="Times New Roman" w:eastAsia="Times New Roman" w:hAnsi="Times New Roman"/>
          <w:sz w:val="24"/>
        </w:rPr>
      </w:pPr>
    </w:p>
    <w:p w:rsidR="00000000" w:rsidRDefault="0001394D">
      <w:pPr>
        <w:spacing w:line="0" w:lineRule="atLeast"/>
        <w:ind w:left="5720"/>
        <w:rPr>
          <w:rFonts w:ascii="Times New Roman" w:eastAsia="Times New Roman" w:hAnsi="Times New Roman"/>
          <w:color w:val="FFFFFF"/>
          <w:sz w:val="80"/>
        </w:rPr>
      </w:pPr>
      <w:r>
        <w:rPr>
          <w:rFonts w:ascii="Times New Roman" w:eastAsia="Times New Roman" w:hAnsi="Times New Roman"/>
          <w:color w:val="FFFFFF"/>
          <w:sz w:val="80"/>
        </w:rPr>
        <w:t>2016</w:t>
      </w:r>
    </w:p>
    <w:p w:rsidR="00000000" w:rsidRDefault="0001394D">
      <w:pPr>
        <w:spacing w:line="88" w:lineRule="exact"/>
        <w:rPr>
          <w:rFonts w:ascii="Times New Roman" w:eastAsia="Times New Roman" w:hAnsi="Times New Roman"/>
          <w:sz w:val="24"/>
        </w:rPr>
      </w:pPr>
    </w:p>
    <w:p w:rsidR="00000000" w:rsidRDefault="0001394D">
      <w:pPr>
        <w:spacing w:line="0" w:lineRule="atLeast"/>
        <w:ind w:left="5740"/>
        <w:rPr>
          <w:rFonts w:ascii="Arial" w:eastAsia="Arial" w:hAnsi="Arial"/>
          <w:color w:val="FFFFFF"/>
          <w:sz w:val="36"/>
        </w:rPr>
      </w:pPr>
      <w:r>
        <w:rPr>
          <w:rFonts w:ascii="Arial" w:eastAsia="Arial" w:hAnsi="Arial"/>
          <w:color w:val="FFFFFF"/>
          <w:sz w:val="36"/>
        </w:rPr>
        <w:t>Principles for medical</w:t>
      </w:r>
    </w:p>
    <w:p w:rsidR="00000000" w:rsidRDefault="0001394D">
      <w:pPr>
        <w:spacing w:line="26" w:lineRule="exact"/>
        <w:rPr>
          <w:rFonts w:ascii="Times New Roman" w:eastAsia="Times New Roman" w:hAnsi="Times New Roman"/>
          <w:sz w:val="24"/>
        </w:rPr>
      </w:pPr>
    </w:p>
    <w:p w:rsidR="00000000" w:rsidRDefault="0001394D">
      <w:pPr>
        <w:spacing w:line="0" w:lineRule="atLeast"/>
        <w:ind w:left="5740"/>
        <w:rPr>
          <w:rFonts w:ascii="Arial" w:eastAsia="Arial" w:hAnsi="Arial"/>
          <w:color w:val="FFFFFF"/>
          <w:sz w:val="36"/>
        </w:rPr>
      </w:pPr>
      <w:r>
        <w:rPr>
          <w:rFonts w:ascii="Arial" w:eastAsia="Arial" w:hAnsi="Arial"/>
          <w:color w:val="FFFFFF"/>
          <w:sz w:val="36"/>
        </w:rPr>
        <w:t>device security</w:t>
      </w:r>
      <w:r>
        <w:rPr>
          <w:rFonts w:ascii="Arial" w:eastAsia="Arial" w:hAnsi="Arial"/>
          <w:color w:val="FFFFFF"/>
          <w:sz w:val="36"/>
        </w:rPr>
        <w:t>—Risk</w:t>
      </w:r>
    </w:p>
    <w:p w:rsidR="00000000" w:rsidRDefault="0001394D">
      <w:pPr>
        <w:spacing w:line="26" w:lineRule="exact"/>
        <w:rPr>
          <w:rFonts w:ascii="Times New Roman" w:eastAsia="Times New Roman" w:hAnsi="Times New Roman"/>
          <w:sz w:val="24"/>
        </w:rPr>
      </w:pPr>
    </w:p>
    <w:p w:rsidR="00000000" w:rsidRDefault="0001394D">
      <w:pPr>
        <w:spacing w:line="0" w:lineRule="atLeast"/>
        <w:ind w:left="5740"/>
        <w:rPr>
          <w:rFonts w:ascii="Arial" w:eastAsia="Arial" w:hAnsi="Arial"/>
          <w:color w:val="FFFFFF"/>
          <w:sz w:val="36"/>
        </w:rPr>
      </w:pPr>
      <w:r>
        <w:rPr>
          <w:rFonts w:ascii="Arial" w:eastAsia="Arial" w:hAnsi="Arial"/>
          <w:color w:val="FFFFFF"/>
          <w:sz w:val="36"/>
        </w:rPr>
        <w:t>management</w:t>
      </w:r>
    </w:p>
    <w:p w:rsidR="00000000" w:rsidRDefault="0001394D">
      <w:pPr>
        <w:spacing w:line="0" w:lineRule="atLeast"/>
        <w:ind w:left="5740"/>
        <w:rPr>
          <w:rFonts w:ascii="Arial" w:eastAsia="Arial" w:hAnsi="Arial"/>
          <w:color w:val="FFFFFF"/>
          <w:sz w:val="36"/>
        </w:rPr>
        <w:sectPr w:rsidR="00000000">
          <w:headerReference w:type="even" r:id="rId8"/>
          <w:headerReference w:type="default" r:id="rId9"/>
          <w:footerReference w:type="even" r:id="rId10"/>
          <w:footerReference w:type="default" r:id="rId11"/>
          <w:headerReference w:type="first" r:id="rId12"/>
          <w:footerReference w:type="first" r:id="rId13"/>
          <w:pgSz w:w="12240" w:h="15840"/>
          <w:pgMar w:top="400" w:right="1440" w:bottom="1440" w:left="18" w:header="0" w:footer="0" w:gutter="0"/>
          <w:cols w:num="2" w:space="0" w:equalWidth="0">
            <w:col w:w="184" w:space="518"/>
            <w:col w:w="10080"/>
          </w:cols>
          <w:docGrid w:linePitch="360"/>
        </w:sectPr>
      </w:pPr>
    </w:p>
    <w:p w:rsidR="00000000" w:rsidRDefault="0001394D">
      <w:pPr>
        <w:spacing w:line="200" w:lineRule="exact"/>
        <w:rPr>
          <w:rFonts w:ascii="Times New Roman" w:eastAsia="Times New Roman" w:hAnsi="Times New Roman"/>
        </w:rPr>
      </w:pPr>
      <w:bookmarkStart w:id="2" w:name="page2"/>
      <w:bookmarkEnd w:id="2"/>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80" w:lineRule="exact"/>
        <w:rPr>
          <w:rFonts w:ascii="Times New Roman" w:eastAsia="Times New Roman" w:hAnsi="Times New Roman"/>
        </w:rPr>
      </w:pPr>
    </w:p>
    <w:p w:rsidR="00000000" w:rsidRDefault="0001394D">
      <w:pPr>
        <w:spacing w:line="0" w:lineRule="atLeast"/>
        <w:rPr>
          <w:rFonts w:ascii="Arial" w:eastAsia="Arial" w:hAnsi="Arial"/>
          <w:color w:val="668000"/>
          <w:sz w:val="16"/>
        </w:rPr>
      </w:pPr>
      <w:r>
        <w:rPr>
          <w:rFonts w:ascii="Arial" w:eastAsia="Arial" w:hAnsi="Arial"/>
          <w:color w:val="668000"/>
          <w:sz w:val="16"/>
        </w:rPr>
        <w:t>AAMI eSubscription (powered by Edaptive Technologies) - Benjamin Pope - 09/08/2016</w:t>
      </w:r>
    </w:p>
    <w:p w:rsidR="00000000" w:rsidRDefault="0001394D">
      <w:pPr>
        <w:spacing w:line="0" w:lineRule="atLeast"/>
        <w:rPr>
          <w:rFonts w:ascii="Arial" w:eastAsia="Arial" w:hAnsi="Arial"/>
          <w:color w:val="668000"/>
          <w:sz w:val="16"/>
        </w:rPr>
        <w:sectPr w:rsidR="00000000">
          <w:pgSz w:w="15840" w:h="12422" w:orient="landscape"/>
          <w:pgMar w:top="1440" w:right="1440" w:bottom="0" w:left="400" w:header="0" w:footer="0" w:gutter="0"/>
          <w:cols w:space="0" w:equalWidth="0">
            <w:col w:w="140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 w:name="page3"/>
            <w:bookmarkEnd w:id="3"/>
            <w:r>
              <w:rPr>
                <w:rFonts w:ascii="Arial" w:eastAsia="Arial" w:hAnsi="Arial"/>
                <w:color w:val="668000"/>
                <w:sz w:val="16"/>
              </w:rPr>
              <w:lastRenderedPageBreak/>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tabs>
          <w:tab w:val="left" w:pos="7880"/>
        </w:tabs>
        <w:spacing w:line="0" w:lineRule="atLeast"/>
        <w:rPr>
          <w:rFonts w:ascii="Arial" w:eastAsia="Arial" w:hAnsi="Arial"/>
          <w:b/>
          <w:sz w:val="17"/>
        </w:rPr>
      </w:pPr>
      <w:r>
        <w:rPr>
          <w:rFonts w:ascii="Arial" w:eastAsia="Arial" w:hAnsi="Arial"/>
          <w:b/>
          <w:sz w:val="18"/>
        </w:rPr>
        <w:t>AAMI Technical Information Report</w:t>
      </w:r>
      <w:r>
        <w:rPr>
          <w:rFonts w:ascii="Times New Roman" w:eastAsia="Times New Roman" w:hAnsi="Times New Roman"/>
        </w:rPr>
        <w:tab/>
      </w:r>
      <w:r>
        <w:rPr>
          <w:rFonts w:ascii="Arial" w:eastAsia="Arial" w:hAnsi="Arial"/>
          <w:b/>
          <w:sz w:val="17"/>
        </w:rPr>
        <w:t>AAMI TIR57:2016</w: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72" w:lineRule="exact"/>
        <w:rPr>
          <w:rFonts w:ascii="Times New Roman" w:eastAsia="Times New Roman" w:hAnsi="Times New Roman"/>
        </w:rPr>
      </w:pPr>
    </w:p>
    <w:p w:rsidR="00000000" w:rsidRDefault="0001394D">
      <w:pPr>
        <w:spacing w:line="306" w:lineRule="auto"/>
        <w:ind w:left="1800"/>
        <w:jc w:val="right"/>
        <w:rPr>
          <w:rFonts w:ascii="Arial" w:eastAsia="Arial" w:hAnsi="Arial"/>
          <w:b/>
          <w:sz w:val="36"/>
        </w:rPr>
      </w:pPr>
      <w:r>
        <w:rPr>
          <w:rFonts w:ascii="Arial" w:eastAsia="Arial" w:hAnsi="Arial"/>
          <w:b/>
          <w:sz w:val="36"/>
        </w:rPr>
        <w:t>Principles for medical device security</w:t>
      </w:r>
      <w:r>
        <w:rPr>
          <w:rFonts w:ascii="Arial" w:eastAsia="Arial" w:hAnsi="Arial"/>
          <w:b/>
          <w:sz w:val="36"/>
        </w:rPr>
        <w:t>—Risk management</w: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0" w:lineRule="atLeast"/>
        <w:rPr>
          <w:rFonts w:ascii="Arial" w:eastAsia="Arial" w:hAnsi="Arial"/>
        </w:rPr>
      </w:pPr>
      <w:r>
        <w:rPr>
          <w:rFonts w:ascii="Arial" w:eastAsia="Arial" w:hAnsi="Arial"/>
        </w:rPr>
        <w:t>Approved 5 June 2016 by</w:t>
      </w:r>
    </w:p>
    <w:p w:rsidR="00000000" w:rsidRDefault="0001394D">
      <w:pPr>
        <w:spacing w:line="0" w:lineRule="atLeast"/>
        <w:rPr>
          <w:rFonts w:ascii="Arial" w:eastAsia="Arial" w:hAnsi="Arial"/>
          <w:b/>
        </w:rPr>
      </w:pPr>
      <w:r>
        <w:rPr>
          <w:rFonts w:ascii="Arial" w:eastAsia="Arial" w:hAnsi="Arial"/>
          <w:b/>
        </w:rPr>
        <w:t>Association for the Advancement of Medical Instrumentation</w: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2" w:lineRule="exact"/>
        <w:rPr>
          <w:rFonts w:ascii="Times New Roman" w:eastAsia="Times New Roman" w:hAnsi="Times New Roman"/>
        </w:rPr>
      </w:pPr>
    </w:p>
    <w:p w:rsidR="00000000" w:rsidRDefault="0001394D">
      <w:pPr>
        <w:tabs>
          <w:tab w:val="left" w:pos="1420"/>
        </w:tabs>
        <w:spacing w:line="250" w:lineRule="auto"/>
        <w:ind w:left="1440" w:hanging="1439"/>
        <w:jc w:val="both"/>
        <w:rPr>
          <w:rFonts w:ascii="Arial" w:eastAsia="Arial" w:hAnsi="Arial"/>
          <w:sz w:val="18"/>
        </w:rPr>
      </w:pPr>
      <w:r>
        <w:rPr>
          <w:rFonts w:ascii="Arial" w:eastAsia="Arial" w:hAnsi="Arial"/>
          <w:b/>
          <w:sz w:val="18"/>
        </w:rPr>
        <w:t>Abstract:</w:t>
      </w:r>
      <w:r>
        <w:rPr>
          <w:rFonts w:ascii="Times New Roman" w:eastAsia="Times New Roman" w:hAnsi="Times New Roman"/>
        </w:rPr>
        <w:tab/>
      </w:r>
      <w:r>
        <w:rPr>
          <w:rFonts w:ascii="Arial" w:eastAsia="Arial" w:hAnsi="Arial"/>
          <w:sz w:val="18"/>
        </w:rPr>
        <w:t>Provides guidance on methods to perform information security risk management for a medic</w:t>
      </w:r>
      <w:r>
        <w:rPr>
          <w:rFonts w:ascii="Arial" w:eastAsia="Arial" w:hAnsi="Arial"/>
          <w:sz w:val="18"/>
        </w:rPr>
        <w:t>al device in the context of the Safety Risk Management process required by ISO 14971. The TIR incorporates the expanded view of risk management from IEC 80001-1 by incorporating the same key properties of Safety, Effectiveness and Data &amp; Systems Security w</w:t>
      </w:r>
      <w:r>
        <w:rPr>
          <w:rFonts w:ascii="Arial" w:eastAsia="Arial" w:hAnsi="Arial"/>
          <w:sz w:val="18"/>
        </w:rPr>
        <w:t>ith Annexes that provide process details and illustrative examples.</w:t>
      </w:r>
    </w:p>
    <w:p w:rsidR="00000000" w:rsidRDefault="0001394D">
      <w:pPr>
        <w:spacing w:line="117" w:lineRule="exact"/>
        <w:rPr>
          <w:rFonts w:ascii="Times New Roman" w:eastAsia="Times New Roman" w:hAnsi="Times New Roman"/>
        </w:rPr>
      </w:pPr>
    </w:p>
    <w:p w:rsidR="00000000" w:rsidRDefault="0001394D">
      <w:pPr>
        <w:tabs>
          <w:tab w:val="left" w:pos="1420"/>
        </w:tabs>
        <w:spacing w:line="0" w:lineRule="atLeast"/>
        <w:rPr>
          <w:rFonts w:ascii="Arial" w:eastAsia="Arial" w:hAnsi="Arial"/>
          <w:sz w:val="18"/>
        </w:rPr>
      </w:pPr>
      <w:r>
        <w:rPr>
          <w:rFonts w:ascii="Arial" w:eastAsia="Arial" w:hAnsi="Arial"/>
          <w:b/>
          <w:sz w:val="18"/>
        </w:rPr>
        <w:t>Keywords:</w:t>
      </w:r>
      <w:r>
        <w:rPr>
          <w:rFonts w:ascii="Times New Roman" w:eastAsia="Times New Roman" w:hAnsi="Times New Roman"/>
        </w:rPr>
        <w:tab/>
      </w:r>
      <w:r>
        <w:rPr>
          <w:rFonts w:ascii="Arial" w:eastAsia="Arial" w:hAnsi="Arial"/>
          <w:sz w:val="18"/>
        </w:rPr>
        <w:t>medical device, information security, risk management</w:t>
      </w:r>
    </w:p>
    <w:p w:rsidR="00000000" w:rsidRDefault="0001394D">
      <w:pPr>
        <w:tabs>
          <w:tab w:val="left" w:pos="1420"/>
        </w:tabs>
        <w:spacing w:line="0" w:lineRule="atLeast"/>
        <w:rPr>
          <w:rFonts w:ascii="Arial" w:eastAsia="Arial" w:hAnsi="Arial"/>
          <w:sz w:val="18"/>
        </w:rPr>
        <w:sectPr w:rsidR="00000000">
          <w:pgSz w:w="12240" w:h="15840"/>
          <w:pgMar w:top="400" w:right="1440" w:bottom="1440"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 w:name="page4"/>
            <w:bookmarkEnd w:id="4"/>
            <w:r>
              <w:rPr>
                <w:rFonts w:ascii="Arial" w:eastAsia="Arial" w:hAnsi="Arial"/>
                <w:color w:val="668000"/>
                <w:sz w:val="16"/>
              </w:rPr>
              <w:lastRenderedPageBreak/>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0" w:lineRule="atLeast"/>
        <w:rPr>
          <w:rFonts w:ascii="Arial" w:eastAsia="Arial" w:hAnsi="Arial"/>
          <w:b/>
          <w:sz w:val="24"/>
        </w:rPr>
      </w:pPr>
      <w:r>
        <w:rPr>
          <w:rFonts w:ascii="Arial" w:eastAsia="Arial" w:hAnsi="Arial"/>
          <w:b/>
          <w:sz w:val="24"/>
        </w:rPr>
        <w:t>AAMI Technical Information Repor</w:t>
      </w:r>
      <w:r>
        <w:rPr>
          <w:rFonts w:ascii="Arial" w:eastAsia="Arial" w:hAnsi="Arial"/>
          <w:b/>
          <w:sz w:val="24"/>
        </w:rPr>
        <w:t>t</w:t>
      </w:r>
    </w:p>
    <w:p w:rsidR="00000000" w:rsidRDefault="0001394D">
      <w:pPr>
        <w:spacing w:line="200" w:lineRule="exact"/>
        <w:rPr>
          <w:rFonts w:ascii="Times New Roman" w:eastAsia="Times New Roman" w:hAnsi="Times New Roman"/>
        </w:rPr>
      </w:pPr>
    </w:p>
    <w:p w:rsidR="00000000" w:rsidRDefault="0001394D">
      <w:pPr>
        <w:spacing w:line="228"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A technical information report (TIR) is a publication of the Association for the Advancement of Medical Instrumentation (AAMI) Standards Board that addresses a particular aspect of medical technology.</w:t>
      </w:r>
    </w:p>
    <w:p w:rsidR="00000000" w:rsidRDefault="0001394D">
      <w:pPr>
        <w:spacing w:line="96"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 xml:space="preserve">Although the material presented in a TIR may need </w:t>
      </w:r>
      <w:r>
        <w:rPr>
          <w:rFonts w:ascii="Arial" w:eastAsia="Arial" w:hAnsi="Arial"/>
          <w:sz w:val="18"/>
        </w:rPr>
        <w:t>further evaluation by experts, releasing the information is valuable because the industry and the professions have an immediate need for it.</w:t>
      </w:r>
    </w:p>
    <w:p w:rsidR="00000000" w:rsidRDefault="0001394D">
      <w:pPr>
        <w:spacing w:line="97"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A TIR differs markedly from a standard or recommended practice, and readers should understand the differences betw</w:t>
      </w:r>
      <w:r>
        <w:rPr>
          <w:rFonts w:ascii="Arial" w:eastAsia="Arial" w:hAnsi="Arial"/>
          <w:sz w:val="18"/>
        </w:rPr>
        <w:t>een these documents.</w:t>
      </w:r>
    </w:p>
    <w:p w:rsidR="00000000" w:rsidRDefault="0001394D">
      <w:pPr>
        <w:spacing w:line="97"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Standards and recommended practices are subject to a formal process of committee approval, public review, and resolution of all comments. This process of consensus is supervised by the AAMI Standards Board and, in the case of American</w:t>
      </w:r>
      <w:r>
        <w:rPr>
          <w:rFonts w:ascii="Arial" w:eastAsia="Arial" w:hAnsi="Arial"/>
          <w:sz w:val="18"/>
        </w:rPr>
        <w:t xml:space="preserve"> National Standards, by the American National Standards Institute.</w:t>
      </w:r>
    </w:p>
    <w:p w:rsidR="00000000" w:rsidRDefault="0001394D">
      <w:pPr>
        <w:spacing w:line="111"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A TIR is not subject to the same formal approval process as a standard. However, a TIR is approved for distribution by a technical committee and the AAMI Standards Board.</w:t>
      </w:r>
    </w:p>
    <w:p w:rsidR="00000000" w:rsidRDefault="0001394D">
      <w:pPr>
        <w:spacing w:line="97"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Another differen</w:t>
      </w:r>
      <w:r>
        <w:rPr>
          <w:rFonts w:ascii="Arial" w:eastAsia="Arial" w:hAnsi="Arial"/>
          <w:sz w:val="18"/>
        </w:rPr>
        <w:t>ce is that, although both standards and TIRs are periodically reviewed, a standard must be acted on</w:t>
      </w:r>
      <w:r>
        <w:rPr>
          <w:rFonts w:ascii="Arial" w:eastAsia="Arial" w:hAnsi="Arial"/>
          <w:sz w:val="18"/>
        </w:rPr>
        <w:t>—reaffirmed, revised, or withdrawn</w:t>
      </w:r>
      <w:r>
        <w:rPr>
          <w:rFonts w:ascii="Arial" w:eastAsia="Arial" w:hAnsi="Arial"/>
          <w:sz w:val="18"/>
        </w:rPr>
        <w:t>—and the action formally approved usually every five years but at least every 10 years. For a TIR, AAMI consults with a tec</w:t>
      </w:r>
      <w:r>
        <w:rPr>
          <w:rFonts w:ascii="Arial" w:eastAsia="Arial" w:hAnsi="Arial"/>
          <w:sz w:val="18"/>
        </w:rPr>
        <w:t>hnical committee about five years after the publication date (and periodically thereafter) for guidance on whether the document is still useful</w:t>
      </w:r>
      <w:r>
        <w:rPr>
          <w:rFonts w:ascii="Arial" w:eastAsia="Arial" w:hAnsi="Arial"/>
          <w:sz w:val="18"/>
        </w:rPr>
        <w:t>—that is, to check that the information is relevant or of historical value. If the information is not useful, the</w:t>
      </w:r>
      <w:r>
        <w:rPr>
          <w:rFonts w:ascii="Arial" w:eastAsia="Arial" w:hAnsi="Arial"/>
          <w:sz w:val="18"/>
        </w:rPr>
        <w:t xml:space="preserve"> TIR is removed from circulation.</w:t>
      </w:r>
    </w:p>
    <w:p w:rsidR="00000000" w:rsidRDefault="0001394D">
      <w:pPr>
        <w:spacing w:line="122"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A TIR may be developed because it is more responsive to underlying safety or performance issues than a standard or recommended practice, or because achieving consensus is extremely difficult or unlikely. Unlike a standard</w:t>
      </w:r>
      <w:r>
        <w:rPr>
          <w:rFonts w:ascii="Arial" w:eastAsia="Arial" w:hAnsi="Arial"/>
          <w:sz w:val="18"/>
        </w:rPr>
        <w:t>, a TIR permits the inclusion of differing viewpoints on technical issues.</w:t>
      </w:r>
    </w:p>
    <w:p w:rsidR="00000000" w:rsidRDefault="0001394D">
      <w:pPr>
        <w:spacing w:line="112" w:lineRule="exact"/>
        <w:rPr>
          <w:rFonts w:ascii="Times New Roman" w:eastAsia="Times New Roman" w:hAnsi="Times New Roman"/>
        </w:rPr>
      </w:pPr>
    </w:p>
    <w:p w:rsidR="00000000" w:rsidRDefault="0001394D">
      <w:pPr>
        <w:spacing w:line="252" w:lineRule="auto"/>
        <w:jc w:val="both"/>
        <w:rPr>
          <w:rFonts w:ascii="Arial" w:eastAsia="Arial" w:hAnsi="Arial"/>
          <w:sz w:val="18"/>
        </w:rPr>
      </w:pPr>
      <w:r>
        <w:rPr>
          <w:rFonts w:ascii="Arial" w:eastAsia="Arial" w:hAnsi="Arial"/>
          <w:b/>
          <w:sz w:val="18"/>
        </w:rPr>
        <w:t xml:space="preserve">CAUTION NOTICE: </w:t>
      </w:r>
      <w:r>
        <w:rPr>
          <w:rFonts w:ascii="Arial" w:eastAsia="Arial" w:hAnsi="Arial"/>
          <w:sz w:val="18"/>
        </w:rPr>
        <w:t>This AAMI TIR may be revised or withdrawn at any time. Because it addresses a rapidly</w:t>
      </w:r>
      <w:r>
        <w:rPr>
          <w:rFonts w:ascii="Arial" w:eastAsia="Arial" w:hAnsi="Arial"/>
          <w:b/>
          <w:sz w:val="18"/>
        </w:rPr>
        <w:t xml:space="preserve"> </w:t>
      </w:r>
      <w:r>
        <w:rPr>
          <w:rFonts w:ascii="Arial" w:eastAsia="Arial" w:hAnsi="Arial"/>
          <w:sz w:val="18"/>
        </w:rPr>
        <w:t>evolving field or technology, readers are cautioned to ensure that they have a</w:t>
      </w:r>
      <w:r>
        <w:rPr>
          <w:rFonts w:ascii="Arial" w:eastAsia="Arial" w:hAnsi="Arial"/>
          <w:sz w:val="18"/>
        </w:rPr>
        <w:t>lso considered information that may be more recent than this document.</w:t>
      </w:r>
    </w:p>
    <w:p w:rsidR="00000000" w:rsidRDefault="0001394D">
      <w:pPr>
        <w:spacing w:line="111"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All standards, recommended practices, technical information reports, and other types of technical documents developed by AAMI are </w:t>
      </w:r>
      <w:r>
        <w:rPr>
          <w:rFonts w:ascii="Arial" w:eastAsia="Arial" w:hAnsi="Arial"/>
          <w:i/>
          <w:sz w:val="18"/>
        </w:rPr>
        <w:t>voluntary</w:t>
      </w:r>
      <w:r>
        <w:rPr>
          <w:rFonts w:ascii="Arial" w:eastAsia="Arial" w:hAnsi="Arial"/>
          <w:sz w:val="18"/>
        </w:rPr>
        <w:t xml:space="preserve">, and their application is solely within the </w:t>
      </w:r>
      <w:r>
        <w:rPr>
          <w:rFonts w:ascii="Arial" w:eastAsia="Arial" w:hAnsi="Arial"/>
          <w:sz w:val="18"/>
        </w:rPr>
        <w:t xml:space="preserve">discretion and professional judgment of the user of the document. Occasionally, voluntary technical documents are adopted by government regulatory agencies or procurement authorities, in which case the adopting agency is responsible for enforcement of its </w:t>
      </w:r>
      <w:r>
        <w:rPr>
          <w:rFonts w:ascii="Arial" w:eastAsia="Arial" w:hAnsi="Arial"/>
          <w:sz w:val="18"/>
        </w:rPr>
        <w:t>rules and regulations.</w:t>
      </w:r>
    </w:p>
    <w:p w:rsidR="00000000" w:rsidRDefault="0001394D">
      <w:pPr>
        <w:spacing w:line="127" w:lineRule="exact"/>
        <w:rPr>
          <w:rFonts w:ascii="Times New Roman" w:eastAsia="Times New Roman" w:hAnsi="Times New Roman"/>
        </w:rPr>
      </w:pPr>
    </w:p>
    <w:p w:rsidR="00000000" w:rsidRDefault="0001394D">
      <w:pPr>
        <w:spacing w:line="279" w:lineRule="auto"/>
        <w:jc w:val="both"/>
        <w:rPr>
          <w:rFonts w:ascii="Arial" w:eastAsia="Arial" w:hAnsi="Arial"/>
          <w:sz w:val="18"/>
        </w:rPr>
      </w:pPr>
      <w:r>
        <w:rPr>
          <w:rFonts w:ascii="Arial" w:eastAsia="Arial" w:hAnsi="Arial"/>
          <w:sz w:val="18"/>
        </w:rPr>
        <w:t>Comments on this technical information report are invited and should be sent to AAMI, Attn: Standards Department, 4301 N. Fairfax Drive, Suite 301, Arlington, VA 22203-1633.</w:t>
      </w:r>
    </w:p>
    <w:p w:rsidR="00000000" w:rsidRDefault="0001394D">
      <w:pPr>
        <w:spacing w:line="139" w:lineRule="exact"/>
        <w:rPr>
          <w:rFonts w:ascii="Times New Roman" w:eastAsia="Times New Roman" w:hAnsi="Times New Roman"/>
        </w:rPr>
      </w:pPr>
    </w:p>
    <w:p w:rsidR="00000000" w:rsidRDefault="0001394D">
      <w:pPr>
        <w:spacing w:line="0" w:lineRule="atLeast"/>
        <w:rPr>
          <w:rFonts w:ascii="Arial" w:eastAsia="Arial" w:hAnsi="Arial"/>
          <w:i/>
          <w:sz w:val="18"/>
        </w:rPr>
      </w:pPr>
      <w:r>
        <w:rPr>
          <w:rFonts w:ascii="Arial" w:eastAsia="Arial" w:hAnsi="Arial"/>
          <w:i/>
          <w:sz w:val="18"/>
        </w:rPr>
        <w:t>Published by</w:t>
      </w:r>
    </w:p>
    <w:p w:rsidR="00000000" w:rsidRDefault="0001394D">
      <w:pPr>
        <w:spacing w:line="209"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 xml:space="preserve">Association for the Advancement of Medical </w:t>
      </w:r>
      <w:r>
        <w:rPr>
          <w:rFonts w:ascii="Arial" w:eastAsia="Arial" w:hAnsi="Arial"/>
          <w:sz w:val="18"/>
        </w:rPr>
        <w:t>Instrumentation</w:t>
      </w:r>
    </w:p>
    <w:p w:rsidR="00000000" w:rsidRDefault="0001394D">
      <w:pPr>
        <w:spacing w:line="0" w:lineRule="atLeast"/>
        <w:rPr>
          <w:rFonts w:ascii="Arial" w:eastAsia="Arial" w:hAnsi="Arial"/>
          <w:sz w:val="18"/>
        </w:rPr>
      </w:pPr>
      <w:r>
        <w:rPr>
          <w:rFonts w:ascii="Arial" w:eastAsia="Arial" w:hAnsi="Arial"/>
          <w:sz w:val="18"/>
        </w:rPr>
        <w:t>4301 N Fairfax Drive, Suite 301</w:t>
      </w:r>
    </w:p>
    <w:p w:rsidR="00000000" w:rsidRDefault="0001394D">
      <w:pPr>
        <w:spacing w:line="0" w:lineRule="atLeast"/>
        <w:rPr>
          <w:rFonts w:ascii="Arial" w:eastAsia="Arial" w:hAnsi="Arial"/>
          <w:sz w:val="18"/>
        </w:rPr>
      </w:pPr>
      <w:r>
        <w:rPr>
          <w:rFonts w:ascii="Arial" w:eastAsia="Arial" w:hAnsi="Arial"/>
          <w:sz w:val="18"/>
        </w:rPr>
        <w:t>Arlington, VA 22203-1633</w:t>
      </w:r>
    </w:p>
    <w:p w:rsidR="00000000" w:rsidRDefault="0001394D">
      <w:pPr>
        <w:spacing w:line="208"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 2016 by the Association for the Advancement of Medical Instrumentation</w:t>
      </w:r>
    </w:p>
    <w:p w:rsidR="00000000" w:rsidRDefault="0001394D">
      <w:pPr>
        <w:spacing w:line="20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All Rights Reserved</w:t>
      </w:r>
    </w:p>
    <w:p w:rsidR="00000000" w:rsidRDefault="0001394D">
      <w:pPr>
        <w:spacing w:line="206" w:lineRule="exact"/>
        <w:rPr>
          <w:rFonts w:ascii="Times New Roman" w:eastAsia="Times New Roman" w:hAnsi="Times New Roman"/>
        </w:rPr>
      </w:pPr>
    </w:p>
    <w:p w:rsidR="00000000" w:rsidRDefault="0001394D">
      <w:pPr>
        <w:spacing w:line="0" w:lineRule="atLeast"/>
        <w:jc w:val="both"/>
        <w:rPr>
          <w:rFonts w:ascii="Arial" w:eastAsia="Arial" w:hAnsi="Arial"/>
          <w:sz w:val="18"/>
        </w:rPr>
      </w:pPr>
      <w:r>
        <w:rPr>
          <w:rFonts w:ascii="Arial" w:eastAsia="Arial" w:hAnsi="Arial"/>
          <w:sz w:val="18"/>
        </w:rPr>
        <w:t>This publication is subject to copyright claims of AAMI. Publication, reproduction, pho</w:t>
      </w:r>
      <w:r>
        <w:rPr>
          <w:rFonts w:ascii="Arial" w:eastAsia="Arial" w:hAnsi="Arial"/>
          <w:sz w:val="18"/>
        </w:rPr>
        <w:t xml:space="preserve">tocopying, storage, or transmission, electronically or otherwise, of all or any part of this document without the prior written permission of the Association for the Advancement of Medical Instrumentation is strictly prohibited by law. It is illegal under </w:t>
      </w:r>
      <w:r>
        <w:rPr>
          <w:rFonts w:ascii="Arial" w:eastAsia="Arial" w:hAnsi="Arial"/>
          <w:sz w:val="18"/>
        </w:rPr>
        <w:t>federal law (17 U.S.C. § 101, et seq.) to make copies of all or any part of this document (whether internally or externally) without the prior written permission of the Association for the Advancement of Medical Instrumentation. Violators risk</w:t>
      </w:r>
    </w:p>
    <w:p w:rsidR="00000000" w:rsidRDefault="0001394D">
      <w:pPr>
        <w:spacing w:line="2" w:lineRule="exact"/>
        <w:rPr>
          <w:rFonts w:ascii="Times New Roman" w:eastAsia="Times New Roman" w:hAnsi="Times New Roman"/>
        </w:rPr>
      </w:pPr>
    </w:p>
    <w:p w:rsidR="00000000" w:rsidRDefault="0001394D">
      <w:pPr>
        <w:spacing w:line="258" w:lineRule="auto"/>
        <w:jc w:val="both"/>
        <w:rPr>
          <w:rFonts w:ascii="Arial" w:eastAsia="Arial" w:hAnsi="Arial"/>
          <w:sz w:val="18"/>
        </w:rPr>
      </w:pPr>
      <w:r>
        <w:rPr>
          <w:rFonts w:ascii="Arial" w:eastAsia="Arial" w:hAnsi="Arial"/>
          <w:sz w:val="18"/>
        </w:rPr>
        <w:t>legal actio</w:t>
      </w:r>
      <w:r>
        <w:rPr>
          <w:rFonts w:ascii="Arial" w:eastAsia="Arial" w:hAnsi="Arial"/>
          <w:sz w:val="18"/>
        </w:rPr>
        <w:t>n, including civil and criminal penalties, and damages of $100,000 per offense. For permission regarding the use of all or any part of this document, complete the reprint request form at www.aami.org or contact AAMI at 4301 N Fairfax Drive, Suite 301, Arli</w:t>
      </w:r>
      <w:r>
        <w:rPr>
          <w:rFonts w:ascii="Arial" w:eastAsia="Arial" w:hAnsi="Arial"/>
          <w:sz w:val="18"/>
        </w:rPr>
        <w:t>ngton, VA 22203-1633. Phone: (703) 525-4890; Fax: (703) 276-0793.</w:t>
      </w:r>
    </w:p>
    <w:p w:rsidR="00000000" w:rsidRDefault="0001394D">
      <w:pPr>
        <w:spacing w:line="14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Printed in the United States of America</w:t>
      </w:r>
    </w:p>
    <w:p w:rsidR="00000000" w:rsidRDefault="0001394D">
      <w:pPr>
        <w:spacing w:line="18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ISBN 1-57020-612-0</w:t>
      </w:r>
    </w:p>
    <w:p w:rsidR="00000000" w:rsidRDefault="0001394D">
      <w:pPr>
        <w:spacing w:line="0" w:lineRule="atLeast"/>
        <w:rPr>
          <w:rFonts w:ascii="Arial" w:eastAsia="Arial" w:hAnsi="Arial"/>
          <w:b/>
          <w:sz w:val="18"/>
        </w:rPr>
        <w:sectPr w:rsidR="00000000">
          <w:pgSz w:w="12240" w:h="15840"/>
          <w:pgMar w:top="400" w:right="1440" w:bottom="1064"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 w:name="page5"/>
            <w:bookmarkEnd w:id="5"/>
            <w:r>
              <w:rPr>
                <w:rFonts w:ascii="Arial" w:eastAsia="Arial" w:hAnsi="Arial"/>
                <w:color w:val="668000"/>
                <w:sz w:val="16"/>
              </w:rPr>
              <w:lastRenderedPageBreak/>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tabs>
          <w:tab w:val="left" w:pos="8880"/>
        </w:tabs>
        <w:spacing w:line="0" w:lineRule="atLeast"/>
        <w:rPr>
          <w:rFonts w:ascii="Arial" w:eastAsia="Arial" w:hAnsi="Arial"/>
          <w:sz w:val="19"/>
        </w:rPr>
      </w:pPr>
      <w:r>
        <w:rPr>
          <w:rFonts w:ascii="Arial" w:eastAsia="Arial" w:hAnsi="Arial"/>
          <w:b/>
          <w:sz w:val="24"/>
        </w:rPr>
        <w:t>Contents</w:t>
      </w:r>
      <w:r>
        <w:rPr>
          <w:rFonts w:ascii="Times New Roman" w:eastAsia="Times New Roman" w:hAnsi="Times New Roman"/>
        </w:rPr>
        <w:tab/>
      </w:r>
      <w:r>
        <w:rPr>
          <w:rFonts w:ascii="Arial" w:eastAsia="Arial" w:hAnsi="Arial"/>
          <w:sz w:val="19"/>
        </w:rPr>
        <w:t>Page</w:t>
      </w:r>
    </w:p>
    <w:p w:rsidR="00000000" w:rsidRDefault="0001394D">
      <w:pPr>
        <w:spacing w:line="200" w:lineRule="exact"/>
        <w:rPr>
          <w:rFonts w:ascii="Times New Roman" w:eastAsia="Times New Roman" w:hAnsi="Times New Roman"/>
        </w:rPr>
      </w:pPr>
    </w:p>
    <w:p w:rsidR="00000000" w:rsidRDefault="0001394D">
      <w:pPr>
        <w:spacing w:line="228" w:lineRule="exact"/>
        <w:rPr>
          <w:rFonts w:ascii="Times New Roman" w:eastAsia="Times New Roman" w:hAnsi="Times New Roman"/>
        </w:rPr>
      </w:pPr>
    </w:p>
    <w:p w:rsidR="00000000" w:rsidRDefault="0001394D">
      <w:pPr>
        <w:tabs>
          <w:tab w:val="left" w:leader="dot" w:pos="9220"/>
        </w:tabs>
        <w:spacing w:line="0" w:lineRule="atLeast"/>
        <w:rPr>
          <w:rFonts w:ascii="Arial" w:eastAsia="Arial" w:hAnsi="Arial"/>
          <w:sz w:val="16"/>
        </w:rPr>
      </w:pPr>
      <w:r>
        <w:rPr>
          <w:rFonts w:ascii="Arial" w:eastAsia="Arial" w:hAnsi="Arial"/>
          <w:sz w:val="18"/>
        </w:rPr>
        <w:t>Glossary of equivalent</w:t>
      </w:r>
      <w:r>
        <w:rPr>
          <w:rFonts w:ascii="Arial" w:eastAsia="Arial" w:hAnsi="Arial"/>
          <w:sz w:val="18"/>
        </w:rPr>
        <w:t xml:space="preserve"> standards</w:t>
      </w:r>
      <w:r>
        <w:rPr>
          <w:rFonts w:ascii="Times New Roman" w:eastAsia="Times New Roman" w:hAnsi="Times New Roman"/>
        </w:rPr>
        <w:tab/>
      </w:r>
      <w:r>
        <w:rPr>
          <w:rFonts w:ascii="Arial" w:eastAsia="Arial" w:hAnsi="Arial"/>
          <w:sz w:val="16"/>
        </w:rPr>
        <w:t>iv</w:t>
      </w:r>
    </w:p>
    <w:p w:rsidR="00000000" w:rsidRDefault="0001394D">
      <w:pPr>
        <w:spacing w:line="55" w:lineRule="exact"/>
        <w:rPr>
          <w:rFonts w:ascii="Times New Roman" w:eastAsia="Times New Roman" w:hAnsi="Times New Roman"/>
        </w:rPr>
      </w:pPr>
    </w:p>
    <w:p w:rsidR="00000000" w:rsidRDefault="0001394D">
      <w:pPr>
        <w:tabs>
          <w:tab w:val="left" w:leader="dot" w:pos="9240"/>
        </w:tabs>
        <w:spacing w:line="0" w:lineRule="atLeast"/>
        <w:rPr>
          <w:rFonts w:ascii="Arial" w:eastAsia="Arial" w:hAnsi="Arial"/>
          <w:sz w:val="18"/>
        </w:rPr>
      </w:pPr>
      <w:r>
        <w:rPr>
          <w:rFonts w:ascii="Arial" w:eastAsia="Arial" w:hAnsi="Arial"/>
          <w:sz w:val="18"/>
        </w:rPr>
        <w:t>Committee representation</w:t>
      </w:r>
      <w:r>
        <w:rPr>
          <w:rFonts w:ascii="Times New Roman" w:eastAsia="Times New Roman" w:hAnsi="Times New Roman"/>
        </w:rPr>
        <w:tab/>
      </w:r>
      <w:r>
        <w:rPr>
          <w:rFonts w:ascii="Arial" w:eastAsia="Arial" w:hAnsi="Arial"/>
          <w:sz w:val="18"/>
        </w:rPr>
        <w:t>v</w:t>
      </w:r>
    </w:p>
    <w:p w:rsidR="00000000" w:rsidRDefault="0001394D">
      <w:pPr>
        <w:spacing w:line="52" w:lineRule="exact"/>
        <w:rPr>
          <w:rFonts w:ascii="Times New Roman" w:eastAsia="Times New Roman" w:hAnsi="Times New Roman"/>
        </w:rPr>
      </w:pPr>
    </w:p>
    <w:p w:rsidR="00000000" w:rsidRDefault="0001394D">
      <w:pPr>
        <w:tabs>
          <w:tab w:val="left" w:leader="dot" w:pos="9160"/>
        </w:tabs>
        <w:spacing w:line="0" w:lineRule="atLeast"/>
        <w:rPr>
          <w:rFonts w:ascii="Arial" w:eastAsia="Arial" w:hAnsi="Arial"/>
          <w:sz w:val="18"/>
        </w:rPr>
      </w:pPr>
      <w:r>
        <w:rPr>
          <w:rFonts w:ascii="Arial" w:eastAsia="Arial" w:hAnsi="Arial"/>
          <w:sz w:val="18"/>
        </w:rPr>
        <w:t>Foreword</w:t>
      </w:r>
      <w:r>
        <w:rPr>
          <w:rFonts w:ascii="Times New Roman" w:eastAsia="Times New Roman" w:hAnsi="Times New Roman"/>
        </w:rPr>
        <w:tab/>
      </w:r>
      <w:r>
        <w:rPr>
          <w:rFonts w:ascii="Arial" w:eastAsia="Arial" w:hAnsi="Arial"/>
          <w:sz w:val="18"/>
        </w:rPr>
        <w:t>vii</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Introduction</w:t>
      </w:r>
      <w:r>
        <w:rPr>
          <w:rFonts w:ascii="Times New Roman" w:eastAsia="Times New Roman" w:hAnsi="Times New Roman"/>
        </w:rPr>
        <w:tab/>
      </w:r>
      <w:r>
        <w:rPr>
          <w:rFonts w:ascii="Arial" w:eastAsia="Arial" w:hAnsi="Arial"/>
          <w:sz w:val="17"/>
        </w:rPr>
        <w:t>viii</w:t>
      </w:r>
    </w:p>
    <w:p w:rsidR="00000000" w:rsidRDefault="0001394D">
      <w:pPr>
        <w:spacing w:line="55" w:lineRule="exact"/>
        <w:rPr>
          <w:rFonts w:ascii="Times New Roman" w:eastAsia="Times New Roman" w:hAnsi="Times New Roman"/>
        </w:rPr>
      </w:pPr>
    </w:p>
    <w:p w:rsidR="00000000" w:rsidRDefault="0001394D">
      <w:pPr>
        <w:tabs>
          <w:tab w:val="left" w:pos="700"/>
          <w:tab w:val="left" w:leader="dot" w:pos="9240"/>
        </w:tabs>
        <w:spacing w:line="0" w:lineRule="atLeast"/>
        <w:rPr>
          <w:rFonts w:ascii="Arial" w:eastAsia="Arial" w:hAnsi="Arial"/>
          <w:sz w:val="17"/>
        </w:rPr>
      </w:pPr>
      <w:r>
        <w:rPr>
          <w:rFonts w:ascii="Arial" w:eastAsia="Arial" w:hAnsi="Arial"/>
          <w:sz w:val="18"/>
        </w:rPr>
        <w:t>1</w:t>
      </w:r>
      <w:r>
        <w:rPr>
          <w:rFonts w:ascii="Times New Roman" w:eastAsia="Times New Roman" w:hAnsi="Times New Roman"/>
        </w:rPr>
        <w:tab/>
      </w:r>
      <w:r>
        <w:rPr>
          <w:rFonts w:ascii="Arial" w:eastAsia="Arial" w:hAnsi="Arial"/>
          <w:sz w:val="18"/>
        </w:rPr>
        <w:t>Scope</w:t>
      </w:r>
      <w:r>
        <w:rPr>
          <w:rFonts w:ascii="Times New Roman" w:eastAsia="Times New Roman" w:hAnsi="Times New Roman"/>
        </w:rPr>
        <w:tab/>
      </w:r>
      <w:r>
        <w:rPr>
          <w:rFonts w:ascii="Arial" w:eastAsia="Arial" w:hAnsi="Arial"/>
          <w:sz w:val="17"/>
        </w:rPr>
        <w:t>1</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240"/>
        </w:tabs>
        <w:spacing w:line="0" w:lineRule="atLeast"/>
        <w:rPr>
          <w:rFonts w:ascii="Arial" w:eastAsia="Arial" w:hAnsi="Arial"/>
          <w:sz w:val="17"/>
        </w:rPr>
      </w:pPr>
      <w:r>
        <w:rPr>
          <w:rFonts w:ascii="Arial" w:eastAsia="Arial" w:hAnsi="Arial"/>
          <w:sz w:val="18"/>
        </w:rPr>
        <w:t>2</w:t>
      </w:r>
      <w:r>
        <w:rPr>
          <w:rFonts w:ascii="Times New Roman" w:eastAsia="Times New Roman" w:hAnsi="Times New Roman"/>
        </w:rPr>
        <w:tab/>
      </w:r>
      <w:r>
        <w:rPr>
          <w:rFonts w:ascii="Arial" w:eastAsia="Arial" w:hAnsi="Arial"/>
          <w:sz w:val="18"/>
        </w:rPr>
        <w:t>Terms and definitions</w:t>
      </w:r>
      <w:r>
        <w:rPr>
          <w:rFonts w:ascii="Times New Roman" w:eastAsia="Times New Roman" w:hAnsi="Times New Roman"/>
        </w:rPr>
        <w:tab/>
      </w:r>
      <w:r>
        <w:rPr>
          <w:rFonts w:ascii="Arial" w:eastAsia="Arial" w:hAnsi="Arial"/>
          <w:sz w:val="17"/>
        </w:rPr>
        <w:t>1</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240"/>
        </w:tabs>
        <w:spacing w:line="0" w:lineRule="atLeast"/>
        <w:rPr>
          <w:rFonts w:ascii="Arial" w:eastAsia="Arial" w:hAnsi="Arial"/>
          <w:sz w:val="17"/>
        </w:rPr>
      </w:pPr>
      <w:r>
        <w:rPr>
          <w:rFonts w:ascii="Arial" w:eastAsia="Arial" w:hAnsi="Arial"/>
          <w:sz w:val="18"/>
        </w:rPr>
        <w:t>3</w:t>
      </w:r>
      <w:r>
        <w:rPr>
          <w:rFonts w:ascii="Times New Roman" w:eastAsia="Times New Roman" w:hAnsi="Times New Roman"/>
        </w:rPr>
        <w:tab/>
      </w:r>
      <w:r>
        <w:rPr>
          <w:rFonts w:ascii="Arial" w:eastAsia="Arial" w:hAnsi="Arial"/>
          <w:sz w:val="18"/>
        </w:rPr>
        <w:t>General guidance for performing security risk management</w:t>
      </w:r>
      <w:r>
        <w:rPr>
          <w:rFonts w:ascii="Times New Roman" w:eastAsia="Times New Roman" w:hAnsi="Times New Roman"/>
        </w:rPr>
        <w:tab/>
      </w:r>
      <w:r>
        <w:rPr>
          <w:rFonts w:ascii="Arial" w:eastAsia="Arial" w:hAnsi="Arial"/>
          <w:sz w:val="17"/>
        </w:rPr>
        <w:t>5</w:t>
      </w:r>
    </w:p>
    <w:p w:rsidR="00000000" w:rsidRDefault="0001394D">
      <w:pPr>
        <w:spacing w:line="55" w:lineRule="exact"/>
        <w:rPr>
          <w:rFonts w:ascii="Times New Roman" w:eastAsia="Times New Roman" w:hAnsi="Times New Roman"/>
        </w:rPr>
      </w:pPr>
    </w:p>
    <w:p w:rsidR="00000000" w:rsidRDefault="0001394D">
      <w:pPr>
        <w:tabs>
          <w:tab w:val="left" w:pos="700"/>
          <w:tab w:val="left" w:leader="dot" w:pos="9240"/>
        </w:tabs>
        <w:spacing w:line="0" w:lineRule="atLeast"/>
        <w:rPr>
          <w:rFonts w:ascii="Arial" w:eastAsia="Arial" w:hAnsi="Arial"/>
          <w:sz w:val="17"/>
        </w:rPr>
      </w:pPr>
      <w:r>
        <w:rPr>
          <w:rFonts w:ascii="Arial" w:eastAsia="Arial" w:hAnsi="Arial"/>
          <w:sz w:val="18"/>
        </w:rPr>
        <w:t>4</w:t>
      </w:r>
      <w:r>
        <w:rPr>
          <w:rFonts w:ascii="Times New Roman" w:eastAsia="Times New Roman" w:hAnsi="Times New Roman"/>
        </w:rPr>
        <w:tab/>
      </w:r>
      <w:r>
        <w:rPr>
          <w:rFonts w:ascii="Arial" w:eastAsia="Arial" w:hAnsi="Arial"/>
          <w:sz w:val="18"/>
        </w:rPr>
        <w:t>Security risk analysis</w:t>
      </w:r>
      <w:r>
        <w:rPr>
          <w:rFonts w:ascii="Times New Roman" w:eastAsia="Times New Roman" w:hAnsi="Times New Roman"/>
        </w:rPr>
        <w:tab/>
      </w:r>
      <w:r>
        <w:rPr>
          <w:rFonts w:ascii="Arial" w:eastAsia="Arial" w:hAnsi="Arial"/>
          <w:sz w:val="17"/>
        </w:rPr>
        <w:t>9</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140"/>
        </w:tabs>
        <w:spacing w:line="0" w:lineRule="atLeast"/>
        <w:rPr>
          <w:rFonts w:ascii="Arial" w:eastAsia="Arial" w:hAnsi="Arial"/>
          <w:sz w:val="17"/>
        </w:rPr>
      </w:pPr>
      <w:r>
        <w:rPr>
          <w:rFonts w:ascii="Arial" w:eastAsia="Arial" w:hAnsi="Arial"/>
          <w:sz w:val="18"/>
        </w:rPr>
        <w:t>5</w:t>
      </w:r>
      <w:r>
        <w:rPr>
          <w:rFonts w:ascii="Times New Roman" w:eastAsia="Times New Roman" w:hAnsi="Times New Roman"/>
        </w:rPr>
        <w:tab/>
      </w:r>
      <w:r>
        <w:rPr>
          <w:rFonts w:ascii="Arial" w:eastAsia="Arial" w:hAnsi="Arial"/>
          <w:sz w:val="18"/>
        </w:rPr>
        <w:t>Security risk evaluation</w:t>
      </w:r>
      <w:r>
        <w:rPr>
          <w:rFonts w:ascii="Times New Roman" w:eastAsia="Times New Roman" w:hAnsi="Times New Roman"/>
        </w:rPr>
        <w:tab/>
      </w:r>
      <w:r>
        <w:rPr>
          <w:rFonts w:ascii="Arial" w:eastAsia="Arial" w:hAnsi="Arial"/>
          <w:sz w:val="17"/>
        </w:rPr>
        <w:t>12</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140"/>
        </w:tabs>
        <w:spacing w:line="0" w:lineRule="atLeast"/>
        <w:rPr>
          <w:rFonts w:ascii="Arial" w:eastAsia="Arial" w:hAnsi="Arial"/>
          <w:sz w:val="17"/>
        </w:rPr>
      </w:pPr>
      <w:r>
        <w:rPr>
          <w:rFonts w:ascii="Arial" w:eastAsia="Arial" w:hAnsi="Arial"/>
          <w:sz w:val="18"/>
        </w:rPr>
        <w:t>6</w:t>
      </w:r>
      <w:r>
        <w:rPr>
          <w:rFonts w:ascii="Times New Roman" w:eastAsia="Times New Roman" w:hAnsi="Times New Roman"/>
        </w:rPr>
        <w:tab/>
      </w:r>
      <w:r>
        <w:rPr>
          <w:rFonts w:ascii="Arial" w:eastAsia="Arial" w:hAnsi="Arial"/>
          <w:sz w:val="18"/>
        </w:rPr>
        <w:t>Risk control</w:t>
      </w:r>
      <w:r>
        <w:rPr>
          <w:rFonts w:ascii="Times New Roman" w:eastAsia="Times New Roman" w:hAnsi="Times New Roman"/>
        </w:rPr>
        <w:tab/>
      </w:r>
      <w:r>
        <w:rPr>
          <w:rFonts w:ascii="Arial" w:eastAsia="Arial" w:hAnsi="Arial"/>
          <w:sz w:val="17"/>
        </w:rPr>
        <w:t>12</w:t>
      </w:r>
    </w:p>
    <w:p w:rsidR="00000000" w:rsidRDefault="0001394D">
      <w:pPr>
        <w:spacing w:line="55" w:lineRule="exact"/>
        <w:rPr>
          <w:rFonts w:ascii="Times New Roman" w:eastAsia="Times New Roman" w:hAnsi="Times New Roman"/>
        </w:rPr>
      </w:pPr>
    </w:p>
    <w:p w:rsidR="00000000" w:rsidRDefault="0001394D">
      <w:pPr>
        <w:tabs>
          <w:tab w:val="left" w:pos="700"/>
          <w:tab w:val="left" w:leader="dot" w:pos="9140"/>
        </w:tabs>
        <w:spacing w:line="0" w:lineRule="atLeast"/>
        <w:rPr>
          <w:rFonts w:ascii="Arial" w:eastAsia="Arial" w:hAnsi="Arial"/>
          <w:sz w:val="17"/>
        </w:rPr>
      </w:pPr>
      <w:r>
        <w:rPr>
          <w:rFonts w:ascii="Arial" w:eastAsia="Arial" w:hAnsi="Arial"/>
          <w:sz w:val="18"/>
        </w:rPr>
        <w:t>7</w:t>
      </w:r>
      <w:r>
        <w:rPr>
          <w:rFonts w:ascii="Times New Roman" w:eastAsia="Times New Roman" w:hAnsi="Times New Roman"/>
        </w:rPr>
        <w:tab/>
      </w:r>
      <w:r>
        <w:rPr>
          <w:rFonts w:ascii="Arial" w:eastAsia="Arial" w:hAnsi="Arial"/>
          <w:sz w:val="18"/>
        </w:rPr>
        <w:t>Evaluation of overall residual security risk acceptability</w:t>
      </w:r>
      <w:r>
        <w:rPr>
          <w:rFonts w:ascii="Times New Roman" w:eastAsia="Times New Roman" w:hAnsi="Times New Roman"/>
        </w:rPr>
        <w:tab/>
      </w:r>
      <w:r>
        <w:rPr>
          <w:rFonts w:ascii="Arial" w:eastAsia="Arial" w:hAnsi="Arial"/>
          <w:sz w:val="17"/>
        </w:rPr>
        <w:t>13</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140"/>
        </w:tabs>
        <w:spacing w:line="0" w:lineRule="atLeast"/>
        <w:rPr>
          <w:rFonts w:ascii="Arial" w:eastAsia="Arial" w:hAnsi="Arial"/>
          <w:sz w:val="17"/>
        </w:rPr>
      </w:pPr>
      <w:r>
        <w:rPr>
          <w:rFonts w:ascii="Arial" w:eastAsia="Arial" w:hAnsi="Arial"/>
          <w:sz w:val="18"/>
        </w:rPr>
        <w:t>8</w:t>
      </w:r>
      <w:r>
        <w:rPr>
          <w:rFonts w:ascii="Times New Roman" w:eastAsia="Times New Roman" w:hAnsi="Times New Roman"/>
        </w:rPr>
        <w:tab/>
      </w:r>
      <w:r>
        <w:rPr>
          <w:rFonts w:ascii="Arial" w:eastAsia="Arial" w:hAnsi="Arial"/>
          <w:sz w:val="18"/>
        </w:rPr>
        <w:t>Security risk management report</w:t>
      </w:r>
      <w:r>
        <w:rPr>
          <w:rFonts w:ascii="Times New Roman" w:eastAsia="Times New Roman" w:hAnsi="Times New Roman"/>
        </w:rPr>
        <w:tab/>
      </w:r>
      <w:r>
        <w:rPr>
          <w:rFonts w:ascii="Arial" w:eastAsia="Arial" w:hAnsi="Arial"/>
          <w:sz w:val="17"/>
        </w:rPr>
        <w:t>14</w:t>
      </w:r>
    </w:p>
    <w:p w:rsidR="00000000" w:rsidRDefault="0001394D">
      <w:pPr>
        <w:spacing w:line="52" w:lineRule="exact"/>
        <w:rPr>
          <w:rFonts w:ascii="Times New Roman" w:eastAsia="Times New Roman" w:hAnsi="Times New Roman"/>
        </w:rPr>
      </w:pPr>
    </w:p>
    <w:p w:rsidR="00000000" w:rsidRDefault="0001394D">
      <w:pPr>
        <w:tabs>
          <w:tab w:val="left" w:pos="700"/>
          <w:tab w:val="left" w:leader="dot" w:pos="9140"/>
        </w:tabs>
        <w:spacing w:line="0" w:lineRule="atLeast"/>
        <w:rPr>
          <w:rFonts w:ascii="Arial" w:eastAsia="Arial" w:hAnsi="Arial"/>
          <w:sz w:val="17"/>
        </w:rPr>
      </w:pPr>
      <w:r>
        <w:rPr>
          <w:rFonts w:ascii="Arial" w:eastAsia="Arial" w:hAnsi="Arial"/>
          <w:sz w:val="18"/>
        </w:rPr>
        <w:t>9</w:t>
      </w:r>
      <w:r>
        <w:rPr>
          <w:rFonts w:ascii="Times New Roman" w:eastAsia="Times New Roman" w:hAnsi="Times New Roman"/>
        </w:rPr>
        <w:tab/>
      </w:r>
      <w:r>
        <w:rPr>
          <w:rFonts w:ascii="Arial" w:eastAsia="Arial" w:hAnsi="Arial"/>
          <w:sz w:val="18"/>
        </w:rPr>
        <w:t>Production and post-production information</w:t>
      </w:r>
      <w:r>
        <w:rPr>
          <w:rFonts w:ascii="Times New Roman" w:eastAsia="Times New Roman" w:hAnsi="Times New Roman"/>
        </w:rPr>
        <w:tab/>
      </w:r>
      <w:r>
        <w:rPr>
          <w:rFonts w:ascii="Arial" w:eastAsia="Arial" w:hAnsi="Arial"/>
          <w:sz w:val="17"/>
        </w:rPr>
        <w:t>14</w:t>
      </w:r>
    </w:p>
    <w:p w:rsidR="00000000" w:rsidRDefault="0001394D">
      <w:pPr>
        <w:spacing w:line="55"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Security engineering principles and nomenclature</w:t>
      </w:r>
      <w:r>
        <w:rPr>
          <w:rFonts w:ascii="Times New Roman" w:eastAsia="Times New Roman" w:hAnsi="Times New Roman"/>
        </w:rPr>
        <w:tab/>
      </w:r>
      <w:r>
        <w:rPr>
          <w:rFonts w:ascii="Arial" w:eastAsia="Arial" w:hAnsi="Arial"/>
          <w:sz w:val="17"/>
        </w:rPr>
        <w:t>16</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Security risk assessment</w:t>
      </w:r>
      <w:r>
        <w:rPr>
          <w:rFonts w:ascii="Times New Roman" w:eastAsia="Times New Roman" w:hAnsi="Times New Roman"/>
        </w:rPr>
        <w:tab/>
      </w:r>
      <w:r>
        <w:rPr>
          <w:rFonts w:ascii="Arial" w:eastAsia="Arial" w:hAnsi="Arial"/>
          <w:sz w:val="17"/>
        </w:rPr>
        <w:t>21</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B.1 Risk assessment proc</w:t>
      </w:r>
      <w:r>
        <w:rPr>
          <w:rFonts w:ascii="Arial" w:eastAsia="Arial" w:hAnsi="Arial"/>
          <w:sz w:val="18"/>
        </w:rPr>
        <w:t>ess</w:t>
      </w:r>
      <w:r>
        <w:rPr>
          <w:rFonts w:ascii="Times New Roman" w:eastAsia="Times New Roman" w:hAnsi="Times New Roman"/>
        </w:rPr>
        <w:tab/>
      </w:r>
      <w:r>
        <w:rPr>
          <w:rFonts w:ascii="Arial" w:eastAsia="Arial" w:hAnsi="Arial"/>
          <w:sz w:val="17"/>
        </w:rPr>
        <w:t>21</w:t>
      </w:r>
    </w:p>
    <w:p w:rsidR="00000000" w:rsidRDefault="0001394D">
      <w:pPr>
        <w:spacing w:line="55"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Generating cybersecurity requirements</w:t>
      </w:r>
      <w:r>
        <w:rPr>
          <w:rFonts w:ascii="Times New Roman" w:eastAsia="Times New Roman" w:hAnsi="Times New Roman"/>
        </w:rPr>
        <w:tab/>
      </w:r>
      <w:r>
        <w:rPr>
          <w:rFonts w:ascii="Arial" w:eastAsia="Arial" w:hAnsi="Arial"/>
          <w:sz w:val="17"/>
        </w:rPr>
        <w:t>37</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Questions that can be used to identify medical device security characteristics</w:t>
      </w:r>
      <w:r>
        <w:rPr>
          <w:rFonts w:ascii="Times New Roman" w:eastAsia="Times New Roman" w:hAnsi="Times New Roman"/>
        </w:rPr>
        <w:tab/>
      </w:r>
      <w:r>
        <w:rPr>
          <w:rFonts w:ascii="Arial" w:eastAsia="Arial" w:hAnsi="Arial"/>
          <w:sz w:val="17"/>
        </w:rPr>
        <w:t>39</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Security risk examples applied to a medical device</w:t>
      </w:r>
      <w:r>
        <w:rPr>
          <w:rFonts w:ascii="Times New Roman" w:eastAsia="Times New Roman" w:hAnsi="Times New Roman"/>
        </w:rPr>
        <w:tab/>
      </w:r>
      <w:r>
        <w:rPr>
          <w:rFonts w:ascii="Arial" w:eastAsia="Arial" w:hAnsi="Arial"/>
          <w:sz w:val="17"/>
        </w:rPr>
        <w:t>49</w:t>
      </w:r>
    </w:p>
    <w:p w:rsidR="00000000" w:rsidRDefault="0001394D">
      <w:pPr>
        <w:spacing w:line="55"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 comparison of terminology between key referenced standards</w:t>
      </w:r>
      <w:r>
        <w:rPr>
          <w:rFonts w:ascii="Times New Roman" w:eastAsia="Times New Roman" w:hAnsi="Times New Roman"/>
        </w:rPr>
        <w:tab/>
      </w:r>
      <w:r>
        <w:rPr>
          <w:rFonts w:ascii="Arial" w:eastAsia="Arial" w:hAnsi="Arial"/>
          <w:sz w:val="17"/>
        </w:rPr>
        <w:t>65</w:t>
      </w:r>
    </w:p>
    <w:p w:rsidR="00000000" w:rsidRDefault="0001394D">
      <w:pPr>
        <w:spacing w:line="52"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Bib</w:t>
      </w:r>
      <w:r>
        <w:rPr>
          <w:rFonts w:ascii="Arial" w:eastAsia="Arial" w:hAnsi="Arial"/>
          <w:sz w:val="18"/>
        </w:rPr>
        <w:t>liography</w:t>
      </w:r>
      <w:r>
        <w:rPr>
          <w:rFonts w:ascii="Times New Roman" w:eastAsia="Times New Roman" w:hAnsi="Times New Roman"/>
        </w:rPr>
        <w:tab/>
      </w:r>
      <w:r>
        <w:rPr>
          <w:rFonts w:ascii="Arial" w:eastAsia="Arial" w:hAnsi="Arial"/>
          <w:sz w:val="17"/>
        </w:rPr>
        <w:t>68</w:t>
      </w:r>
    </w:p>
    <w:p w:rsidR="00000000" w:rsidRDefault="0001394D">
      <w:pPr>
        <w:spacing w:line="35"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Annex A (informative) Security engineering principles and nomenclature</w:t>
      </w:r>
      <w:r>
        <w:rPr>
          <w:rFonts w:ascii="Times New Roman" w:eastAsia="Times New Roman" w:hAnsi="Times New Roman"/>
        </w:rPr>
        <w:tab/>
      </w:r>
      <w:r>
        <w:rPr>
          <w:rFonts w:ascii="Arial" w:eastAsia="Arial" w:hAnsi="Arial"/>
          <w:sz w:val="17"/>
        </w:rPr>
        <w:t>16</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Annex B (informative) Security risk assessment</w:t>
      </w:r>
      <w:r>
        <w:rPr>
          <w:rFonts w:ascii="Times New Roman" w:eastAsia="Times New Roman" w:hAnsi="Times New Roman"/>
        </w:rPr>
        <w:tab/>
      </w:r>
      <w:r>
        <w:rPr>
          <w:rFonts w:ascii="Arial" w:eastAsia="Arial" w:hAnsi="Arial"/>
          <w:sz w:val="17"/>
        </w:rPr>
        <w:t>21</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Annex C (informative) Generating cybersecurity requirements</w:t>
      </w:r>
      <w:r>
        <w:rPr>
          <w:rFonts w:ascii="Times New Roman" w:eastAsia="Times New Roman" w:hAnsi="Times New Roman"/>
        </w:rPr>
        <w:tab/>
      </w:r>
      <w:r>
        <w:rPr>
          <w:rFonts w:ascii="Arial" w:eastAsia="Arial" w:hAnsi="Arial"/>
          <w:sz w:val="17"/>
        </w:rPr>
        <w:t>37</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 xml:space="preserve">Annex D (informative) Questions that can be used to </w:t>
      </w:r>
      <w:r>
        <w:rPr>
          <w:rFonts w:ascii="Arial" w:eastAsia="Arial" w:hAnsi="Arial"/>
          <w:sz w:val="18"/>
        </w:rPr>
        <w:t>identify medical device security characteristics</w:t>
      </w:r>
      <w:r>
        <w:rPr>
          <w:rFonts w:ascii="Times New Roman" w:eastAsia="Times New Roman" w:hAnsi="Times New Roman"/>
        </w:rPr>
        <w:tab/>
      </w:r>
      <w:r>
        <w:rPr>
          <w:rFonts w:ascii="Arial" w:eastAsia="Arial" w:hAnsi="Arial"/>
          <w:sz w:val="17"/>
        </w:rPr>
        <w:t>39</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Annex E (informative) Security risk examples applied to a medical device</w:t>
      </w:r>
      <w:r>
        <w:rPr>
          <w:rFonts w:ascii="Times New Roman" w:eastAsia="Times New Roman" w:hAnsi="Times New Roman"/>
        </w:rPr>
        <w:tab/>
      </w:r>
      <w:r>
        <w:rPr>
          <w:rFonts w:ascii="Arial" w:eastAsia="Arial" w:hAnsi="Arial"/>
          <w:sz w:val="17"/>
        </w:rPr>
        <w:t>49</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Annex F (informative) A comparison of terminology between key referenced standards</w:t>
      </w:r>
      <w:r>
        <w:rPr>
          <w:rFonts w:ascii="Times New Roman" w:eastAsia="Times New Roman" w:hAnsi="Times New Roman"/>
        </w:rPr>
        <w:tab/>
      </w:r>
      <w:r>
        <w:rPr>
          <w:rFonts w:ascii="Arial" w:eastAsia="Arial" w:hAnsi="Arial"/>
          <w:sz w:val="17"/>
        </w:rPr>
        <w:t>65</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Bibliography</w:t>
      </w:r>
      <w:r>
        <w:rPr>
          <w:rFonts w:ascii="Times New Roman" w:eastAsia="Times New Roman" w:hAnsi="Times New Roman"/>
        </w:rPr>
        <w:tab/>
      </w:r>
      <w:r>
        <w:rPr>
          <w:rFonts w:ascii="Arial" w:eastAsia="Arial" w:hAnsi="Arial"/>
          <w:sz w:val="17"/>
        </w:rPr>
        <w:t>68</w:t>
      </w:r>
    </w:p>
    <w:p w:rsidR="00000000" w:rsidRDefault="0001394D">
      <w:pPr>
        <w:spacing w:line="31"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Tables</w:t>
      </w:r>
    </w:p>
    <w:p w:rsidR="00000000" w:rsidRDefault="0001394D">
      <w:pPr>
        <w:spacing w:line="35"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 xml:space="preserve">Table A.1 </w:t>
      </w:r>
      <w:r>
        <w:rPr>
          <w:rFonts w:ascii="Arial" w:eastAsia="Arial" w:hAnsi="Arial"/>
          <w:sz w:val="18"/>
        </w:rPr>
        <w:t>– Ex</w:t>
      </w:r>
      <w:r>
        <w:rPr>
          <w:rFonts w:ascii="Arial" w:eastAsia="Arial" w:hAnsi="Arial"/>
          <w:sz w:val="18"/>
        </w:rPr>
        <w:t>amples of security attributes and comparison between conventional IT and a medical device</w:t>
      </w:r>
      <w:r>
        <w:rPr>
          <w:rFonts w:ascii="Times New Roman" w:eastAsia="Times New Roman" w:hAnsi="Times New Roman"/>
        </w:rPr>
        <w:tab/>
      </w:r>
      <w:r>
        <w:rPr>
          <w:rFonts w:ascii="Arial" w:eastAsia="Arial" w:hAnsi="Arial"/>
          <w:sz w:val="17"/>
        </w:rPr>
        <w:t>17</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Table B.1 - Description of Threat Tiers</w:t>
      </w:r>
      <w:r>
        <w:rPr>
          <w:rFonts w:ascii="Times New Roman" w:eastAsia="Times New Roman" w:hAnsi="Times New Roman"/>
        </w:rPr>
        <w:tab/>
      </w:r>
      <w:r>
        <w:rPr>
          <w:rFonts w:ascii="Arial" w:eastAsia="Arial" w:hAnsi="Arial"/>
          <w:sz w:val="17"/>
        </w:rPr>
        <w:t>27</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Table E.1 - Security risk evaluation table</w:t>
      </w:r>
      <w:r>
        <w:rPr>
          <w:rFonts w:ascii="Times New Roman" w:eastAsia="Times New Roman" w:hAnsi="Times New Roman"/>
        </w:rPr>
        <w:tab/>
      </w:r>
      <w:r>
        <w:rPr>
          <w:rFonts w:ascii="Arial" w:eastAsia="Arial" w:hAnsi="Arial"/>
          <w:sz w:val="17"/>
        </w:rPr>
        <w:t>56</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Table E.2 - Risk estimation analysis example</w:t>
      </w:r>
      <w:r>
        <w:rPr>
          <w:rFonts w:ascii="Times New Roman" w:eastAsia="Times New Roman" w:hAnsi="Times New Roman"/>
        </w:rPr>
        <w:tab/>
      </w:r>
      <w:r>
        <w:rPr>
          <w:rFonts w:ascii="Arial" w:eastAsia="Arial" w:hAnsi="Arial"/>
          <w:sz w:val="17"/>
        </w:rPr>
        <w:t>60</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Table E.3 - Residual r</w:t>
      </w:r>
      <w:r>
        <w:rPr>
          <w:rFonts w:ascii="Arial" w:eastAsia="Arial" w:hAnsi="Arial"/>
          <w:sz w:val="18"/>
        </w:rPr>
        <w:t>isk estimation analysis example</w:t>
      </w:r>
      <w:r>
        <w:rPr>
          <w:rFonts w:ascii="Times New Roman" w:eastAsia="Times New Roman" w:hAnsi="Times New Roman"/>
        </w:rPr>
        <w:tab/>
      </w:r>
      <w:r>
        <w:rPr>
          <w:rFonts w:ascii="Arial" w:eastAsia="Arial" w:hAnsi="Arial"/>
          <w:sz w:val="17"/>
        </w:rPr>
        <w:t>60</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Table F.1 - Related terms in security standards/technical reports</w:t>
      </w:r>
      <w:r>
        <w:rPr>
          <w:rFonts w:ascii="Times New Roman" w:eastAsia="Times New Roman" w:hAnsi="Times New Roman"/>
        </w:rPr>
        <w:tab/>
      </w:r>
      <w:r>
        <w:rPr>
          <w:rFonts w:ascii="Arial" w:eastAsia="Arial" w:hAnsi="Arial"/>
          <w:sz w:val="17"/>
        </w:rPr>
        <w:t>65</w:t>
      </w:r>
    </w:p>
    <w:p w:rsidR="00000000" w:rsidRDefault="0001394D">
      <w:pPr>
        <w:spacing w:line="31"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Figures</w:t>
      </w:r>
    </w:p>
    <w:p w:rsidR="00000000" w:rsidRDefault="0001394D">
      <w:pPr>
        <w:spacing w:line="35" w:lineRule="exact"/>
        <w:rPr>
          <w:rFonts w:ascii="Times New Roman" w:eastAsia="Times New Roman" w:hAnsi="Times New Roman"/>
        </w:rPr>
      </w:pPr>
    </w:p>
    <w:p w:rsidR="00000000" w:rsidRDefault="0001394D">
      <w:pPr>
        <w:tabs>
          <w:tab w:val="left" w:leader="dot" w:pos="9220"/>
        </w:tabs>
        <w:spacing w:line="0" w:lineRule="atLeast"/>
        <w:rPr>
          <w:rFonts w:ascii="Arial" w:eastAsia="Arial" w:hAnsi="Arial"/>
          <w:sz w:val="16"/>
        </w:rPr>
      </w:pPr>
      <w:r>
        <w:rPr>
          <w:rFonts w:ascii="Arial" w:eastAsia="Arial" w:hAnsi="Arial"/>
          <w:sz w:val="18"/>
        </w:rPr>
        <w:t>Figure 1 - Schematic representation of the risk management process (ANSI/AAMI/ISO 14971:2007)</w:t>
      </w:r>
      <w:r>
        <w:rPr>
          <w:rFonts w:ascii="Times New Roman" w:eastAsia="Times New Roman" w:hAnsi="Times New Roman"/>
        </w:rPr>
        <w:tab/>
      </w:r>
      <w:r>
        <w:rPr>
          <w:rFonts w:ascii="Arial" w:eastAsia="Arial" w:hAnsi="Arial"/>
          <w:sz w:val="16"/>
        </w:rPr>
        <w:t>ix</w:t>
      </w:r>
    </w:p>
    <w:p w:rsidR="00000000" w:rsidRDefault="0001394D">
      <w:pPr>
        <w:spacing w:line="33" w:lineRule="exact"/>
        <w:rPr>
          <w:rFonts w:ascii="Times New Roman" w:eastAsia="Times New Roman" w:hAnsi="Times New Roman"/>
        </w:rPr>
      </w:pPr>
    </w:p>
    <w:p w:rsidR="00000000" w:rsidRDefault="0001394D">
      <w:pPr>
        <w:tabs>
          <w:tab w:val="left" w:leader="dot" w:pos="9240"/>
        </w:tabs>
        <w:spacing w:line="0" w:lineRule="atLeast"/>
        <w:rPr>
          <w:rFonts w:ascii="Arial" w:eastAsia="Arial" w:hAnsi="Arial"/>
          <w:sz w:val="18"/>
        </w:rPr>
      </w:pPr>
      <w:r>
        <w:rPr>
          <w:rFonts w:ascii="Arial" w:eastAsia="Arial" w:hAnsi="Arial"/>
          <w:sz w:val="18"/>
        </w:rPr>
        <w:t xml:space="preserve">Figure 2 </w:t>
      </w:r>
      <w:r>
        <w:rPr>
          <w:rFonts w:ascii="Arial" w:eastAsia="Arial" w:hAnsi="Arial"/>
          <w:sz w:val="18"/>
        </w:rPr>
        <w:t>– A Venn diagram showing the relat</w:t>
      </w:r>
      <w:r>
        <w:rPr>
          <w:rFonts w:ascii="Arial" w:eastAsia="Arial" w:hAnsi="Arial"/>
          <w:sz w:val="18"/>
        </w:rPr>
        <w:t>ionship between security and safety risks</w:t>
      </w:r>
      <w:r>
        <w:rPr>
          <w:rFonts w:ascii="Times New Roman" w:eastAsia="Times New Roman" w:hAnsi="Times New Roman"/>
        </w:rPr>
        <w:tab/>
      </w:r>
      <w:r>
        <w:rPr>
          <w:rFonts w:ascii="Arial" w:eastAsia="Arial" w:hAnsi="Arial"/>
          <w:sz w:val="18"/>
        </w:rPr>
        <w:t>x</w:t>
      </w:r>
    </w:p>
    <w:p w:rsidR="00000000" w:rsidRDefault="0001394D">
      <w:pPr>
        <w:spacing w:line="33" w:lineRule="exact"/>
        <w:rPr>
          <w:rFonts w:ascii="Times New Roman" w:eastAsia="Times New Roman" w:hAnsi="Times New Roman"/>
        </w:rPr>
      </w:pPr>
    </w:p>
    <w:p w:rsidR="00000000" w:rsidRDefault="0001394D">
      <w:pPr>
        <w:tabs>
          <w:tab w:val="left" w:leader="dot" w:pos="9240"/>
        </w:tabs>
        <w:spacing w:line="0" w:lineRule="atLeast"/>
        <w:rPr>
          <w:rFonts w:ascii="Arial" w:eastAsia="Arial" w:hAnsi="Arial"/>
          <w:sz w:val="17"/>
        </w:rPr>
      </w:pPr>
      <w:r>
        <w:rPr>
          <w:rFonts w:ascii="Arial" w:eastAsia="Arial" w:hAnsi="Arial"/>
          <w:sz w:val="18"/>
        </w:rPr>
        <w:t>Figure 3 - Schematic representation of the security risk management process</w:t>
      </w:r>
      <w:r>
        <w:rPr>
          <w:rFonts w:ascii="Times New Roman" w:eastAsia="Times New Roman" w:hAnsi="Times New Roman"/>
        </w:rPr>
        <w:tab/>
      </w:r>
      <w:r>
        <w:rPr>
          <w:rFonts w:ascii="Arial" w:eastAsia="Arial" w:hAnsi="Arial"/>
          <w:sz w:val="17"/>
        </w:rPr>
        <w:t>6</w:t>
      </w:r>
    </w:p>
    <w:p w:rsidR="00000000" w:rsidRDefault="0001394D">
      <w:pPr>
        <w:spacing w:line="33" w:lineRule="exact"/>
        <w:rPr>
          <w:rFonts w:ascii="Times New Roman" w:eastAsia="Times New Roman" w:hAnsi="Times New Roman"/>
        </w:rPr>
      </w:pPr>
    </w:p>
    <w:p w:rsidR="00000000" w:rsidRDefault="0001394D">
      <w:pPr>
        <w:tabs>
          <w:tab w:val="left" w:leader="dot" w:pos="9240"/>
        </w:tabs>
        <w:spacing w:line="0" w:lineRule="atLeast"/>
        <w:rPr>
          <w:rFonts w:ascii="Arial" w:eastAsia="Arial" w:hAnsi="Arial"/>
          <w:sz w:val="17"/>
        </w:rPr>
      </w:pPr>
      <w:r>
        <w:rPr>
          <w:rFonts w:ascii="Arial" w:eastAsia="Arial" w:hAnsi="Arial"/>
          <w:sz w:val="18"/>
        </w:rPr>
        <w:t xml:space="preserve">Figure 4 </w:t>
      </w:r>
      <w:r>
        <w:rPr>
          <w:rFonts w:ascii="Arial" w:eastAsia="Arial" w:hAnsi="Arial"/>
          <w:sz w:val="18"/>
        </w:rPr>
        <w:t>– Relationships between the security risk and safety risk management processes</w:t>
      </w:r>
      <w:r>
        <w:rPr>
          <w:rFonts w:ascii="Times New Roman" w:eastAsia="Times New Roman" w:hAnsi="Times New Roman"/>
        </w:rPr>
        <w:tab/>
      </w:r>
      <w:r>
        <w:rPr>
          <w:rFonts w:ascii="Arial" w:eastAsia="Arial" w:hAnsi="Arial"/>
          <w:sz w:val="17"/>
        </w:rPr>
        <w:t>7</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B.1 - A basic high-level risk asse</w:t>
      </w:r>
      <w:r>
        <w:rPr>
          <w:rFonts w:ascii="Arial" w:eastAsia="Arial" w:hAnsi="Arial"/>
          <w:sz w:val="18"/>
        </w:rPr>
        <w:t>ssment process</w:t>
      </w:r>
      <w:r>
        <w:rPr>
          <w:rFonts w:ascii="Times New Roman" w:eastAsia="Times New Roman" w:hAnsi="Times New Roman"/>
        </w:rPr>
        <w:tab/>
      </w:r>
      <w:r>
        <w:rPr>
          <w:rFonts w:ascii="Arial" w:eastAsia="Arial" w:hAnsi="Arial"/>
          <w:sz w:val="17"/>
        </w:rPr>
        <w:t>22</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B.2 - Security risk is assessed using three primary factors</w:t>
      </w:r>
      <w:r>
        <w:rPr>
          <w:rFonts w:ascii="Times New Roman" w:eastAsia="Times New Roman" w:hAnsi="Times New Roman"/>
        </w:rPr>
        <w:tab/>
      </w:r>
      <w:r>
        <w:rPr>
          <w:rFonts w:ascii="Arial" w:eastAsia="Arial" w:hAnsi="Arial"/>
          <w:sz w:val="17"/>
        </w:rPr>
        <w:t>25</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B.3 - Security risk assessment process</w:t>
      </w:r>
      <w:r>
        <w:rPr>
          <w:rFonts w:ascii="Times New Roman" w:eastAsia="Times New Roman" w:hAnsi="Times New Roman"/>
        </w:rPr>
        <w:tab/>
      </w:r>
      <w:r>
        <w:rPr>
          <w:rFonts w:ascii="Arial" w:eastAsia="Arial" w:hAnsi="Arial"/>
          <w:sz w:val="17"/>
        </w:rPr>
        <w:t>25</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B.4 - Cyber Threat Taxonomy</w:t>
      </w:r>
      <w:r>
        <w:rPr>
          <w:rFonts w:ascii="Times New Roman" w:eastAsia="Times New Roman" w:hAnsi="Times New Roman"/>
        </w:rPr>
        <w:tab/>
      </w:r>
      <w:r>
        <w:rPr>
          <w:rFonts w:ascii="Arial" w:eastAsia="Arial" w:hAnsi="Arial"/>
          <w:sz w:val="17"/>
        </w:rPr>
        <w:t>27</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B.5 - An example Threat-oriented Security Risk assessment approach</w:t>
      </w:r>
      <w:r>
        <w:rPr>
          <w:rFonts w:ascii="Times New Roman" w:eastAsia="Times New Roman" w:hAnsi="Times New Roman"/>
        </w:rPr>
        <w:tab/>
      </w:r>
      <w:r>
        <w:rPr>
          <w:rFonts w:ascii="Arial" w:eastAsia="Arial" w:hAnsi="Arial"/>
          <w:sz w:val="17"/>
        </w:rPr>
        <w:t>34</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B.6 - An example Asset-oriented Security Risk assessment approach</w:t>
      </w:r>
      <w:r>
        <w:rPr>
          <w:rFonts w:ascii="Times New Roman" w:eastAsia="Times New Roman" w:hAnsi="Times New Roman"/>
        </w:rPr>
        <w:tab/>
      </w:r>
      <w:r>
        <w:rPr>
          <w:rFonts w:ascii="Arial" w:eastAsia="Arial" w:hAnsi="Arial"/>
          <w:sz w:val="17"/>
        </w:rPr>
        <w:t>34</w:t>
      </w:r>
    </w:p>
    <w:p w:rsidR="00000000" w:rsidRDefault="0001394D">
      <w:pPr>
        <w:spacing w:line="33" w:lineRule="exact"/>
        <w:rPr>
          <w:rFonts w:ascii="Times New Roman" w:eastAsia="Times New Roman" w:hAnsi="Times New Roman"/>
        </w:rPr>
      </w:pPr>
    </w:p>
    <w:p w:rsidR="00000000" w:rsidRDefault="0001394D">
      <w:pPr>
        <w:tabs>
          <w:tab w:val="left" w:leader="dot" w:pos="9140"/>
        </w:tabs>
        <w:spacing w:line="0" w:lineRule="atLeast"/>
        <w:rPr>
          <w:rFonts w:ascii="Arial" w:eastAsia="Arial" w:hAnsi="Arial"/>
          <w:sz w:val="17"/>
        </w:rPr>
      </w:pPr>
      <w:r>
        <w:rPr>
          <w:rFonts w:ascii="Arial" w:eastAsia="Arial" w:hAnsi="Arial"/>
          <w:sz w:val="18"/>
        </w:rPr>
        <w:t>Figure B.7 - An example Vulnerability-oriented Security Risk assessment approach</w:t>
      </w:r>
      <w:r>
        <w:rPr>
          <w:rFonts w:ascii="Times New Roman" w:eastAsia="Times New Roman" w:hAnsi="Times New Roman"/>
        </w:rPr>
        <w:tab/>
      </w:r>
      <w:r>
        <w:rPr>
          <w:rFonts w:ascii="Arial" w:eastAsia="Arial" w:hAnsi="Arial"/>
          <w:sz w:val="17"/>
        </w:rPr>
        <w:t>35</w:t>
      </w:r>
    </w:p>
    <w:p w:rsidR="00000000" w:rsidRDefault="0001394D">
      <w:pPr>
        <w:tabs>
          <w:tab w:val="left" w:leader="dot" w:pos="9140"/>
        </w:tabs>
        <w:spacing w:line="0" w:lineRule="atLeast"/>
        <w:rPr>
          <w:rFonts w:ascii="Arial" w:eastAsia="Arial" w:hAnsi="Arial"/>
          <w:sz w:val="17"/>
        </w:rPr>
        <w:sectPr w:rsidR="00000000">
          <w:pgSz w:w="12240" w:h="15840"/>
          <w:pgMar w:top="400" w:right="1440" w:bottom="1440" w:left="18" w:header="0" w:footer="0" w:gutter="0"/>
          <w:cols w:num="2" w:space="0" w:equalWidth="0">
            <w:col w:w="702" w:space="720"/>
            <w:col w:w="93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 w:name="page6"/>
            <w:bookmarkEnd w:id="6"/>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0" w:lineRule="atLeast"/>
        <w:rPr>
          <w:rFonts w:ascii="Arial" w:eastAsia="Arial" w:hAnsi="Arial"/>
          <w:b/>
          <w:sz w:val="24"/>
        </w:rPr>
      </w:pPr>
      <w:r>
        <w:rPr>
          <w:rFonts w:ascii="Arial" w:eastAsia="Arial" w:hAnsi="Arial"/>
          <w:b/>
          <w:sz w:val="24"/>
        </w:rPr>
        <w:t>Glo</w:t>
      </w:r>
      <w:r>
        <w:rPr>
          <w:rFonts w:ascii="Arial" w:eastAsia="Arial" w:hAnsi="Arial"/>
          <w:b/>
          <w:sz w:val="24"/>
        </w:rPr>
        <w:t>ssary of equivalent standards</w:t>
      </w:r>
    </w:p>
    <w:p w:rsidR="00000000" w:rsidRDefault="0001394D">
      <w:pPr>
        <w:spacing w:line="200" w:lineRule="exact"/>
        <w:rPr>
          <w:rFonts w:ascii="Times New Roman" w:eastAsia="Times New Roman" w:hAnsi="Times New Roman"/>
        </w:rPr>
      </w:pPr>
    </w:p>
    <w:p w:rsidR="00000000" w:rsidRDefault="0001394D">
      <w:pPr>
        <w:spacing w:line="228" w:lineRule="exact"/>
        <w:rPr>
          <w:rFonts w:ascii="Times New Roman" w:eastAsia="Times New Roman" w:hAnsi="Times New Roman"/>
        </w:rPr>
      </w:pPr>
    </w:p>
    <w:p w:rsidR="00000000" w:rsidRDefault="0001394D">
      <w:pPr>
        <w:spacing w:line="244" w:lineRule="auto"/>
        <w:ind w:firstLine="1"/>
        <w:jc w:val="both"/>
        <w:rPr>
          <w:rFonts w:ascii="Arial" w:eastAsia="Arial" w:hAnsi="Arial"/>
          <w:sz w:val="18"/>
        </w:rPr>
      </w:pPr>
      <w:r>
        <w:rPr>
          <w:rFonts w:ascii="Arial" w:eastAsia="Arial" w:hAnsi="Arial"/>
          <w:sz w:val="18"/>
        </w:rPr>
        <w:t xml:space="preserve">International Standards or Technical Reports adopted in the United States may include normative references to other International Standards. AAMI maintains a current list of each International Standard that has been adopted </w:t>
      </w:r>
      <w:r>
        <w:rPr>
          <w:rFonts w:ascii="Arial" w:eastAsia="Arial" w:hAnsi="Arial"/>
          <w:sz w:val="18"/>
        </w:rPr>
        <w:t>by AAMI (and ANSI). Available on the AAMI website at the address below, this list gives the corresponding U.S. designation and level of equivalency to the International Standard.</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www.aami.org/standards/glossary.pdf</w:t>
      </w:r>
    </w:p>
    <w:p w:rsidR="00000000" w:rsidRDefault="0001394D">
      <w:pPr>
        <w:spacing w:line="0" w:lineRule="atLeast"/>
        <w:rPr>
          <w:rFonts w:ascii="Arial" w:eastAsia="Arial" w:hAnsi="Arial"/>
          <w:b/>
          <w:sz w:val="18"/>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iv</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w:t>
      </w:r>
      <w:r>
        <w:rPr>
          <w:rFonts w:ascii="Arial" w:eastAsia="Arial" w:hAnsi="Arial"/>
          <w:sz w:val="17"/>
        </w:rPr>
        <w:t>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 w:name="page7"/>
            <w:bookmarkEnd w:id="7"/>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0" w:lineRule="atLeast"/>
        <w:rPr>
          <w:rFonts w:ascii="Arial" w:eastAsia="Arial" w:hAnsi="Arial"/>
          <w:b/>
          <w:sz w:val="24"/>
        </w:rPr>
      </w:pPr>
      <w:r>
        <w:rPr>
          <w:rFonts w:ascii="Arial" w:eastAsia="Arial" w:hAnsi="Arial"/>
          <w:b/>
          <w:sz w:val="24"/>
        </w:rPr>
        <w:t>Committee representation</w:t>
      </w:r>
    </w:p>
    <w:p w:rsidR="00000000" w:rsidRDefault="0001394D">
      <w:pPr>
        <w:spacing w:line="200" w:lineRule="exact"/>
        <w:rPr>
          <w:rFonts w:ascii="Times New Roman" w:eastAsia="Times New Roman" w:hAnsi="Times New Roman"/>
        </w:rPr>
      </w:pPr>
    </w:p>
    <w:p w:rsidR="00000000" w:rsidRDefault="0001394D">
      <w:pPr>
        <w:spacing w:line="226" w:lineRule="exact"/>
        <w:rPr>
          <w:rFonts w:ascii="Times New Roman" w:eastAsia="Times New Roman" w:hAnsi="Times New Roman"/>
        </w:rPr>
      </w:pPr>
    </w:p>
    <w:p w:rsidR="00000000" w:rsidRDefault="0001394D">
      <w:pPr>
        <w:spacing w:line="0" w:lineRule="atLeast"/>
        <w:jc w:val="center"/>
        <w:rPr>
          <w:rFonts w:ascii="Arial" w:eastAsia="Arial" w:hAnsi="Arial"/>
          <w:b/>
          <w:sz w:val="18"/>
        </w:rPr>
      </w:pPr>
      <w:r>
        <w:rPr>
          <w:rFonts w:ascii="Arial" w:eastAsia="Arial" w:hAnsi="Arial"/>
          <w:b/>
          <w:sz w:val="18"/>
        </w:rPr>
        <w:t>Association for the Advancement of Medical Instru</w:t>
      </w:r>
      <w:r>
        <w:rPr>
          <w:rFonts w:ascii="Arial" w:eastAsia="Arial" w:hAnsi="Arial"/>
          <w:b/>
          <w:sz w:val="18"/>
        </w:rPr>
        <w:t>mentation</w:t>
      </w:r>
    </w:p>
    <w:p w:rsidR="00000000" w:rsidRDefault="0001394D">
      <w:pPr>
        <w:spacing w:line="194" w:lineRule="exact"/>
        <w:rPr>
          <w:rFonts w:ascii="Times New Roman" w:eastAsia="Times New Roman" w:hAnsi="Times New Roman"/>
        </w:rPr>
      </w:pPr>
    </w:p>
    <w:p w:rsidR="00000000" w:rsidRDefault="0001394D">
      <w:pPr>
        <w:spacing w:line="0" w:lineRule="atLeast"/>
        <w:jc w:val="center"/>
        <w:rPr>
          <w:rFonts w:ascii="Arial" w:eastAsia="Arial" w:hAnsi="Arial"/>
          <w:b/>
          <w:sz w:val="18"/>
        </w:rPr>
      </w:pPr>
      <w:r>
        <w:rPr>
          <w:rFonts w:ascii="Arial" w:eastAsia="Arial" w:hAnsi="Arial"/>
          <w:b/>
          <w:sz w:val="18"/>
        </w:rPr>
        <w:t>Medical Device Security Working Group</w:t>
      </w:r>
    </w:p>
    <w:p w:rsidR="00000000" w:rsidRDefault="0001394D">
      <w:pPr>
        <w:spacing w:line="203" w:lineRule="exact"/>
        <w:rPr>
          <w:rFonts w:ascii="Times New Roman" w:eastAsia="Times New Roman" w:hAnsi="Times New Roman"/>
        </w:rPr>
      </w:pPr>
    </w:p>
    <w:p w:rsidR="00000000" w:rsidRDefault="0001394D">
      <w:pPr>
        <w:spacing w:line="276" w:lineRule="auto"/>
        <w:rPr>
          <w:rFonts w:ascii="Arial" w:eastAsia="Arial" w:hAnsi="Arial"/>
          <w:sz w:val="18"/>
        </w:rPr>
      </w:pPr>
      <w:r>
        <w:rPr>
          <w:rFonts w:ascii="Arial" w:eastAsia="Arial" w:hAnsi="Arial"/>
          <w:sz w:val="18"/>
        </w:rPr>
        <w:t>The publication of AAMI TIR57 as a new American Technical Information Report was initiated by the AAMI Medical Device Security Working Group.</w:t>
      </w:r>
    </w:p>
    <w:p w:rsidR="00000000" w:rsidRDefault="0001394D">
      <w:pPr>
        <w:spacing w:line="136" w:lineRule="exact"/>
        <w:rPr>
          <w:rFonts w:ascii="Times New Roman" w:eastAsia="Times New Roman" w:hAnsi="Times New Roman"/>
        </w:rPr>
      </w:pPr>
    </w:p>
    <w:p w:rsidR="00000000" w:rsidRDefault="0001394D">
      <w:pPr>
        <w:spacing w:line="287" w:lineRule="auto"/>
        <w:rPr>
          <w:rFonts w:ascii="Arial" w:eastAsia="Arial" w:hAnsi="Arial"/>
          <w:sz w:val="18"/>
        </w:rPr>
      </w:pPr>
      <w:r>
        <w:rPr>
          <w:rFonts w:ascii="Arial" w:eastAsia="Arial" w:hAnsi="Arial"/>
          <w:sz w:val="18"/>
        </w:rPr>
        <w:t xml:space="preserve">At the time this document was published, the </w:t>
      </w:r>
      <w:r>
        <w:rPr>
          <w:rFonts w:ascii="Arial" w:eastAsia="Arial" w:hAnsi="Arial"/>
          <w:b/>
          <w:sz w:val="18"/>
        </w:rPr>
        <w:t>AAMI Medical Devic</w:t>
      </w:r>
      <w:r>
        <w:rPr>
          <w:rFonts w:ascii="Arial" w:eastAsia="Arial" w:hAnsi="Arial"/>
          <w:b/>
          <w:sz w:val="18"/>
        </w:rPr>
        <w:t>e Security Working Group</w:t>
      </w:r>
      <w:r>
        <w:rPr>
          <w:rFonts w:ascii="Arial" w:eastAsia="Arial" w:hAnsi="Arial"/>
          <w:sz w:val="18"/>
        </w:rPr>
        <w:t xml:space="preserve"> had the following members:</w:t>
      </w:r>
    </w:p>
    <w:p w:rsidR="00000000" w:rsidRDefault="0001394D">
      <w:pPr>
        <w:spacing w:line="114" w:lineRule="exact"/>
        <w:rPr>
          <w:rFonts w:ascii="Times New Roman" w:eastAsia="Times New Roman" w:hAnsi="Times New Roman"/>
        </w:rPr>
      </w:pPr>
    </w:p>
    <w:p w:rsidR="00000000" w:rsidRDefault="0001394D">
      <w:pPr>
        <w:tabs>
          <w:tab w:val="left" w:pos="1440"/>
        </w:tabs>
        <w:spacing w:line="0" w:lineRule="atLeast"/>
        <w:rPr>
          <w:rFonts w:ascii="Arial" w:eastAsia="Arial" w:hAnsi="Arial"/>
          <w:sz w:val="17"/>
        </w:rPr>
      </w:pPr>
      <w:r>
        <w:rPr>
          <w:rFonts w:ascii="Arial" w:eastAsia="Arial" w:hAnsi="Arial"/>
          <w:i/>
          <w:sz w:val="18"/>
        </w:rPr>
        <w:t>Cochairs</w:t>
      </w:r>
      <w:r>
        <w:rPr>
          <w:rFonts w:ascii="Arial" w:eastAsia="Arial" w:hAnsi="Arial"/>
          <w:sz w:val="18"/>
        </w:rPr>
        <w:t>:</w:t>
      </w:r>
      <w:r>
        <w:rPr>
          <w:rFonts w:ascii="Times New Roman" w:eastAsia="Times New Roman" w:hAnsi="Times New Roman"/>
        </w:rPr>
        <w:tab/>
      </w:r>
      <w:r>
        <w:rPr>
          <w:rFonts w:ascii="Arial" w:eastAsia="Arial" w:hAnsi="Arial"/>
          <w:sz w:val="17"/>
        </w:rPr>
        <w:t>Ken Hoyme, Adventium Labs</w:t>
      </w:r>
    </w:p>
    <w:p w:rsidR="00000000" w:rsidRDefault="0001394D">
      <w:pPr>
        <w:spacing w:line="15"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Geoff Pascoe, Deloitte Advisory</w:t>
      </w:r>
    </w:p>
    <w:p w:rsidR="00000000" w:rsidRDefault="0001394D">
      <w:pPr>
        <w:spacing w:line="171" w:lineRule="exact"/>
        <w:rPr>
          <w:rFonts w:ascii="Times New Roman" w:eastAsia="Times New Roman" w:hAnsi="Times New Roman"/>
        </w:rPr>
      </w:pPr>
    </w:p>
    <w:p w:rsidR="00000000" w:rsidRDefault="0001394D">
      <w:pPr>
        <w:tabs>
          <w:tab w:val="left" w:pos="1440"/>
        </w:tabs>
        <w:spacing w:line="0" w:lineRule="atLeast"/>
        <w:rPr>
          <w:rFonts w:ascii="Arial" w:eastAsia="Arial" w:hAnsi="Arial"/>
          <w:sz w:val="17"/>
        </w:rPr>
      </w:pPr>
      <w:r>
        <w:rPr>
          <w:rFonts w:ascii="Arial" w:eastAsia="Arial" w:hAnsi="Arial"/>
          <w:i/>
          <w:sz w:val="18"/>
        </w:rPr>
        <w:t>Members</w:t>
      </w:r>
      <w:r>
        <w:rPr>
          <w:rFonts w:ascii="Arial" w:eastAsia="Arial" w:hAnsi="Arial"/>
          <w:sz w:val="18"/>
        </w:rPr>
        <w:t>:</w:t>
      </w:r>
      <w:r>
        <w:rPr>
          <w:rFonts w:ascii="Times New Roman" w:eastAsia="Times New Roman" w:hAnsi="Times New Roman"/>
        </w:rPr>
        <w:tab/>
      </w:r>
      <w:r>
        <w:rPr>
          <w:rFonts w:ascii="Arial" w:eastAsia="Arial" w:hAnsi="Arial"/>
          <w:sz w:val="17"/>
        </w:rPr>
        <w:t>Mike Ahmadi, Synopsys Inc</w:t>
      </w:r>
    </w:p>
    <w:p w:rsidR="00000000" w:rsidRDefault="0001394D">
      <w:pPr>
        <w:spacing w:line="7"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Pat Baird, Baxter Healthcare Corporation</w:t>
      </w:r>
    </w:p>
    <w:p w:rsidR="00000000" w:rsidRDefault="0001394D">
      <w:pPr>
        <w:spacing w:line="230" w:lineRule="auto"/>
        <w:ind w:left="1460"/>
        <w:rPr>
          <w:rFonts w:ascii="Arial" w:eastAsia="Arial" w:hAnsi="Arial"/>
          <w:sz w:val="18"/>
        </w:rPr>
      </w:pPr>
      <w:r>
        <w:rPr>
          <w:rFonts w:ascii="Arial" w:eastAsia="Arial" w:hAnsi="Arial"/>
          <w:sz w:val="18"/>
        </w:rPr>
        <w:t>Andrew Dean, Amgen Inc</w:t>
      </w:r>
    </w:p>
    <w:p w:rsidR="00000000" w:rsidRDefault="0001394D">
      <w:pPr>
        <w:spacing w:line="234" w:lineRule="auto"/>
        <w:ind w:left="1460"/>
        <w:rPr>
          <w:rFonts w:ascii="Arial" w:eastAsia="Arial" w:hAnsi="Arial"/>
          <w:sz w:val="18"/>
        </w:rPr>
      </w:pPr>
      <w:r>
        <w:rPr>
          <w:rFonts w:ascii="Arial" w:eastAsia="Arial" w:hAnsi="Arial"/>
          <w:sz w:val="18"/>
        </w:rPr>
        <w:t xml:space="preserve">Harsh Dharwad, Hospira Worldwide </w:t>
      </w:r>
      <w:r>
        <w:rPr>
          <w:rFonts w:ascii="Arial" w:eastAsia="Arial" w:hAnsi="Arial"/>
          <w:sz w:val="18"/>
        </w:rPr>
        <w:t>Inc</w:t>
      </w:r>
    </w:p>
    <w:p w:rsidR="00000000" w:rsidRDefault="0001394D">
      <w:pPr>
        <w:spacing w:line="231" w:lineRule="auto"/>
        <w:ind w:left="1460"/>
        <w:rPr>
          <w:rFonts w:ascii="Arial" w:eastAsia="Arial" w:hAnsi="Arial"/>
          <w:sz w:val="18"/>
        </w:rPr>
      </w:pPr>
      <w:r>
        <w:rPr>
          <w:rFonts w:ascii="Arial" w:eastAsia="Arial" w:hAnsi="Arial"/>
          <w:sz w:val="18"/>
        </w:rPr>
        <w:t>Sherman Eagles, SoftwareCPR</w:t>
      </w:r>
    </w:p>
    <w:p w:rsidR="00000000" w:rsidRDefault="0001394D">
      <w:pPr>
        <w:spacing w:line="231" w:lineRule="auto"/>
        <w:ind w:left="1460"/>
        <w:rPr>
          <w:rFonts w:ascii="Arial" w:eastAsia="Arial" w:hAnsi="Arial"/>
          <w:sz w:val="18"/>
        </w:rPr>
      </w:pPr>
      <w:r>
        <w:rPr>
          <w:rFonts w:ascii="Arial" w:eastAsia="Arial" w:hAnsi="Arial"/>
          <w:sz w:val="18"/>
        </w:rPr>
        <w:t>Scott Eaton, Mindray DS USA Inc</w:t>
      </w:r>
    </w:p>
    <w:p w:rsidR="00000000" w:rsidRDefault="0001394D">
      <w:pPr>
        <w:spacing w:line="234" w:lineRule="auto"/>
        <w:ind w:left="1460"/>
        <w:rPr>
          <w:rFonts w:ascii="Arial" w:eastAsia="Arial" w:hAnsi="Arial"/>
          <w:sz w:val="18"/>
        </w:rPr>
      </w:pPr>
      <w:r>
        <w:rPr>
          <w:rFonts w:ascii="Arial" w:eastAsia="Arial" w:hAnsi="Arial"/>
          <w:sz w:val="18"/>
        </w:rPr>
        <w:t>Plamena Entcheva-Dimitrov, Preferred Regulatory Consulting</w:t>
      </w:r>
    </w:p>
    <w:p w:rsidR="00000000" w:rsidRDefault="0001394D">
      <w:pPr>
        <w:spacing w:line="0" w:lineRule="atLeast"/>
        <w:ind w:left="1460" w:right="2120"/>
        <w:rPr>
          <w:rFonts w:ascii="Arial" w:eastAsia="Arial" w:hAnsi="Arial"/>
          <w:sz w:val="18"/>
        </w:rPr>
      </w:pPr>
      <w:r>
        <w:rPr>
          <w:rFonts w:ascii="Arial" w:eastAsia="Arial" w:hAnsi="Arial"/>
          <w:sz w:val="18"/>
        </w:rPr>
        <w:t>Charles S. Farlow, Medtronic Inc.Charles Farlow, Medtronic Inc Campus Phil Fisk, Baxter Healthcare Corporation Brian Fitzgerald, FDA/</w:t>
      </w:r>
      <w:r>
        <w:rPr>
          <w:rFonts w:ascii="Arial" w:eastAsia="Arial" w:hAnsi="Arial"/>
          <w:sz w:val="18"/>
        </w:rPr>
        <w:t>CDRH</w:t>
      </w:r>
    </w:p>
    <w:p w:rsidR="00000000" w:rsidRDefault="0001394D">
      <w:pPr>
        <w:spacing w:line="178"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Alan Fryer, Micro Systems Engineering Inc</w:t>
      </w:r>
    </w:p>
    <w:p w:rsidR="00000000" w:rsidRDefault="0001394D">
      <w:pPr>
        <w:spacing w:line="230" w:lineRule="auto"/>
        <w:ind w:left="1460"/>
        <w:rPr>
          <w:rFonts w:ascii="Arial" w:eastAsia="Arial" w:hAnsi="Arial"/>
          <w:sz w:val="18"/>
        </w:rPr>
      </w:pPr>
      <w:r>
        <w:rPr>
          <w:rFonts w:ascii="Arial" w:eastAsia="Arial" w:hAnsi="Arial"/>
          <w:sz w:val="18"/>
        </w:rPr>
        <w:t>Kevin Fu, The University of Michigan</w:t>
      </w:r>
    </w:p>
    <w:p w:rsidR="00000000" w:rsidRDefault="0001394D">
      <w:pPr>
        <w:spacing w:line="234" w:lineRule="auto"/>
        <w:ind w:left="1460"/>
        <w:rPr>
          <w:rFonts w:ascii="Arial" w:eastAsia="Arial" w:hAnsi="Arial"/>
          <w:sz w:val="18"/>
        </w:rPr>
      </w:pPr>
      <w:r>
        <w:rPr>
          <w:rFonts w:ascii="Arial" w:eastAsia="Arial" w:hAnsi="Arial"/>
          <w:sz w:val="18"/>
        </w:rPr>
        <w:t>Ken Fuchs, Center for Medical Interoperability</w:t>
      </w:r>
    </w:p>
    <w:p w:rsidR="00000000" w:rsidRDefault="0001394D">
      <w:pPr>
        <w:spacing w:line="231" w:lineRule="auto"/>
        <w:ind w:left="1460"/>
        <w:rPr>
          <w:rFonts w:ascii="Arial" w:eastAsia="Arial" w:hAnsi="Arial"/>
          <w:sz w:val="18"/>
        </w:rPr>
      </w:pPr>
      <w:r>
        <w:rPr>
          <w:rFonts w:ascii="Arial" w:eastAsia="Arial" w:hAnsi="Arial"/>
          <w:sz w:val="18"/>
        </w:rPr>
        <w:t>Bill Hagestad, Smiths Medical</w:t>
      </w:r>
    </w:p>
    <w:p w:rsidR="00000000" w:rsidRDefault="0001394D">
      <w:pPr>
        <w:spacing w:line="231" w:lineRule="auto"/>
        <w:ind w:left="1460"/>
        <w:rPr>
          <w:rFonts w:ascii="Arial" w:eastAsia="Arial" w:hAnsi="Arial"/>
          <w:sz w:val="18"/>
        </w:rPr>
      </w:pPr>
      <w:r>
        <w:rPr>
          <w:rFonts w:ascii="Arial" w:eastAsia="Arial" w:hAnsi="Arial"/>
          <w:sz w:val="18"/>
        </w:rPr>
        <w:t>Ed Heierman, Abbott Laboratories</w:t>
      </w:r>
    </w:p>
    <w:p w:rsidR="00000000" w:rsidRDefault="0001394D">
      <w:pPr>
        <w:spacing w:line="234" w:lineRule="auto"/>
        <w:ind w:left="1460"/>
        <w:rPr>
          <w:rFonts w:ascii="Arial" w:eastAsia="Arial" w:hAnsi="Arial"/>
          <w:sz w:val="18"/>
        </w:rPr>
      </w:pPr>
      <w:r>
        <w:rPr>
          <w:rFonts w:ascii="Arial" w:eastAsia="Arial" w:hAnsi="Arial"/>
          <w:sz w:val="18"/>
        </w:rPr>
        <w:t>Mike Jaffe, Cardiorespiratory Consulting LLC</w:t>
      </w:r>
    </w:p>
    <w:p w:rsidR="00000000" w:rsidRDefault="0001394D">
      <w:pPr>
        <w:spacing w:line="231" w:lineRule="auto"/>
        <w:ind w:left="1460"/>
        <w:rPr>
          <w:rFonts w:ascii="Arial" w:eastAsia="Arial" w:hAnsi="Arial"/>
          <w:sz w:val="18"/>
        </w:rPr>
      </w:pPr>
      <w:r>
        <w:rPr>
          <w:rFonts w:ascii="Arial" w:eastAsia="Arial" w:hAnsi="Arial"/>
          <w:sz w:val="18"/>
        </w:rPr>
        <w:t>Michelle Jump, S</w:t>
      </w:r>
      <w:r>
        <w:rPr>
          <w:rFonts w:ascii="Arial" w:eastAsia="Arial" w:hAnsi="Arial"/>
          <w:sz w:val="18"/>
        </w:rPr>
        <w:t>tryker Instruments Division</w:t>
      </w:r>
    </w:p>
    <w:p w:rsidR="00000000" w:rsidRDefault="0001394D">
      <w:pPr>
        <w:spacing w:line="231" w:lineRule="auto"/>
        <w:ind w:left="1460"/>
        <w:rPr>
          <w:rFonts w:ascii="Arial" w:eastAsia="Arial" w:hAnsi="Arial"/>
          <w:sz w:val="18"/>
        </w:rPr>
      </w:pPr>
      <w:r>
        <w:rPr>
          <w:rFonts w:ascii="Arial" w:eastAsia="Arial" w:hAnsi="Arial"/>
          <w:sz w:val="18"/>
        </w:rPr>
        <w:t>Joshua Kim, Hill-Rom Holdings</w:t>
      </w:r>
    </w:p>
    <w:p w:rsidR="00000000" w:rsidRDefault="0001394D">
      <w:pPr>
        <w:spacing w:line="234" w:lineRule="auto"/>
        <w:ind w:left="1460"/>
        <w:rPr>
          <w:rFonts w:ascii="Arial" w:eastAsia="Arial" w:hAnsi="Arial"/>
          <w:sz w:val="18"/>
        </w:rPr>
      </w:pPr>
      <w:r>
        <w:rPr>
          <w:rFonts w:ascii="Arial" w:eastAsia="Arial" w:hAnsi="Arial"/>
          <w:sz w:val="18"/>
        </w:rPr>
        <w:t>Insup Lee</w:t>
      </w:r>
    </w:p>
    <w:p w:rsidR="00000000" w:rsidRDefault="0001394D">
      <w:pPr>
        <w:spacing w:line="231" w:lineRule="auto"/>
        <w:ind w:left="1460"/>
        <w:rPr>
          <w:rFonts w:ascii="Arial" w:eastAsia="Arial" w:hAnsi="Arial"/>
          <w:sz w:val="18"/>
        </w:rPr>
      </w:pPr>
      <w:r>
        <w:rPr>
          <w:rFonts w:ascii="Arial" w:eastAsia="Arial" w:hAnsi="Arial"/>
          <w:sz w:val="18"/>
        </w:rPr>
        <w:t>Yimin Li, St Jude Medical Inc</w:t>
      </w:r>
    </w:p>
    <w:p w:rsidR="00000000" w:rsidRDefault="0001394D">
      <w:pPr>
        <w:spacing w:line="231" w:lineRule="auto"/>
        <w:ind w:left="1460"/>
        <w:rPr>
          <w:rFonts w:ascii="Arial" w:eastAsia="Arial" w:hAnsi="Arial"/>
          <w:sz w:val="18"/>
        </w:rPr>
      </w:pPr>
      <w:r>
        <w:rPr>
          <w:rFonts w:ascii="Arial" w:eastAsia="Arial" w:hAnsi="Arial"/>
          <w:sz w:val="18"/>
        </w:rPr>
        <w:t>Dan Lyon, Cigital Inc</w:t>
      </w:r>
    </w:p>
    <w:p w:rsidR="00000000" w:rsidRDefault="0001394D">
      <w:pPr>
        <w:spacing w:line="233" w:lineRule="auto"/>
        <w:ind w:left="1460"/>
        <w:rPr>
          <w:rFonts w:ascii="Arial" w:eastAsia="Arial" w:hAnsi="Arial"/>
          <w:sz w:val="18"/>
        </w:rPr>
      </w:pPr>
      <w:r>
        <w:rPr>
          <w:rFonts w:ascii="Arial" w:eastAsia="Arial" w:hAnsi="Arial"/>
          <w:sz w:val="18"/>
        </w:rPr>
        <w:t>Melissa Masters, Battelle Medical Products</w:t>
      </w:r>
    </w:p>
    <w:p w:rsidR="00000000" w:rsidRDefault="0001394D">
      <w:pPr>
        <w:spacing w:line="231" w:lineRule="auto"/>
        <w:ind w:left="1460"/>
        <w:rPr>
          <w:rFonts w:ascii="Arial" w:eastAsia="Arial" w:hAnsi="Arial"/>
          <w:sz w:val="18"/>
        </w:rPr>
      </w:pPr>
      <w:r>
        <w:rPr>
          <w:rFonts w:ascii="Arial" w:eastAsia="Arial" w:hAnsi="Arial"/>
          <w:sz w:val="18"/>
        </w:rPr>
        <w:t>Jill McCormick, Department of Veteran Affairs</w:t>
      </w:r>
    </w:p>
    <w:p w:rsidR="00000000" w:rsidRDefault="0001394D">
      <w:pPr>
        <w:spacing w:line="231" w:lineRule="auto"/>
        <w:ind w:left="1460"/>
        <w:rPr>
          <w:rFonts w:ascii="Arial" w:eastAsia="Arial" w:hAnsi="Arial"/>
          <w:sz w:val="18"/>
        </w:rPr>
      </w:pPr>
      <w:r>
        <w:rPr>
          <w:rFonts w:ascii="Arial" w:eastAsia="Arial" w:hAnsi="Arial"/>
          <w:sz w:val="18"/>
        </w:rPr>
        <w:t>Mary Beth McDonald, Mary Beth McDonald Consulti</w:t>
      </w:r>
      <w:r>
        <w:rPr>
          <w:rFonts w:ascii="Arial" w:eastAsia="Arial" w:hAnsi="Arial"/>
          <w:sz w:val="18"/>
        </w:rPr>
        <w:t>ng</w:t>
      </w:r>
    </w:p>
    <w:p w:rsidR="00000000" w:rsidRDefault="0001394D">
      <w:pPr>
        <w:spacing w:line="234" w:lineRule="auto"/>
        <w:ind w:left="1460"/>
        <w:rPr>
          <w:rFonts w:ascii="Arial" w:eastAsia="Arial" w:hAnsi="Arial"/>
          <w:sz w:val="18"/>
        </w:rPr>
      </w:pPr>
      <w:r>
        <w:rPr>
          <w:rFonts w:ascii="Arial" w:eastAsia="Arial" w:hAnsi="Arial"/>
          <w:sz w:val="18"/>
        </w:rPr>
        <w:t>Michael McNeil, Philips Electronics North America</w:t>
      </w:r>
    </w:p>
    <w:p w:rsidR="00000000" w:rsidRDefault="0001394D">
      <w:pPr>
        <w:spacing w:line="231" w:lineRule="auto"/>
        <w:ind w:left="1460"/>
        <w:rPr>
          <w:rFonts w:ascii="Arial" w:eastAsia="Arial" w:hAnsi="Arial"/>
          <w:sz w:val="18"/>
        </w:rPr>
      </w:pPr>
      <w:r>
        <w:rPr>
          <w:rFonts w:ascii="Arial" w:eastAsia="Arial" w:hAnsi="Arial"/>
          <w:sz w:val="18"/>
        </w:rPr>
        <w:t>Dale Nordenberg</w:t>
      </w:r>
    </w:p>
    <w:p w:rsidR="00000000" w:rsidRDefault="0001394D">
      <w:pPr>
        <w:spacing w:line="231" w:lineRule="auto"/>
        <w:ind w:left="1460"/>
        <w:rPr>
          <w:rFonts w:ascii="Arial" w:eastAsia="Arial" w:hAnsi="Arial"/>
          <w:sz w:val="18"/>
        </w:rPr>
      </w:pPr>
      <w:r>
        <w:rPr>
          <w:rFonts w:ascii="Arial" w:eastAsia="Arial" w:hAnsi="Arial"/>
          <w:sz w:val="18"/>
        </w:rPr>
        <w:t>Andrew O'Keeffe, Draeger Medical Systems Inc</w:t>
      </w:r>
    </w:p>
    <w:p w:rsidR="00000000" w:rsidRDefault="0001394D">
      <w:pPr>
        <w:spacing w:line="234" w:lineRule="auto"/>
        <w:ind w:left="1460"/>
        <w:rPr>
          <w:rFonts w:ascii="Arial" w:eastAsia="Arial" w:hAnsi="Arial"/>
          <w:sz w:val="18"/>
        </w:rPr>
      </w:pPr>
      <w:r>
        <w:rPr>
          <w:rFonts w:ascii="Arial" w:eastAsia="Arial" w:hAnsi="Arial"/>
          <w:sz w:val="18"/>
        </w:rPr>
        <w:t>Brodie Pedersen, Logic PD</w:t>
      </w:r>
    </w:p>
    <w:p w:rsidR="00000000" w:rsidRDefault="0001394D">
      <w:pPr>
        <w:spacing w:line="231" w:lineRule="auto"/>
        <w:ind w:left="1460"/>
        <w:rPr>
          <w:rFonts w:ascii="Arial" w:eastAsia="Arial" w:hAnsi="Arial"/>
          <w:sz w:val="18"/>
        </w:rPr>
      </w:pPr>
      <w:r>
        <w:rPr>
          <w:rFonts w:ascii="Arial" w:eastAsia="Arial" w:hAnsi="Arial"/>
          <w:sz w:val="18"/>
        </w:rPr>
        <w:t>Arnab Ray</w:t>
      </w:r>
    </w:p>
    <w:p w:rsidR="00000000" w:rsidRDefault="0001394D">
      <w:pPr>
        <w:spacing w:line="231" w:lineRule="auto"/>
        <w:ind w:left="1460"/>
        <w:rPr>
          <w:rFonts w:ascii="Arial" w:eastAsia="Arial" w:hAnsi="Arial"/>
          <w:sz w:val="18"/>
        </w:rPr>
      </w:pPr>
      <w:r>
        <w:rPr>
          <w:rFonts w:ascii="Arial" w:eastAsia="Arial" w:hAnsi="Arial"/>
          <w:sz w:val="18"/>
        </w:rPr>
        <w:t>Larry Schwartz, Smiths Medical</w:t>
      </w:r>
    </w:p>
    <w:p w:rsidR="00000000" w:rsidRDefault="0001394D">
      <w:pPr>
        <w:spacing w:line="233" w:lineRule="auto"/>
        <w:ind w:left="1460"/>
        <w:rPr>
          <w:rFonts w:ascii="Arial" w:eastAsia="Arial" w:hAnsi="Arial"/>
          <w:sz w:val="18"/>
        </w:rPr>
      </w:pPr>
      <w:r>
        <w:rPr>
          <w:rFonts w:ascii="Arial" w:eastAsia="Arial" w:hAnsi="Arial"/>
          <w:sz w:val="18"/>
        </w:rPr>
        <w:t>Michael Seeberger, Boston Scientific Corporation</w:t>
      </w:r>
    </w:p>
    <w:p w:rsidR="00000000" w:rsidRDefault="0001394D">
      <w:pPr>
        <w:spacing w:line="231" w:lineRule="auto"/>
        <w:ind w:left="1460"/>
        <w:rPr>
          <w:rFonts w:ascii="Arial" w:eastAsia="Arial" w:hAnsi="Arial"/>
          <w:sz w:val="18"/>
        </w:rPr>
      </w:pPr>
      <w:r>
        <w:rPr>
          <w:rFonts w:ascii="Arial" w:eastAsia="Arial" w:hAnsi="Arial"/>
          <w:sz w:val="18"/>
        </w:rPr>
        <w:t>Lynette Sherrill, Departme</w:t>
      </w:r>
      <w:r>
        <w:rPr>
          <w:rFonts w:ascii="Arial" w:eastAsia="Arial" w:hAnsi="Arial"/>
          <w:sz w:val="18"/>
        </w:rPr>
        <w:t>nt of Veteran Affairs</w:t>
      </w:r>
    </w:p>
    <w:p w:rsidR="00000000" w:rsidRDefault="0001394D">
      <w:pPr>
        <w:spacing w:line="231" w:lineRule="auto"/>
        <w:ind w:left="1460"/>
        <w:rPr>
          <w:rFonts w:ascii="Arial" w:eastAsia="Arial" w:hAnsi="Arial"/>
          <w:sz w:val="18"/>
        </w:rPr>
      </w:pPr>
      <w:r>
        <w:rPr>
          <w:rFonts w:ascii="Arial" w:eastAsia="Arial" w:hAnsi="Arial"/>
          <w:sz w:val="18"/>
        </w:rPr>
        <w:t>Ferry Tamtoro, Amgen Inc</w:t>
      </w:r>
    </w:p>
    <w:p w:rsidR="00000000" w:rsidRDefault="0001394D">
      <w:pPr>
        <w:spacing w:line="234" w:lineRule="auto"/>
        <w:ind w:left="1460"/>
        <w:rPr>
          <w:rFonts w:ascii="Arial" w:eastAsia="Arial" w:hAnsi="Arial"/>
          <w:sz w:val="18"/>
        </w:rPr>
      </w:pPr>
      <w:r>
        <w:rPr>
          <w:rFonts w:ascii="Arial" w:eastAsia="Arial" w:hAnsi="Arial"/>
          <w:sz w:val="18"/>
        </w:rPr>
        <w:t>Tom Vaccaro, Becton Dickinson &amp; Company</w:t>
      </w:r>
    </w:p>
    <w:p w:rsidR="00000000" w:rsidRDefault="0001394D">
      <w:pPr>
        <w:spacing w:line="231" w:lineRule="auto"/>
        <w:ind w:left="1460"/>
        <w:rPr>
          <w:rFonts w:ascii="Arial" w:eastAsia="Arial" w:hAnsi="Arial"/>
          <w:sz w:val="18"/>
        </w:rPr>
      </w:pPr>
      <w:r>
        <w:rPr>
          <w:rFonts w:ascii="Arial" w:eastAsia="Arial" w:hAnsi="Arial"/>
          <w:sz w:val="18"/>
        </w:rPr>
        <w:t>Fubin Wu, GessNet</w:t>
      </w:r>
    </w:p>
    <w:p w:rsidR="00000000" w:rsidRDefault="0001394D">
      <w:pPr>
        <w:spacing w:line="1"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Daidi Zhong, Chongqing University</w:t>
      </w:r>
    </w:p>
    <w:p w:rsidR="00000000" w:rsidRDefault="0001394D">
      <w:pPr>
        <w:spacing w:line="174" w:lineRule="exact"/>
        <w:rPr>
          <w:rFonts w:ascii="Times New Roman" w:eastAsia="Times New Roman" w:hAnsi="Times New Roman"/>
        </w:rPr>
      </w:pPr>
    </w:p>
    <w:p w:rsidR="00000000" w:rsidRDefault="0001394D">
      <w:pPr>
        <w:tabs>
          <w:tab w:val="left" w:pos="1440"/>
        </w:tabs>
        <w:spacing w:line="0" w:lineRule="atLeast"/>
        <w:rPr>
          <w:rFonts w:ascii="Arial" w:eastAsia="Arial" w:hAnsi="Arial"/>
          <w:sz w:val="17"/>
        </w:rPr>
      </w:pPr>
      <w:r>
        <w:rPr>
          <w:rFonts w:ascii="Arial" w:eastAsia="Arial" w:hAnsi="Arial"/>
          <w:i/>
          <w:sz w:val="18"/>
        </w:rPr>
        <w:t>Alternates</w:t>
      </w:r>
      <w:r>
        <w:rPr>
          <w:rFonts w:ascii="Arial" w:eastAsia="Arial" w:hAnsi="Arial"/>
          <w:sz w:val="18"/>
        </w:rPr>
        <w:t>:</w:t>
      </w:r>
      <w:r>
        <w:rPr>
          <w:rFonts w:ascii="Times New Roman" w:eastAsia="Times New Roman" w:hAnsi="Times New Roman"/>
        </w:rPr>
        <w:tab/>
      </w:r>
      <w:r>
        <w:rPr>
          <w:rFonts w:ascii="Arial" w:eastAsia="Arial" w:hAnsi="Arial"/>
          <w:sz w:val="17"/>
        </w:rPr>
        <w:t>Tushar Dharampal, St Jude Medical Inc</w:t>
      </w:r>
    </w:p>
    <w:p w:rsidR="00000000" w:rsidRDefault="0001394D">
      <w:pPr>
        <w:spacing w:line="4"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Leo Espindle, Amgen Inc</w:t>
      </w:r>
    </w:p>
    <w:p w:rsidR="00000000" w:rsidRDefault="0001394D">
      <w:pPr>
        <w:spacing w:line="233" w:lineRule="auto"/>
        <w:ind w:left="1460"/>
        <w:rPr>
          <w:rFonts w:ascii="Arial" w:eastAsia="Arial" w:hAnsi="Arial"/>
          <w:sz w:val="18"/>
        </w:rPr>
      </w:pPr>
      <w:r>
        <w:rPr>
          <w:rFonts w:ascii="Arial" w:eastAsia="Arial" w:hAnsi="Arial"/>
          <w:sz w:val="18"/>
        </w:rPr>
        <w:t>Dawn Flakne, Micro Systems Engineering I</w:t>
      </w:r>
      <w:r>
        <w:rPr>
          <w:rFonts w:ascii="Arial" w:eastAsia="Arial" w:hAnsi="Arial"/>
          <w:sz w:val="18"/>
        </w:rPr>
        <w:t>nc</w:t>
      </w:r>
    </w:p>
    <w:p w:rsidR="00000000" w:rsidRDefault="0001394D">
      <w:pPr>
        <w:spacing w:line="231" w:lineRule="auto"/>
        <w:ind w:left="1460"/>
        <w:rPr>
          <w:rFonts w:ascii="Arial" w:eastAsia="Arial" w:hAnsi="Arial"/>
          <w:sz w:val="18"/>
        </w:rPr>
      </w:pPr>
      <w:r>
        <w:rPr>
          <w:rFonts w:ascii="Arial" w:eastAsia="Arial" w:hAnsi="Arial"/>
          <w:sz w:val="18"/>
        </w:rPr>
        <w:t>Elisabeth George, Philips Electronics North America</w:t>
      </w:r>
    </w:p>
    <w:p w:rsidR="00000000" w:rsidRDefault="0001394D">
      <w:pPr>
        <w:spacing w:line="231" w:lineRule="auto"/>
        <w:ind w:left="1460"/>
        <w:rPr>
          <w:rFonts w:ascii="Arial" w:eastAsia="Arial" w:hAnsi="Arial"/>
          <w:sz w:val="18"/>
        </w:rPr>
      </w:pPr>
      <w:r>
        <w:rPr>
          <w:rFonts w:ascii="Arial" w:eastAsia="Arial" w:hAnsi="Arial"/>
          <w:sz w:val="18"/>
        </w:rPr>
        <w:t>Roberta Hansen, Abbott Laboratories</w:t>
      </w:r>
    </w:p>
    <w:p w:rsidR="00000000" w:rsidRDefault="0001394D">
      <w:pPr>
        <w:spacing w:line="234" w:lineRule="auto"/>
        <w:ind w:left="1460"/>
        <w:rPr>
          <w:rFonts w:ascii="Arial" w:eastAsia="Arial" w:hAnsi="Arial"/>
          <w:sz w:val="18"/>
        </w:rPr>
      </w:pPr>
      <w:r>
        <w:rPr>
          <w:rFonts w:ascii="Arial" w:eastAsia="Arial" w:hAnsi="Arial"/>
          <w:sz w:val="18"/>
        </w:rPr>
        <w:t>Karen Kazak, Baxter Healthcare Corporation</w:t>
      </w:r>
    </w:p>
    <w:p w:rsidR="00000000" w:rsidRDefault="0001394D">
      <w:pPr>
        <w:spacing w:line="0" w:lineRule="atLeast"/>
        <w:ind w:left="1460"/>
        <w:rPr>
          <w:rFonts w:ascii="Arial" w:eastAsia="Arial" w:hAnsi="Arial"/>
          <w:sz w:val="18"/>
        </w:rPr>
      </w:pPr>
      <w:r>
        <w:rPr>
          <w:rFonts w:ascii="Arial" w:eastAsia="Arial" w:hAnsi="Arial"/>
          <w:sz w:val="18"/>
        </w:rPr>
        <w:t>Tara Larson, Medtronic Inc.</w:t>
      </w:r>
    </w:p>
    <w:p w:rsidR="00000000" w:rsidRDefault="0001394D">
      <w:pPr>
        <w:spacing w:line="0" w:lineRule="atLeast"/>
        <w:ind w:left="14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2"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8"/>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8"/>
        </w:rPr>
        <w:t>v</w:t>
      </w:r>
    </w:p>
    <w:p w:rsidR="00000000" w:rsidRDefault="0001394D">
      <w:pPr>
        <w:tabs>
          <w:tab w:val="left" w:pos="10661"/>
        </w:tabs>
        <w:spacing w:line="0" w:lineRule="atLeast"/>
        <w:ind w:left="1422"/>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8" w:name="page8"/>
            <w:bookmarkEnd w:id="8"/>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Nick Sikorski, Deloitte Advisory</w:t>
      </w:r>
    </w:p>
    <w:p w:rsidR="00000000" w:rsidRDefault="0001394D">
      <w:pPr>
        <w:spacing w:line="7" w:lineRule="exact"/>
        <w:rPr>
          <w:rFonts w:ascii="Times New Roman" w:eastAsia="Times New Roman" w:hAnsi="Times New Roman"/>
        </w:rPr>
      </w:pPr>
    </w:p>
    <w:p w:rsidR="00000000" w:rsidRDefault="0001394D">
      <w:pPr>
        <w:spacing w:line="0" w:lineRule="atLeast"/>
        <w:ind w:left="1460"/>
        <w:rPr>
          <w:rFonts w:ascii="Arial" w:eastAsia="Arial" w:hAnsi="Arial"/>
          <w:sz w:val="18"/>
        </w:rPr>
      </w:pPr>
      <w:r>
        <w:rPr>
          <w:rFonts w:ascii="Arial" w:eastAsia="Arial" w:hAnsi="Arial"/>
          <w:sz w:val="18"/>
        </w:rPr>
        <w:t>Nikhil Thakur, FDA/CDRH</w:t>
      </w:r>
    </w:p>
    <w:p w:rsidR="00000000" w:rsidRDefault="0001394D">
      <w:pPr>
        <w:spacing w:line="0" w:lineRule="atLeast"/>
        <w:ind w:left="1460"/>
        <w:rPr>
          <w:rFonts w:ascii="Arial" w:eastAsia="Arial" w:hAnsi="Arial"/>
          <w:sz w:val="18"/>
        </w:rPr>
      </w:pPr>
      <w:r>
        <w:rPr>
          <w:rFonts w:ascii="Arial" w:eastAsia="Arial" w:hAnsi="Arial"/>
          <w:sz w:val="18"/>
        </w:rPr>
        <w:t>J.S. Wiley, Draeger Medical Systems Inc</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45952" behindDoc="1" locked="0" layoutInCell="1" allowOverlap="1">
                <wp:simplePos x="0" y="0"/>
                <wp:positionH relativeFrom="column">
                  <wp:posOffset>-17780</wp:posOffset>
                </wp:positionH>
                <wp:positionV relativeFrom="paragraph">
                  <wp:posOffset>246380</wp:posOffset>
                </wp:positionV>
                <wp:extent cx="5979160" cy="0"/>
                <wp:effectExtent l="0" t="0" r="2540" b="0"/>
                <wp:wrapNone/>
                <wp:docPr id="2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10207" id="Line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9.4pt" to="469.4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76QEQIAACwEAAAOAAAAZHJzL2Uyb0RvYy54bWysU1HP2iAUfV+y/0B417Z+1U8b65fF6l7c&#13;&#10;ZvJtPwCBWjIKBNDWLPvvu1B1c3tZlvWBAvdyOOfew/KlbyU6c+uEViXOxilGXFHNhDqW+Mvn7WiO&#13;&#10;kfNEMSK14iW+cIdfVm/fLDtT8IlutGTcIgBRruhMiRvvTZEkjja8JW6sDVcQrLVtiYelPSbMkg7Q&#13;&#10;W5lM0nSWdNoyYzXlzsFuNQTxKuLXNaf+U1077pEsMXDzcbRxPIQxWS1JcbTENIJeaZB/YNESoeDS&#13;&#10;O1RFPEEnK/6AagW12unaj6luE13XgvKoAdRk6W9qXhtieNQCxXHmXib3/2Dpx/PeIsFKPIFOKdJC&#13;&#10;j3ZCcfQUStMZV0DGWu1tEEd79Wp2mn51EEsegmHhDEAdug+aAQg5eR0r0te2DYdBK+pj4S/3wvPe&#13;&#10;Iwqb08XzIptBf+gtlpDidtBY599z3aIwKbEEdhGYnHfOByKkuKWEe5TeCiljX6VCXYln6WIaDzgt&#13;&#10;BQvBkObs8bCWFp1JcEb8gmIAe0gLyBVxzZAXQ4NnrD4pFm9pOGGb69wTIYc5AEkVLgKNwPM6Gzzx&#13;&#10;bZEuNvPNPB/lk9lmlKdVNXq3Xeej2TZ7nlZP1XpdZd8D5ywvGsEYV4H2zZ9Z/nf9v76UwVl3h97r&#13;&#10;kzyiR+1A9vaPpGOTQ18HLxw0u+xtKFPoN1gyJl+fT/D8r+uY9fORr34AAAD//wMAUEsDBBQABgAI&#13;&#10;AAAAIQBCkTth2wAAAA0BAAAPAAAAZHJzL2Rvd25yZXYueG1sTE87T8MwEN6R+A/WIbGg1kmRoKRx&#13;&#10;KijqyECB3Y2P2NQ+R7HThn/PAQMs9/p036NeT8GLIw7JRVJQzgsQSG00jjoFry/b2RJEypqM9pFQ&#13;&#10;wScmWDfnZ7WuTDzRMx53uRNMQqnSCmzOfSVlai0GneaxR2LsPQ5BZ16HTppBn5g8eLkoihsZtCNW&#13;&#10;sLrHjcX2sBuDAvcxpGTb8qFM/rDdXI3e3T69KXV5MT2uuNyvQGSc8t8HfGdg/9CwsX0cySThFcwW&#13;&#10;bD8ruF5yZ/zuZ9j/HmRTy/8pmi8AAAD//wMAUEsBAi0AFAAGAAgAAAAhALaDOJL+AAAA4QEAABMA&#13;&#10;AAAAAAAAAAAAAAAAAAAAAFtDb250ZW50X1R5cGVzXS54bWxQSwECLQAUAAYACAAAACEAOP0h/9YA&#13;&#10;AACUAQAACwAAAAAAAAAAAAAAAAAvAQAAX3JlbHMvLnJlbHNQSwECLQAUAAYACAAAACEAkdu+kBEC&#13;&#10;AAAsBAAADgAAAAAAAAAAAAAAAAAuAgAAZHJzL2Uyb0RvYy54bWxQSwECLQAUAAYACAAAACEAQpE7&#13;&#10;YdsAAAANAQAADwAAAAAAAAAAAAAAAABrBAAAZHJzL2Rvd25yZXYueG1sUEsFBgAAAAAEAAQA8wAA&#13;&#10;AHMFAAAAAA==&#13;&#10;" strokeweight=".16931mm">
                <o:lock v:ext="edit" shapetype="f"/>
              </v:line>
            </w:pict>
          </mc:Fallback>
        </mc:AlternateContent>
      </w:r>
    </w:p>
    <w:p w:rsidR="00000000" w:rsidRDefault="0001394D">
      <w:pPr>
        <w:spacing w:line="377" w:lineRule="exact"/>
        <w:rPr>
          <w:rFonts w:ascii="Times New Roman" w:eastAsia="Times New Roman" w:hAnsi="Times New Roman"/>
        </w:rPr>
      </w:pPr>
    </w:p>
    <w:p w:rsidR="00000000" w:rsidRDefault="0001394D">
      <w:pPr>
        <w:spacing w:line="284" w:lineRule="auto"/>
        <w:ind w:right="1700"/>
        <w:rPr>
          <w:rFonts w:ascii="Arial" w:eastAsia="Arial" w:hAnsi="Arial"/>
          <w:sz w:val="17"/>
        </w:rPr>
      </w:pPr>
      <w:r>
        <w:rPr>
          <w:rFonts w:ascii="Arial" w:eastAsia="Arial" w:hAnsi="Arial"/>
          <w:sz w:val="17"/>
        </w:rPr>
        <w:t>NOTE</w:t>
      </w:r>
      <w:r>
        <w:rPr>
          <w:rFonts w:ascii="Arial" w:eastAsia="Arial" w:hAnsi="Arial"/>
          <w:sz w:val="17"/>
        </w:rPr>
        <w:t>—Participation by federal agency representatives in the devel</w:t>
      </w:r>
      <w:r>
        <w:rPr>
          <w:rFonts w:ascii="Arial" w:eastAsia="Arial" w:hAnsi="Arial"/>
          <w:sz w:val="17"/>
        </w:rPr>
        <w:t>opment of this document does not constitute endorsement by the federal government or any of its agencies.</w:t>
      </w:r>
    </w:p>
    <w:p w:rsidR="00000000" w:rsidRDefault="00DF731A">
      <w:pPr>
        <w:spacing w:line="20" w:lineRule="exact"/>
        <w:rPr>
          <w:rFonts w:ascii="Times New Roman" w:eastAsia="Times New Roman" w:hAnsi="Times New Roman"/>
        </w:rPr>
      </w:pPr>
      <w:r>
        <w:rPr>
          <w:rFonts w:ascii="Arial" w:eastAsia="Arial" w:hAnsi="Arial"/>
          <w:noProof/>
          <w:sz w:val="17"/>
        </w:rPr>
        <mc:AlternateContent>
          <mc:Choice Requires="wps">
            <w:drawing>
              <wp:anchor distT="0" distB="0" distL="114300" distR="114300" simplePos="0" relativeHeight="251646976" behindDoc="1" locked="0" layoutInCell="1" allowOverlap="1">
                <wp:simplePos x="0" y="0"/>
                <wp:positionH relativeFrom="column">
                  <wp:posOffset>-17780</wp:posOffset>
                </wp:positionH>
                <wp:positionV relativeFrom="paragraph">
                  <wp:posOffset>-15240</wp:posOffset>
                </wp:positionV>
                <wp:extent cx="5979160" cy="0"/>
                <wp:effectExtent l="0" t="0" r="2540" b="0"/>
                <wp:wrapNone/>
                <wp:docPr id="2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A979C" id="Line 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2pt" to="469.4pt,-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IXmiEQIAACwEAAAOAAAAZHJzL2Uyb0RvYy54bWysU02P2yAQvVfqf0DcE9up82XFWVVx0kva&#13;&#10;jbTtDyCAY1QMCEicqOp/74CTtOleVlV9wMAMj/dmHouncyvRiVsntCpxNkwx4opqJtShxN++bgYz&#13;&#10;jJwnihGpFS/xhTv8tHz/btGZgo90oyXjFgGIckVnStx4b4okcbThLXFDbbiCYK1tSzws7SFhlnSA&#13;&#10;3spklKaTpNOWGaspdw52qz6IlxG/rjn1z3XtuEeyxMDNx9HGcR/GZLkgxcES0wh6pUH+gUVLhIJL&#13;&#10;71AV8QQdrXgF1QpqtdO1H1LdJrquBeVRA6jJ0r/UvDTE8KgFiuPMvUzu/8HSL6edRYKVeDTFSJEW&#13;&#10;erQViqM8lKYzroCMldrZII6e1YvZavrdQSx5CIaFMwC17z5rBiDk6HWsyLm2bTgMWtE5Fv5yLzw/&#13;&#10;e0RhczyfzrMJ9IfeYgkpbgeNdf4T1y0KkxJLYBeByWnrfCBCiltKuEfpjZAy9lUq1JV4ks7H8YDT&#13;&#10;UrAQDGnOHvYradGJBGfELygGsIe0gFwR1/R5MdR7xuqjYvGWhhO2vs49EbKfA5BU4SLQCDyvs94T&#13;&#10;P+bpfD1bz/JBPpqsB3laVYOPm1U+mGyy6bj6UK1WVfYzcM7yohGMcRVo3/yZ5W/r//Wl9M66O/Re&#13;&#10;n+QRPWoHsrd/JB2bHPrae2Gv2WVnQ5lCv8GSMfn6fILn/1zHrN+PfPkLAAD//wMAUEsDBBQABgAI&#13;&#10;AAAAIQDKWgiZ3QAAAA0BAAAPAAAAZHJzL2Rvd25yZXYueG1sTE/LTsMwELwj8Q/WInFBrZOCaEnj&#13;&#10;VFDUI4cWendjE5v6EXmdNvw9W3GAy652RjuPejV6x046oY1BQDktgOnQRmVDJ+DjfTNZAMMsg5Iu&#13;&#10;Bi3gWyOsmuurWlYqnsNWn3a5YyQSsJICTM59xTm2RnuJ09jrQNxnTF5mOlPHVZJnEveOz4rikXtp&#13;&#10;AzkY2eu10e1xN3gB9ishmrZ8KdEdN+u7wdn5216I25vxdUnjeQks6zH/fcClA+WHhoId4hAUMidg&#13;&#10;MqP4+bIfgBH/dL8g4PAL8Kbm/1s0PwAAAP//AwBQSwECLQAUAAYACAAAACEAtoM4kv4AAADhAQAA&#13;&#10;EwAAAAAAAAAAAAAAAAAAAAAAW0NvbnRlbnRfVHlwZXNdLnhtbFBLAQItABQABgAIAAAAIQA4/SH/&#13;&#10;1gAAAJQBAAALAAAAAAAAAAAAAAAAAC8BAABfcmVscy8ucmVsc1BLAQItABQABgAIAAAAIQD8IXmi&#13;&#10;EQIAACwEAAAOAAAAAAAAAAAAAAAAAC4CAABkcnMvZTJvRG9jLnhtbFBLAQItABQABgAIAAAAIQDK&#13;&#10;WgiZ3QAAAA0BAAAPAAAAAAAAAAAAAAAAAGsEAABkcnMvZG93bnJldi54bWxQSwUGAAAAAAQABADz&#13;&#10;AAAAdQUAAAAA&#13;&#10;" strokeweight=".16931mm">
                <o:lock v:ext="edit" shapetype="f"/>
              </v:line>
            </w:pict>
          </mc:Fallback>
        </mc:AlternateContent>
      </w:r>
    </w:p>
    <w:p w:rsidR="00000000" w:rsidRDefault="0001394D">
      <w:pPr>
        <w:spacing w:line="20" w:lineRule="exact"/>
        <w:rPr>
          <w:rFonts w:ascii="Times New Roman" w:eastAsia="Times New Roman" w:hAnsi="Times New Roman"/>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0"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vi</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w:t>
      </w:r>
      <w:r>
        <w:rPr>
          <w:rFonts w:ascii="Arial" w:eastAsia="Arial" w:hAnsi="Arial"/>
          <w:sz w:val="17"/>
        </w:rPr>
        <w:t>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9" w:name="page9"/>
            <w:bookmarkEnd w:id="9"/>
            <w:r>
              <w:rPr>
                <w:rFonts w:ascii="Arial" w:eastAsia="Arial" w:hAnsi="Arial"/>
                <w:color w:val="668000"/>
                <w:sz w:val="16"/>
              </w:rPr>
              <w:t>AAMI eSubscription</w:t>
            </w:r>
            <w:r>
              <w:rPr>
                <w:rFonts w:ascii="Arial" w:eastAsia="Arial" w:hAnsi="Arial"/>
                <w:color w:val="668000"/>
                <w:sz w:val="16"/>
              </w:rPr>
              <w:t xml:space="preserve">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0" w:lineRule="atLeast"/>
        <w:rPr>
          <w:rFonts w:ascii="Arial" w:eastAsia="Arial" w:hAnsi="Arial"/>
          <w:b/>
          <w:sz w:val="24"/>
        </w:rPr>
      </w:pPr>
      <w:r>
        <w:rPr>
          <w:rFonts w:ascii="Arial" w:eastAsia="Arial" w:hAnsi="Arial"/>
          <w:b/>
          <w:sz w:val="24"/>
        </w:rPr>
        <w:t>Foreword</w:t>
      </w:r>
    </w:p>
    <w:p w:rsidR="00000000" w:rsidRDefault="0001394D">
      <w:pPr>
        <w:spacing w:line="200" w:lineRule="exact"/>
        <w:rPr>
          <w:rFonts w:ascii="Times New Roman" w:eastAsia="Times New Roman" w:hAnsi="Times New Roman"/>
        </w:rPr>
      </w:pPr>
    </w:p>
    <w:p w:rsidR="00000000" w:rsidRDefault="0001394D">
      <w:pPr>
        <w:spacing w:line="228"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This technical information report (TIR) was developed by the Device Security Working Group.</w:t>
      </w:r>
    </w:p>
    <w:p w:rsidR="00000000" w:rsidRDefault="0001394D">
      <w:pPr>
        <w:spacing w:line="153"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It is widely recognized that there is little existing guidance for conducting cy</w:t>
      </w:r>
      <w:r>
        <w:rPr>
          <w:rFonts w:ascii="Arial" w:eastAsia="Arial" w:hAnsi="Arial"/>
          <w:sz w:val="18"/>
        </w:rPr>
        <w:t>bersecurity risk assessment of medical devices.</w:t>
      </w:r>
    </w:p>
    <w:p w:rsidR="00000000" w:rsidRDefault="0001394D">
      <w:pPr>
        <w:spacing w:line="96"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The objective of this TIR is to provide guidance on how medical device manufacturers can manage risks from security threats that could impact the confidentiality, integrity, and/or availability of the device</w:t>
      </w:r>
      <w:r>
        <w:rPr>
          <w:rFonts w:ascii="Arial" w:eastAsia="Arial" w:hAnsi="Arial"/>
          <w:sz w:val="18"/>
        </w:rPr>
        <w:t xml:space="preserve"> or the information processed by the device. Because medical device manufacturers are already familiar with ANSI/AAMI/ISO 14971:2007, this guidance follows the basic structure of that standard.</w:t>
      </w:r>
    </w:p>
    <w:p w:rsidR="00000000" w:rsidRDefault="0001394D">
      <w:pPr>
        <w:spacing w:line="118"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Suggestions for improving this recommended practice are invit</w:t>
      </w:r>
      <w:r>
        <w:rPr>
          <w:rFonts w:ascii="Arial" w:eastAsia="Arial" w:hAnsi="Arial"/>
          <w:sz w:val="18"/>
        </w:rPr>
        <w:t>ed. Comments and suggested revisions should be sent to Technical Programs, AAMI, 4301 N. Fairfax Drive, Suite 301, Arlington, VA 22203-1633.</w:t>
      </w:r>
    </w:p>
    <w:p w:rsidR="00000000" w:rsidRDefault="0001394D">
      <w:pPr>
        <w:spacing w:line="99"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 xml:space="preserve">NOTE This foreword does not contain provisions of the AAMI TIR57, </w:t>
      </w:r>
      <w:r>
        <w:rPr>
          <w:rFonts w:ascii="Arial" w:eastAsia="Arial" w:hAnsi="Arial"/>
          <w:i/>
          <w:sz w:val="16"/>
        </w:rPr>
        <w:t>Principles for medical device security</w:t>
      </w:r>
      <w:r>
        <w:rPr>
          <w:rFonts w:ascii="Arial" w:eastAsia="Arial" w:hAnsi="Arial"/>
          <w:i/>
          <w:sz w:val="16"/>
        </w:rPr>
        <w:t>– Risk man</w:t>
      </w:r>
      <w:r>
        <w:rPr>
          <w:rFonts w:ascii="Arial" w:eastAsia="Arial" w:hAnsi="Arial"/>
          <w:i/>
          <w:sz w:val="16"/>
        </w:rPr>
        <w:t>agement</w:t>
      </w:r>
      <w:r>
        <w:rPr>
          <w:rFonts w:ascii="Arial" w:eastAsia="Arial" w:hAnsi="Arial"/>
          <w:sz w:val="16"/>
        </w:rPr>
        <w:t xml:space="preserve"> (AAMI TIR57:2016), but it does provide important information about the development and intended use of the document.</w:t>
      </w:r>
    </w:p>
    <w:p w:rsidR="00000000" w:rsidRDefault="0001394D">
      <w:pPr>
        <w:spacing w:line="270" w:lineRule="auto"/>
        <w:jc w:val="both"/>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10581"/>
        </w:tabs>
        <w:spacing w:line="0" w:lineRule="atLeast"/>
        <w:ind w:left="1422"/>
        <w:rPr>
          <w:rFonts w:ascii="Arial" w:eastAsia="Arial" w:hAnsi="Arial"/>
          <w:sz w:val="18"/>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8"/>
        </w:rPr>
        <w:t>vii</w:t>
      </w:r>
    </w:p>
    <w:p w:rsidR="00000000" w:rsidRDefault="0001394D">
      <w:pPr>
        <w:tabs>
          <w:tab w:val="left" w:pos="10581"/>
        </w:tabs>
        <w:spacing w:line="0" w:lineRule="atLeast"/>
        <w:ind w:left="1422"/>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0" w:name="page10"/>
            <w:bookmarkEnd w:id="10"/>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0" w:lineRule="atLeast"/>
        <w:rPr>
          <w:rFonts w:ascii="Arial" w:eastAsia="Arial" w:hAnsi="Arial"/>
          <w:b/>
          <w:sz w:val="24"/>
        </w:rPr>
      </w:pPr>
      <w:r>
        <w:rPr>
          <w:rFonts w:ascii="Arial" w:eastAsia="Arial" w:hAnsi="Arial"/>
          <w:b/>
          <w:sz w:val="24"/>
        </w:rPr>
        <w:t>Introduction</w:t>
      </w:r>
    </w:p>
    <w:p w:rsidR="00000000" w:rsidRDefault="0001394D">
      <w:pPr>
        <w:spacing w:line="200" w:lineRule="exact"/>
        <w:rPr>
          <w:rFonts w:ascii="Times New Roman" w:eastAsia="Times New Roman" w:hAnsi="Times New Roman"/>
        </w:rPr>
      </w:pPr>
    </w:p>
    <w:p w:rsidR="00000000" w:rsidRDefault="0001394D">
      <w:pPr>
        <w:spacing w:line="22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 xml:space="preserve">Medical device manufacturers are familiar with the requirements of ANSI/AAMI/ISO 14971:2007/(R)2010 </w:t>
      </w:r>
      <w:r>
        <w:rPr>
          <w:rFonts w:ascii="Arial" w:eastAsia="Arial" w:hAnsi="Arial"/>
          <w:i/>
          <w:sz w:val="18"/>
        </w:rPr>
        <w:t>Medical</w:t>
      </w:r>
      <w:r>
        <w:rPr>
          <w:rFonts w:ascii="Arial" w:eastAsia="Arial" w:hAnsi="Arial"/>
          <w:sz w:val="18"/>
        </w:rPr>
        <w:t xml:space="preserve"> </w:t>
      </w:r>
      <w:r>
        <w:rPr>
          <w:rFonts w:ascii="Arial" w:eastAsia="Arial" w:hAnsi="Arial"/>
          <w:i/>
          <w:sz w:val="18"/>
        </w:rPr>
        <w:t xml:space="preserve">devices </w:t>
      </w:r>
      <w:r>
        <w:rPr>
          <w:rFonts w:ascii="Arial" w:eastAsia="Arial" w:hAnsi="Arial"/>
          <w:i/>
          <w:sz w:val="18"/>
        </w:rPr>
        <w:t>— Application of risk management to</w:t>
      </w:r>
      <w:r>
        <w:rPr>
          <w:rFonts w:ascii="Arial" w:eastAsia="Arial" w:hAnsi="Arial"/>
          <w:i/>
          <w:sz w:val="18"/>
        </w:rPr>
        <w:t xml:space="preserve"> medical devices</w:t>
      </w:r>
      <w:r>
        <w:rPr>
          <w:rFonts w:ascii="Arial" w:eastAsia="Arial" w:hAnsi="Arial"/>
          <w:sz w:val="18"/>
        </w:rPr>
        <w:t>. This standard is an integral part of the safety risk</w:t>
      </w:r>
      <w:r>
        <w:rPr>
          <w:rFonts w:ascii="Arial" w:eastAsia="Arial" w:hAnsi="Arial"/>
          <w:i/>
          <w:sz w:val="18"/>
        </w:rPr>
        <w:t xml:space="preserve"> </w:t>
      </w:r>
      <w:r>
        <w:rPr>
          <w:rFonts w:ascii="Arial" w:eastAsia="Arial" w:hAnsi="Arial"/>
          <w:sz w:val="18"/>
        </w:rPr>
        <w:t>management processes required by many regulatory authorities. ANSI/AAMI/ISO 14971 specifies a process for a manufacturer to identify the hazards associated with medical devices, includi</w:t>
      </w:r>
      <w:r>
        <w:rPr>
          <w:rFonts w:ascii="Arial" w:eastAsia="Arial" w:hAnsi="Arial"/>
          <w:sz w:val="18"/>
        </w:rPr>
        <w:t xml:space="preserve">ng </w:t>
      </w:r>
      <w:r>
        <w:rPr>
          <w:rFonts w:ascii="Arial" w:eastAsia="Arial" w:hAnsi="Arial"/>
          <w:i/>
          <w:sz w:val="18"/>
        </w:rPr>
        <w:t>in vitro</w:t>
      </w:r>
      <w:r>
        <w:rPr>
          <w:rFonts w:ascii="Arial" w:eastAsia="Arial" w:hAnsi="Arial"/>
          <w:sz w:val="18"/>
        </w:rPr>
        <w:t xml:space="preserve"> diagnostic (IVD) medical devices, to estimate and evaluate the associated risks, to control these risks, and to monitor the effectiveness of the controls (see Clause 1 of ANSI/AAMI/ISO 14971:2007).</w:t>
      </w:r>
    </w:p>
    <w:p w:rsidR="00000000" w:rsidRDefault="0001394D">
      <w:pPr>
        <w:spacing w:line="127" w:lineRule="exact"/>
        <w:rPr>
          <w:rFonts w:ascii="Times New Roman" w:eastAsia="Times New Roman" w:hAnsi="Times New Roman"/>
        </w:rPr>
      </w:pPr>
    </w:p>
    <w:p w:rsidR="00000000" w:rsidRDefault="0001394D">
      <w:pPr>
        <w:spacing w:line="243" w:lineRule="auto"/>
        <w:jc w:val="both"/>
        <w:rPr>
          <w:rFonts w:ascii="Arial" w:eastAsia="Arial" w:hAnsi="Arial"/>
          <w:sz w:val="16"/>
        </w:rPr>
      </w:pPr>
      <w:r>
        <w:rPr>
          <w:rFonts w:ascii="Arial" w:eastAsia="Arial" w:hAnsi="Arial"/>
          <w:sz w:val="16"/>
        </w:rPr>
        <w:t>NOTE In 2012, the European Committee for Stan</w:t>
      </w:r>
      <w:r>
        <w:rPr>
          <w:rFonts w:ascii="Arial" w:eastAsia="Arial" w:hAnsi="Arial"/>
          <w:sz w:val="16"/>
        </w:rPr>
        <w:t xml:space="preserve">dardization (CEN) adopted EN ISO 14971:2012 as the European harmonized standard, superseding EN ISO 14971:2009. This document does not address content deviations included in Annex ZA of EN ISO 14971:2012. Specifically, the </w:t>
      </w:r>
      <w:r>
        <w:rPr>
          <w:rFonts w:ascii="Arial" w:eastAsia="Arial" w:hAnsi="Arial"/>
          <w:sz w:val="16"/>
        </w:rPr>
        <w:t>“as far as possible</w:t>
      </w:r>
      <w:r>
        <w:rPr>
          <w:rFonts w:ascii="Arial" w:eastAsia="Arial" w:hAnsi="Arial"/>
          <w:sz w:val="16"/>
        </w:rPr>
        <w:t xml:space="preserve">” requirement </w:t>
      </w:r>
      <w:r>
        <w:rPr>
          <w:rFonts w:ascii="Arial" w:eastAsia="Arial" w:hAnsi="Arial"/>
          <w:sz w:val="16"/>
        </w:rPr>
        <w:t>is not included in the evaluation of security risks. Instead, security risks are to be assessed and controlled to a level that is considered acceptable, taking into account the impact of a threat event and potential vulnerabilities.</w:t>
      </w:r>
    </w:p>
    <w:p w:rsidR="00000000" w:rsidRDefault="0001394D">
      <w:pPr>
        <w:spacing w:line="127"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Specific clauses of AN</w:t>
      </w:r>
      <w:r>
        <w:rPr>
          <w:rFonts w:ascii="Arial" w:eastAsia="Arial" w:hAnsi="Arial"/>
          <w:sz w:val="18"/>
        </w:rPr>
        <w:t>SI/AAMI/ISO 14971:2007 define a risk management process consisting of the following elements:</w:t>
      </w:r>
    </w:p>
    <w:p w:rsidR="00000000" w:rsidRDefault="0001394D">
      <w:pPr>
        <w:spacing w:line="97" w:lineRule="exact"/>
        <w:rPr>
          <w:rFonts w:ascii="Times New Roman" w:eastAsia="Times New Roman" w:hAnsi="Times New Roman"/>
        </w:rPr>
      </w:pPr>
    </w:p>
    <w:p w:rsidR="00000000" w:rsidRDefault="0001394D">
      <w:pPr>
        <w:spacing w:line="417" w:lineRule="auto"/>
        <w:ind w:left="720" w:right="6560"/>
        <w:rPr>
          <w:rFonts w:ascii="Arial" w:eastAsia="Arial" w:hAnsi="Arial"/>
          <w:sz w:val="18"/>
        </w:rPr>
      </w:pPr>
      <w:r>
        <w:rPr>
          <w:rFonts w:ascii="Arial" w:eastAsia="Arial" w:hAnsi="Arial"/>
          <w:sz w:val="18"/>
        </w:rPr>
        <w:t>risk analysis (Clause 4); risk evaluation (Clause 5); risk control (Clause 6);</w:t>
      </w:r>
    </w:p>
    <w:p w:rsidR="00000000" w:rsidRDefault="0001394D">
      <w:pPr>
        <w:spacing w:line="1" w:lineRule="exact"/>
        <w:rPr>
          <w:rFonts w:ascii="Times New Roman" w:eastAsia="Times New Roman" w:hAnsi="Times New Roman"/>
        </w:rPr>
      </w:pPr>
    </w:p>
    <w:p w:rsidR="00000000" w:rsidRDefault="0001394D">
      <w:pPr>
        <w:spacing w:line="417" w:lineRule="auto"/>
        <w:ind w:left="720" w:right="4060"/>
        <w:rPr>
          <w:rFonts w:ascii="Arial" w:eastAsia="Arial" w:hAnsi="Arial"/>
          <w:sz w:val="18"/>
        </w:rPr>
      </w:pPr>
      <w:r>
        <w:rPr>
          <w:rFonts w:ascii="Arial" w:eastAsia="Arial" w:hAnsi="Arial"/>
          <w:sz w:val="18"/>
        </w:rPr>
        <w:t>evaluation of overall residual risk acceptability (Clause 7); risk management rep</w:t>
      </w:r>
      <w:r>
        <w:rPr>
          <w:rFonts w:ascii="Arial" w:eastAsia="Arial" w:hAnsi="Arial"/>
          <w:sz w:val="18"/>
        </w:rPr>
        <w:t>ort (Clause 8); and</w:t>
      </w:r>
    </w:p>
    <w:p w:rsidR="00000000" w:rsidRDefault="0001394D">
      <w:pPr>
        <w:spacing w:line="0" w:lineRule="atLeast"/>
        <w:ind w:left="360"/>
        <w:rPr>
          <w:rFonts w:ascii="Arial" w:eastAsia="Arial" w:hAnsi="Arial"/>
          <w:sz w:val="18"/>
        </w:rPr>
      </w:pPr>
      <w:r>
        <w:rPr>
          <w:rFonts w:ascii="Arial" w:eastAsia="Arial" w:hAnsi="Arial"/>
          <w:sz w:val="18"/>
        </w:rPr>
        <w:t>production and post-production information (Clause 9).</w:t>
      </w:r>
    </w:p>
    <w:p w:rsidR="00000000" w:rsidRDefault="0001394D">
      <w:pPr>
        <w:spacing w:line="15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Figure 1 of ANSI/AAMI/ISO 14971:2007 (see Figure 1) provides a schematic representation of the risk management process. Central to the definition of risk are the concepts of probab</w:t>
      </w:r>
      <w:r>
        <w:rPr>
          <w:rFonts w:ascii="Arial" w:eastAsia="Arial" w:hAnsi="Arial"/>
          <w:sz w:val="18"/>
        </w:rPr>
        <w:t xml:space="preserve">ility of an occurrence of harm and the severity of that harm. Harm is defined in ANSI/AAMI/ISO 14971:2007 as </w:t>
      </w:r>
      <w:r>
        <w:rPr>
          <w:rFonts w:ascii="Arial" w:eastAsia="Arial" w:hAnsi="Arial"/>
          <w:sz w:val="18"/>
        </w:rPr>
        <w:t>“physical injury or damage to the health of people, or damage to property or the environment</w:t>
      </w:r>
      <w:r>
        <w:rPr>
          <w:rFonts w:ascii="Arial" w:eastAsia="Arial" w:hAnsi="Arial"/>
          <w:sz w:val="18"/>
        </w:rPr>
        <w:t>”.</w:t>
      </w:r>
    </w:p>
    <w:p w:rsidR="00000000" w:rsidRDefault="0001394D">
      <w:pPr>
        <w:spacing w:line="244"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99"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viii</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w:t>
      </w:r>
      <w:r>
        <w:rPr>
          <w:rFonts w:ascii="Arial" w:eastAsia="Arial" w:hAnsi="Arial"/>
          <w:sz w:val="17"/>
        </w:rPr>
        <w:t>ation for the Advancement of Medical Instrumentation ■ AAMI TIR</w:t>
      </w:r>
      <w:r>
        <w:rPr>
          <w:rFonts w:ascii="Arial" w:eastAsia="Arial" w:hAnsi="Arial"/>
          <w:sz w:val="17"/>
        </w:rPr>
        <w:t>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1" w:name="page11"/>
            <w:bookmarkEnd w:id="11"/>
            <w:r>
              <w:rPr>
                <w:rFonts w:ascii="Arial" w:eastAsia="Arial" w:hAnsi="Arial"/>
                <w:color w:val="668000"/>
                <w:sz w:val="16"/>
              </w:rPr>
              <w:t>AAMI eSubscription (powered by Edaptive Technologies) - Benjamin Pope - 09/08/2016</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48000" behindDoc="1" locked="0" layoutInCell="1" allowOverlap="1">
            <wp:simplePos x="0" y="0"/>
            <wp:positionH relativeFrom="column">
              <wp:posOffset>2378075</wp:posOffset>
            </wp:positionH>
            <wp:positionV relativeFrom="paragraph">
              <wp:posOffset>-3288665</wp:posOffset>
            </wp:positionV>
            <wp:extent cx="2992755" cy="5629275"/>
            <wp:effectExtent l="0" t="0" r="0" b="0"/>
            <wp:wrapNone/>
            <wp:docPr id="2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55" cy="56292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70" w:lineRule="exact"/>
        <w:rPr>
          <w:rFonts w:ascii="Times New Roman" w:eastAsia="Times New Roman" w:hAnsi="Times New Roman"/>
        </w:rPr>
      </w:pPr>
    </w:p>
    <w:p w:rsidR="00000000" w:rsidRDefault="0001394D">
      <w:pPr>
        <w:spacing w:line="0" w:lineRule="atLeast"/>
        <w:ind w:right="-1421"/>
        <w:jc w:val="center"/>
        <w:rPr>
          <w:rFonts w:ascii="Arial" w:eastAsia="Arial" w:hAnsi="Arial"/>
          <w:b/>
          <w:sz w:val="18"/>
        </w:rPr>
      </w:pPr>
      <w:r>
        <w:rPr>
          <w:rFonts w:ascii="Arial" w:eastAsia="Arial" w:hAnsi="Arial"/>
          <w:b/>
          <w:sz w:val="18"/>
        </w:rPr>
        <w:t>Figure 1 - Schematic representation of the risk management process (ANSI/AAMI/IS</w:t>
      </w:r>
      <w:r>
        <w:rPr>
          <w:rFonts w:ascii="Arial" w:eastAsia="Arial" w:hAnsi="Arial"/>
          <w:b/>
          <w:sz w:val="18"/>
        </w:rPr>
        <w:t>O</w:t>
      </w:r>
    </w:p>
    <w:p w:rsidR="00000000" w:rsidRDefault="0001394D">
      <w:pPr>
        <w:spacing w:line="0" w:lineRule="atLeast"/>
        <w:ind w:right="-1421"/>
        <w:jc w:val="center"/>
        <w:rPr>
          <w:rFonts w:ascii="Arial" w:eastAsia="Arial" w:hAnsi="Arial"/>
          <w:b/>
          <w:sz w:val="18"/>
        </w:rPr>
      </w:pPr>
      <w:r>
        <w:rPr>
          <w:rFonts w:ascii="Arial" w:eastAsia="Arial" w:hAnsi="Arial"/>
          <w:b/>
          <w:sz w:val="18"/>
        </w:rPr>
        <w:t>14971:2007)</w:t>
      </w:r>
    </w:p>
    <w:p w:rsidR="00000000" w:rsidRDefault="0001394D">
      <w:pPr>
        <w:spacing w:line="155" w:lineRule="exact"/>
        <w:rPr>
          <w:rFonts w:ascii="Times New Roman" w:eastAsia="Times New Roman" w:hAnsi="Times New Roman"/>
        </w:rPr>
      </w:pPr>
    </w:p>
    <w:p w:rsidR="00000000" w:rsidRDefault="0001394D">
      <w:pPr>
        <w:spacing w:line="238" w:lineRule="auto"/>
        <w:ind w:left="1422"/>
        <w:jc w:val="both"/>
        <w:rPr>
          <w:rFonts w:ascii="Arial" w:eastAsia="Arial" w:hAnsi="Arial"/>
          <w:sz w:val="18"/>
        </w:rPr>
      </w:pPr>
      <w:r>
        <w:rPr>
          <w:rFonts w:ascii="Arial" w:eastAsia="Arial" w:hAnsi="Arial"/>
          <w:sz w:val="18"/>
        </w:rPr>
        <w:t>The increased use of connected medical devices (i.e., devices directly connected to other systems or devices directly or via a computer network) has created a new source of risk for their safe operation. Security risks are associated with re</w:t>
      </w:r>
      <w:r>
        <w:rPr>
          <w:rFonts w:ascii="Arial" w:eastAsia="Arial" w:hAnsi="Arial"/>
          <w:sz w:val="18"/>
        </w:rPr>
        <w:t>duction of effectiveness and breach of data and systems security as included in the broader definition of harm in this document. While information security has been considered from the patient data privacy perspective for several years, there is no framewo</w:t>
      </w:r>
      <w:r>
        <w:rPr>
          <w:rFonts w:ascii="Arial" w:eastAsia="Arial" w:hAnsi="Arial"/>
          <w:sz w:val="18"/>
        </w:rPr>
        <w:t>rk for security risk management for medical devices. This document describes a means of applying the risk management principles presented in ANSI/AAMI/ISO 14971 to the management of security risk.</w:t>
      </w:r>
    </w:p>
    <w:p w:rsidR="00000000" w:rsidRDefault="0001394D">
      <w:pPr>
        <w:spacing w:line="123" w:lineRule="exact"/>
        <w:rPr>
          <w:rFonts w:ascii="Times New Roman" w:eastAsia="Times New Roman" w:hAnsi="Times New Roman"/>
        </w:rPr>
      </w:pPr>
    </w:p>
    <w:p w:rsidR="00000000" w:rsidRDefault="0001394D">
      <w:pPr>
        <w:spacing w:line="238" w:lineRule="auto"/>
        <w:ind w:left="1422"/>
        <w:jc w:val="both"/>
        <w:rPr>
          <w:rFonts w:ascii="Arial" w:eastAsia="Arial" w:hAnsi="Arial"/>
          <w:sz w:val="18"/>
        </w:rPr>
      </w:pPr>
      <w:r>
        <w:rPr>
          <w:rFonts w:ascii="Arial" w:eastAsia="Arial" w:hAnsi="Arial"/>
          <w:sz w:val="18"/>
        </w:rPr>
        <w:t xml:space="preserve">The definition of harm is considered from the perspective </w:t>
      </w:r>
      <w:r>
        <w:rPr>
          <w:rFonts w:ascii="Arial" w:eastAsia="Arial" w:hAnsi="Arial"/>
          <w:sz w:val="18"/>
        </w:rPr>
        <w:t xml:space="preserve">of ANSI/AAMI/ISO 14971, as well as from healthcare information technology (IT) standards, such as the ANSI/AAMI/IEC 80001 family. Because a security risk management process that narrowly focuses on the traditional </w:t>
      </w:r>
      <w:r>
        <w:rPr>
          <w:rFonts w:ascii="Arial" w:eastAsia="Arial" w:hAnsi="Arial"/>
          <w:sz w:val="18"/>
        </w:rPr>
        <w:t>“physical injury or damage</w:t>
      </w:r>
      <w:r>
        <w:rPr>
          <w:rFonts w:ascii="Arial" w:eastAsia="Arial" w:hAnsi="Arial"/>
          <w:sz w:val="18"/>
        </w:rPr>
        <w:t>” definition may</w:t>
      </w:r>
      <w:r>
        <w:rPr>
          <w:rFonts w:ascii="Arial" w:eastAsia="Arial" w:hAnsi="Arial"/>
          <w:sz w:val="18"/>
        </w:rPr>
        <w:t xml:space="preserve"> limit the scope of security risk mitigation, this document incorporates the broader considerations that risks include effects outside the traditional scope of patient physical harm and may include </w:t>
      </w:r>
      <w:r>
        <w:rPr>
          <w:rFonts w:ascii="Arial" w:eastAsia="Arial" w:hAnsi="Arial"/>
          <w:sz w:val="18"/>
        </w:rPr>
        <w:t>“reduction of effectiveness</w:t>
      </w:r>
      <w:r>
        <w:rPr>
          <w:rFonts w:ascii="Arial" w:eastAsia="Arial" w:hAnsi="Arial"/>
          <w:sz w:val="18"/>
        </w:rPr>
        <w:t xml:space="preserve">” and </w:t>
      </w:r>
      <w:r>
        <w:rPr>
          <w:rFonts w:ascii="Arial" w:eastAsia="Arial" w:hAnsi="Arial"/>
          <w:sz w:val="18"/>
        </w:rPr>
        <w:t>“breach of data and syste</w:t>
      </w:r>
      <w:r>
        <w:rPr>
          <w:rFonts w:ascii="Arial" w:eastAsia="Arial" w:hAnsi="Arial"/>
          <w:sz w:val="18"/>
        </w:rPr>
        <w:t>ms security</w:t>
      </w:r>
      <w:r>
        <w:rPr>
          <w:rFonts w:ascii="Arial" w:eastAsia="Arial" w:hAnsi="Arial"/>
          <w:sz w:val="18"/>
        </w:rPr>
        <w:t>” as extended in the ANSI/AAMI/IEC 80001 family of standards. Figure 2 shows the high-level relationship between these two classes of risk.</w:t>
      </w:r>
    </w:p>
    <w:p w:rsidR="00000000" w:rsidRDefault="0001394D">
      <w:pPr>
        <w:spacing w:line="238" w:lineRule="auto"/>
        <w:ind w:left="1422"/>
        <w:jc w:val="both"/>
        <w:rPr>
          <w:rFonts w:ascii="Arial" w:eastAsia="Arial" w:hAnsi="Arial"/>
          <w:sz w:val="18"/>
        </w:rPr>
        <w:sectPr w:rsidR="00000000">
          <w:pgSz w:w="12240" w:h="15840"/>
          <w:pgMar w:top="400" w:right="1440" w:bottom="168"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24" w:lineRule="exact"/>
        <w:rPr>
          <w:rFonts w:ascii="Times New Roman" w:eastAsia="Times New Roman" w:hAnsi="Times New Roman"/>
        </w:rPr>
      </w:pPr>
    </w:p>
    <w:p w:rsidR="00000000" w:rsidRDefault="0001394D">
      <w:pPr>
        <w:tabs>
          <w:tab w:val="left" w:pos="10641"/>
        </w:tabs>
        <w:spacing w:line="0" w:lineRule="atLeast"/>
        <w:ind w:left="1422"/>
        <w:rPr>
          <w:rFonts w:ascii="Arial" w:eastAsia="Arial" w:hAnsi="Arial"/>
          <w:sz w:val="16"/>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6"/>
        </w:rPr>
        <w:t>ix</w:t>
      </w:r>
    </w:p>
    <w:p w:rsidR="00000000" w:rsidRDefault="0001394D">
      <w:pPr>
        <w:tabs>
          <w:tab w:val="left" w:pos="10641"/>
        </w:tabs>
        <w:spacing w:line="0" w:lineRule="atLeast"/>
        <w:ind w:left="1422"/>
        <w:rPr>
          <w:rFonts w:ascii="Arial" w:eastAsia="Arial" w:hAnsi="Arial"/>
          <w:sz w:val="16"/>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2" w:name="page12"/>
            <w:bookmarkEnd w:id="12"/>
            <w:r>
              <w:rPr>
                <w:rFonts w:ascii="Arial" w:eastAsia="Arial" w:hAnsi="Arial"/>
                <w:color w:val="668000"/>
                <w:sz w:val="16"/>
              </w:rPr>
              <w:t>AAMI eSubscr</w:t>
            </w:r>
            <w:r>
              <w:rPr>
                <w:rFonts w:ascii="Arial" w:eastAsia="Arial" w:hAnsi="Arial"/>
                <w:color w:val="668000"/>
                <w:sz w:val="16"/>
              </w:rPr>
              <w:t>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77" w:lineRule="exact"/>
        <w:rPr>
          <w:rFonts w:ascii="Times New Roman" w:eastAsia="Times New Roman" w:hAnsi="Times New Roman"/>
        </w:rPr>
      </w:pPr>
    </w:p>
    <w:p w:rsidR="00000000" w:rsidRDefault="0001394D">
      <w:pPr>
        <w:spacing w:line="0" w:lineRule="atLeast"/>
        <w:jc w:val="center"/>
        <w:rPr>
          <w:rFonts w:ascii="Arial" w:eastAsia="Arial" w:hAnsi="Arial"/>
          <w:b/>
          <w:sz w:val="18"/>
        </w:rPr>
      </w:pPr>
      <w:r>
        <w:rPr>
          <w:rFonts w:ascii="Arial" w:eastAsia="Arial" w:hAnsi="Arial"/>
          <w:b/>
          <w:sz w:val="18"/>
        </w:rPr>
        <w:t xml:space="preserve">Figure 2 </w:t>
      </w:r>
      <w:r>
        <w:rPr>
          <w:rFonts w:ascii="Arial" w:eastAsia="Arial" w:hAnsi="Arial"/>
          <w:b/>
          <w:sz w:val="18"/>
        </w:rPr>
        <w:t>– A Venn diagram showing the relationship between security and safety risks</w:t>
      </w:r>
    </w:p>
    <w:p w:rsidR="00000000" w:rsidRDefault="00DF731A">
      <w:pPr>
        <w:spacing w:line="20" w:lineRule="exact"/>
        <w:rPr>
          <w:rFonts w:ascii="Times New Roman" w:eastAsia="Times New Roman" w:hAnsi="Times New Roman"/>
        </w:rPr>
      </w:pPr>
      <w:r>
        <w:rPr>
          <w:rFonts w:ascii="Arial" w:eastAsia="Arial" w:hAnsi="Arial"/>
          <w:b/>
          <w:noProof/>
          <w:sz w:val="18"/>
        </w:rPr>
        <w:drawing>
          <wp:anchor distT="0" distB="0" distL="114300" distR="114300" simplePos="0" relativeHeight="251649024" behindDoc="1" locked="0" layoutInCell="1" allowOverlap="1">
            <wp:simplePos x="0" y="0"/>
            <wp:positionH relativeFrom="column">
              <wp:posOffset>561975</wp:posOffset>
            </wp:positionH>
            <wp:positionV relativeFrom="paragraph">
              <wp:posOffset>-2757805</wp:posOffset>
            </wp:positionV>
            <wp:extent cx="4812665" cy="2636520"/>
            <wp:effectExtent l="0" t="0" r="0" b="0"/>
            <wp:wrapNone/>
            <wp:docPr id="2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2665" cy="263652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13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Considerations for security risk management are mapped to the risk man</w:t>
      </w:r>
      <w:r>
        <w:rPr>
          <w:rFonts w:ascii="Arial" w:eastAsia="Arial" w:hAnsi="Arial"/>
          <w:sz w:val="18"/>
        </w:rPr>
        <w:t xml:space="preserve">agement process steps of ANSI/AAMI/ISO 14971, as well as the security risk management process of NIST SP 800-30 Revision 1 </w:t>
      </w:r>
      <w:r>
        <w:rPr>
          <w:rFonts w:ascii="Arial" w:eastAsia="Arial" w:hAnsi="Arial"/>
          <w:i/>
          <w:sz w:val="18"/>
        </w:rPr>
        <w:t>Guide for Conducting Risk</w:t>
      </w:r>
      <w:r>
        <w:rPr>
          <w:rFonts w:ascii="Arial" w:eastAsia="Arial" w:hAnsi="Arial"/>
          <w:sz w:val="18"/>
        </w:rPr>
        <w:t xml:space="preserve"> </w:t>
      </w:r>
      <w:r>
        <w:rPr>
          <w:rFonts w:ascii="Arial" w:eastAsia="Arial" w:hAnsi="Arial"/>
          <w:i/>
          <w:sz w:val="18"/>
        </w:rPr>
        <w:t>Assessments (see Bibliography [53])</w:t>
      </w:r>
      <w:r>
        <w:rPr>
          <w:rFonts w:ascii="Arial" w:eastAsia="Arial" w:hAnsi="Arial"/>
          <w:sz w:val="18"/>
        </w:rPr>
        <w:t xml:space="preserve">, with a particular emphasis on risk assessment methods. While this TIR </w:t>
      </w:r>
      <w:r>
        <w:rPr>
          <w:rFonts w:ascii="Arial" w:eastAsia="Arial" w:hAnsi="Arial"/>
          <w:sz w:val="18"/>
        </w:rPr>
        <w:t>utilizes</w:t>
      </w:r>
      <w:r>
        <w:rPr>
          <w:rFonts w:ascii="Arial" w:eastAsia="Arial" w:hAnsi="Arial"/>
          <w:i/>
          <w:sz w:val="18"/>
        </w:rPr>
        <w:t xml:space="preserve"> </w:t>
      </w:r>
      <w:r>
        <w:rPr>
          <w:rFonts w:ascii="Arial" w:eastAsia="Arial" w:hAnsi="Arial"/>
          <w:sz w:val="18"/>
        </w:rPr>
        <w:t>NIST standards as a basis, manufacturers may use other generally accepted alternatives if they are better suited to their development processes.</w:t>
      </w:r>
    </w:p>
    <w:p w:rsidR="00000000" w:rsidRDefault="0001394D">
      <w:pPr>
        <w:spacing w:line="122"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Supporting annexes contain the following:</w:t>
      </w:r>
    </w:p>
    <w:p w:rsidR="00000000" w:rsidRDefault="0001394D">
      <w:pPr>
        <w:spacing w:line="153" w:lineRule="exact"/>
        <w:rPr>
          <w:rFonts w:ascii="Times New Roman" w:eastAsia="Times New Roman" w:hAnsi="Times New Roman"/>
        </w:rPr>
      </w:pPr>
    </w:p>
    <w:p w:rsidR="00000000" w:rsidRDefault="0001394D">
      <w:pPr>
        <w:spacing w:line="268" w:lineRule="auto"/>
        <w:ind w:left="720"/>
        <w:rPr>
          <w:rFonts w:ascii="Arial" w:eastAsia="Arial" w:hAnsi="Arial"/>
          <w:sz w:val="18"/>
        </w:rPr>
      </w:pPr>
      <w:r>
        <w:rPr>
          <w:rFonts w:ascii="Arial" w:eastAsia="Arial" w:hAnsi="Arial"/>
          <w:sz w:val="18"/>
        </w:rPr>
        <w:t xml:space="preserve">Annex A: Security engineering principles and nomenclature </w:t>
      </w:r>
      <w:r>
        <w:rPr>
          <w:rFonts w:ascii="Arial" w:eastAsia="Arial" w:hAnsi="Arial"/>
          <w:sz w:val="18"/>
        </w:rPr>
        <w:t>– A high level overview of security engineering principles focused on their application to the medical device domain.</w:t>
      </w:r>
    </w:p>
    <w:p w:rsidR="00000000" w:rsidRDefault="0001394D">
      <w:pPr>
        <w:spacing w:line="96" w:lineRule="exact"/>
        <w:rPr>
          <w:rFonts w:ascii="Times New Roman" w:eastAsia="Times New Roman" w:hAnsi="Times New Roman"/>
        </w:rPr>
      </w:pPr>
    </w:p>
    <w:p w:rsidR="00000000" w:rsidRDefault="0001394D">
      <w:pPr>
        <w:spacing w:line="251" w:lineRule="auto"/>
        <w:ind w:left="720"/>
        <w:rPr>
          <w:rFonts w:ascii="Arial" w:eastAsia="Arial" w:hAnsi="Arial"/>
          <w:sz w:val="18"/>
        </w:rPr>
      </w:pPr>
      <w:r>
        <w:rPr>
          <w:rFonts w:ascii="Arial" w:eastAsia="Arial" w:hAnsi="Arial"/>
          <w:sz w:val="18"/>
        </w:rPr>
        <w:t xml:space="preserve">Annex B: Security risk assessment </w:t>
      </w:r>
      <w:r>
        <w:rPr>
          <w:rFonts w:ascii="Arial" w:eastAsia="Arial" w:hAnsi="Arial"/>
          <w:sz w:val="18"/>
        </w:rPr>
        <w:t>– A more detailed description of the process for performing security risk assessment for a medical devi</w:t>
      </w:r>
      <w:r>
        <w:rPr>
          <w:rFonts w:ascii="Arial" w:eastAsia="Arial" w:hAnsi="Arial"/>
          <w:sz w:val="18"/>
        </w:rPr>
        <w:t>ce based on the principles described in NIST SP 800-30 Revision 1 (see Bibliography [53]).</w:t>
      </w:r>
    </w:p>
    <w:p w:rsidR="00000000" w:rsidRDefault="0001394D">
      <w:pPr>
        <w:spacing w:line="111" w:lineRule="exact"/>
        <w:rPr>
          <w:rFonts w:ascii="Times New Roman" w:eastAsia="Times New Roman" w:hAnsi="Times New Roman"/>
        </w:rPr>
      </w:pPr>
    </w:p>
    <w:p w:rsidR="00000000" w:rsidRDefault="0001394D">
      <w:pPr>
        <w:spacing w:line="244" w:lineRule="auto"/>
        <w:ind w:left="720"/>
        <w:rPr>
          <w:rFonts w:ascii="Arial" w:eastAsia="Arial" w:hAnsi="Arial"/>
          <w:sz w:val="18"/>
        </w:rPr>
      </w:pPr>
      <w:r>
        <w:rPr>
          <w:rFonts w:ascii="Arial" w:eastAsia="Arial" w:hAnsi="Arial"/>
          <w:sz w:val="18"/>
        </w:rPr>
        <w:t xml:space="preserve">Annex C: Generating cybersecurity requirements </w:t>
      </w:r>
      <w:r>
        <w:rPr>
          <w:rFonts w:ascii="Arial" w:eastAsia="Arial" w:hAnsi="Arial"/>
          <w:sz w:val="18"/>
        </w:rPr>
        <w:t>– A discussion on how to create effective, testable requirements for security properties that avoid complexities asso</w:t>
      </w:r>
      <w:r>
        <w:rPr>
          <w:rFonts w:ascii="Arial" w:eastAsia="Arial" w:hAnsi="Arial"/>
          <w:sz w:val="18"/>
        </w:rPr>
        <w:t xml:space="preserve">ciated with </w:t>
      </w:r>
      <w:r>
        <w:rPr>
          <w:rFonts w:ascii="Arial" w:eastAsia="Arial" w:hAnsi="Arial"/>
          <w:sz w:val="18"/>
        </w:rPr>
        <w:t>“shall not</w:t>
      </w:r>
      <w:r>
        <w:rPr>
          <w:rFonts w:ascii="Arial" w:eastAsia="Arial" w:hAnsi="Arial"/>
          <w:sz w:val="18"/>
        </w:rPr>
        <w:t>” requirements. This is important since mitigating controls for security risks need to be expressed in the requirements for the device so proper verification of effectiveness can be shown.</w:t>
      </w:r>
    </w:p>
    <w:p w:rsidR="00000000" w:rsidRDefault="0001394D">
      <w:pPr>
        <w:spacing w:line="118" w:lineRule="exact"/>
        <w:rPr>
          <w:rFonts w:ascii="Times New Roman" w:eastAsia="Times New Roman" w:hAnsi="Times New Roman"/>
        </w:rPr>
      </w:pPr>
    </w:p>
    <w:p w:rsidR="00000000" w:rsidRDefault="0001394D">
      <w:pPr>
        <w:spacing w:line="249" w:lineRule="auto"/>
        <w:ind w:left="720"/>
        <w:rPr>
          <w:rFonts w:ascii="Arial" w:eastAsia="Arial" w:hAnsi="Arial"/>
          <w:sz w:val="18"/>
        </w:rPr>
      </w:pPr>
      <w:r>
        <w:rPr>
          <w:rFonts w:ascii="Arial" w:eastAsia="Arial" w:hAnsi="Arial"/>
          <w:sz w:val="18"/>
        </w:rPr>
        <w:t>Annex D: Questions that can be used to ident</w:t>
      </w:r>
      <w:r>
        <w:rPr>
          <w:rFonts w:ascii="Arial" w:eastAsia="Arial" w:hAnsi="Arial"/>
          <w:sz w:val="18"/>
        </w:rPr>
        <w:t xml:space="preserve">ify medical device security characteristics </w:t>
      </w:r>
      <w:r>
        <w:rPr>
          <w:rFonts w:ascii="Arial" w:eastAsia="Arial" w:hAnsi="Arial"/>
          <w:sz w:val="18"/>
        </w:rPr>
        <w:t>– A detailed list of questions for manufacturers to assist in exploring security aspects of their devices, organized along the lines of ANSI/AAMI/ISO 80001-2-2:2010.</w:t>
      </w:r>
    </w:p>
    <w:p w:rsidR="00000000" w:rsidRDefault="0001394D">
      <w:pPr>
        <w:spacing w:line="114" w:lineRule="exact"/>
        <w:rPr>
          <w:rFonts w:ascii="Times New Roman" w:eastAsia="Times New Roman" w:hAnsi="Times New Roman"/>
        </w:rPr>
      </w:pPr>
    </w:p>
    <w:p w:rsidR="00000000" w:rsidRDefault="0001394D">
      <w:pPr>
        <w:spacing w:line="270" w:lineRule="auto"/>
        <w:ind w:left="720"/>
        <w:rPr>
          <w:rFonts w:ascii="Arial" w:eastAsia="Arial" w:hAnsi="Arial"/>
          <w:sz w:val="18"/>
        </w:rPr>
      </w:pPr>
      <w:r>
        <w:rPr>
          <w:rFonts w:ascii="Arial" w:eastAsia="Arial" w:hAnsi="Arial"/>
          <w:sz w:val="18"/>
        </w:rPr>
        <w:t>Annex E: Security risk examples applied to me</w:t>
      </w:r>
      <w:r>
        <w:rPr>
          <w:rFonts w:ascii="Arial" w:eastAsia="Arial" w:hAnsi="Arial"/>
          <w:sz w:val="18"/>
        </w:rPr>
        <w:t xml:space="preserve">dical products </w:t>
      </w:r>
      <w:r>
        <w:rPr>
          <w:rFonts w:ascii="Arial" w:eastAsia="Arial" w:hAnsi="Arial"/>
          <w:sz w:val="18"/>
        </w:rPr>
        <w:t>– A more detailed example of a fictional medical device and analysis of its security risks.</w:t>
      </w:r>
    </w:p>
    <w:p w:rsidR="00000000" w:rsidRDefault="0001394D">
      <w:pPr>
        <w:spacing w:line="95" w:lineRule="exact"/>
        <w:rPr>
          <w:rFonts w:ascii="Times New Roman" w:eastAsia="Times New Roman" w:hAnsi="Times New Roman"/>
        </w:rPr>
      </w:pPr>
    </w:p>
    <w:p w:rsidR="00000000" w:rsidRDefault="0001394D">
      <w:pPr>
        <w:spacing w:line="249" w:lineRule="auto"/>
        <w:ind w:left="720"/>
        <w:rPr>
          <w:rFonts w:ascii="Arial" w:eastAsia="Arial" w:hAnsi="Arial"/>
          <w:sz w:val="18"/>
        </w:rPr>
      </w:pPr>
      <w:r>
        <w:rPr>
          <w:rFonts w:ascii="Arial" w:eastAsia="Arial" w:hAnsi="Arial"/>
          <w:sz w:val="18"/>
        </w:rPr>
        <w:t xml:space="preserve">Annex F: A comparison of terminology between key referenced standards </w:t>
      </w:r>
      <w:r>
        <w:rPr>
          <w:rFonts w:ascii="Arial" w:eastAsia="Arial" w:hAnsi="Arial"/>
          <w:sz w:val="18"/>
        </w:rPr>
        <w:t>– A comparison of the basic terms of risk management as defined in ANSI/AAMI/I</w:t>
      </w:r>
      <w:r>
        <w:rPr>
          <w:rFonts w:ascii="Arial" w:eastAsia="Arial" w:hAnsi="Arial"/>
          <w:sz w:val="18"/>
        </w:rPr>
        <w:t>SO 14971:2007, NIST SP 800-30 Revision 1, IEC 80001-1:2010 and this TIR.</w:t>
      </w:r>
    </w:p>
    <w:p w:rsidR="00000000" w:rsidRDefault="0001394D">
      <w:pPr>
        <w:spacing w:line="114"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While safety risk involves evaluating the probability and severity of a hazard leading to harm, security risk is based on an assessment of the likelihood that a threat will successfu</w:t>
      </w:r>
      <w:r>
        <w:rPr>
          <w:rFonts w:ascii="Arial" w:eastAsia="Arial" w:hAnsi="Arial"/>
          <w:sz w:val="18"/>
        </w:rPr>
        <w:t>lly exploit a device vulnerability, an event that could lead to an adverse impact due to a compromise of system confidentiality, integrity, and/or availability. This loosely parallels the concepts of probability and severity described in ANSI/AAMI/ISO 1497</w:t>
      </w:r>
      <w:r>
        <w:rPr>
          <w:rFonts w:ascii="Arial" w:eastAsia="Arial" w:hAnsi="Arial"/>
          <w:sz w:val="18"/>
        </w:rPr>
        <w:t>1. Organizations should exercise caution when attempting to quantify likelihood of a future adverse impact in traditional probabilistic terms. Instead, they should focus on the skills and motivations of an attacker, and whether the effort required to explo</w:t>
      </w:r>
      <w:r>
        <w:rPr>
          <w:rFonts w:ascii="Arial" w:eastAsia="Arial" w:hAnsi="Arial"/>
          <w:sz w:val="18"/>
        </w:rPr>
        <w:t>it a vulnerability is less than the perceived gain the attacker will achieve by compromising the system (see B.2.1.1).</w:t>
      </w:r>
    </w:p>
    <w:p w:rsidR="00000000" w:rsidRDefault="0001394D">
      <w:pPr>
        <w:spacing w:line="123"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Security is an emergent property of a system. As such, the security of a device needs to be considered in the context of the broader sys</w:t>
      </w:r>
      <w:r>
        <w:rPr>
          <w:rFonts w:ascii="Arial" w:eastAsia="Arial" w:hAnsi="Arial"/>
          <w:sz w:val="18"/>
        </w:rPr>
        <w:t>tem. This document directs manufacturers to understand, evaluate, and document the operating environment of a device so security risks are evaluated in their operational context. It is recognized that the manufacturer cannot ensure aspects of this operatin</w:t>
      </w:r>
      <w:r>
        <w:rPr>
          <w:rFonts w:ascii="Arial" w:eastAsia="Arial" w:hAnsi="Arial"/>
          <w:sz w:val="18"/>
        </w:rPr>
        <w:t>g environment that are outside the manufacturer</w:t>
      </w:r>
      <w:r>
        <w:rPr>
          <w:rFonts w:ascii="Arial" w:eastAsia="Arial" w:hAnsi="Arial"/>
          <w:sz w:val="18"/>
        </w:rPr>
        <w:t>’s control. However, it is incumbent on the manufacturer to understand the methods that Health Delivery Organizations (HDOs)</w:t>
      </w:r>
    </w:p>
    <w:p w:rsidR="00000000" w:rsidRDefault="0001394D">
      <w:pPr>
        <w:spacing w:line="241" w:lineRule="auto"/>
        <w:jc w:val="both"/>
        <w:rPr>
          <w:rFonts w:ascii="Arial" w:eastAsia="Arial" w:hAnsi="Arial"/>
          <w:sz w:val="18"/>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x</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w:t>
      </w:r>
      <w:r>
        <w:rPr>
          <w:rFonts w:ascii="Arial" w:eastAsia="Arial" w:hAnsi="Arial"/>
          <w:sz w:val="17"/>
        </w:rPr>
        <w:t>57:</w:t>
      </w:r>
      <w:r>
        <w:rPr>
          <w:rFonts w:ascii="Arial" w:eastAsia="Arial" w:hAnsi="Arial"/>
          <w:sz w:val="17"/>
        </w:rPr>
        <w:t>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3" w:name="page13"/>
            <w:bookmarkEnd w:id="13"/>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14" w:lineRule="auto"/>
        <w:rPr>
          <w:rFonts w:ascii="Arial" w:eastAsia="Arial" w:hAnsi="Arial"/>
          <w:sz w:val="18"/>
        </w:rPr>
      </w:pPr>
      <w:r>
        <w:rPr>
          <w:rFonts w:ascii="Arial" w:eastAsia="Arial" w:hAnsi="Arial"/>
          <w:sz w:val="18"/>
        </w:rPr>
        <w:t>use to manage the risks of networked medical devices as specified in ANSI/AAMI/ISO 80001-1, as well as the methods used to communicate cybersecurity needs, risk</w:t>
      </w:r>
      <w:r>
        <w:rPr>
          <w:rFonts w:ascii="Arial" w:eastAsia="Arial" w:hAnsi="Arial"/>
          <w:sz w:val="18"/>
        </w:rPr>
        <w:t>s, and controls as documented in ANSI/AAMI/ISO 80001-2-</w:t>
      </w:r>
    </w:p>
    <w:p w:rsidR="00000000" w:rsidRDefault="0001394D">
      <w:pPr>
        <w:spacing w:line="1" w:lineRule="exact"/>
        <w:rPr>
          <w:rFonts w:ascii="Times New Roman" w:eastAsia="Times New Roman" w:hAnsi="Times New Roman"/>
        </w:rPr>
      </w:pPr>
    </w:p>
    <w:p w:rsidR="00000000" w:rsidRDefault="0001394D" w:rsidP="0001394D">
      <w:pPr>
        <w:numPr>
          <w:ilvl w:val="0"/>
          <w:numId w:val="1"/>
        </w:numPr>
        <w:tabs>
          <w:tab w:val="left" w:pos="231"/>
        </w:tabs>
        <w:spacing w:line="232" w:lineRule="auto"/>
        <w:jc w:val="both"/>
        <w:rPr>
          <w:rFonts w:ascii="Arial" w:eastAsia="Arial" w:hAnsi="Arial"/>
          <w:sz w:val="18"/>
        </w:rPr>
      </w:pPr>
      <w:r>
        <w:rPr>
          <w:rFonts w:ascii="Arial" w:eastAsia="Arial" w:hAnsi="Arial"/>
          <w:sz w:val="18"/>
        </w:rPr>
        <w:t>Manufacturers should understand the concept of a Responsibility Agreement</w:t>
      </w:r>
      <w:hyperlink w:anchor="page13" w:history="1">
        <w:r>
          <w:rPr>
            <w:rFonts w:ascii="Arial" w:eastAsia="Arial" w:hAnsi="Arial"/>
            <w:sz w:val="24"/>
            <w:vertAlign w:val="superscript"/>
          </w:rPr>
          <w:t>1</w:t>
        </w:r>
        <w:r>
          <w:rPr>
            <w:rFonts w:ascii="Arial" w:eastAsia="Arial" w:hAnsi="Arial"/>
            <w:sz w:val="18"/>
          </w:rPr>
          <w:t xml:space="preserve"> </w:t>
        </w:r>
      </w:hyperlink>
      <w:r>
        <w:rPr>
          <w:rFonts w:ascii="Arial" w:eastAsia="Arial" w:hAnsi="Arial"/>
          <w:sz w:val="18"/>
        </w:rPr>
        <w:t>that may be negotiated with the purchasing HDO, and be prepared to communicate any specific securi</w:t>
      </w:r>
      <w:r>
        <w:rPr>
          <w:rFonts w:ascii="Arial" w:eastAsia="Arial" w:hAnsi="Arial"/>
          <w:sz w:val="18"/>
        </w:rPr>
        <w:t>ty expectations of the network that the device is connected to through methods such as the HIMSS/NEMA Manufacturer Disclosure Statement for Medical Device Security (MDS2). Manufacturers should also recognize that a poorly secured and updated device could b</w:t>
      </w:r>
      <w:r>
        <w:rPr>
          <w:rFonts w:ascii="Arial" w:eastAsia="Arial" w:hAnsi="Arial"/>
          <w:sz w:val="18"/>
        </w:rPr>
        <w:t xml:space="preserve">e a source of security vulnerability to other computing systems and other devices to which the device is connected, directly or on a shared network. Such a device can be used as a </w:t>
      </w:r>
      <w:r>
        <w:rPr>
          <w:rFonts w:ascii="Arial" w:eastAsia="Arial" w:hAnsi="Arial"/>
          <w:sz w:val="18"/>
        </w:rPr>
        <w:t>“pivot</w:t>
      </w:r>
      <w:r>
        <w:rPr>
          <w:rFonts w:ascii="Arial" w:eastAsia="Arial" w:hAnsi="Arial"/>
          <w:sz w:val="18"/>
        </w:rPr>
        <w:t>” to attack other systems and devices. A reasonable expectation of org</w:t>
      </w:r>
      <w:r>
        <w:rPr>
          <w:rFonts w:ascii="Arial" w:eastAsia="Arial" w:hAnsi="Arial"/>
          <w:sz w:val="18"/>
        </w:rPr>
        <w:t>anizations deploying the device is that such risks have been considered and appropriately mitigated.</w:t>
      </w:r>
    </w:p>
    <w:p w:rsidR="00000000" w:rsidRDefault="0001394D">
      <w:pPr>
        <w:spacing w:line="12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As a result, this document uses the broader definition of risk as used in the ANSI/AAMI/IEC 80001 family of standards. Manufacturers that follow the recom</w:t>
      </w:r>
      <w:r>
        <w:rPr>
          <w:rFonts w:ascii="Arial" w:eastAsia="Arial" w:hAnsi="Arial"/>
          <w:sz w:val="18"/>
        </w:rPr>
        <w:t>mendations of this report should consider those risks that come from outside the device, mitigate those that are feasible, and document the expectations of the organization that becomes responsible for integrating the device into a broader network.</w:t>
      </w:r>
    </w:p>
    <w:p w:rsidR="00000000" w:rsidRDefault="0001394D">
      <w:pPr>
        <w:spacing w:line="11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The fr</w:t>
      </w:r>
      <w:r>
        <w:rPr>
          <w:rFonts w:ascii="Arial" w:eastAsia="Arial" w:hAnsi="Arial"/>
          <w:sz w:val="18"/>
        </w:rPr>
        <w:t>amework described in this document is presented as a companion process to the safety risk management requirements of ANSI/AAMI/ISO 14971. This is similar to the risk management approach documented in ANSI/AAMI/IEC 62366-1:2015 for usability engineering. Th</w:t>
      </w:r>
      <w:r>
        <w:rPr>
          <w:rFonts w:ascii="Arial" w:eastAsia="Arial" w:hAnsi="Arial"/>
          <w:sz w:val="18"/>
        </w:rPr>
        <w:t>e key to successful integration of a device security risk management process into the larger risk management process is to bring together personnel with expertise in traditional device development, human factors, and cybersecurity product development. This</w:t>
      </w:r>
      <w:r>
        <w:rPr>
          <w:rFonts w:ascii="Arial" w:eastAsia="Arial" w:hAnsi="Arial"/>
          <w:sz w:val="18"/>
        </w:rPr>
        <w:t xml:space="preserve"> collaboration will be essential to the ultimate goal of developing secure medical devices.</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50048" behindDoc="1" locked="0" layoutInCell="1" allowOverlap="1">
                <wp:simplePos x="0" y="0"/>
                <wp:positionH relativeFrom="column">
                  <wp:posOffset>0</wp:posOffset>
                </wp:positionH>
                <wp:positionV relativeFrom="paragraph">
                  <wp:posOffset>5064125</wp:posOffset>
                </wp:positionV>
                <wp:extent cx="1828800" cy="0"/>
                <wp:effectExtent l="0" t="0" r="0" b="0"/>
                <wp:wrapNone/>
                <wp:docPr id="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6ABEC" id="Line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8.75pt" to="2in,39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OFOEAIAACwEAAAOAAAAZHJzL2Uyb0RvYy54bWysU1HP0yAUfTfxPxDet7az7uu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gx6t8BIkQ56&#13;&#10;tBOKo6dQmt64EjLWam+DOHpRL2an6VcHseQhGBbOANSh/6AZgJCT17Eil8Z24TBoRZdY+OtYeH7x&#13;&#10;iMJmVsyKIoX+0HssIeX9oLHOv+e6Q2FSYQnsIjA575wPREh5Twn3KL0VUsa+SoX6Cs+ztIgHnJaC&#13;&#10;hWBIc/Z4WEuLziQ4I35BMYA9pAXkmrh2yIuhwTNWnxSLt7ScsM1t7omQwxyApAoXgUbgeZsNnvi2&#13;&#10;SBebYlPkk3w230zytK4n77brfDLfZk9v6zf1el1n3wPnLC9bwRhXgfbdn1n+d/2/vZTBWaNDx/ok&#13;&#10;j+hRO5C9/yPp2OTQ18ELB82uexvKFPoNlozJt+cTPP/rOmb9fOSrHwAAAP//AwBQSwMEFAAGAAgA&#13;&#10;AAAhAHCfJ5rgAAAADQEAAA8AAABkcnMvZG93bnJldi54bWxMj0FLw0AQhe+C/2EZwZvdGLBN02xK&#13;&#10;UTyIIrVW6HGanSbB7GzIbtv47x1B0MvAvMe8eV+xHF2nTjSE1rOB20kCirjytuXawPb98SYDFSKy&#13;&#10;xc4zGfiiAMvy8qLA3Pozv9FpE2slIRxyNNDE2Odah6ohh2Hie2LxDn5wGGUdam0HPEu463SaJFPt&#13;&#10;sGX50GBP9w1Vn5ujM/C8q9r48urS7Qc+zcfUrVfToTbm+mp8WMhYLUBFGuPfBfwwSH8opdjeH9kG&#13;&#10;1RkQmmhgNp/dgRI7zTJR9r+KLgv9n6L8BgAA//8DAFBLAQItABQABgAIAAAAIQC2gziS/gAAAOEB&#13;&#10;AAATAAAAAAAAAAAAAAAAAAAAAABbQ29udGVudF9UeXBlc10ueG1sUEsBAi0AFAAGAAgAAAAhADj9&#13;&#10;If/WAAAAlAEAAAsAAAAAAAAAAAAAAAAALwEAAF9yZWxzLy5yZWxzUEsBAi0AFAAGAAgAAAAhAAik&#13;&#10;4U4QAgAALAQAAA4AAAAAAAAAAAAAAAAALgIAAGRycy9lMm9Eb2MueG1sUEsBAi0AFAAGAAgAAAAh&#13;&#10;AHCfJ5rgAAAADQEAAA8AAAAAAAAAAAAAAAAAagQAAGRycy9kb3ducmV2LnhtbFBLBQYAAAAABAAE&#13;&#10;APMAAAB3BQAAAAA=&#13;&#10;" strokeweight=".1696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2"/>
        </w:numPr>
        <w:tabs>
          <w:tab w:val="left" w:pos="100"/>
        </w:tabs>
        <w:spacing w:line="0" w:lineRule="atLeast"/>
        <w:ind w:left="100" w:hanging="100"/>
        <w:rPr>
          <w:rFonts w:ascii="Arial" w:eastAsia="Arial" w:hAnsi="Arial"/>
          <w:vertAlign w:val="superscript"/>
        </w:rPr>
      </w:pPr>
      <w:r>
        <w:rPr>
          <w:rFonts w:ascii="Arial" w:eastAsia="Arial" w:hAnsi="Arial"/>
          <w:sz w:val="16"/>
        </w:rPr>
        <w:t>Responsibility Agreements are described in ANSI/AAMI/ISO 80001-1.</w:t>
      </w:r>
    </w:p>
    <w:p w:rsidR="00000000" w:rsidRDefault="0001394D">
      <w:pPr>
        <w:tabs>
          <w:tab w:val="left" w:pos="100"/>
        </w:tabs>
        <w:spacing w:line="0" w:lineRule="atLeast"/>
        <w:ind w:left="100" w:hanging="100"/>
        <w:rPr>
          <w:rFonts w:ascii="Arial" w:eastAsia="Arial" w:hAnsi="Arial"/>
          <w:vertAlign w:val="superscript"/>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10641"/>
        </w:tabs>
        <w:spacing w:line="0" w:lineRule="atLeast"/>
        <w:ind w:left="1422"/>
        <w:rPr>
          <w:rFonts w:ascii="Arial" w:eastAsia="Arial" w:hAnsi="Arial"/>
          <w:sz w:val="16"/>
        </w:rPr>
      </w:pPr>
      <w:r>
        <w:rPr>
          <w:rFonts w:ascii="Arial" w:eastAsia="Arial" w:hAnsi="Arial"/>
          <w:sz w:val="18"/>
        </w:rPr>
        <w:t xml:space="preserve">© 2016 </w:t>
      </w:r>
      <w:r>
        <w:rPr>
          <w:rFonts w:ascii="Arial" w:eastAsia="Arial" w:hAnsi="Arial"/>
          <w:sz w:val="18"/>
        </w:rPr>
        <w:t>Association for the Advancement of Medical I</w:t>
      </w:r>
      <w:r>
        <w:rPr>
          <w:rFonts w:ascii="Arial" w:eastAsia="Arial" w:hAnsi="Arial"/>
          <w:sz w:val="18"/>
        </w:rPr>
        <w:t>nstrumentation ■ AAMI TIR</w:t>
      </w:r>
      <w:r>
        <w:rPr>
          <w:rFonts w:ascii="Arial" w:eastAsia="Arial" w:hAnsi="Arial"/>
          <w:sz w:val="18"/>
        </w:rPr>
        <w:t>57:2016</w:t>
      </w:r>
      <w:r>
        <w:rPr>
          <w:rFonts w:ascii="Times New Roman" w:eastAsia="Times New Roman" w:hAnsi="Times New Roman"/>
        </w:rPr>
        <w:tab/>
      </w:r>
      <w:r>
        <w:rPr>
          <w:rFonts w:ascii="Arial" w:eastAsia="Arial" w:hAnsi="Arial"/>
          <w:sz w:val="16"/>
        </w:rPr>
        <w:t>xi</w:t>
      </w:r>
    </w:p>
    <w:p w:rsidR="00000000" w:rsidRDefault="0001394D">
      <w:pPr>
        <w:tabs>
          <w:tab w:val="left" w:pos="10641"/>
        </w:tabs>
        <w:spacing w:line="0" w:lineRule="atLeast"/>
        <w:ind w:left="1422"/>
        <w:rPr>
          <w:rFonts w:ascii="Arial" w:eastAsia="Arial" w:hAnsi="Arial"/>
          <w:sz w:val="16"/>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4" w:name="page14"/>
            <w:bookmarkEnd w:id="14"/>
            <w:r>
              <w:rPr>
                <w:rFonts w:ascii="Arial" w:eastAsia="Arial" w:hAnsi="Arial"/>
                <w:color w:val="668000"/>
                <w:sz w:val="16"/>
              </w:rPr>
              <w:t>AAMI eSubscription (powered by Edaptive Technologies) - Benjamin Pope - 09/08/2016</w:t>
            </w:r>
          </w:p>
        </w:tc>
      </w:tr>
    </w:tbl>
    <w:p w:rsidR="00000000" w:rsidRDefault="0001394D">
      <w:pPr>
        <w:rPr>
          <w:rFonts w:ascii="Arial" w:eastAsia="Arial" w:hAnsi="Arial"/>
          <w:color w:val="668000"/>
          <w:sz w:val="16"/>
        </w:rPr>
        <w:sectPr w:rsidR="00000000">
          <w:pgSz w:w="12240" w:h="15840"/>
          <w:pgMar w:top="400" w:right="1440" w:bottom="180"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0"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xii</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w:t>
      </w:r>
      <w:r>
        <w:rPr>
          <w:rFonts w:ascii="Arial" w:eastAsia="Arial" w:hAnsi="Arial"/>
          <w:sz w:val="17"/>
        </w:rPr>
        <w:t>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5" w:name="page15"/>
            <w:bookmarkEnd w:id="15"/>
            <w:r>
              <w:rPr>
                <w:rFonts w:ascii="Arial" w:eastAsia="Arial" w:hAnsi="Arial"/>
                <w:color w:val="668000"/>
                <w:sz w:val="16"/>
              </w:rPr>
              <w:t>AAMI</w:t>
            </w:r>
            <w:r>
              <w:rPr>
                <w:rFonts w:ascii="Arial" w:eastAsia="Arial" w:hAnsi="Arial"/>
                <w:color w:val="668000"/>
                <w:sz w:val="16"/>
              </w:rPr>
              <w:t xml:space="preserve">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20" w:lineRule="exact"/>
        <w:rPr>
          <w:rFonts w:ascii="Times New Roman" w:eastAsia="Times New Roman" w:hAnsi="Times New Roman"/>
        </w:rPr>
      </w:pPr>
    </w:p>
    <w:p w:rsidR="00000000" w:rsidRDefault="0001394D">
      <w:pPr>
        <w:tabs>
          <w:tab w:val="left" w:pos="7400"/>
        </w:tabs>
        <w:spacing w:line="0" w:lineRule="atLeast"/>
        <w:rPr>
          <w:rFonts w:ascii="Arial" w:eastAsia="Arial" w:hAnsi="Arial"/>
          <w:b/>
          <w:sz w:val="23"/>
        </w:rPr>
      </w:pPr>
      <w:r>
        <w:rPr>
          <w:rFonts w:ascii="Arial" w:eastAsia="Arial" w:hAnsi="Arial"/>
          <w:b/>
          <w:sz w:val="24"/>
        </w:rPr>
        <w:t>AAMI Technical Information Report</w:t>
      </w:r>
      <w:r>
        <w:rPr>
          <w:rFonts w:ascii="Times New Roman" w:eastAsia="Times New Roman" w:hAnsi="Times New Roman"/>
        </w:rPr>
        <w:tab/>
      </w:r>
      <w:r>
        <w:rPr>
          <w:rFonts w:ascii="Arial" w:eastAsia="Arial" w:hAnsi="Arial"/>
          <w:b/>
          <w:sz w:val="23"/>
        </w:rPr>
        <w:t>AAMI TIR57:2016</w:t>
      </w:r>
    </w:p>
    <w:p w:rsidR="00000000" w:rsidRDefault="00DF731A">
      <w:pPr>
        <w:spacing w:line="20" w:lineRule="exact"/>
        <w:rPr>
          <w:rFonts w:ascii="Times New Roman" w:eastAsia="Times New Roman" w:hAnsi="Times New Roman"/>
        </w:rPr>
      </w:pPr>
      <w:r>
        <w:rPr>
          <w:rFonts w:ascii="Arial" w:eastAsia="Arial" w:hAnsi="Arial"/>
          <w:b/>
          <w:noProof/>
          <w:sz w:val="23"/>
        </w:rPr>
        <mc:AlternateContent>
          <mc:Choice Requires="wps">
            <w:drawing>
              <wp:anchor distT="0" distB="0" distL="114300" distR="114300" simplePos="0" relativeHeight="251651072" behindDoc="1" locked="0" layoutInCell="1" allowOverlap="1">
                <wp:simplePos x="0" y="0"/>
                <wp:positionH relativeFrom="column">
                  <wp:posOffset>-17780</wp:posOffset>
                </wp:positionH>
                <wp:positionV relativeFrom="paragraph">
                  <wp:posOffset>-212090</wp:posOffset>
                </wp:positionV>
                <wp:extent cx="5979160" cy="0"/>
                <wp:effectExtent l="0" t="12700" r="2540" b="0"/>
                <wp:wrapNone/>
                <wp:docPr id="1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68630"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6.7pt" to="469.4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B9EgIAAC0EAAAOAAAAZHJzL2Uyb0RvYy54bWysU8uu2yAQ3VfqPyD2ie1c3zysOFdVnHST&#13;&#10;tpFu+wEEcIyKAQGJE1X99w44cZt2U1X1AgMzHM6ZOSxfLq1EZ26d0KrE2TjFiCuqmVDHEn/5vB3N&#13;&#10;MXKeKEakVrzEV+7wy+rtm2VnCj7RjZaMWwQgyhWdKXHjvSmSxNGGt8SNteEKgrW2LfGwtMeEWdIB&#13;&#10;eiuTSZpOk05bZqym3DnYrfogXkX8uubUf6prxz2SJQZuPo42jocwJqslKY6WmEbQGw3yDyxaIhRc&#13;&#10;OkBVxBN0suIPqFZQq52u/ZjqNtF1LSiPGkBNlv6m5rUhhkctUBxnhjK5/wdLP573FgkGvZthpEgL&#13;&#10;PdoJxdE8lKYzroCMtdrbII5e1KvZafrVQSx5CIaFMwB16D5oBiDk5HWsyKW2bTgMWtElFv46FJ5f&#13;&#10;PKKw+byYLbIp9IfeYwkp7geNdf491y0KkxJLYBeByXnnfCBCintKuEfprZAy9lUq1JV4MsufsnjC&#13;&#10;aSlYiIY8Z4+HtbToTII14hckA9pDWoCuiGv6vBjqTWP1SbF4TcMJ29zmngjZzwFIqnARiASit1lv&#13;&#10;im+LdLGZb+b5KJ9MN6M8rarRu+06H0232ey5eqrW6yr7HjhnedEIxrgKtO8GzfK/M8DtqfTWGiw6&#13;&#10;FCh5RI/agez9H0nHLofG9mY4aHbd21Cm0HDwZEy+vZ9g+l/XMevnK1/9AAAA//8DAFBLAwQUAAYA&#13;&#10;CAAAACEAvg+FM9wAAAAPAQAADwAAAGRycy9kb3ducmV2LnhtbExPzU7DMAy+I/EOkZG4bSkLQqNr&#13;&#10;OqFNE2dGHyBtTNvROFWTteHtMRISXGz5s/39FPvkBjHjFHpPGh7WGQikxtueWg3V+2m1BRGiIWsG&#13;&#10;T6jhCwPsy9ubwuTWL/SG8zm2gkko5EZDF+OYSxmaDp0Jaz8i8e7DT85EHqdW2sksTO4GucmyJ+lM&#13;&#10;T6zQmREPHTaf56vTYGdM1bG6nJaDmet4WV5VTErr+7t03HF52YGImOLfB/xkYP9QsrHaX8kGMWhY&#13;&#10;bdh+5K7UIwg+eFZbRupfRJaF/J+j/AYAAP//AwBQSwECLQAUAAYACAAAACEAtoM4kv4AAADhAQAA&#13;&#10;EwAAAAAAAAAAAAAAAAAAAAAAW0NvbnRlbnRfVHlwZXNdLnhtbFBLAQItABQABgAIAAAAIQA4/SH/&#13;&#10;1gAAAJQBAAALAAAAAAAAAAAAAAAAAC8BAABfcmVscy8ucmVsc1BLAQItABQABgAIAAAAIQDPw+B9&#13;&#10;EgIAAC0EAAAOAAAAAAAAAAAAAAAAAC4CAABkcnMvZTJvRG9jLnhtbFBLAQItABQABgAIAAAAIQC+&#13;&#10;D4Uz3AAAAA8BAAAPAAAAAAAAAAAAAAAAAGwEAABkcnMvZG93bnJldi54bWxQSwUGAAAAAAQABADz&#13;&#10;AAAAdQUAAAAA&#13;&#10;" strokeweight=".76197mm">
                <o:lock v:ext="edit" shapetype="f"/>
              </v:line>
            </w:pict>
          </mc:Fallback>
        </mc:AlternateContent>
      </w:r>
      <w:r>
        <w:rPr>
          <w:rFonts w:ascii="Arial" w:eastAsia="Arial" w:hAnsi="Arial"/>
          <w:b/>
          <w:noProof/>
          <w:sz w:val="23"/>
        </w:rPr>
        <mc:AlternateContent>
          <mc:Choice Requires="wps">
            <w:drawing>
              <wp:anchor distT="0" distB="0" distL="114300" distR="114300" simplePos="0" relativeHeight="251652096" behindDoc="1" locked="0" layoutInCell="1" allowOverlap="1">
                <wp:simplePos x="0" y="0"/>
                <wp:positionH relativeFrom="column">
                  <wp:posOffset>-17780</wp:posOffset>
                </wp:positionH>
                <wp:positionV relativeFrom="paragraph">
                  <wp:posOffset>46355</wp:posOffset>
                </wp:positionV>
                <wp:extent cx="5979160" cy="0"/>
                <wp:effectExtent l="0" t="12700" r="2540" b="0"/>
                <wp:wrapNone/>
                <wp:docPr id="1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79160" cy="0"/>
                        </a:xfrm>
                        <a:prstGeom prst="line">
                          <a:avLst/>
                        </a:prstGeom>
                        <a:noFill/>
                        <a:ln w="2743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65A3B" id="Line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65pt" to="469.4pt,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e3ZEgIAAC0EAAAOAAAAZHJzL2Uyb0RvYy54bWysU8uu2yAQ3VfqPyD2ie1c3zysOFdVnHST&#13;&#10;tpFu+wEEcIyKAQGJE1X99w44cZt2U1X1AgMzHM6ZOSxfLq1EZ26d0KrE2TjFiCuqmVDHEn/5vB3N&#13;&#10;MXKeKEakVrzEV+7wy+rtm2VnCj7RjZaMWwQgyhWdKXHjvSmSxNGGt8SNteEKgrW2LfGwtMeEWdIB&#13;&#10;eiuTSZpOk05bZqym3DnYrfogXkX8uubUf6prxz2SJQZuPo42jocwJqslKY6WmEbQGw3yDyxaIhRc&#13;&#10;OkBVxBN0suIPqFZQq52u/ZjqNtF1LSiPGkBNlv6m5rUhhkctUBxnhjK5/wdLP573FgkGvZtipEgL&#13;&#10;PdoJxdEilKYzroCMtdrbII5e1KvZafrVQSx5CIaFMwB16D5oBiDk5HWsyKW2bTgMWtElFv46FJ5f&#13;&#10;PKKw+byYLbIp9IfeYwkp7geNdf491y0KkxJLYBeByXnnfCBCintKuEfprZAy9lUq1JV4MsufsnjC&#13;&#10;aSlYiIY8Z4+HtbToTII14hckA9pDWoCuiGv6vBjqTWP1SbF4TcMJ29zmngjZzwFIqnARiASit1lv&#13;&#10;im+LdLGZb+b5KJ9MN6M8rarRu+06H0232ey5eqrW6yr7HjhnedEIxrgKtO8GzfK/M8DtqfTWGiw6&#13;&#10;FCh5RI/agez9H0nHLofG9mY4aHbd21Cm0HDwZEy+vZ9g+l/XMevnK1/9AAAA//8DAFBLAwQUAAYA&#13;&#10;CAAAACEAUdNfRNwAAAALAQAADwAAAGRycy9kb3ducmV2LnhtbEyPwU7DMBBE70j8g7VI3FqHRoKS&#13;&#10;xqlQq4ozJR+wiZckJbajeJuEv2fhApeVnkYzO5PvF9ericbYBW/gYZ2AIl8H2/nGQPl+Wm1BRUZv&#13;&#10;sQ+eDHxRhH1xe5NjZsPs32g6c6MkxMcMDbTMQ6Z1rFtyGNdhIC/aRxgdsuDYaDviLOGu15skedQO&#13;&#10;Oy8fWhzo0FL9eb46A3aipTyWl9N8wKniy/ya8pIac3+3HHdyXnagmBb+c8DPBukPhRSrwtXbqHoD&#13;&#10;q43UZwNPKSiRn9OtcPXLusj1/w3FNwAAAP//AwBQSwECLQAUAAYACAAAACEAtoM4kv4AAADhAQAA&#13;&#10;EwAAAAAAAAAAAAAAAAAAAAAAW0NvbnRlbnRfVHlwZXNdLnhtbFBLAQItABQABgAIAAAAIQA4/SH/&#13;&#10;1gAAAJQBAAALAAAAAAAAAAAAAAAAAC8BAABfcmVscy8ucmVsc1BLAQItABQABgAIAAAAIQANve3Z&#13;&#10;EgIAAC0EAAAOAAAAAAAAAAAAAAAAAC4CAABkcnMvZTJvRG9jLnhtbFBLAQItABQABgAIAAAAIQBR&#13;&#10;019E3AAAAAsBAAAPAAAAAAAAAAAAAAAAAGwEAABkcnMvZG93bnJldi54bWxQSwUGAAAAAAQABADz&#13;&#10;AAAAdQUAAAAA&#13;&#10;" strokeweight=".7619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82" w:lineRule="exact"/>
        <w:rPr>
          <w:rFonts w:ascii="Times New Roman" w:eastAsia="Times New Roman" w:hAnsi="Times New Roman"/>
        </w:rPr>
      </w:pPr>
    </w:p>
    <w:p w:rsidR="00000000" w:rsidRDefault="0001394D">
      <w:pPr>
        <w:spacing w:line="304" w:lineRule="auto"/>
        <w:ind w:right="1760"/>
        <w:rPr>
          <w:rFonts w:ascii="Arial" w:eastAsia="Arial" w:hAnsi="Arial"/>
          <w:b/>
          <w:sz w:val="36"/>
        </w:rPr>
      </w:pPr>
      <w:r>
        <w:rPr>
          <w:rFonts w:ascii="Arial" w:eastAsia="Arial" w:hAnsi="Arial"/>
          <w:b/>
          <w:sz w:val="36"/>
        </w:rPr>
        <w:t xml:space="preserve">Principles for medical device security </w:t>
      </w:r>
      <w:r>
        <w:rPr>
          <w:rFonts w:ascii="Arial" w:eastAsia="Arial" w:hAnsi="Arial"/>
          <w:b/>
          <w:sz w:val="36"/>
        </w:rPr>
        <w:t>– Risk management</w:t>
      </w:r>
    </w:p>
    <w:p w:rsidR="00000000" w:rsidRDefault="0001394D">
      <w:pPr>
        <w:spacing w:line="137"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3"/>
        </w:rPr>
      </w:pPr>
      <w:r>
        <w:rPr>
          <w:rFonts w:ascii="Arial" w:eastAsia="Arial" w:hAnsi="Arial"/>
          <w:b/>
          <w:sz w:val="24"/>
        </w:rPr>
        <w:t>1</w:t>
      </w:r>
      <w:r>
        <w:rPr>
          <w:rFonts w:ascii="Times New Roman" w:eastAsia="Times New Roman" w:hAnsi="Times New Roman"/>
        </w:rPr>
        <w:tab/>
      </w:r>
      <w:r>
        <w:rPr>
          <w:rFonts w:ascii="Arial" w:eastAsia="Arial" w:hAnsi="Arial"/>
          <w:b/>
          <w:sz w:val="23"/>
        </w:rPr>
        <w:t>Scope</w:t>
      </w:r>
    </w:p>
    <w:p w:rsidR="00000000" w:rsidRDefault="0001394D">
      <w:pPr>
        <w:spacing w:line="200"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This TIR provides guidance for addressing infor</w:t>
      </w:r>
      <w:r>
        <w:rPr>
          <w:rFonts w:ascii="Arial" w:eastAsia="Arial" w:hAnsi="Arial"/>
          <w:sz w:val="18"/>
        </w:rPr>
        <w:t>mation security within the risk management framework defined by ANSI/AAMI/ISO 14971.</w:t>
      </w:r>
    </w:p>
    <w:p w:rsidR="00000000" w:rsidRDefault="0001394D">
      <w:pPr>
        <w:spacing w:line="9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This guidance is intended to assist manufacturers and other users of the standard in the following:</w:t>
      </w:r>
    </w:p>
    <w:p w:rsidR="00000000" w:rsidRDefault="0001394D">
      <w:pPr>
        <w:spacing w:line="153" w:lineRule="exact"/>
        <w:rPr>
          <w:rFonts w:ascii="Times New Roman" w:eastAsia="Times New Roman" w:hAnsi="Times New Roman"/>
        </w:rPr>
      </w:pPr>
    </w:p>
    <w:p w:rsidR="00000000" w:rsidRDefault="0001394D">
      <w:pPr>
        <w:spacing w:line="417" w:lineRule="auto"/>
        <w:ind w:left="720" w:right="2400"/>
        <w:rPr>
          <w:rFonts w:ascii="Arial" w:eastAsia="Arial" w:hAnsi="Arial"/>
          <w:sz w:val="18"/>
        </w:rPr>
      </w:pPr>
      <w:r>
        <w:rPr>
          <w:rFonts w:ascii="Arial" w:eastAsia="Arial" w:hAnsi="Arial"/>
          <w:sz w:val="18"/>
        </w:rPr>
        <w:t>identifying threats, vulnerabilities, and assets associated with medi</w:t>
      </w:r>
      <w:r>
        <w:rPr>
          <w:rFonts w:ascii="Arial" w:eastAsia="Arial" w:hAnsi="Arial"/>
          <w:sz w:val="18"/>
        </w:rPr>
        <w:t>cal devices; estimating and evaluating associated security risks;</w:t>
      </w:r>
    </w:p>
    <w:p w:rsidR="00000000" w:rsidRDefault="0001394D">
      <w:pPr>
        <w:spacing w:line="0" w:lineRule="atLeast"/>
        <w:ind w:left="360"/>
        <w:rPr>
          <w:rFonts w:ascii="Arial" w:eastAsia="Arial" w:hAnsi="Arial"/>
          <w:sz w:val="18"/>
        </w:rPr>
      </w:pPr>
      <w:r>
        <w:rPr>
          <w:rFonts w:ascii="Arial" w:eastAsia="Arial" w:hAnsi="Arial"/>
          <w:sz w:val="18"/>
        </w:rPr>
        <w:t>controlling security risks; and</w:t>
      </w:r>
    </w:p>
    <w:p w:rsidR="00000000" w:rsidRDefault="0001394D">
      <w:pPr>
        <w:spacing w:line="153"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monitoring effectiveness of the risk controls.</w:t>
      </w:r>
    </w:p>
    <w:p w:rsidR="00000000" w:rsidRDefault="0001394D">
      <w:pPr>
        <w:spacing w:line="15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This document is based on an application of ANSI/AAMI/ISO 14971 with an expanded consideration of the possibl</w:t>
      </w:r>
      <w:r>
        <w:rPr>
          <w:rFonts w:ascii="Arial" w:eastAsia="Arial" w:hAnsi="Arial"/>
          <w:sz w:val="18"/>
        </w:rPr>
        <w:t>e impacts that a security compromise can have on the medical device, people, the environment, the manufacturer, and the information processed and stored by the device. This report also incorporates several principles from NIST SP 800-30 Revision 1 (see Bib</w:t>
      </w:r>
      <w:r>
        <w:rPr>
          <w:rFonts w:ascii="Arial" w:eastAsia="Arial" w:hAnsi="Arial"/>
          <w:sz w:val="18"/>
        </w:rPr>
        <w:t>liography [53]), a security risk management process developed for traditional IT systems.</w:t>
      </w:r>
    </w:p>
    <w:p w:rsidR="00000000" w:rsidRDefault="0001394D">
      <w:pPr>
        <w:spacing w:line="118"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guidance provided by this document is applicable to all stages of the life-cycle of a medical device.</w:t>
      </w:r>
    </w:p>
    <w:p w:rsidR="00000000" w:rsidRDefault="0001394D">
      <w:pPr>
        <w:spacing w:line="186"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3"/>
        </w:rPr>
      </w:pPr>
      <w:r>
        <w:rPr>
          <w:rFonts w:ascii="Arial" w:eastAsia="Arial" w:hAnsi="Arial"/>
          <w:b/>
          <w:sz w:val="24"/>
        </w:rPr>
        <w:t>2</w:t>
      </w:r>
      <w:r>
        <w:rPr>
          <w:rFonts w:ascii="Times New Roman" w:eastAsia="Times New Roman" w:hAnsi="Times New Roman"/>
        </w:rPr>
        <w:tab/>
      </w:r>
      <w:r>
        <w:rPr>
          <w:rFonts w:ascii="Arial" w:eastAsia="Arial" w:hAnsi="Arial"/>
          <w:b/>
          <w:sz w:val="23"/>
        </w:rPr>
        <w:t>Terms and definitions</w:t>
      </w:r>
    </w:p>
    <w:p w:rsidR="00000000" w:rsidRDefault="0001394D">
      <w:pPr>
        <w:spacing w:line="20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For the purposes of this document</w:t>
      </w:r>
      <w:r>
        <w:rPr>
          <w:rFonts w:ascii="Arial" w:eastAsia="Arial" w:hAnsi="Arial"/>
          <w:sz w:val="18"/>
        </w:rPr>
        <w:t>, the following terms and definitions apply:</w:t>
      </w:r>
    </w:p>
    <w:p w:rsidR="00000000" w:rsidRDefault="0001394D">
      <w:pPr>
        <w:spacing w:line="14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w:t>
      </w:r>
    </w:p>
    <w:p w:rsidR="00000000" w:rsidRDefault="0001394D">
      <w:pPr>
        <w:spacing w:line="233" w:lineRule="auto"/>
        <w:rPr>
          <w:rFonts w:ascii="Arial" w:eastAsia="Arial" w:hAnsi="Arial"/>
          <w:b/>
          <w:sz w:val="18"/>
        </w:rPr>
      </w:pPr>
      <w:r>
        <w:rPr>
          <w:rFonts w:ascii="Arial" w:eastAsia="Arial" w:hAnsi="Arial"/>
          <w:b/>
          <w:sz w:val="18"/>
        </w:rPr>
        <w:t>asset</w:t>
      </w:r>
    </w:p>
    <w:p w:rsidR="00000000" w:rsidRDefault="0001394D">
      <w:pPr>
        <w:spacing w:line="268" w:lineRule="auto"/>
        <w:rPr>
          <w:rFonts w:ascii="Arial" w:eastAsia="Arial" w:hAnsi="Arial"/>
          <w:sz w:val="18"/>
        </w:rPr>
      </w:pPr>
      <w:r>
        <w:rPr>
          <w:rFonts w:ascii="Arial" w:eastAsia="Arial" w:hAnsi="Arial"/>
          <w:sz w:val="18"/>
        </w:rPr>
        <w:t>person, structure, facility, information, and records, information technology systems and resources, material, process, relationships, or reputation that has value</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NICCS Glossary of Common C</w:t>
      </w:r>
      <w:r>
        <w:rPr>
          <w:rFonts w:ascii="Arial" w:eastAsia="Arial" w:hAnsi="Arial"/>
          <w:sz w:val="16"/>
        </w:rPr>
        <w:t xml:space="preserve">ybersecurity Terminology </w:t>
      </w:r>
      <w:r>
        <w:rPr>
          <w:rFonts w:ascii="Arial" w:eastAsia="Arial" w:hAnsi="Arial"/>
          <w:sz w:val="16"/>
        </w:rPr>
        <w:t>– As accessed on June 15, 2015.]</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w:t>
      </w:r>
    </w:p>
    <w:p w:rsidR="00000000" w:rsidRDefault="0001394D">
      <w:pPr>
        <w:spacing w:line="233" w:lineRule="auto"/>
        <w:rPr>
          <w:rFonts w:ascii="Arial" w:eastAsia="Arial" w:hAnsi="Arial"/>
          <w:b/>
          <w:sz w:val="18"/>
        </w:rPr>
      </w:pPr>
      <w:r>
        <w:rPr>
          <w:rFonts w:ascii="Arial" w:eastAsia="Arial" w:hAnsi="Arial"/>
          <w:b/>
          <w:sz w:val="18"/>
        </w:rPr>
        <w:t>authentication</w:t>
      </w:r>
    </w:p>
    <w:p w:rsidR="00000000" w:rsidRDefault="0001394D">
      <w:pPr>
        <w:spacing w:line="268" w:lineRule="auto"/>
        <w:rPr>
          <w:rFonts w:ascii="Arial" w:eastAsia="Arial" w:hAnsi="Arial"/>
          <w:sz w:val="18"/>
        </w:rPr>
      </w:pPr>
      <w:r>
        <w:rPr>
          <w:rFonts w:ascii="Arial" w:eastAsia="Arial" w:hAnsi="Arial"/>
          <w:sz w:val="18"/>
        </w:rPr>
        <w:t>verifying the identity of a user, process, or device, often as a prerequisite to allowing access to resources in an information system</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SP 800-27;</w:t>
      </w:r>
      <w:r>
        <w:rPr>
          <w:rFonts w:ascii="Arial" w:eastAsia="Arial" w:hAnsi="Arial"/>
          <w:sz w:val="16"/>
        </w:rPr>
        <w:t xml:space="preserve"> FIPS 200; SP 800-30]</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w:t>
      </w:r>
    </w:p>
    <w:p w:rsidR="00000000" w:rsidRDefault="0001394D">
      <w:pPr>
        <w:spacing w:line="233" w:lineRule="auto"/>
        <w:rPr>
          <w:rFonts w:ascii="Arial" w:eastAsia="Arial" w:hAnsi="Arial"/>
          <w:b/>
          <w:sz w:val="18"/>
        </w:rPr>
      </w:pPr>
      <w:r>
        <w:rPr>
          <w:rFonts w:ascii="Arial" w:eastAsia="Arial" w:hAnsi="Arial"/>
          <w:b/>
          <w:sz w:val="18"/>
        </w:rPr>
        <w:t>authenticity</w:t>
      </w:r>
    </w:p>
    <w:p w:rsidR="00000000" w:rsidRDefault="0001394D">
      <w:pPr>
        <w:spacing w:line="268" w:lineRule="auto"/>
        <w:rPr>
          <w:rFonts w:ascii="Arial" w:eastAsia="Arial" w:hAnsi="Arial"/>
          <w:sz w:val="18"/>
        </w:rPr>
      </w:pPr>
      <w:r>
        <w:rPr>
          <w:rFonts w:ascii="Arial" w:eastAsia="Arial" w:hAnsi="Arial"/>
          <w:sz w:val="18"/>
        </w:rPr>
        <w:t>property of being genuine and being able to be verified and trusted; confidence in the validity of a transmission, a message, or message originator (see Authentication)</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CNSSI-4009; SP</w:t>
      </w:r>
      <w:r>
        <w:rPr>
          <w:rFonts w:ascii="Arial" w:eastAsia="Arial" w:hAnsi="Arial"/>
          <w:sz w:val="16"/>
        </w:rPr>
        <w:t xml:space="preserve"> 800-39]</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2.4</w:t>
      </w:r>
    </w:p>
    <w:p w:rsidR="00000000" w:rsidRDefault="0001394D">
      <w:pPr>
        <w:spacing w:line="233" w:lineRule="auto"/>
        <w:rPr>
          <w:rFonts w:ascii="Arial" w:eastAsia="Arial" w:hAnsi="Arial"/>
          <w:b/>
          <w:sz w:val="18"/>
        </w:rPr>
      </w:pPr>
      <w:r>
        <w:rPr>
          <w:rFonts w:ascii="Arial" w:eastAsia="Arial" w:hAnsi="Arial"/>
          <w:b/>
          <w:sz w:val="18"/>
        </w:rPr>
        <w:t>authorization</w:t>
      </w:r>
    </w:p>
    <w:p w:rsidR="00000000" w:rsidRDefault="0001394D">
      <w:pPr>
        <w:spacing w:line="0" w:lineRule="atLeast"/>
        <w:rPr>
          <w:rFonts w:ascii="Arial" w:eastAsia="Arial" w:hAnsi="Arial"/>
          <w:sz w:val="18"/>
        </w:rPr>
      </w:pPr>
      <w:r>
        <w:rPr>
          <w:rFonts w:ascii="Arial" w:eastAsia="Arial" w:hAnsi="Arial"/>
          <w:sz w:val="18"/>
        </w:rPr>
        <w:t>access privileges granted to a user, program, or process, or the act of granting those privileges</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CNSSI-4009]</w:t>
      </w:r>
    </w:p>
    <w:p w:rsidR="00000000" w:rsidRDefault="0001394D">
      <w:pPr>
        <w:spacing w:line="0" w:lineRule="atLeast"/>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67"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w:t>
      </w:r>
    </w:p>
    <w:p w:rsidR="00000000" w:rsidRDefault="0001394D">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6" w:name="page16"/>
            <w:bookmarkEnd w:id="16"/>
            <w:r>
              <w:rPr>
                <w:rFonts w:ascii="Arial" w:eastAsia="Arial" w:hAnsi="Arial"/>
                <w:color w:val="668000"/>
                <w:sz w:val="16"/>
              </w:rPr>
              <w:t>AAMI eSubscript</w:t>
            </w:r>
            <w:r>
              <w:rPr>
                <w:rFonts w:ascii="Arial" w:eastAsia="Arial" w:hAnsi="Arial"/>
                <w:color w:val="668000"/>
                <w:sz w:val="16"/>
              </w:rPr>
              <w: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2.5</w:t>
      </w:r>
    </w:p>
    <w:p w:rsidR="00000000" w:rsidRDefault="0001394D">
      <w:pPr>
        <w:spacing w:line="236" w:lineRule="auto"/>
        <w:rPr>
          <w:rFonts w:ascii="Arial" w:eastAsia="Arial" w:hAnsi="Arial"/>
          <w:b/>
          <w:sz w:val="18"/>
        </w:rPr>
      </w:pPr>
      <w:r>
        <w:rPr>
          <w:rFonts w:ascii="Arial" w:eastAsia="Arial" w:hAnsi="Arial"/>
          <w:b/>
          <w:sz w:val="18"/>
        </w:rPr>
        <w:t>availability</w:t>
      </w:r>
    </w:p>
    <w:p w:rsidR="00000000" w:rsidRDefault="0001394D">
      <w:pPr>
        <w:spacing w:line="0" w:lineRule="atLeast"/>
        <w:rPr>
          <w:rFonts w:ascii="Arial" w:eastAsia="Arial" w:hAnsi="Arial"/>
          <w:sz w:val="18"/>
        </w:rPr>
      </w:pPr>
      <w:r>
        <w:rPr>
          <w:rFonts w:ascii="Arial" w:eastAsia="Arial" w:hAnsi="Arial"/>
          <w:sz w:val="18"/>
        </w:rPr>
        <w:t>ensuring timely and reliable access to and use of information</w:t>
      </w:r>
    </w:p>
    <w:p w:rsidR="00000000" w:rsidRDefault="0001394D">
      <w:pPr>
        <w:spacing w:line="153"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NOTE 1 to entry: The phrase </w:t>
      </w:r>
      <w:r>
        <w:rPr>
          <w:rFonts w:ascii="Arial" w:eastAsia="Arial" w:hAnsi="Arial"/>
          <w:sz w:val="16"/>
        </w:rPr>
        <w:t>“use of information</w:t>
      </w:r>
      <w:r>
        <w:rPr>
          <w:rFonts w:ascii="Arial" w:eastAsia="Arial" w:hAnsi="Arial"/>
          <w:sz w:val="16"/>
        </w:rPr>
        <w:t>” encompasses delivery of intended functionality.</w:t>
      </w:r>
    </w:p>
    <w:p w:rsidR="00000000" w:rsidRDefault="0001394D">
      <w:pPr>
        <w:spacing w:line="174" w:lineRule="exact"/>
        <w:rPr>
          <w:rFonts w:ascii="Times New Roman" w:eastAsia="Times New Roman" w:hAnsi="Times New Roman"/>
        </w:rPr>
      </w:pPr>
    </w:p>
    <w:p w:rsidR="00000000" w:rsidRDefault="0001394D">
      <w:pPr>
        <w:spacing w:line="0" w:lineRule="atLeast"/>
        <w:ind w:left="40"/>
        <w:rPr>
          <w:rFonts w:ascii="Arial" w:eastAsia="Arial" w:hAnsi="Arial"/>
          <w:sz w:val="16"/>
        </w:rPr>
      </w:pPr>
      <w:r>
        <w:rPr>
          <w:rFonts w:ascii="Arial" w:eastAsia="Arial" w:hAnsi="Arial"/>
          <w:sz w:val="16"/>
        </w:rPr>
        <w:t>[SO</w:t>
      </w:r>
      <w:r>
        <w:rPr>
          <w:rFonts w:ascii="Arial" w:eastAsia="Arial" w:hAnsi="Arial"/>
          <w:sz w:val="16"/>
        </w:rPr>
        <w:t>URCE: SP 800-53; SP 800-53A; SP 800-27; SP 800-60; SP 800-37; FIPS 200; FIPS 199; 44 U.S.C., Sec. 3542]</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2.6</w:t>
      </w:r>
    </w:p>
    <w:p w:rsidR="00000000" w:rsidRDefault="0001394D">
      <w:pPr>
        <w:spacing w:line="233" w:lineRule="auto"/>
        <w:rPr>
          <w:rFonts w:ascii="Arial" w:eastAsia="Arial" w:hAnsi="Arial"/>
          <w:b/>
          <w:sz w:val="18"/>
        </w:rPr>
      </w:pPr>
      <w:r>
        <w:rPr>
          <w:rFonts w:ascii="Arial" w:eastAsia="Arial" w:hAnsi="Arial"/>
          <w:b/>
          <w:sz w:val="18"/>
        </w:rPr>
        <w:t>confidentiality</w:t>
      </w:r>
    </w:p>
    <w:p w:rsidR="00000000" w:rsidRDefault="0001394D">
      <w:pPr>
        <w:spacing w:line="268" w:lineRule="auto"/>
        <w:jc w:val="both"/>
        <w:rPr>
          <w:rFonts w:ascii="Arial" w:eastAsia="Arial" w:hAnsi="Arial"/>
          <w:sz w:val="18"/>
        </w:rPr>
      </w:pPr>
      <w:r>
        <w:rPr>
          <w:rFonts w:ascii="Arial" w:eastAsia="Arial" w:hAnsi="Arial"/>
          <w:sz w:val="18"/>
        </w:rPr>
        <w:t>preserving authorized restrictions on information access and disclosure, including means for protecting personal privacy and propri</w:t>
      </w:r>
      <w:r>
        <w:rPr>
          <w:rFonts w:ascii="Arial" w:eastAsia="Arial" w:hAnsi="Arial"/>
          <w:sz w:val="18"/>
        </w:rPr>
        <w:t>etary information</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SP 800-18; SP 800-27; SP 800-60; SP 800-37; FIPS 200; FIPS 199; 44 U.S.C., Sec. 3542]</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2.7</w:t>
      </w:r>
    </w:p>
    <w:p w:rsidR="00000000" w:rsidRDefault="0001394D">
      <w:pPr>
        <w:spacing w:line="233" w:lineRule="auto"/>
        <w:rPr>
          <w:rFonts w:ascii="Arial" w:eastAsia="Arial" w:hAnsi="Arial"/>
          <w:b/>
          <w:sz w:val="18"/>
        </w:rPr>
      </w:pPr>
      <w:r>
        <w:rPr>
          <w:rFonts w:ascii="Arial" w:eastAsia="Arial" w:hAnsi="Arial"/>
          <w:b/>
          <w:sz w:val="18"/>
        </w:rPr>
        <w:t>data and systems security</w:t>
      </w:r>
    </w:p>
    <w:p w:rsidR="00000000" w:rsidRDefault="0001394D">
      <w:pPr>
        <w:spacing w:line="268" w:lineRule="auto"/>
        <w:jc w:val="both"/>
        <w:rPr>
          <w:rFonts w:ascii="Arial" w:eastAsia="Arial" w:hAnsi="Arial"/>
          <w:sz w:val="18"/>
        </w:rPr>
      </w:pPr>
      <w:r>
        <w:rPr>
          <w:rFonts w:ascii="Arial" w:eastAsia="Arial" w:hAnsi="Arial"/>
          <w:sz w:val="18"/>
        </w:rPr>
        <w:t>operational state of a medical device in which information assets (data and systems) are</w:t>
      </w:r>
      <w:r>
        <w:rPr>
          <w:rFonts w:ascii="Arial" w:eastAsia="Arial" w:hAnsi="Arial"/>
          <w:sz w:val="18"/>
        </w:rPr>
        <w:t xml:space="preserve"> reasonably protected from degradation of confidentiality, integrity, and availability</w:t>
      </w:r>
    </w:p>
    <w:p w:rsidR="00000000" w:rsidRDefault="0001394D">
      <w:pPr>
        <w:spacing w:line="97"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Security, when mentioned in this document, should be taken to include data and systems security.</w:t>
      </w:r>
    </w:p>
    <w:p w:rsidR="00000000" w:rsidRDefault="0001394D">
      <w:pPr>
        <w:spacing w:line="176" w:lineRule="exact"/>
        <w:rPr>
          <w:rFonts w:ascii="Times New Roman" w:eastAsia="Times New Roman" w:hAnsi="Times New Roman"/>
        </w:rPr>
      </w:pPr>
    </w:p>
    <w:p w:rsidR="00000000" w:rsidRDefault="0001394D">
      <w:pPr>
        <w:spacing w:line="298" w:lineRule="auto"/>
        <w:jc w:val="both"/>
        <w:rPr>
          <w:rFonts w:ascii="Arial" w:eastAsia="Arial" w:hAnsi="Arial"/>
          <w:sz w:val="16"/>
        </w:rPr>
      </w:pPr>
      <w:r>
        <w:rPr>
          <w:rFonts w:ascii="Arial" w:eastAsia="Arial" w:hAnsi="Arial"/>
          <w:sz w:val="16"/>
        </w:rPr>
        <w:t xml:space="preserve">[SOURCE: ANSI/AAMI/IEC 80001-1:2010, 2.5, modified - </w:t>
      </w:r>
      <w:r>
        <w:rPr>
          <w:rFonts w:ascii="Arial" w:eastAsia="Arial" w:hAnsi="Arial"/>
          <w:sz w:val="16"/>
        </w:rPr>
        <w:t>“</w:t>
      </w:r>
      <w:r>
        <w:rPr>
          <w:rFonts w:ascii="Arial" w:eastAsia="Arial" w:hAnsi="Arial"/>
          <w:sz w:val="12"/>
        </w:rPr>
        <w:t>MEDICAL</w:t>
      </w:r>
      <w:r>
        <w:rPr>
          <w:rFonts w:ascii="Arial" w:eastAsia="Arial" w:hAnsi="Arial"/>
          <w:sz w:val="16"/>
        </w:rPr>
        <w:t xml:space="preserve"> IT-</w:t>
      </w:r>
      <w:r>
        <w:rPr>
          <w:rFonts w:ascii="Arial" w:eastAsia="Arial" w:hAnsi="Arial"/>
          <w:sz w:val="12"/>
        </w:rPr>
        <w:t>NETWORK</w:t>
      </w:r>
      <w:r>
        <w:rPr>
          <w:rFonts w:ascii="Arial" w:eastAsia="Arial" w:hAnsi="Arial"/>
          <w:sz w:val="16"/>
        </w:rPr>
        <w:t xml:space="preserve">” has been replaced with </w:t>
      </w:r>
      <w:r>
        <w:rPr>
          <w:rFonts w:ascii="Arial" w:eastAsia="Arial" w:hAnsi="Arial"/>
          <w:sz w:val="16"/>
        </w:rPr>
        <w:t>“medical device</w:t>
      </w:r>
      <w:r>
        <w:rPr>
          <w:rFonts w:ascii="Arial" w:eastAsia="Arial" w:hAnsi="Arial"/>
          <w:sz w:val="16"/>
        </w:rPr>
        <w:t>” and Note 2 was redacted.]</w:t>
      </w:r>
    </w:p>
    <w:p w:rsidR="00000000" w:rsidRDefault="0001394D">
      <w:pPr>
        <w:spacing w:line="7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2.8</w:t>
      </w:r>
    </w:p>
    <w:p w:rsidR="00000000" w:rsidRDefault="0001394D">
      <w:pPr>
        <w:spacing w:line="233" w:lineRule="auto"/>
        <w:rPr>
          <w:rFonts w:ascii="Arial" w:eastAsia="Arial" w:hAnsi="Arial"/>
          <w:b/>
          <w:sz w:val="18"/>
        </w:rPr>
      </w:pPr>
      <w:r>
        <w:rPr>
          <w:rFonts w:ascii="Arial" w:eastAsia="Arial" w:hAnsi="Arial"/>
          <w:b/>
          <w:sz w:val="18"/>
        </w:rPr>
        <w:t>effectiveness</w:t>
      </w:r>
    </w:p>
    <w:p w:rsidR="00000000" w:rsidRDefault="0001394D">
      <w:pPr>
        <w:spacing w:line="0" w:lineRule="atLeast"/>
        <w:rPr>
          <w:rFonts w:ascii="Arial" w:eastAsia="Arial" w:hAnsi="Arial"/>
          <w:sz w:val="18"/>
        </w:rPr>
      </w:pPr>
      <w:r>
        <w:rPr>
          <w:rFonts w:ascii="Arial" w:eastAsia="Arial" w:hAnsi="Arial"/>
          <w:sz w:val="18"/>
        </w:rPr>
        <w:t>ability to produce the intended result for the patient and the care provider</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[SOURCE: ANSI/AAMI/IEC 80001-1:2010, 2.6, modified - </w:t>
      </w:r>
      <w:r>
        <w:rPr>
          <w:rFonts w:ascii="Arial" w:eastAsia="Arial" w:hAnsi="Arial"/>
          <w:sz w:val="16"/>
        </w:rPr>
        <w:t>“</w:t>
      </w:r>
      <w:r>
        <w:rPr>
          <w:rFonts w:ascii="Arial" w:eastAsia="Arial" w:hAnsi="Arial"/>
          <w:sz w:val="12"/>
        </w:rPr>
        <w:t>RESPONSIBLE ORGANI</w:t>
      </w:r>
      <w:r>
        <w:rPr>
          <w:rFonts w:ascii="Arial" w:eastAsia="Arial" w:hAnsi="Arial"/>
          <w:sz w:val="12"/>
        </w:rPr>
        <w:t>ZATION</w:t>
      </w:r>
      <w:r>
        <w:rPr>
          <w:rFonts w:ascii="Arial" w:eastAsia="Arial" w:hAnsi="Arial"/>
          <w:sz w:val="16"/>
        </w:rPr>
        <w:t xml:space="preserve">” has been replaced with </w:t>
      </w:r>
      <w:r>
        <w:rPr>
          <w:rFonts w:ascii="Arial" w:eastAsia="Arial" w:hAnsi="Arial"/>
          <w:sz w:val="16"/>
        </w:rPr>
        <w:t>“care provider</w:t>
      </w:r>
      <w:r>
        <w:rPr>
          <w:rFonts w:ascii="Arial" w:eastAsia="Arial" w:hAnsi="Arial"/>
          <w:sz w:val="16"/>
        </w:rPr>
        <w:t>”.]</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2.9</w:t>
      </w:r>
    </w:p>
    <w:p w:rsidR="00000000" w:rsidRDefault="0001394D">
      <w:pPr>
        <w:spacing w:line="236" w:lineRule="auto"/>
        <w:rPr>
          <w:rFonts w:ascii="Arial" w:eastAsia="Arial" w:hAnsi="Arial"/>
          <w:b/>
          <w:sz w:val="18"/>
        </w:rPr>
      </w:pPr>
      <w:r>
        <w:rPr>
          <w:rFonts w:ascii="Arial" w:eastAsia="Arial" w:hAnsi="Arial"/>
          <w:b/>
          <w:sz w:val="18"/>
        </w:rPr>
        <w:t>emergency access</w:t>
      </w:r>
    </w:p>
    <w:p w:rsidR="00000000" w:rsidRDefault="0001394D">
      <w:pPr>
        <w:spacing w:line="249" w:lineRule="auto"/>
        <w:jc w:val="both"/>
        <w:rPr>
          <w:rFonts w:ascii="Arial" w:eastAsia="Arial" w:hAnsi="Arial"/>
          <w:sz w:val="18"/>
        </w:rPr>
      </w:pPr>
      <w:r>
        <w:rPr>
          <w:rFonts w:ascii="Arial" w:eastAsia="Arial" w:hAnsi="Arial"/>
          <w:sz w:val="18"/>
        </w:rPr>
        <w:t>process or mechanism by which a device user can quickly and easily access the intended functionality in urgent (emergency) situations, bypassing the device</w:t>
      </w:r>
      <w:r>
        <w:rPr>
          <w:rFonts w:ascii="Arial" w:eastAsia="Arial" w:hAnsi="Arial"/>
          <w:sz w:val="18"/>
        </w:rPr>
        <w:t>’s established access controls</w:t>
      </w:r>
      <w:r>
        <w:rPr>
          <w:rFonts w:ascii="Arial" w:eastAsia="Arial" w:hAnsi="Arial"/>
          <w:sz w:val="18"/>
        </w:rPr>
        <w:t>; the ability of the device user to access the indented functionality in case of an emergency situation that requires immediate access to the medical device</w:t>
      </w:r>
    </w:p>
    <w:p w:rsidR="00000000" w:rsidRDefault="0001394D">
      <w:pPr>
        <w:spacing w:line="117"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 xml:space="preserve">NOTE 1 to entry: Other access methods (e.g., </w:t>
      </w:r>
      <w:r>
        <w:rPr>
          <w:rFonts w:ascii="Arial" w:eastAsia="Arial" w:hAnsi="Arial"/>
          <w:sz w:val="16"/>
        </w:rPr>
        <w:t>“break glass</w:t>
      </w:r>
      <w:r>
        <w:rPr>
          <w:rFonts w:ascii="Arial" w:eastAsia="Arial" w:hAnsi="Arial"/>
          <w:sz w:val="16"/>
        </w:rPr>
        <w:t>”) fall under this general definition but</w:t>
      </w:r>
      <w:r>
        <w:rPr>
          <w:rFonts w:ascii="Arial" w:eastAsia="Arial" w:hAnsi="Arial"/>
          <w:sz w:val="16"/>
        </w:rPr>
        <w:t xml:space="preserve"> have varying levels of credentials and audit requirements.</w:t>
      </w:r>
    </w:p>
    <w:p w:rsidR="00000000" w:rsidRDefault="0001394D">
      <w:pPr>
        <w:spacing w:line="124"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Adapted from HIMSS/NEMA Standard HN 1-2013 Manufacturer Disclosure Statement for Medical Device Security]</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2.10</w:t>
      </w:r>
    </w:p>
    <w:p w:rsidR="00000000" w:rsidRDefault="0001394D">
      <w:pPr>
        <w:spacing w:line="236" w:lineRule="auto"/>
        <w:rPr>
          <w:rFonts w:ascii="Arial" w:eastAsia="Arial" w:hAnsi="Arial"/>
          <w:b/>
          <w:sz w:val="18"/>
        </w:rPr>
      </w:pPr>
      <w:r>
        <w:rPr>
          <w:rFonts w:ascii="Arial" w:eastAsia="Arial" w:hAnsi="Arial"/>
          <w:b/>
          <w:sz w:val="18"/>
        </w:rPr>
        <w:t>encryption</w:t>
      </w:r>
    </w:p>
    <w:p w:rsidR="00000000" w:rsidRDefault="0001394D">
      <w:pPr>
        <w:spacing w:line="0" w:lineRule="atLeast"/>
        <w:rPr>
          <w:rFonts w:ascii="Arial" w:eastAsia="Arial" w:hAnsi="Arial"/>
          <w:sz w:val="18"/>
        </w:rPr>
      </w:pPr>
      <w:r>
        <w:rPr>
          <w:rFonts w:ascii="Arial" w:eastAsia="Arial" w:hAnsi="Arial"/>
          <w:sz w:val="18"/>
        </w:rPr>
        <w:t>conversion of plaintext to ciphertext through the use of a cryp</w:t>
      </w:r>
      <w:r>
        <w:rPr>
          <w:rFonts w:ascii="Arial" w:eastAsia="Arial" w:hAnsi="Arial"/>
          <w:sz w:val="18"/>
        </w:rPr>
        <w:t>tographic algorithm</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FIPS 185]</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2.11</w:t>
      </w:r>
    </w:p>
    <w:p w:rsidR="00000000" w:rsidRDefault="0001394D">
      <w:pPr>
        <w:spacing w:line="233" w:lineRule="auto"/>
        <w:rPr>
          <w:rFonts w:ascii="Arial" w:eastAsia="Arial" w:hAnsi="Arial"/>
          <w:b/>
          <w:sz w:val="18"/>
        </w:rPr>
      </w:pPr>
      <w:r>
        <w:rPr>
          <w:rFonts w:ascii="Arial" w:eastAsia="Arial" w:hAnsi="Arial"/>
          <w:b/>
          <w:sz w:val="18"/>
        </w:rPr>
        <w:t>harm</w:t>
      </w:r>
    </w:p>
    <w:p w:rsidR="00000000" w:rsidRDefault="0001394D">
      <w:pPr>
        <w:spacing w:line="270" w:lineRule="auto"/>
        <w:rPr>
          <w:rFonts w:ascii="Arial" w:eastAsia="Arial" w:hAnsi="Arial"/>
          <w:sz w:val="18"/>
        </w:rPr>
      </w:pPr>
      <w:r>
        <w:rPr>
          <w:rFonts w:ascii="Arial" w:eastAsia="Arial" w:hAnsi="Arial"/>
          <w:sz w:val="18"/>
        </w:rPr>
        <w:t>physical injury or damage to the health of people, or damage to property or the environment, or reduction in effectiveness, or breach of data and systems security</w:t>
      </w:r>
    </w:p>
    <w:p w:rsidR="00000000" w:rsidRDefault="0001394D">
      <w:pPr>
        <w:spacing w:line="115"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IEC 80001-1:2010, definition 2.8</w:t>
      </w:r>
      <w:r>
        <w:rPr>
          <w:rFonts w:ascii="Arial" w:eastAsia="Arial" w:hAnsi="Arial"/>
          <w:sz w:val="16"/>
        </w:rPr>
        <w:t>]</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2.12</w:t>
      </w:r>
    </w:p>
    <w:p w:rsidR="00000000" w:rsidRDefault="0001394D">
      <w:pPr>
        <w:spacing w:line="233" w:lineRule="auto"/>
        <w:rPr>
          <w:rFonts w:ascii="Arial" w:eastAsia="Arial" w:hAnsi="Arial"/>
          <w:b/>
          <w:sz w:val="18"/>
        </w:rPr>
      </w:pPr>
      <w:r>
        <w:rPr>
          <w:rFonts w:ascii="Arial" w:eastAsia="Arial" w:hAnsi="Arial"/>
          <w:b/>
          <w:sz w:val="18"/>
        </w:rPr>
        <w:t>hazard</w:t>
      </w:r>
    </w:p>
    <w:p w:rsidR="00000000" w:rsidRDefault="0001394D">
      <w:pPr>
        <w:spacing w:line="0" w:lineRule="atLeast"/>
        <w:rPr>
          <w:rFonts w:ascii="Arial" w:eastAsia="Arial" w:hAnsi="Arial"/>
          <w:sz w:val="18"/>
        </w:rPr>
      </w:pPr>
      <w:r>
        <w:rPr>
          <w:rFonts w:ascii="Arial" w:eastAsia="Arial" w:hAnsi="Arial"/>
          <w:sz w:val="18"/>
        </w:rPr>
        <w:t>potential source of harm</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3.5]</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2.13</w:t>
      </w:r>
    </w:p>
    <w:p w:rsidR="00000000" w:rsidRDefault="0001394D">
      <w:pPr>
        <w:spacing w:line="233" w:lineRule="auto"/>
        <w:rPr>
          <w:rFonts w:ascii="Arial" w:eastAsia="Arial" w:hAnsi="Arial"/>
          <w:b/>
          <w:sz w:val="18"/>
        </w:rPr>
      </w:pPr>
      <w:r>
        <w:rPr>
          <w:rFonts w:ascii="Arial" w:eastAsia="Arial" w:hAnsi="Arial"/>
          <w:b/>
          <w:sz w:val="18"/>
        </w:rPr>
        <w:t>hazardous situation</w:t>
      </w:r>
    </w:p>
    <w:p w:rsidR="00000000" w:rsidRDefault="0001394D">
      <w:pPr>
        <w:spacing w:line="0" w:lineRule="atLeast"/>
        <w:rPr>
          <w:rFonts w:ascii="Arial" w:eastAsia="Arial" w:hAnsi="Arial"/>
          <w:sz w:val="18"/>
        </w:rPr>
      </w:pPr>
      <w:r>
        <w:rPr>
          <w:rFonts w:ascii="Arial" w:eastAsia="Arial" w:hAnsi="Arial"/>
          <w:sz w:val="18"/>
        </w:rPr>
        <w:t>circumstance in which people, property, or the environment are exposed to one or more hazard(s)</w:t>
      </w:r>
    </w:p>
    <w:p w:rsidR="00000000" w:rsidRDefault="0001394D">
      <w:pPr>
        <w:spacing w:line="155" w:lineRule="exact"/>
        <w:rPr>
          <w:rFonts w:ascii="Times New Roman" w:eastAsia="Times New Roman" w:hAnsi="Times New Roman"/>
        </w:rPr>
      </w:pPr>
    </w:p>
    <w:p w:rsidR="00000000" w:rsidRDefault="0001394D">
      <w:pPr>
        <w:spacing w:line="270" w:lineRule="auto"/>
        <w:rPr>
          <w:rFonts w:ascii="Arial" w:eastAsia="Arial" w:hAnsi="Arial"/>
          <w:sz w:val="16"/>
        </w:rPr>
      </w:pPr>
      <w:r>
        <w:rPr>
          <w:rFonts w:ascii="Arial" w:eastAsia="Arial" w:hAnsi="Arial"/>
          <w:sz w:val="16"/>
        </w:rPr>
        <w:t xml:space="preserve">NOTE 1 to entry: See Annex E, ANSI/AAMI/ISO </w:t>
      </w:r>
      <w:r>
        <w:rPr>
          <w:rFonts w:ascii="Arial" w:eastAsia="Arial" w:hAnsi="Arial"/>
          <w:sz w:val="16"/>
        </w:rPr>
        <w:t xml:space="preserve">14971:2007, for an explanation of the relationship between </w:t>
      </w:r>
      <w:r>
        <w:rPr>
          <w:rFonts w:ascii="Arial" w:eastAsia="Arial" w:hAnsi="Arial"/>
          <w:sz w:val="16"/>
        </w:rPr>
        <w:t>“hazard</w:t>
      </w:r>
      <w:r>
        <w:rPr>
          <w:rFonts w:ascii="Arial" w:eastAsia="Arial" w:hAnsi="Arial"/>
          <w:sz w:val="16"/>
        </w:rPr>
        <w:t xml:space="preserve">” and </w:t>
      </w:r>
      <w:r>
        <w:rPr>
          <w:rFonts w:ascii="Arial" w:eastAsia="Arial" w:hAnsi="Arial"/>
          <w:sz w:val="16"/>
        </w:rPr>
        <w:t>“hazardous situation</w:t>
      </w:r>
      <w:r>
        <w:rPr>
          <w:rFonts w:ascii="Arial" w:eastAsia="Arial" w:hAnsi="Arial"/>
          <w:sz w:val="16"/>
        </w:rPr>
        <w:t>”.</w:t>
      </w:r>
    </w:p>
    <w:p w:rsidR="00000000" w:rsidRDefault="0001394D">
      <w:pPr>
        <w:spacing w:line="124"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3.6]</w:t>
      </w:r>
    </w:p>
    <w:p w:rsidR="00000000" w:rsidRDefault="0001394D">
      <w:pPr>
        <w:spacing w:line="0" w:lineRule="atLeast"/>
        <w:rPr>
          <w:rFonts w:ascii="Arial" w:eastAsia="Arial" w:hAnsi="Arial"/>
          <w:sz w:val="16"/>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7"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7" w:name="page17"/>
            <w:bookmarkEnd w:id="17"/>
            <w:r>
              <w:rPr>
                <w:rFonts w:ascii="Arial" w:eastAsia="Arial" w:hAnsi="Arial"/>
                <w:color w:val="668000"/>
                <w:sz w:val="16"/>
              </w:rPr>
              <w:t>AAMI eSubscription (p</w:t>
            </w:r>
            <w:r>
              <w:rPr>
                <w:rFonts w:ascii="Arial" w:eastAsia="Arial" w:hAnsi="Arial"/>
                <w:color w:val="668000"/>
                <w:sz w:val="16"/>
              </w:rPr>
              <w:t>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2.14</w:t>
      </w:r>
    </w:p>
    <w:p w:rsidR="00000000" w:rsidRDefault="0001394D">
      <w:pPr>
        <w:spacing w:line="236" w:lineRule="auto"/>
        <w:rPr>
          <w:rFonts w:ascii="Arial" w:eastAsia="Arial" w:hAnsi="Arial"/>
          <w:b/>
          <w:sz w:val="18"/>
        </w:rPr>
      </w:pPr>
      <w:r>
        <w:rPr>
          <w:rFonts w:ascii="Arial" w:eastAsia="Arial" w:hAnsi="Arial"/>
          <w:b/>
          <w:sz w:val="18"/>
        </w:rPr>
        <w:t>information security</w:t>
      </w:r>
    </w:p>
    <w:p w:rsidR="00000000" w:rsidRDefault="0001394D">
      <w:pPr>
        <w:spacing w:line="268" w:lineRule="auto"/>
        <w:jc w:val="both"/>
        <w:rPr>
          <w:rFonts w:ascii="Arial" w:eastAsia="Arial" w:hAnsi="Arial"/>
          <w:sz w:val="18"/>
        </w:rPr>
      </w:pPr>
      <w:r>
        <w:rPr>
          <w:rFonts w:ascii="Arial" w:eastAsia="Arial" w:hAnsi="Arial"/>
          <w:sz w:val="18"/>
        </w:rPr>
        <w:t>protection of information and information systems from unauthorized access, use, disclosure, disruption, modification, or destruction in order to provide confide</w:t>
      </w:r>
      <w:r>
        <w:rPr>
          <w:rFonts w:ascii="Arial" w:eastAsia="Arial" w:hAnsi="Arial"/>
          <w:sz w:val="18"/>
        </w:rPr>
        <w:t>ntiality, integrity, and availability</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800-37; SP 800-53; SP 800-53A; SP 800-18; SP 800-60; CNSSI-4009; FIPS 200; FIPS 199; 44 U.S.C., Sec. 3542]</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2.15</w:t>
      </w:r>
    </w:p>
    <w:p w:rsidR="00000000" w:rsidRDefault="0001394D">
      <w:pPr>
        <w:spacing w:line="236" w:lineRule="auto"/>
        <w:rPr>
          <w:rFonts w:ascii="Arial" w:eastAsia="Arial" w:hAnsi="Arial"/>
          <w:b/>
          <w:sz w:val="18"/>
        </w:rPr>
      </w:pPr>
      <w:r>
        <w:rPr>
          <w:rFonts w:ascii="Arial" w:eastAsia="Arial" w:hAnsi="Arial"/>
          <w:b/>
          <w:sz w:val="18"/>
        </w:rPr>
        <w:t>integrity</w:t>
      </w:r>
    </w:p>
    <w:p w:rsidR="00000000" w:rsidRDefault="0001394D">
      <w:pPr>
        <w:spacing w:line="268" w:lineRule="auto"/>
        <w:jc w:val="both"/>
        <w:rPr>
          <w:rFonts w:ascii="Arial" w:eastAsia="Arial" w:hAnsi="Arial"/>
          <w:sz w:val="18"/>
        </w:rPr>
      </w:pPr>
      <w:r>
        <w:rPr>
          <w:rFonts w:ascii="Arial" w:eastAsia="Arial" w:hAnsi="Arial"/>
          <w:sz w:val="18"/>
        </w:rPr>
        <w:t>guarding against improper information modification or destruction, and includes en</w:t>
      </w:r>
      <w:r>
        <w:rPr>
          <w:rFonts w:ascii="Arial" w:eastAsia="Arial" w:hAnsi="Arial"/>
          <w:sz w:val="18"/>
        </w:rPr>
        <w:t>suring information non-repudiation and authenticity</w:t>
      </w:r>
    </w:p>
    <w:p w:rsidR="00000000" w:rsidRDefault="0001394D">
      <w:pPr>
        <w:spacing w:line="97"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This definition includes therapy, device, and application integrity.</w:t>
      </w:r>
    </w:p>
    <w:p w:rsidR="00000000" w:rsidRDefault="0001394D">
      <w:pPr>
        <w:spacing w:line="17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SP 800-18; SP 800-27; SP 800-37; SP 800-60; FIPS 200; FIPS 199; 44 U.S.C., Sec. 3542</w:t>
      </w:r>
      <w:r>
        <w:rPr>
          <w:rFonts w:ascii="Arial" w:eastAsia="Arial" w:hAnsi="Arial"/>
          <w:sz w:val="16"/>
        </w:rPr>
        <w:t>]</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2.16</w:t>
      </w:r>
    </w:p>
    <w:p w:rsidR="00000000" w:rsidRDefault="0001394D">
      <w:pPr>
        <w:spacing w:line="233" w:lineRule="auto"/>
        <w:rPr>
          <w:rFonts w:ascii="Arial" w:eastAsia="Arial" w:hAnsi="Arial"/>
          <w:b/>
          <w:sz w:val="18"/>
        </w:rPr>
      </w:pPr>
      <w:r>
        <w:rPr>
          <w:rFonts w:ascii="Arial" w:eastAsia="Arial" w:hAnsi="Arial"/>
          <w:b/>
          <w:sz w:val="18"/>
        </w:rPr>
        <w:t>likelihood of occurrence</w:t>
      </w:r>
    </w:p>
    <w:p w:rsidR="00000000" w:rsidRDefault="0001394D">
      <w:pPr>
        <w:spacing w:line="270" w:lineRule="auto"/>
        <w:jc w:val="both"/>
        <w:rPr>
          <w:rFonts w:ascii="Arial" w:eastAsia="Arial" w:hAnsi="Arial"/>
          <w:sz w:val="18"/>
        </w:rPr>
      </w:pPr>
      <w:r>
        <w:rPr>
          <w:rFonts w:ascii="Arial" w:eastAsia="Arial" w:hAnsi="Arial"/>
          <w:sz w:val="18"/>
        </w:rPr>
        <w:t>weighted factor based on a subjective analysis of the probability that a given threat is capable of exploiting a given vulnerability</w:t>
      </w:r>
    </w:p>
    <w:p w:rsidR="00000000" w:rsidRDefault="0001394D">
      <w:pPr>
        <w:spacing w:line="98"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NOTE 1 to entry: Likelihood of occurrence combines an estimate of the likelihood that the</w:t>
      </w:r>
      <w:r>
        <w:rPr>
          <w:rFonts w:ascii="Arial" w:eastAsia="Arial" w:hAnsi="Arial"/>
          <w:sz w:val="16"/>
        </w:rPr>
        <w:t xml:space="preserve"> threat event will be initiated with an estimate of the likelihood of impact (i.e., the likelihood that the threat event results in adverse impacts).</w:t>
      </w:r>
    </w:p>
    <w:p w:rsidR="00000000" w:rsidRDefault="0001394D">
      <w:pPr>
        <w:spacing w:line="121"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[SOURCE: CNSSI-4009, modified - the phrase </w:t>
      </w:r>
      <w:r>
        <w:rPr>
          <w:rFonts w:ascii="Arial" w:eastAsia="Arial" w:hAnsi="Arial"/>
          <w:sz w:val="16"/>
        </w:rPr>
        <w:t>“In Information Assurance risk analysis,</w:t>
      </w:r>
      <w:r>
        <w:rPr>
          <w:rFonts w:ascii="Arial" w:eastAsia="Arial" w:hAnsi="Arial"/>
          <w:sz w:val="16"/>
        </w:rPr>
        <w:t>” was removed.]</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2.17</w:t>
      </w:r>
    </w:p>
    <w:p w:rsidR="00000000" w:rsidRDefault="0001394D">
      <w:pPr>
        <w:spacing w:line="233" w:lineRule="auto"/>
        <w:rPr>
          <w:rFonts w:ascii="Arial" w:eastAsia="Arial" w:hAnsi="Arial"/>
          <w:b/>
          <w:sz w:val="18"/>
        </w:rPr>
      </w:pPr>
      <w:r>
        <w:rPr>
          <w:rFonts w:ascii="Arial" w:eastAsia="Arial" w:hAnsi="Arial"/>
          <w:b/>
          <w:sz w:val="18"/>
        </w:rPr>
        <w:t>non-repudiation</w:t>
      </w:r>
    </w:p>
    <w:p w:rsidR="00000000" w:rsidRDefault="0001394D">
      <w:pPr>
        <w:spacing w:line="268" w:lineRule="auto"/>
        <w:jc w:val="both"/>
        <w:rPr>
          <w:rFonts w:ascii="Arial" w:eastAsia="Arial" w:hAnsi="Arial"/>
          <w:sz w:val="18"/>
        </w:rPr>
      </w:pPr>
      <w:r>
        <w:rPr>
          <w:rFonts w:ascii="Arial" w:eastAsia="Arial" w:hAnsi="Arial"/>
          <w:sz w:val="18"/>
        </w:rPr>
        <w:t>assurance that the sender of information is provided with proof of delivery and the recipient is provided with proof of the sender</w:t>
      </w:r>
      <w:r>
        <w:rPr>
          <w:rFonts w:ascii="Arial" w:eastAsia="Arial" w:hAnsi="Arial"/>
          <w:sz w:val="18"/>
        </w:rPr>
        <w:t>’s identity, so neither can later deny having processed the information</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CNSSI-4009; SP 800-60]</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2.18</w:t>
      </w:r>
    </w:p>
    <w:p w:rsidR="00000000" w:rsidRDefault="0001394D">
      <w:pPr>
        <w:spacing w:line="233" w:lineRule="auto"/>
        <w:rPr>
          <w:rFonts w:ascii="Arial" w:eastAsia="Arial" w:hAnsi="Arial"/>
          <w:b/>
          <w:sz w:val="18"/>
        </w:rPr>
      </w:pPr>
      <w:r>
        <w:rPr>
          <w:rFonts w:ascii="Arial" w:eastAsia="Arial" w:hAnsi="Arial"/>
          <w:b/>
          <w:sz w:val="18"/>
        </w:rPr>
        <w:t>password</w:t>
      </w:r>
    </w:p>
    <w:p w:rsidR="00000000" w:rsidRDefault="0001394D">
      <w:pPr>
        <w:spacing w:line="268" w:lineRule="auto"/>
        <w:jc w:val="both"/>
        <w:rPr>
          <w:rFonts w:ascii="Arial" w:eastAsia="Arial" w:hAnsi="Arial"/>
          <w:sz w:val="18"/>
        </w:rPr>
      </w:pPr>
      <w:r>
        <w:rPr>
          <w:rFonts w:ascii="Arial" w:eastAsia="Arial" w:hAnsi="Arial"/>
          <w:sz w:val="18"/>
        </w:rPr>
        <w:t>protected/private string of letters, numbers, and/or special characters used to authenticate an identity or to authorize access to data</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CNSSI-4009]</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2.19</w:t>
      </w:r>
    </w:p>
    <w:p w:rsidR="00000000" w:rsidRDefault="0001394D">
      <w:pPr>
        <w:spacing w:line="233" w:lineRule="auto"/>
        <w:rPr>
          <w:rFonts w:ascii="Arial" w:eastAsia="Arial" w:hAnsi="Arial"/>
          <w:b/>
          <w:sz w:val="18"/>
        </w:rPr>
      </w:pPr>
      <w:r>
        <w:rPr>
          <w:rFonts w:ascii="Arial" w:eastAsia="Arial" w:hAnsi="Arial"/>
          <w:b/>
          <w:sz w:val="18"/>
        </w:rPr>
        <w:t>personally identifiable information (PII)</w:t>
      </w:r>
    </w:p>
    <w:p w:rsidR="00000000" w:rsidRDefault="0001394D">
      <w:pPr>
        <w:spacing w:line="244" w:lineRule="auto"/>
        <w:jc w:val="both"/>
        <w:rPr>
          <w:rFonts w:ascii="Arial" w:eastAsia="Arial" w:hAnsi="Arial"/>
          <w:sz w:val="18"/>
        </w:rPr>
      </w:pPr>
      <w:r>
        <w:rPr>
          <w:rFonts w:ascii="Arial" w:eastAsia="Arial" w:hAnsi="Arial"/>
          <w:sz w:val="18"/>
        </w:rPr>
        <w:t>any information about an individual main</w:t>
      </w:r>
      <w:r>
        <w:rPr>
          <w:rFonts w:ascii="Arial" w:eastAsia="Arial" w:hAnsi="Arial"/>
          <w:sz w:val="18"/>
        </w:rPr>
        <w:t>tained by an agency, including (1) any information that can be used to distinguish or trace an individual</w:t>
      </w:r>
      <w:r>
        <w:rPr>
          <w:rFonts w:ascii="Arial" w:eastAsia="Arial" w:hAnsi="Arial"/>
          <w:sz w:val="18"/>
        </w:rPr>
        <w:t>’s identity, such as name, social security number, date and place of birth, mother</w:t>
      </w:r>
      <w:r>
        <w:rPr>
          <w:rFonts w:ascii="Arial" w:eastAsia="Arial" w:hAnsi="Arial"/>
          <w:sz w:val="18"/>
        </w:rPr>
        <w:t>’s maiden name, or biometric records; and (2) any other information t</w:t>
      </w:r>
      <w:r>
        <w:rPr>
          <w:rFonts w:ascii="Arial" w:eastAsia="Arial" w:hAnsi="Arial"/>
          <w:sz w:val="18"/>
        </w:rPr>
        <w:t>hat is linked or linkable to an individual, such as medical, educational, financial, and employment information</w:t>
      </w:r>
    </w:p>
    <w:p w:rsidR="00000000" w:rsidRDefault="0001394D">
      <w:pPr>
        <w:spacing w:line="118"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Personally identifiable information is a superset of Protected Health Information (PHI).</w:t>
      </w:r>
    </w:p>
    <w:p w:rsidR="00000000" w:rsidRDefault="0001394D">
      <w:pPr>
        <w:spacing w:line="17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NIST SP 800-122; GAO Report</w:t>
      </w:r>
      <w:r>
        <w:rPr>
          <w:rFonts w:ascii="Arial" w:eastAsia="Arial" w:hAnsi="Arial"/>
          <w:sz w:val="16"/>
        </w:rPr>
        <w:t xml:space="preserve"> 08-536]</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2.20</w:t>
      </w:r>
    </w:p>
    <w:p w:rsidR="00000000" w:rsidRDefault="0001394D">
      <w:pPr>
        <w:spacing w:line="233" w:lineRule="auto"/>
        <w:rPr>
          <w:rFonts w:ascii="Arial" w:eastAsia="Arial" w:hAnsi="Arial"/>
          <w:b/>
          <w:sz w:val="18"/>
        </w:rPr>
      </w:pPr>
      <w:r>
        <w:rPr>
          <w:rFonts w:ascii="Arial" w:eastAsia="Arial" w:hAnsi="Arial"/>
          <w:b/>
          <w:sz w:val="18"/>
        </w:rPr>
        <w:t>predisposing condition</w:t>
      </w:r>
    </w:p>
    <w:p w:rsidR="00000000" w:rsidRDefault="0001394D">
      <w:pPr>
        <w:spacing w:line="244" w:lineRule="auto"/>
        <w:jc w:val="both"/>
        <w:rPr>
          <w:rFonts w:ascii="Arial" w:eastAsia="Arial" w:hAnsi="Arial"/>
          <w:sz w:val="18"/>
        </w:rPr>
      </w:pPr>
      <w:r>
        <w:rPr>
          <w:rFonts w:ascii="Arial" w:eastAsia="Arial" w:hAnsi="Arial"/>
          <w:sz w:val="18"/>
        </w:rPr>
        <w:t xml:space="preserve">condition that exists within an organization, a mission/business process, enterprise architecture, or information system, including its environment of operation, which contributes to (i.e., increases or decreases) the </w:t>
      </w:r>
      <w:r>
        <w:rPr>
          <w:rFonts w:ascii="Arial" w:eastAsia="Arial" w:hAnsi="Arial"/>
          <w:sz w:val="18"/>
        </w:rPr>
        <w:t>likelihood that one or more threat events, once initiated, will result in undesirable consequences or adverse impact to organizational operations and assets, individuals, or other organizations</w:t>
      </w:r>
    </w:p>
    <w:p w:rsidR="00000000" w:rsidRDefault="0001394D">
      <w:pPr>
        <w:spacing w:line="118"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Identical to NIST definition (SP 800-30 Revi</w:t>
      </w:r>
      <w:r>
        <w:rPr>
          <w:rFonts w:ascii="Arial" w:eastAsia="Arial" w:hAnsi="Arial"/>
          <w:sz w:val="16"/>
        </w:rPr>
        <w:t xml:space="preserve">sion 1) with the phrase </w:t>
      </w:r>
      <w:r>
        <w:rPr>
          <w:rFonts w:ascii="Arial" w:eastAsia="Arial" w:hAnsi="Arial"/>
          <w:sz w:val="16"/>
        </w:rPr>
        <w:t>“or the Nation</w:t>
      </w:r>
      <w:r>
        <w:rPr>
          <w:rFonts w:ascii="Arial" w:eastAsia="Arial" w:hAnsi="Arial"/>
          <w:sz w:val="16"/>
        </w:rPr>
        <w:t>” redacted.</w:t>
      </w:r>
    </w:p>
    <w:p w:rsidR="00000000" w:rsidRDefault="0001394D">
      <w:pPr>
        <w:spacing w:line="157"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[SOURCE: NIST SP 800-30 </w:t>
      </w:r>
      <w:r>
        <w:rPr>
          <w:rFonts w:ascii="Arial" w:eastAsia="Arial" w:hAnsi="Arial"/>
          <w:sz w:val="18"/>
        </w:rPr>
        <w:t>Revision 1</w:t>
      </w:r>
      <w:r>
        <w:rPr>
          <w:rFonts w:ascii="Arial" w:eastAsia="Arial" w:hAnsi="Arial"/>
          <w:sz w:val="16"/>
        </w:rPr>
        <w:t>]</w:t>
      </w:r>
    </w:p>
    <w:p w:rsidR="00000000" w:rsidRDefault="0001394D">
      <w:pPr>
        <w:spacing w:line="143"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2.21</w:t>
      </w:r>
    </w:p>
    <w:p w:rsidR="00000000" w:rsidRDefault="0001394D">
      <w:pPr>
        <w:spacing w:line="236" w:lineRule="auto"/>
        <w:rPr>
          <w:rFonts w:ascii="Arial" w:eastAsia="Arial" w:hAnsi="Arial"/>
          <w:b/>
          <w:sz w:val="18"/>
        </w:rPr>
      </w:pPr>
      <w:r>
        <w:rPr>
          <w:rFonts w:ascii="Arial" w:eastAsia="Arial" w:hAnsi="Arial"/>
          <w:b/>
          <w:sz w:val="18"/>
        </w:rPr>
        <w:t>residual risk</w:t>
      </w:r>
    </w:p>
    <w:p w:rsidR="00000000" w:rsidRDefault="0001394D">
      <w:pPr>
        <w:spacing w:line="0" w:lineRule="atLeast"/>
        <w:rPr>
          <w:rFonts w:ascii="Arial" w:eastAsia="Arial" w:hAnsi="Arial"/>
          <w:sz w:val="18"/>
        </w:rPr>
      </w:pPr>
      <w:r>
        <w:rPr>
          <w:rFonts w:ascii="Arial" w:eastAsia="Arial" w:hAnsi="Arial"/>
          <w:sz w:val="18"/>
        </w:rPr>
        <w:t>risk remaining after risk control measures have been taken</w:t>
      </w:r>
    </w:p>
    <w:p w:rsidR="00000000" w:rsidRDefault="0001394D">
      <w:pPr>
        <w:spacing w:line="153"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Adapted from ISO/IEC Guide 51:1999, definition 3.9.</w:t>
      </w:r>
    </w:p>
    <w:p w:rsidR="00000000" w:rsidRDefault="0001394D">
      <w:pPr>
        <w:spacing w:line="0" w:lineRule="atLeast"/>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56"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w:t>
      </w:r>
      <w:r>
        <w:rPr>
          <w:rFonts w:ascii="Arial" w:eastAsia="Arial" w:hAnsi="Arial"/>
          <w:sz w:val="18"/>
        </w:rPr>
        <w: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w:t>
      </w:r>
    </w:p>
    <w:p w:rsidR="00000000" w:rsidRDefault="0001394D">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8" w:name="page18"/>
            <w:bookmarkEnd w:id="18"/>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2" w:lineRule="exact"/>
        <w:rPr>
          <w:rFonts w:ascii="Times New Roman" w:eastAsia="Times New Roman" w:hAnsi="Times New Roman"/>
        </w:rPr>
      </w:pPr>
    </w:p>
    <w:p w:rsidR="00000000" w:rsidRDefault="0001394D">
      <w:pPr>
        <w:spacing w:line="252" w:lineRule="auto"/>
        <w:jc w:val="both"/>
        <w:rPr>
          <w:rFonts w:ascii="Arial" w:eastAsia="Arial" w:hAnsi="Arial"/>
          <w:sz w:val="16"/>
        </w:rPr>
      </w:pPr>
      <w:r>
        <w:rPr>
          <w:rFonts w:ascii="Arial" w:eastAsia="Arial" w:hAnsi="Arial"/>
          <w:sz w:val="16"/>
        </w:rPr>
        <w:t xml:space="preserve">NOTE 2 to entry: ISO/IEC Guide 51:1999, definition 3.9 uses the term </w:t>
      </w:r>
      <w:r>
        <w:rPr>
          <w:rFonts w:ascii="Arial" w:eastAsia="Arial" w:hAnsi="Arial"/>
          <w:sz w:val="16"/>
        </w:rPr>
        <w:t>“protective measures</w:t>
      </w:r>
      <w:r>
        <w:rPr>
          <w:rFonts w:ascii="Arial" w:eastAsia="Arial" w:hAnsi="Arial"/>
          <w:sz w:val="16"/>
        </w:rPr>
        <w:t>” rat</w:t>
      </w:r>
      <w:r>
        <w:rPr>
          <w:rFonts w:ascii="Arial" w:eastAsia="Arial" w:hAnsi="Arial"/>
          <w:sz w:val="16"/>
        </w:rPr>
        <w:t xml:space="preserve">her than </w:t>
      </w:r>
      <w:r>
        <w:rPr>
          <w:rFonts w:ascii="Arial" w:eastAsia="Arial" w:hAnsi="Arial"/>
          <w:sz w:val="16"/>
        </w:rPr>
        <w:t>“risk control measures.</w:t>
      </w:r>
      <w:r>
        <w:rPr>
          <w:rFonts w:ascii="Arial" w:eastAsia="Arial" w:hAnsi="Arial"/>
          <w:sz w:val="16"/>
        </w:rPr>
        <w:t xml:space="preserve">” However, in the context of this Technical Information Report, </w:t>
      </w:r>
      <w:r>
        <w:rPr>
          <w:rFonts w:ascii="Arial" w:eastAsia="Arial" w:hAnsi="Arial"/>
          <w:sz w:val="16"/>
        </w:rPr>
        <w:t>“protective measures</w:t>
      </w:r>
      <w:r>
        <w:rPr>
          <w:rFonts w:ascii="Arial" w:eastAsia="Arial" w:hAnsi="Arial"/>
          <w:sz w:val="16"/>
        </w:rPr>
        <w:t>” are only one option for controlling risk as described in 6.2.</w:t>
      </w:r>
    </w:p>
    <w:p w:rsidR="00000000" w:rsidRDefault="0001394D">
      <w:pPr>
        <w:spacing w:line="10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2.22</w:t>
      </w:r>
    </w:p>
    <w:p w:rsidR="00000000" w:rsidRDefault="0001394D">
      <w:pPr>
        <w:spacing w:line="233" w:lineRule="auto"/>
        <w:rPr>
          <w:rFonts w:ascii="Arial" w:eastAsia="Arial" w:hAnsi="Arial"/>
          <w:b/>
          <w:sz w:val="18"/>
        </w:rPr>
      </w:pPr>
      <w:r>
        <w:rPr>
          <w:rFonts w:ascii="Arial" w:eastAsia="Arial" w:hAnsi="Arial"/>
          <w:b/>
          <w:sz w:val="18"/>
        </w:rPr>
        <w:t>risk</w:t>
      </w:r>
    </w:p>
    <w:p w:rsidR="00000000" w:rsidRDefault="0001394D">
      <w:pPr>
        <w:spacing w:line="0" w:lineRule="atLeast"/>
        <w:rPr>
          <w:rFonts w:ascii="Arial" w:eastAsia="Arial" w:hAnsi="Arial"/>
          <w:sz w:val="18"/>
        </w:rPr>
      </w:pPr>
      <w:r>
        <w:rPr>
          <w:rFonts w:ascii="Arial" w:eastAsia="Arial" w:hAnsi="Arial"/>
          <w:sz w:val="18"/>
        </w:rPr>
        <w:t>combination of the probability of occurrence of harm and the seve</w:t>
      </w:r>
      <w:r>
        <w:rPr>
          <w:rFonts w:ascii="Arial" w:eastAsia="Arial" w:hAnsi="Arial"/>
          <w:sz w:val="18"/>
        </w:rPr>
        <w:t>rity of that harm</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3.2]</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2.23</w:t>
      </w:r>
    </w:p>
    <w:p w:rsidR="00000000" w:rsidRDefault="0001394D">
      <w:pPr>
        <w:spacing w:line="233" w:lineRule="auto"/>
        <w:rPr>
          <w:rFonts w:ascii="Arial" w:eastAsia="Arial" w:hAnsi="Arial"/>
          <w:b/>
          <w:sz w:val="18"/>
        </w:rPr>
      </w:pPr>
      <w:r>
        <w:rPr>
          <w:rFonts w:ascii="Arial" w:eastAsia="Arial" w:hAnsi="Arial"/>
          <w:b/>
          <w:sz w:val="18"/>
        </w:rPr>
        <w:t>risk analysis</w:t>
      </w:r>
    </w:p>
    <w:p w:rsidR="00000000" w:rsidRDefault="0001394D">
      <w:pPr>
        <w:spacing w:line="0" w:lineRule="atLeast"/>
        <w:rPr>
          <w:rFonts w:ascii="Arial" w:eastAsia="Arial" w:hAnsi="Arial"/>
          <w:sz w:val="18"/>
        </w:rPr>
      </w:pPr>
      <w:r>
        <w:rPr>
          <w:rFonts w:ascii="Arial" w:eastAsia="Arial" w:hAnsi="Arial"/>
          <w:sz w:val="18"/>
        </w:rPr>
        <w:t>systematic use of available information to identify hazards and to estimate the risk</w:t>
      </w:r>
    </w:p>
    <w:p w:rsidR="00000000" w:rsidRDefault="0001394D">
      <w:pPr>
        <w:spacing w:line="155"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NOTE 1 to entry: Risk analysis includes examination of different sequences of event</w:t>
      </w:r>
      <w:r>
        <w:rPr>
          <w:rFonts w:ascii="Arial" w:eastAsia="Arial" w:hAnsi="Arial"/>
          <w:sz w:val="16"/>
        </w:rPr>
        <w:t>s that can produce hazardous situations and harm.</w:t>
      </w:r>
    </w:p>
    <w:p w:rsidR="00000000" w:rsidRDefault="0001394D">
      <w:pPr>
        <w:spacing w:line="124"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3.10]</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2.24</w:t>
      </w:r>
    </w:p>
    <w:p w:rsidR="00000000" w:rsidRDefault="0001394D">
      <w:pPr>
        <w:spacing w:line="233" w:lineRule="auto"/>
        <w:rPr>
          <w:rFonts w:ascii="Arial" w:eastAsia="Arial" w:hAnsi="Arial"/>
          <w:b/>
          <w:sz w:val="18"/>
        </w:rPr>
      </w:pPr>
      <w:r>
        <w:rPr>
          <w:rFonts w:ascii="Arial" w:eastAsia="Arial" w:hAnsi="Arial"/>
          <w:b/>
          <w:sz w:val="18"/>
        </w:rPr>
        <w:t>risk assessment</w:t>
      </w:r>
    </w:p>
    <w:p w:rsidR="00000000" w:rsidRDefault="0001394D">
      <w:pPr>
        <w:spacing w:line="0" w:lineRule="atLeast"/>
        <w:rPr>
          <w:rFonts w:ascii="Arial" w:eastAsia="Arial" w:hAnsi="Arial"/>
          <w:sz w:val="18"/>
        </w:rPr>
      </w:pPr>
      <w:r>
        <w:rPr>
          <w:rFonts w:ascii="Arial" w:eastAsia="Arial" w:hAnsi="Arial"/>
          <w:sz w:val="18"/>
        </w:rPr>
        <w:t>overall process comprising a risk analysis and a risk evaluation</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3.12]</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2.25</w:t>
      </w:r>
    </w:p>
    <w:p w:rsidR="00000000" w:rsidRDefault="0001394D">
      <w:pPr>
        <w:spacing w:line="233" w:lineRule="auto"/>
        <w:rPr>
          <w:rFonts w:ascii="Arial" w:eastAsia="Arial" w:hAnsi="Arial"/>
          <w:b/>
          <w:sz w:val="18"/>
        </w:rPr>
      </w:pPr>
      <w:r>
        <w:rPr>
          <w:rFonts w:ascii="Arial" w:eastAsia="Arial" w:hAnsi="Arial"/>
          <w:b/>
          <w:sz w:val="18"/>
        </w:rPr>
        <w:t>risk control</w:t>
      </w:r>
    </w:p>
    <w:p w:rsidR="00000000" w:rsidRDefault="0001394D">
      <w:pPr>
        <w:spacing w:line="268" w:lineRule="auto"/>
        <w:jc w:val="both"/>
        <w:rPr>
          <w:rFonts w:ascii="Arial" w:eastAsia="Arial" w:hAnsi="Arial"/>
          <w:sz w:val="18"/>
        </w:rPr>
      </w:pPr>
      <w:r>
        <w:rPr>
          <w:rFonts w:ascii="Arial" w:eastAsia="Arial" w:hAnsi="Arial"/>
          <w:sz w:val="18"/>
        </w:rPr>
        <w:t>process in which decisions are made and measures are implemented by which risks are reduced to, or maintained within, specified levels</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ANSI/AAMI/ISO 14971, definition 2.19]</w:t>
      </w:r>
    </w:p>
    <w:p w:rsidR="00000000" w:rsidRDefault="0001394D">
      <w:pPr>
        <w:spacing w:line="14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2.26</w:t>
      </w:r>
    </w:p>
    <w:p w:rsidR="00000000" w:rsidRDefault="0001394D">
      <w:pPr>
        <w:spacing w:line="233" w:lineRule="auto"/>
        <w:rPr>
          <w:rFonts w:ascii="Arial" w:eastAsia="Arial" w:hAnsi="Arial"/>
          <w:b/>
          <w:sz w:val="18"/>
        </w:rPr>
      </w:pPr>
      <w:r>
        <w:rPr>
          <w:rFonts w:ascii="Arial" w:eastAsia="Arial" w:hAnsi="Arial"/>
          <w:b/>
          <w:sz w:val="18"/>
        </w:rPr>
        <w:t>risk evaluation</w:t>
      </w:r>
    </w:p>
    <w:p w:rsidR="00000000" w:rsidRDefault="0001394D">
      <w:pPr>
        <w:spacing w:line="0" w:lineRule="atLeast"/>
        <w:rPr>
          <w:rFonts w:ascii="Arial" w:eastAsia="Arial" w:hAnsi="Arial"/>
          <w:sz w:val="18"/>
        </w:rPr>
      </w:pPr>
      <w:r>
        <w:rPr>
          <w:rFonts w:ascii="Arial" w:eastAsia="Arial" w:hAnsi="Arial"/>
          <w:sz w:val="18"/>
        </w:rPr>
        <w:t>process of comparing the estimated risk against giv</w:t>
      </w:r>
      <w:r>
        <w:rPr>
          <w:rFonts w:ascii="Arial" w:eastAsia="Arial" w:hAnsi="Arial"/>
          <w:sz w:val="18"/>
        </w:rPr>
        <w:t>en risk criteria to determine the acceptability of the risk</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ANSI/AAMI/ISO 14971, definition 2.21]</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2.27</w:t>
      </w:r>
    </w:p>
    <w:p w:rsidR="00000000" w:rsidRDefault="0001394D">
      <w:pPr>
        <w:spacing w:line="236" w:lineRule="auto"/>
        <w:rPr>
          <w:rFonts w:ascii="Arial" w:eastAsia="Arial" w:hAnsi="Arial"/>
          <w:b/>
          <w:sz w:val="18"/>
        </w:rPr>
      </w:pPr>
      <w:r>
        <w:rPr>
          <w:rFonts w:ascii="Arial" w:eastAsia="Arial" w:hAnsi="Arial"/>
          <w:b/>
          <w:sz w:val="18"/>
        </w:rPr>
        <w:t>safety</w:t>
      </w:r>
    </w:p>
    <w:p w:rsidR="00000000" w:rsidRDefault="0001394D">
      <w:pPr>
        <w:spacing w:line="0" w:lineRule="atLeast"/>
        <w:rPr>
          <w:rFonts w:ascii="Arial" w:eastAsia="Arial" w:hAnsi="Arial"/>
          <w:sz w:val="18"/>
        </w:rPr>
      </w:pPr>
      <w:r>
        <w:rPr>
          <w:rFonts w:ascii="Arial" w:eastAsia="Arial" w:hAnsi="Arial"/>
          <w:sz w:val="18"/>
        </w:rPr>
        <w:t>freedom from unacceptable risk</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ISO/IEC Guide 51:1999, definition 3.1]</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2.28</w:t>
      </w:r>
    </w:p>
    <w:p w:rsidR="00000000" w:rsidRDefault="0001394D">
      <w:pPr>
        <w:spacing w:line="233" w:lineRule="auto"/>
        <w:rPr>
          <w:rFonts w:ascii="Arial" w:eastAsia="Arial" w:hAnsi="Arial"/>
          <w:b/>
          <w:sz w:val="18"/>
        </w:rPr>
      </w:pPr>
      <w:r>
        <w:rPr>
          <w:rFonts w:ascii="Arial" w:eastAsia="Arial" w:hAnsi="Arial"/>
          <w:b/>
          <w:sz w:val="18"/>
        </w:rPr>
        <w:t>threat</w:t>
      </w:r>
    </w:p>
    <w:p w:rsidR="00000000" w:rsidRDefault="0001394D">
      <w:pPr>
        <w:spacing w:line="251" w:lineRule="auto"/>
        <w:jc w:val="both"/>
        <w:rPr>
          <w:rFonts w:ascii="Arial" w:eastAsia="Arial" w:hAnsi="Arial"/>
          <w:sz w:val="18"/>
        </w:rPr>
      </w:pPr>
      <w:r>
        <w:rPr>
          <w:rFonts w:ascii="Arial" w:eastAsia="Arial" w:hAnsi="Arial"/>
          <w:sz w:val="18"/>
        </w:rPr>
        <w:t>any circumstance or event with the potenti</w:t>
      </w:r>
      <w:r>
        <w:rPr>
          <w:rFonts w:ascii="Arial" w:eastAsia="Arial" w:hAnsi="Arial"/>
          <w:sz w:val="18"/>
        </w:rPr>
        <w:t>al to adversely impact organizational operations (including mission, functions, image, or reputation), organizational assets, individuals, or other organizations through an information system via unauthorized access, destruction, disclosure, modification o</w:t>
      </w:r>
      <w:r>
        <w:rPr>
          <w:rFonts w:ascii="Arial" w:eastAsia="Arial" w:hAnsi="Arial"/>
          <w:sz w:val="18"/>
        </w:rPr>
        <w:t>f information, and/or denial of service</w:t>
      </w:r>
    </w:p>
    <w:p w:rsidR="00000000" w:rsidRDefault="0001394D">
      <w:pPr>
        <w:spacing w:line="111"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NOTE 1 to entry: Identical to NIST definition (SP 800-53) with the phrase </w:t>
      </w:r>
      <w:r>
        <w:rPr>
          <w:rFonts w:ascii="Arial" w:eastAsia="Arial" w:hAnsi="Arial"/>
          <w:sz w:val="16"/>
        </w:rPr>
        <w:t>“or the Nation</w:t>
      </w:r>
      <w:r>
        <w:rPr>
          <w:rFonts w:ascii="Arial" w:eastAsia="Arial" w:hAnsi="Arial"/>
          <w:sz w:val="16"/>
        </w:rPr>
        <w:t>” redacted.</w:t>
      </w:r>
    </w:p>
    <w:p w:rsidR="00000000" w:rsidRDefault="0001394D">
      <w:pPr>
        <w:spacing w:line="17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SP 800-27; SP 800-60; SP 800-37; CNSSI-4009]</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2.29</w:t>
      </w:r>
    </w:p>
    <w:p w:rsidR="00000000" w:rsidRDefault="0001394D">
      <w:pPr>
        <w:spacing w:line="233" w:lineRule="auto"/>
        <w:rPr>
          <w:rFonts w:ascii="Arial" w:eastAsia="Arial" w:hAnsi="Arial"/>
          <w:b/>
          <w:sz w:val="18"/>
        </w:rPr>
      </w:pPr>
      <w:r>
        <w:rPr>
          <w:rFonts w:ascii="Arial" w:eastAsia="Arial" w:hAnsi="Arial"/>
          <w:b/>
          <w:sz w:val="18"/>
        </w:rPr>
        <w:t>threat actor</w:t>
      </w:r>
    </w:p>
    <w:p w:rsidR="00000000" w:rsidRDefault="0001394D">
      <w:pPr>
        <w:spacing w:line="0" w:lineRule="atLeast"/>
        <w:rPr>
          <w:rFonts w:ascii="Arial" w:eastAsia="Arial" w:hAnsi="Arial"/>
          <w:sz w:val="18"/>
        </w:rPr>
      </w:pPr>
      <w:r>
        <w:rPr>
          <w:rFonts w:ascii="Arial" w:eastAsia="Arial" w:hAnsi="Arial"/>
          <w:sz w:val="18"/>
        </w:rPr>
        <w:t>individual, group,</w:t>
      </w:r>
      <w:r>
        <w:rPr>
          <w:rFonts w:ascii="Arial" w:eastAsia="Arial" w:hAnsi="Arial"/>
          <w:sz w:val="18"/>
        </w:rPr>
        <w:t xml:space="preserve"> organization, or government that conducts or has the intent to conduct detrimental activities</w:t>
      </w:r>
    </w:p>
    <w:p w:rsidR="00000000" w:rsidRDefault="0001394D">
      <w:pPr>
        <w:spacing w:line="153"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Synonymous with threat agent.</w:t>
      </w:r>
    </w:p>
    <w:p w:rsidR="00000000" w:rsidRDefault="0001394D">
      <w:pPr>
        <w:spacing w:line="17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 xml:space="preserve">[SOURCE: NICCS Glossary of Common Cybersecurity Terminology </w:t>
      </w:r>
      <w:r>
        <w:rPr>
          <w:rFonts w:ascii="Arial" w:eastAsia="Arial" w:hAnsi="Arial"/>
          <w:sz w:val="16"/>
        </w:rPr>
        <w:t>– As accessed on June 15, 2015.]</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2.30</w:t>
      </w:r>
    </w:p>
    <w:p w:rsidR="00000000" w:rsidRDefault="0001394D">
      <w:pPr>
        <w:spacing w:line="236" w:lineRule="auto"/>
        <w:rPr>
          <w:rFonts w:ascii="Arial" w:eastAsia="Arial" w:hAnsi="Arial"/>
          <w:b/>
          <w:sz w:val="18"/>
        </w:rPr>
      </w:pPr>
      <w:r>
        <w:rPr>
          <w:rFonts w:ascii="Arial" w:eastAsia="Arial" w:hAnsi="Arial"/>
          <w:b/>
          <w:sz w:val="18"/>
        </w:rPr>
        <w:t>threat analys</w:t>
      </w:r>
      <w:r>
        <w:rPr>
          <w:rFonts w:ascii="Arial" w:eastAsia="Arial" w:hAnsi="Arial"/>
          <w:b/>
          <w:sz w:val="18"/>
        </w:rPr>
        <w:t>is</w:t>
      </w:r>
    </w:p>
    <w:p w:rsidR="00000000" w:rsidRDefault="0001394D">
      <w:pPr>
        <w:spacing w:line="268" w:lineRule="auto"/>
        <w:jc w:val="both"/>
        <w:rPr>
          <w:rFonts w:ascii="Arial" w:eastAsia="Arial" w:hAnsi="Arial"/>
          <w:sz w:val="18"/>
        </w:rPr>
      </w:pPr>
      <w:r>
        <w:rPr>
          <w:rFonts w:ascii="Arial" w:eastAsia="Arial" w:hAnsi="Arial"/>
          <w:sz w:val="18"/>
        </w:rPr>
        <w:t>examination of threat sources against system vulnerabilities to determine the threats for a particular system in a particular operational environment</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800-27]</w:t>
      </w:r>
    </w:p>
    <w:p w:rsidR="00000000" w:rsidRDefault="0001394D">
      <w:pPr>
        <w:spacing w:line="0" w:lineRule="atLeast"/>
        <w:rPr>
          <w:rFonts w:ascii="Arial" w:eastAsia="Arial" w:hAnsi="Arial"/>
          <w:sz w:val="16"/>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7"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w:t>
      </w:r>
      <w:r>
        <w:rPr>
          <w:rFonts w:ascii="Arial" w:eastAsia="Arial" w:hAnsi="Arial"/>
          <w:sz w:val="17"/>
        </w:rPr>
        <w:t>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19" w:name="page19"/>
            <w:bookmarkEnd w:id="19"/>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2.31</w:t>
      </w:r>
    </w:p>
    <w:p w:rsidR="00000000" w:rsidRDefault="0001394D">
      <w:pPr>
        <w:spacing w:line="236" w:lineRule="auto"/>
        <w:rPr>
          <w:rFonts w:ascii="Arial" w:eastAsia="Arial" w:hAnsi="Arial"/>
          <w:b/>
          <w:sz w:val="18"/>
        </w:rPr>
      </w:pPr>
      <w:r>
        <w:rPr>
          <w:rFonts w:ascii="Arial" w:eastAsia="Arial" w:hAnsi="Arial"/>
          <w:b/>
          <w:sz w:val="18"/>
        </w:rPr>
        <w:t>threat event</w:t>
      </w:r>
    </w:p>
    <w:p w:rsidR="00000000" w:rsidRDefault="0001394D">
      <w:pPr>
        <w:spacing w:line="0" w:lineRule="atLeast"/>
        <w:rPr>
          <w:rFonts w:ascii="Arial" w:eastAsia="Arial" w:hAnsi="Arial"/>
          <w:sz w:val="18"/>
        </w:rPr>
      </w:pPr>
      <w:r>
        <w:rPr>
          <w:rFonts w:ascii="Arial" w:eastAsia="Arial" w:hAnsi="Arial"/>
          <w:sz w:val="18"/>
        </w:rPr>
        <w:t>event or situation that has the potential for causing undesirable consequences or impact</w:t>
      </w:r>
    </w:p>
    <w:p w:rsidR="00000000" w:rsidRDefault="0001394D">
      <w:pPr>
        <w:spacing w:line="172"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800-30]</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2.32</w:t>
      </w:r>
    </w:p>
    <w:p w:rsidR="00000000" w:rsidRDefault="0001394D">
      <w:pPr>
        <w:spacing w:line="233" w:lineRule="auto"/>
        <w:rPr>
          <w:rFonts w:ascii="Arial" w:eastAsia="Arial" w:hAnsi="Arial"/>
          <w:b/>
          <w:sz w:val="18"/>
        </w:rPr>
      </w:pPr>
      <w:r>
        <w:rPr>
          <w:rFonts w:ascii="Arial" w:eastAsia="Arial" w:hAnsi="Arial"/>
          <w:b/>
          <w:sz w:val="18"/>
        </w:rPr>
        <w:t>threat source</w:t>
      </w:r>
    </w:p>
    <w:p w:rsidR="00000000" w:rsidRDefault="0001394D">
      <w:pPr>
        <w:spacing w:line="270" w:lineRule="auto"/>
        <w:jc w:val="both"/>
        <w:rPr>
          <w:rFonts w:ascii="Arial" w:eastAsia="Arial" w:hAnsi="Arial"/>
          <w:sz w:val="18"/>
        </w:rPr>
      </w:pPr>
      <w:r>
        <w:rPr>
          <w:rFonts w:ascii="Arial" w:eastAsia="Arial" w:hAnsi="Arial"/>
          <w:sz w:val="18"/>
        </w:rPr>
        <w:t>intent a</w:t>
      </w:r>
      <w:r>
        <w:rPr>
          <w:rFonts w:ascii="Arial" w:eastAsia="Arial" w:hAnsi="Arial"/>
          <w:sz w:val="18"/>
        </w:rPr>
        <w:t>nd method targeted at the intentional exploitation of a vulnerability or a situation and method that may accidentally trigger a vulnerability</w:t>
      </w:r>
    </w:p>
    <w:p w:rsidR="00000000" w:rsidRDefault="0001394D">
      <w:pPr>
        <w:spacing w:line="115"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FIPS 200; SP 800-53; SP 800-53A; SP 800-37]</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2.33</w:t>
      </w:r>
    </w:p>
    <w:p w:rsidR="00000000" w:rsidRDefault="0001394D">
      <w:pPr>
        <w:spacing w:line="233" w:lineRule="auto"/>
        <w:rPr>
          <w:rFonts w:ascii="Arial" w:eastAsia="Arial" w:hAnsi="Arial"/>
          <w:b/>
          <w:sz w:val="18"/>
        </w:rPr>
      </w:pPr>
      <w:r>
        <w:rPr>
          <w:rFonts w:ascii="Arial" w:eastAsia="Arial" w:hAnsi="Arial"/>
          <w:b/>
          <w:sz w:val="18"/>
        </w:rPr>
        <w:t>top management</w:t>
      </w:r>
    </w:p>
    <w:p w:rsidR="00000000" w:rsidRDefault="0001394D">
      <w:pPr>
        <w:spacing w:line="0" w:lineRule="atLeast"/>
        <w:rPr>
          <w:rFonts w:ascii="Arial" w:eastAsia="Arial" w:hAnsi="Arial"/>
          <w:sz w:val="18"/>
        </w:rPr>
      </w:pPr>
      <w:r>
        <w:rPr>
          <w:rFonts w:ascii="Arial" w:eastAsia="Arial" w:hAnsi="Arial"/>
          <w:sz w:val="18"/>
        </w:rPr>
        <w:t>person or group of people who direct(s)</w:t>
      </w:r>
      <w:r>
        <w:rPr>
          <w:rFonts w:ascii="Arial" w:eastAsia="Arial" w:hAnsi="Arial"/>
          <w:sz w:val="18"/>
        </w:rPr>
        <w:t xml:space="preserve"> and control(s) a manufacturer at the highest level</w:t>
      </w:r>
    </w:p>
    <w:p w:rsidR="00000000" w:rsidRDefault="0001394D">
      <w:pPr>
        <w:spacing w:line="153"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NOTE 1 to entry: Adapted from ISO 9000:2005, definition 3.2.7.</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2.34</w:t>
      </w:r>
    </w:p>
    <w:p w:rsidR="00000000" w:rsidRDefault="0001394D">
      <w:pPr>
        <w:spacing w:line="236" w:lineRule="auto"/>
        <w:rPr>
          <w:rFonts w:ascii="Arial" w:eastAsia="Arial" w:hAnsi="Arial"/>
          <w:b/>
          <w:sz w:val="18"/>
        </w:rPr>
      </w:pPr>
      <w:r>
        <w:rPr>
          <w:rFonts w:ascii="Arial" w:eastAsia="Arial" w:hAnsi="Arial"/>
          <w:b/>
          <w:sz w:val="18"/>
        </w:rPr>
        <w:t>vulnerability</w:t>
      </w:r>
    </w:p>
    <w:p w:rsidR="00000000" w:rsidRDefault="0001394D">
      <w:pPr>
        <w:spacing w:line="268" w:lineRule="auto"/>
        <w:jc w:val="both"/>
        <w:rPr>
          <w:rFonts w:ascii="Arial" w:eastAsia="Arial" w:hAnsi="Arial"/>
          <w:sz w:val="18"/>
        </w:rPr>
      </w:pPr>
      <w:r>
        <w:rPr>
          <w:rFonts w:ascii="Arial" w:eastAsia="Arial" w:hAnsi="Arial"/>
          <w:sz w:val="18"/>
        </w:rPr>
        <w:t>weakness in an information system, system security procedures, internal controls, or implementation that could be exploi</w:t>
      </w:r>
      <w:r>
        <w:rPr>
          <w:rFonts w:ascii="Arial" w:eastAsia="Arial" w:hAnsi="Arial"/>
          <w:sz w:val="18"/>
        </w:rPr>
        <w:t>ted or triggered by a threat source</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sz w:val="16"/>
        </w:rPr>
      </w:pPr>
      <w:r>
        <w:rPr>
          <w:rFonts w:ascii="Arial" w:eastAsia="Arial" w:hAnsi="Arial"/>
          <w:sz w:val="16"/>
        </w:rPr>
        <w:t>[SOURCE: SP 800-53; SP 800-53A; SP 800-37; SP 800-60; SP 800-115; FIPS 200]</w:t>
      </w:r>
    </w:p>
    <w:p w:rsidR="00000000" w:rsidRDefault="0001394D">
      <w:pPr>
        <w:spacing w:line="189"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3"/>
        </w:rPr>
      </w:pPr>
      <w:r>
        <w:rPr>
          <w:rFonts w:ascii="Arial" w:eastAsia="Arial" w:hAnsi="Arial"/>
          <w:b/>
          <w:sz w:val="24"/>
        </w:rPr>
        <w:t>3</w:t>
      </w:r>
      <w:r>
        <w:rPr>
          <w:rFonts w:ascii="Times New Roman" w:eastAsia="Times New Roman" w:hAnsi="Times New Roman"/>
        </w:rPr>
        <w:tab/>
      </w:r>
      <w:r>
        <w:rPr>
          <w:rFonts w:ascii="Arial" w:eastAsia="Arial" w:hAnsi="Arial"/>
          <w:b/>
          <w:sz w:val="23"/>
        </w:rPr>
        <w:t>General guidance for performing security risk management</w:t>
      </w:r>
    </w:p>
    <w:p w:rsidR="00000000" w:rsidRDefault="0001394D">
      <w:pPr>
        <w:spacing w:line="200"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3.1</w:t>
      </w:r>
      <w:r>
        <w:rPr>
          <w:rFonts w:ascii="Times New Roman" w:eastAsia="Times New Roman" w:hAnsi="Times New Roman"/>
        </w:rPr>
        <w:tab/>
      </w:r>
      <w:r>
        <w:rPr>
          <w:rFonts w:ascii="Arial" w:eastAsia="Arial" w:hAnsi="Arial"/>
          <w:b/>
          <w:sz w:val="17"/>
        </w:rPr>
        <w:t>Security risk management process</w:t>
      </w:r>
    </w:p>
    <w:p w:rsidR="00000000" w:rsidRDefault="0001394D">
      <w:pPr>
        <w:spacing w:line="155"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ANSI/AAMI/ISO 14971 requires that device man</w:t>
      </w:r>
      <w:r>
        <w:rPr>
          <w:rFonts w:ascii="Arial" w:eastAsia="Arial" w:hAnsi="Arial"/>
          <w:sz w:val="18"/>
        </w:rPr>
        <w:t>ufacturers establish a risk management process for safety hazards to ensure that hazards are identified, risks are estimated, monitoring is established, and controls are put in place for those risks that require mitigation.</w:t>
      </w:r>
    </w:p>
    <w:p w:rsidR="00000000" w:rsidRDefault="0001394D">
      <w:pPr>
        <w:spacing w:line="114" w:lineRule="exact"/>
        <w:rPr>
          <w:rFonts w:ascii="Times New Roman" w:eastAsia="Times New Roman" w:hAnsi="Times New Roman"/>
        </w:rPr>
      </w:pPr>
    </w:p>
    <w:p w:rsidR="00000000" w:rsidRDefault="0001394D">
      <w:pPr>
        <w:spacing w:line="237" w:lineRule="auto"/>
        <w:jc w:val="both"/>
        <w:rPr>
          <w:rFonts w:ascii="Arial" w:eastAsia="Arial" w:hAnsi="Arial"/>
          <w:sz w:val="18"/>
        </w:rPr>
      </w:pPr>
      <w:r>
        <w:rPr>
          <w:rFonts w:ascii="Arial" w:eastAsia="Arial" w:hAnsi="Arial"/>
          <w:sz w:val="18"/>
        </w:rPr>
        <w:t>Security risk management should</w:t>
      </w:r>
      <w:r>
        <w:rPr>
          <w:rFonts w:ascii="Arial" w:eastAsia="Arial" w:hAnsi="Arial"/>
          <w:sz w:val="18"/>
        </w:rPr>
        <w:t xml:space="preserve"> follow a similar path, as illustrated in Figure 3. While organizations may choose to incorporate security risks into their general safety risk management process, this document recommends the creation of a separate risk analysis process focused specifical</w:t>
      </w:r>
      <w:r>
        <w:rPr>
          <w:rFonts w:ascii="Arial" w:eastAsia="Arial" w:hAnsi="Arial"/>
          <w:sz w:val="18"/>
        </w:rPr>
        <w:t>ly on impacts that are identified by a security analysis. Because harm, as defined in this document, may include breach of data and system security and reduction in device effectiveness (as defined in ANSI/AAMI/IEC 80001 -1), it is more appropriate to crea</w:t>
      </w:r>
      <w:r>
        <w:rPr>
          <w:rFonts w:ascii="Arial" w:eastAsia="Arial" w:hAnsi="Arial"/>
          <w:sz w:val="18"/>
        </w:rPr>
        <w:t xml:space="preserve">te a companion security risk management process to allow the organization to assess the additional risks associated with effectiveness and system/data security. If the processes are integrated, there could be an inclination to drop the evaluation of those </w:t>
      </w:r>
      <w:r>
        <w:rPr>
          <w:rFonts w:ascii="Arial" w:eastAsia="Arial" w:hAnsi="Arial"/>
          <w:sz w:val="18"/>
        </w:rPr>
        <w:t>risks that do not lead to harm as narrowly defined in ANSI/AAMI/ISO 14971, which can lead to incomplete or inconsistent security controls.</w:t>
      </w:r>
    </w:p>
    <w:p w:rsidR="00000000" w:rsidRDefault="0001394D">
      <w:pPr>
        <w:spacing w:line="122"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This segregation is further supported by the fact that security risk assessment models typically use assessment fact</w:t>
      </w:r>
      <w:r>
        <w:rPr>
          <w:rFonts w:ascii="Arial" w:eastAsia="Arial" w:hAnsi="Arial"/>
          <w:sz w:val="18"/>
        </w:rPr>
        <w:t>ors that are different from the model described by ANSI/AAMI/ISO 14971. In addition, integrating safety and security risk assessment into a single general risk management process may result in major modifications to a well-functioning safety risk managemen</w:t>
      </w:r>
      <w:r>
        <w:rPr>
          <w:rFonts w:ascii="Arial" w:eastAsia="Arial" w:hAnsi="Arial"/>
          <w:sz w:val="18"/>
        </w:rPr>
        <w:t>t process.</w:t>
      </w:r>
    </w:p>
    <w:p w:rsidR="00000000" w:rsidRDefault="0001394D">
      <w:pPr>
        <w:spacing w:line="11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Security risks that impact safety, according to the definition of harm in ANSI/AAMI/ISO 14971 (</w:t>
      </w:r>
      <w:r>
        <w:rPr>
          <w:rFonts w:ascii="Arial" w:eastAsia="Arial" w:hAnsi="Arial"/>
          <w:sz w:val="18"/>
        </w:rPr>
        <w:t>“physical injury or damage to the health of people, or damage to property or the environment</w:t>
      </w:r>
      <w:r>
        <w:rPr>
          <w:rFonts w:ascii="Arial" w:eastAsia="Arial" w:hAnsi="Arial"/>
          <w:sz w:val="18"/>
        </w:rPr>
        <w:t>”), should also be captured in the organization</w:t>
      </w:r>
      <w:r>
        <w:rPr>
          <w:rFonts w:ascii="Arial" w:eastAsia="Arial" w:hAnsi="Arial"/>
          <w:sz w:val="18"/>
        </w:rPr>
        <w:t xml:space="preserve">’s safety </w:t>
      </w:r>
      <w:r>
        <w:rPr>
          <w:rFonts w:ascii="Arial" w:eastAsia="Arial" w:hAnsi="Arial"/>
          <w:sz w:val="18"/>
        </w:rPr>
        <w:t xml:space="preserve">risk management process. It is recognized that treatment of risk in these two risk assessment models, safety risk assessment and security risk assessment, may differ. A specific risk assessed as </w:t>
      </w:r>
      <w:r>
        <w:rPr>
          <w:rFonts w:ascii="Arial" w:eastAsia="Arial" w:hAnsi="Arial"/>
          <w:sz w:val="18"/>
        </w:rPr>
        <w:t>“must mitigate</w:t>
      </w:r>
      <w:r>
        <w:rPr>
          <w:rFonts w:ascii="Arial" w:eastAsia="Arial" w:hAnsi="Arial"/>
          <w:sz w:val="18"/>
        </w:rPr>
        <w:t xml:space="preserve">” in one model might be assessed as </w:t>
      </w:r>
      <w:r>
        <w:rPr>
          <w:rFonts w:ascii="Arial" w:eastAsia="Arial" w:hAnsi="Arial"/>
          <w:sz w:val="18"/>
        </w:rPr>
        <w:t>“does not n</w:t>
      </w:r>
      <w:r>
        <w:rPr>
          <w:rFonts w:ascii="Arial" w:eastAsia="Arial" w:hAnsi="Arial"/>
          <w:sz w:val="18"/>
        </w:rPr>
        <w:t>eed further mitigation</w:t>
      </w:r>
      <w:r>
        <w:rPr>
          <w:rFonts w:ascii="Arial" w:eastAsia="Arial" w:hAnsi="Arial"/>
          <w:sz w:val="18"/>
        </w:rPr>
        <w:t>” in the other. Risk control measure(s) should be applied to bring the risk into the acceptable range in both assessment models.</w:t>
      </w:r>
    </w:p>
    <w:p w:rsidR="00000000" w:rsidRDefault="0001394D">
      <w:pPr>
        <w:spacing w:line="239" w:lineRule="auto"/>
        <w:jc w:val="both"/>
        <w:rPr>
          <w:rFonts w:ascii="Arial" w:eastAsia="Arial" w:hAnsi="Arial"/>
          <w:sz w:val="18"/>
        </w:rPr>
        <w:sectPr w:rsidR="00000000">
          <w:pgSz w:w="12240" w:h="15840"/>
          <w:pgMar w:top="400" w:right="1440" w:bottom="167"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4"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w:t>
      </w:r>
    </w:p>
    <w:p w:rsidR="00000000" w:rsidRDefault="0001394D">
      <w:pPr>
        <w:tabs>
          <w:tab w:val="left" w:pos="10661"/>
        </w:tabs>
        <w:spacing w:line="0" w:lineRule="atLeast"/>
        <w:ind w:left="1422"/>
        <w:rPr>
          <w:rFonts w:ascii="Arial" w:eastAsia="Arial" w:hAnsi="Arial"/>
          <w:sz w:val="17"/>
        </w:rPr>
        <w:sectPr w:rsidR="00000000">
          <w:type w:val="continuous"/>
          <w:pgSz w:w="12240" w:h="15840"/>
          <w:pgMar w:top="400" w:right="1440" w:bottom="167"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0" w:name="page20"/>
            <w:bookmarkEnd w:id="20"/>
            <w:r>
              <w:rPr>
                <w:rFonts w:ascii="Arial" w:eastAsia="Arial" w:hAnsi="Arial"/>
                <w:color w:val="668000"/>
                <w:sz w:val="16"/>
              </w:rPr>
              <w:t>AAM</w:t>
            </w:r>
            <w:r>
              <w:rPr>
                <w:rFonts w:ascii="Arial" w:eastAsia="Arial" w:hAnsi="Arial"/>
                <w:color w:val="668000"/>
                <w:sz w:val="16"/>
              </w:rPr>
              <w:t>I eSubscription (powered by Edaptive Technologies) - Benjamin Pope - 09/08/2016</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53120" behindDoc="1" locked="0" layoutInCell="1" allowOverlap="1">
            <wp:simplePos x="0" y="0"/>
            <wp:positionH relativeFrom="column">
              <wp:posOffset>2738120</wp:posOffset>
            </wp:positionH>
            <wp:positionV relativeFrom="paragraph">
              <wp:posOffset>-3288665</wp:posOffset>
            </wp:positionV>
            <wp:extent cx="2273300" cy="4460240"/>
            <wp:effectExtent l="0" t="0" r="0" b="0"/>
            <wp:wrapNone/>
            <wp:docPr id="1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3300" cy="4460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78" w:lineRule="exact"/>
        <w:rPr>
          <w:rFonts w:ascii="Times New Roman" w:eastAsia="Times New Roman" w:hAnsi="Times New Roman"/>
        </w:rPr>
      </w:pPr>
    </w:p>
    <w:p w:rsidR="00000000" w:rsidRDefault="0001394D">
      <w:pPr>
        <w:spacing w:line="418" w:lineRule="auto"/>
        <w:ind w:left="1422" w:right="1380" w:firstLine="1373"/>
        <w:rPr>
          <w:rFonts w:ascii="Arial" w:eastAsia="Arial" w:hAnsi="Arial"/>
          <w:b/>
          <w:sz w:val="18"/>
        </w:rPr>
      </w:pPr>
      <w:r>
        <w:rPr>
          <w:rFonts w:ascii="Arial" w:eastAsia="Arial" w:hAnsi="Arial"/>
          <w:b/>
          <w:sz w:val="18"/>
        </w:rPr>
        <w:t>Figure 3 - Schematic representation of the security risk management process 3.1.1 Relationship between security and safety risk management</w:t>
      </w:r>
    </w:p>
    <w:p w:rsidR="00000000" w:rsidRDefault="0001394D">
      <w:pPr>
        <w:spacing w:line="1" w:lineRule="exact"/>
        <w:rPr>
          <w:rFonts w:ascii="Times New Roman" w:eastAsia="Times New Roman" w:hAnsi="Times New Roman"/>
        </w:rPr>
      </w:pPr>
    </w:p>
    <w:p w:rsidR="00000000" w:rsidRDefault="0001394D">
      <w:pPr>
        <w:spacing w:line="237" w:lineRule="auto"/>
        <w:ind w:left="1422"/>
        <w:jc w:val="both"/>
        <w:rPr>
          <w:rFonts w:ascii="Arial" w:eastAsia="Arial" w:hAnsi="Arial"/>
          <w:sz w:val="18"/>
        </w:rPr>
      </w:pPr>
      <w:r>
        <w:rPr>
          <w:rFonts w:ascii="Arial" w:eastAsia="Arial" w:hAnsi="Arial"/>
          <w:sz w:val="18"/>
        </w:rPr>
        <w:t>This document recommends</w:t>
      </w:r>
      <w:r>
        <w:rPr>
          <w:rFonts w:ascii="Arial" w:eastAsia="Arial" w:hAnsi="Arial"/>
          <w:sz w:val="18"/>
        </w:rPr>
        <w:t xml:space="preserve"> that manufacturers establish a companion security risk management process to their existing ANSI/AAMI/ISO 14971-based safety risk management process. The requirements of ANSI/AAMI/ISO 14971 indicate that all hazards need to be managed through the safety r</w:t>
      </w:r>
      <w:r>
        <w:rPr>
          <w:rFonts w:ascii="Arial" w:eastAsia="Arial" w:hAnsi="Arial"/>
          <w:sz w:val="18"/>
        </w:rPr>
        <w:t xml:space="preserve">isk management process </w:t>
      </w:r>
      <w:r>
        <w:rPr>
          <w:rFonts w:ascii="Arial" w:eastAsia="Arial" w:hAnsi="Arial"/>
          <w:sz w:val="18"/>
        </w:rPr>
        <w:t xml:space="preserve">– including those hazards that result from security compromises. However, because the definition of </w:t>
      </w:r>
      <w:r>
        <w:rPr>
          <w:rFonts w:ascii="Arial" w:eastAsia="Arial" w:hAnsi="Arial"/>
          <w:sz w:val="18"/>
        </w:rPr>
        <w:t>“harm</w:t>
      </w:r>
      <w:r>
        <w:rPr>
          <w:rFonts w:ascii="Arial" w:eastAsia="Arial" w:hAnsi="Arial"/>
          <w:sz w:val="18"/>
        </w:rPr>
        <w:t xml:space="preserve">” in this document is broader than the definition used in ANSI/AAMI/ISO 14971, there will be risks managed in the security risk </w:t>
      </w:r>
      <w:r>
        <w:rPr>
          <w:rFonts w:ascii="Arial" w:eastAsia="Arial" w:hAnsi="Arial"/>
          <w:sz w:val="18"/>
        </w:rPr>
        <w:t>assessment that are not propagated to the safety risk management process. An example would be a risk of compromise of the confidentiality of protected health information that is not considered harm in the context of ANSI/AAMI/ISO 14971, but clearly require</w:t>
      </w:r>
      <w:r>
        <w:rPr>
          <w:rFonts w:ascii="Arial" w:eastAsia="Arial" w:hAnsi="Arial"/>
          <w:sz w:val="18"/>
        </w:rPr>
        <w:t>s mitigation by the security risk management process. There are also business and reputation risks associated with a security compromise that are not considered harm in the safety sense.</w:t>
      </w:r>
    </w:p>
    <w:p w:rsidR="00000000" w:rsidRDefault="0001394D">
      <w:pPr>
        <w:spacing w:line="122" w:lineRule="exact"/>
        <w:rPr>
          <w:rFonts w:ascii="Times New Roman" w:eastAsia="Times New Roman" w:hAnsi="Times New Roman"/>
        </w:rPr>
      </w:pPr>
    </w:p>
    <w:p w:rsidR="00000000" w:rsidRDefault="0001394D">
      <w:pPr>
        <w:spacing w:line="238" w:lineRule="auto"/>
        <w:ind w:left="1422"/>
        <w:jc w:val="both"/>
        <w:rPr>
          <w:rFonts w:ascii="Arial" w:eastAsia="Arial" w:hAnsi="Arial"/>
          <w:sz w:val="18"/>
        </w:rPr>
      </w:pPr>
      <w:r>
        <w:rPr>
          <w:rFonts w:ascii="Arial" w:eastAsia="Arial" w:hAnsi="Arial"/>
          <w:sz w:val="18"/>
        </w:rPr>
        <w:t>When security risks may lead to safety risks, security and safety st</w:t>
      </w:r>
      <w:r>
        <w:rPr>
          <w:rFonts w:ascii="Arial" w:eastAsia="Arial" w:hAnsi="Arial"/>
          <w:sz w:val="18"/>
        </w:rPr>
        <w:t>aff should work jointly to contribute to the security risk analysis and transfer safety related hazards to the safety analysis. An example of a security risk that is also a safety risk is a malicious attacker gaining access to a medical device</w:t>
      </w:r>
      <w:r>
        <w:rPr>
          <w:rFonts w:ascii="Arial" w:eastAsia="Arial" w:hAnsi="Arial"/>
          <w:sz w:val="18"/>
        </w:rPr>
        <w:t>’s code, alte</w:t>
      </w:r>
      <w:r>
        <w:rPr>
          <w:rFonts w:ascii="Arial" w:eastAsia="Arial" w:hAnsi="Arial"/>
          <w:sz w:val="18"/>
        </w:rPr>
        <w:t>ring that code, and causing the device to malfunction. This malfunction may have the potential to cause harm to the patient. However, when a security risk does not involve safety risk, personnel qualified in security are typically sufficient for risk analy</w:t>
      </w:r>
      <w:r>
        <w:rPr>
          <w:rFonts w:ascii="Arial" w:eastAsia="Arial" w:hAnsi="Arial"/>
          <w:sz w:val="18"/>
        </w:rPr>
        <w:t>sis. An example of a security risk that is not a safety risk is a malicious attacker who gains access to patient data. The patient data obtained poses a security risk but does not directly affect safety.</w:t>
      </w:r>
    </w:p>
    <w:p w:rsidR="00000000" w:rsidRDefault="0001394D">
      <w:pPr>
        <w:spacing w:line="123" w:lineRule="exact"/>
        <w:rPr>
          <w:rFonts w:ascii="Times New Roman" w:eastAsia="Times New Roman" w:hAnsi="Times New Roman"/>
        </w:rPr>
      </w:pPr>
    </w:p>
    <w:p w:rsidR="00000000" w:rsidRDefault="0001394D">
      <w:pPr>
        <w:spacing w:line="241" w:lineRule="auto"/>
        <w:ind w:left="1422"/>
        <w:jc w:val="both"/>
        <w:rPr>
          <w:rFonts w:ascii="Arial" w:eastAsia="Arial" w:hAnsi="Arial"/>
          <w:sz w:val="18"/>
        </w:rPr>
      </w:pPr>
      <w:r>
        <w:rPr>
          <w:rFonts w:ascii="Arial" w:eastAsia="Arial" w:hAnsi="Arial"/>
          <w:sz w:val="18"/>
        </w:rPr>
        <w:t xml:space="preserve">Because the security controls that mitigate safety </w:t>
      </w:r>
      <w:r>
        <w:rPr>
          <w:rFonts w:ascii="Arial" w:eastAsia="Arial" w:hAnsi="Arial"/>
          <w:sz w:val="18"/>
        </w:rPr>
        <w:t xml:space="preserve">risks caused by security compromise may simultaneously mitigate non-safety related security risks, it is logical to manage all security risks in a single process. That is, a security compromise that leads to harm (as more narrowly defined in ANSI/AAMI/ISO </w:t>
      </w:r>
      <w:r>
        <w:rPr>
          <w:rFonts w:ascii="Arial" w:eastAsia="Arial" w:hAnsi="Arial"/>
          <w:sz w:val="18"/>
        </w:rPr>
        <w:t>14971) should be managed within the security risk management process and propagated for assessment using the organization</w:t>
      </w:r>
      <w:r>
        <w:rPr>
          <w:rFonts w:ascii="Arial" w:eastAsia="Arial" w:hAnsi="Arial"/>
          <w:sz w:val="18"/>
        </w:rPr>
        <w:t>’s safety risk management process.</w:t>
      </w:r>
    </w:p>
    <w:p w:rsidR="00000000" w:rsidRDefault="0001394D">
      <w:pPr>
        <w:spacing w:line="241" w:lineRule="auto"/>
        <w:ind w:left="1422"/>
        <w:jc w:val="both"/>
        <w:rPr>
          <w:rFonts w:ascii="Arial" w:eastAsia="Arial" w:hAnsi="Arial"/>
          <w:sz w:val="18"/>
        </w:rPr>
        <w:sectPr w:rsidR="00000000">
          <w:pgSz w:w="12240" w:h="15840"/>
          <w:pgMar w:top="400" w:right="1440" w:bottom="180"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400"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1" w:name="page21"/>
            <w:bookmarkEnd w:id="21"/>
            <w:r>
              <w:rPr>
                <w:rFonts w:ascii="Arial" w:eastAsia="Arial" w:hAnsi="Arial"/>
                <w:color w:val="668000"/>
                <w:sz w:val="16"/>
              </w:rPr>
              <w:t>AAMI eSu</w:t>
            </w:r>
            <w:r>
              <w:rPr>
                <w:rFonts w:ascii="Arial" w:eastAsia="Arial" w:hAnsi="Arial"/>
                <w:color w:val="668000"/>
                <w:sz w:val="16"/>
              </w:rPr>
              <w:t>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37" w:lineRule="auto"/>
        <w:jc w:val="both"/>
        <w:rPr>
          <w:rFonts w:ascii="Arial" w:eastAsia="Arial" w:hAnsi="Arial"/>
          <w:sz w:val="18"/>
        </w:rPr>
      </w:pPr>
      <w:r>
        <w:rPr>
          <w:rFonts w:ascii="Arial" w:eastAsia="Arial" w:hAnsi="Arial"/>
          <w:sz w:val="18"/>
        </w:rPr>
        <w:t xml:space="preserve">As illustrated in Figure 4, when a risk control measure is introduced to a design, the design must be reassessed to determine if the control measure introduces a new form of </w:t>
      </w:r>
      <w:r>
        <w:rPr>
          <w:rFonts w:ascii="Arial" w:eastAsia="Arial" w:hAnsi="Arial"/>
          <w:sz w:val="18"/>
        </w:rPr>
        <w:t>risk. It should be recognized that there is a coupling between safety and security risk assessment processes, so when control measures are introduced for one type of risk (e.g., safety), the manufacturer needs to assess the impact on the other type of risk</w:t>
      </w:r>
      <w:r>
        <w:rPr>
          <w:rFonts w:ascii="Arial" w:eastAsia="Arial" w:hAnsi="Arial"/>
          <w:sz w:val="18"/>
        </w:rPr>
        <w:t xml:space="preserve"> (e.g., security) and vice versa. For example, the decision to add risk control measures for authentication might introduce risks that the device cannot be accessed in an emergency. The overall risk management process should identify those points of coupli</w:t>
      </w:r>
      <w:r>
        <w:rPr>
          <w:rFonts w:ascii="Arial" w:eastAsia="Arial" w:hAnsi="Arial"/>
          <w:sz w:val="18"/>
        </w:rPr>
        <w:t>ng and ensure that assessment of any newly identified source of risk is performed in both domains. This is illustrated in Figure 4, showing the logical connection points between the security and safety risk management processes.</w:t>
      </w:r>
    </w:p>
    <w:p w:rsidR="00000000" w:rsidRDefault="00DF731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54144" behindDoc="1" locked="0" layoutInCell="1" allowOverlap="1">
            <wp:simplePos x="0" y="0"/>
            <wp:positionH relativeFrom="column">
              <wp:posOffset>-55245</wp:posOffset>
            </wp:positionH>
            <wp:positionV relativeFrom="paragraph">
              <wp:posOffset>309245</wp:posOffset>
            </wp:positionV>
            <wp:extent cx="5943600" cy="407606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760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 w:lineRule="exact"/>
        <w:rPr>
          <w:rFonts w:ascii="Times New Roman" w:eastAsia="Times New Roman" w:hAnsi="Times New Roman"/>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0" w:lineRule="exact"/>
        <w:rPr>
          <w:rFonts w:ascii="Times New Roman" w:eastAsia="Times New Roman" w:hAnsi="Times New Roman"/>
        </w:rPr>
      </w:pPr>
    </w:p>
    <w:p w:rsidR="00000000" w:rsidRDefault="0001394D">
      <w:pPr>
        <w:spacing w:line="0" w:lineRule="atLeast"/>
        <w:ind w:right="-1421"/>
        <w:jc w:val="center"/>
        <w:rPr>
          <w:rFonts w:ascii="Arial" w:eastAsia="Arial" w:hAnsi="Arial"/>
          <w:b/>
          <w:sz w:val="18"/>
        </w:rPr>
      </w:pPr>
      <w:r>
        <w:rPr>
          <w:rFonts w:ascii="Arial" w:eastAsia="Arial" w:hAnsi="Arial"/>
          <w:b/>
          <w:sz w:val="18"/>
        </w:rPr>
        <w:t>Figure</w:t>
      </w:r>
      <w:r>
        <w:rPr>
          <w:rFonts w:ascii="Arial" w:eastAsia="Arial" w:hAnsi="Arial"/>
          <w:b/>
          <w:sz w:val="18"/>
        </w:rPr>
        <w:t xml:space="preserve"> 4 </w:t>
      </w:r>
      <w:r>
        <w:rPr>
          <w:rFonts w:ascii="Arial" w:eastAsia="Arial" w:hAnsi="Arial"/>
          <w:b/>
          <w:sz w:val="18"/>
        </w:rPr>
        <w:t>– Relationships between the security risk and safety risk management processes</w:t>
      </w:r>
    </w:p>
    <w:p w:rsidR="00000000" w:rsidRDefault="0001394D">
      <w:pPr>
        <w:spacing w:line="155" w:lineRule="exact"/>
        <w:rPr>
          <w:rFonts w:ascii="Times New Roman" w:eastAsia="Times New Roman" w:hAnsi="Times New Roman"/>
        </w:rPr>
      </w:pPr>
    </w:p>
    <w:p w:rsidR="00000000" w:rsidRDefault="0001394D">
      <w:pPr>
        <w:spacing w:line="268" w:lineRule="auto"/>
        <w:ind w:left="1422"/>
        <w:jc w:val="both"/>
        <w:rPr>
          <w:rFonts w:ascii="Arial" w:eastAsia="Arial" w:hAnsi="Arial"/>
          <w:sz w:val="18"/>
        </w:rPr>
      </w:pPr>
      <w:r>
        <w:rPr>
          <w:rFonts w:ascii="Arial" w:eastAsia="Arial" w:hAnsi="Arial"/>
          <w:sz w:val="18"/>
        </w:rPr>
        <w:t>Typically, these assessments iterate between the security and safety risk management processes. Figure 4 shows an example of one such iteration.</w:t>
      </w:r>
    </w:p>
    <w:p w:rsidR="00000000" w:rsidRDefault="0001394D">
      <w:pPr>
        <w:spacing w:line="95" w:lineRule="exact"/>
        <w:rPr>
          <w:rFonts w:ascii="Times New Roman" w:eastAsia="Times New Roman" w:hAnsi="Times New Roman"/>
        </w:rPr>
      </w:pPr>
    </w:p>
    <w:p w:rsidR="00000000" w:rsidRDefault="0001394D">
      <w:pPr>
        <w:tabs>
          <w:tab w:val="left" w:pos="2121"/>
        </w:tabs>
        <w:spacing w:line="0" w:lineRule="atLeast"/>
        <w:ind w:left="1422"/>
        <w:rPr>
          <w:rFonts w:ascii="Arial" w:eastAsia="Arial" w:hAnsi="Arial"/>
          <w:b/>
          <w:sz w:val="18"/>
        </w:rPr>
      </w:pPr>
      <w:r>
        <w:rPr>
          <w:rFonts w:ascii="Arial" w:eastAsia="Arial" w:hAnsi="Arial"/>
          <w:b/>
          <w:sz w:val="18"/>
        </w:rPr>
        <w:t>3.2</w:t>
      </w:r>
      <w:r>
        <w:rPr>
          <w:rFonts w:ascii="Times New Roman" w:eastAsia="Times New Roman" w:hAnsi="Times New Roman"/>
        </w:rPr>
        <w:tab/>
      </w:r>
      <w:r>
        <w:rPr>
          <w:rFonts w:ascii="Arial" w:eastAsia="Arial" w:hAnsi="Arial"/>
          <w:b/>
          <w:sz w:val="18"/>
        </w:rPr>
        <w:t>Management responsibili</w:t>
      </w:r>
      <w:r>
        <w:rPr>
          <w:rFonts w:ascii="Arial" w:eastAsia="Arial" w:hAnsi="Arial"/>
          <w:b/>
          <w:sz w:val="18"/>
        </w:rPr>
        <w:t>ties</w:t>
      </w:r>
    </w:p>
    <w:p w:rsidR="00000000" w:rsidRDefault="0001394D">
      <w:pPr>
        <w:spacing w:line="162" w:lineRule="exact"/>
        <w:rPr>
          <w:rFonts w:ascii="Times New Roman" w:eastAsia="Times New Roman" w:hAnsi="Times New Roman"/>
        </w:rPr>
      </w:pPr>
    </w:p>
    <w:p w:rsidR="00000000" w:rsidRDefault="0001394D">
      <w:pPr>
        <w:spacing w:line="246" w:lineRule="auto"/>
        <w:ind w:left="1422"/>
        <w:jc w:val="both"/>
        <w:rPr>
          <w:rFonts w:ascii="Arial" w:eastAsia="Arial" w:hAnsi="Arial"/>
          <w:sz w:val="18"/>
        </w:rPr>
      </w:pPr>
      <w:r>
        <w:rPr>
          <w:rFonts w:ascii="Arial" w:eastAsia="Arial" w:hAnsi="Arial"/>
          <w:sz w:val="18"/>
        </w:rPr>
        <w:t>Top management should provide adequate and qualified personnel (see 3.3) to perform the security risk management process. In addition, top management needs to define and document the policy for determining the criteria for security risk acceptability</w:t>
      </w:r>
      <w:r>
        <w:rPr>
          <w:rFonts w:ascii="Arial" w:eastAsia="Arial" w:hAnsi="Arial"/>
          <w:sz w:val="18"/>
        </w:rPr>
        <w:t>, including criteria for non-safety related security risks, such as business and reputation risks. This policy should ensure that criteria are based upon applicable national or regional regulations and relevant international standards, and take into accoun</w:t>
      </w:r>
      <w:r>
        <w:rPr>
          <w:rFonts w:ascii="Arial" w:eastAsia="Arial" w:hAnsi="Arial"/>
          <w:sz w:val="18"/>
        </w:rPr>
        <w:t>t available information, such as the generally accepted state of the art for security risk management and known stakeholder security concerns. Stakeholders include medical practitioners, Health Delivery Organizations (HDOs), governments, industry, patients</w:t>
      </w:r>
      <w:r>
        <w:rPr>
          <w:rFonts w:ascii="Arial" w:eastAsia="Arial" w:hAnsi="Arial"/>
          <w:sz w:val="18"/>
        </w:rPr>
        <w:t>, and members of the public.</w:t>
      </w:r>
    </w:p>
    <w:p w:rsidR="00000000" w:rsidRDefault="0001394D">
      <w:pPr>
        <w:spacing w:line="118" w:lineRule="exact"/>
        <w:rPr>
          <w:rFonts w:ascii="Times New Roman" w:eastAsia="Times New Roman" w:hAnsi="Times New Roman"/>
        </w:rPr>
      </w:pPr>
    </w:p>
    <w:p w:rsidR="00000000" w:rsidRDefault="0001394D">
      <w:pPr>
        <w:spacing w:line="268" w:lineRule="auto"/>
        <w:ind w:left="1422"/>
        <w:jc w:val="both"/>
        <w:rPr>
          <w:rFonts w:ascii="Arial" w:eastAsia="Arial" w:hAnsi="Arial"/>
          <w:sz w:val="18"/>
        </w:rPr>
      </w:pPr>
      <w:r>
        <w:rPr>
          <w:rFonts w:ascii="Arial" w:eastAsia="Arial" w:hAnsi="Arial"/>
          <w:sz w:val="18"/>
        </w:rPr>
        <w:t>Top management should ensure that the organization implements a coordinated vulnerability disclosure policy so security researchers and others have a means to communicate vulnerabilities identified in fielded devices.</w:t>
      </w:r>
    </w:p>
    <w:p w:rsidR="00000000" w:rsidRDefault="0001394D">
      <w:pPr>
        <w:spacing w:line="97" w:lineRule="exact"/>
        <w:rPr>
          <w:rFonts w:ascii="Times New Roman" w:eastAsia="Times New Roman" w:hAnsi="Times New Roman"/>
        </w:rPr>
      </w:pPr>
    </w:p>
    <w:p w:rsidR="00000000" w:rsidRDefault="0001394D">
      <w:pPr>
        <w:spacing w:line="268" w:lineRule="auto"/>
        <w:ind w:left="1422"/>
        <w:jc w:val="both"/>
        <w:rPr>
          <w:rFonts w:ascii="Arial" w:eastAsia="Arial" w:hAnsi="Arial"/>
          <w:sz w:val="18"/>
        </w:rPr>
      </w:pPr>
      <w:r>
        <w:rPr>
          <w:rFonts w:ascii="Arial" w:eastAsia="Arial" w:hAnsi="Arial"/>
          <w:sz w:val="18"/>
        </w:rPr>
        <w:t>Top man</w:t>
      </w:r>
      <w:r>
        <w:rPr>
          <w:rFonts w:ascii="Arial" w:eastAsia="Arial" w:hAnsi="Arial"/>
          <w:sz w:val="18"/>
        </w:rPr>
        <w:t>agement should review the suitability of the security risk management process at planned intervals to ensure the continuing effectiveness of the process, and they should document any decisions and actions taken.</w:t>
      </w:r>
    </w:p>
    <w:p w:rsidR="00000000" w:rsidRDefault="0001394D">
      <w:pPr>
        <w:spacing w:line="268" w:lineRule="auto"/>
        <w:ind w:left="1422"/>
        <w:jc w:val="both"/>
        <w:rPr>
          <w:rFonts w:ascii="Arial" w:eastAsia="Arial" w:hAnsi="Arial"/>
          <w:sz w:val="18"/>
        </w:rPr>
        <w:sectPr w:rsidR="00000000">
          <w:type w:val="continuous"/>
          <w:pgSz w:w="12240" w:h="15840"/>
          <w:pgMar w:top="400" w:right="1440" w:bottom="168"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7"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w:t>
      </w:r>
      <w:r>
        <w:rPr>
          <w:rFonts w:ascii="Arial" w:eastAsia="Arial" w:hAnsi="Arial"/>
          <w:sz w:val="18"/>
        </w:rPr>
        <w:t>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7</w:t>
      </w:r>
    </w:p>
    <w:p w:rsidR="00000000" w:rsidRDefault="0001394D">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2" w:name="page22"/>
            <w:bookmarkEnd w:id="22"/>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3.3</w:t>
      </w:r>
      <w:r>
        <w:rPr>
          <w:rFonts w:ascii="Times New Roman" w:eastAsia="Times New Roman" w:hAnsi="Times New Roman"/>
        </w:rPr>
        <w:tab/>
      </w:r>
      <w:r>
        <w:rPr>
          <w:rFonts w:ascii="Arial" w:eastAsia="Arial" w:hAnsi="Arial"/>
          <w:b/>
          <w:sz w:val="17"/>
        </w:rPr>
        <w:t>Qualification of personnel</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Persons performing security risk management tasks need to have the knowledge and experi</w:t>
      </w:r>
      <w:r>
        <w:rPr>
          <w:rFonts w:ascii="Arial" w:eastAsia="Arial" w:hAnsi="Arial"/>
          <w:sz w:val="18"/>
        </w:rPr>
        <w:t>ence appropriate to the tasks assigned to them. These should include knowledge of the particular medical device (or similar medical device) and its intended use, operating environments, security risk control technologies, and the risk management process.</w:t>
      </w:r>
    </w:p>
    <w:p w:rsidR="00000000" w:rsidRDefault="0001394D">
      <w:pPr>
        <w:spacing w:line="11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Personnel should be knowledgeable in evaluating security threats and vulnerabilities, and be aware of past and emerging changes in the security risk landscape, both for medical devices, as well as general purpose computing systems. The team performing secu</w:t>
      </w:r>
      <w:r>
        <w:rPr>
          <w:rFonts w:ascii="Arial" w:eastAsia="Arial" w:hAnsi="Arial"/>
          <w:sz w:val="18"/>
        </w:rPr>
        <w:t>rity risk management tasks should have experience with hardware and software architecture, design, and security test methods.</w:t>
      </w:r>
    </w:p>
    <w:p w:rsidR="00000000" w:rsidRDefault="0001394D">
      <w:pPr>
        <w:spacing w:line="118"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Appropriate qualification records should be maintained.</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3.4</w:t>
      </w:r>
      <w:r>
        <w:rPr>
          <w:rFonts w:ascii="Times New Roman" w:eastAsia="Times New Roman" w:hAnsi="Times New Roman"/>
        </w:rPr>
        <w:tab/>
      </w:r>
      <w:r>
        <w:rPr>
          <w:rFonts w:ascii="Arial" w:eastAsia="Arial" w:hAnsi="Arial"/>
          <w:b/>
          <w:sz w:val="17"/>
        </w:rPr>
        <w:t>Security risk management plan</w:t>
      </w:r>
    </w:p>
    <w:p w:rsidR="00000000" w:rsidRDefault="0001394D">
      <w:pPr>
        <w:spacing w:line="155"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Security risk management should be in</w:t>
      </w:r>
      <w:r>
        <w:rPr>
          <w:rFonts w:ascii="Arial" w:eastAsia="Arial" w:hAnsi="Arial"/>
          <w:sz w:val="18"/>
        </w:rPr>
        <w:t>corporated into the manufacturer</w:t>
      </w:r>
      <w:r>
        <w:rPr>
          <w:rFonts w:ascii="Arial" w:eastAsia="Arial" w:hAnsi="Arial"/>
          <w:sz w:val="18"/>
        </w:rPr>
        <w:t>’s risk management process. As discussed in 3. 1, this document recommends that the security risk management process be maintained as a companion process to the safety risk management process. Because the two processes excha</w:t>
      </w:r>
      <w:r>
        <w:rPr>
          <w:rFonts w:ascii="Arial" w:eastAsia="Arial" w:hAnsi="Arial"/>
          <w:sz w:val="18"/>
        </w:rPr>
        <w:t>nge information on the identified risks and candidate risk controls, the risk management plans for the two processes should be coordinated. However, it is acceptable for a manufacturer to incorporate the security risk management plan as part of the overall</w:t>
      </w:r>
      <w:r>
        <w:rPr>
          <w:rFonts w:ascii="Arial" w:eastAsia="Arial" w:hAnsi="Arial"/>
          <w:sz w:val="18"/>
        </w:rPr>
        <w:t xml:space="preserve"> risk management plan developed in compliance with ISO 14971.</w:t>
      </w:r>
    </w:p>
    <w:p w:rsidR="00000000" w:rsidRDefault="0001394D">
      <w:pPr>
        <w:spacing w:line="122"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The scope of risk management activities includes the identification of the medical device features and life-cycle phases where security risks need to be managed. To properly determine the scope</w:t>
      </w:r>
      <w:r>
        <w:rPr>
          <w:rFonts w:ascii="Arial" w:eastAsia="Arial" w:hAnsi="Arial"/>
          <w:sz w:val="18"/>
        </w:rPr>
        <w:t xml:space="preserve"> of security risk management activities, the medical device must be assessed to determine which features expose a potential security risk based on the intended use and operating environment. Because threats change over time and new vulnerabilities in opera</w:t>
      </w:r>
      <w:r>
        <w:rPr>
          <w:rFonts w:ascii="Arial" w:eastAsia="Arial" w:hAnsi="Arial"/>
          <w:sz w:val="18"/>
        </w:rPr>
        <w:t>ting systems, middleware and components are discovered on regular basis, security risks are frequently identified after a device is released to the market. Consequently, as threats evolve, it is critical to have a plan for post-market monitoring, reporting</w:t>
      </w:r>
      <w:r>
        <w:rPr>
          <w:rFonts w:ascii="Arial" w:eastAsia="Arial" w:hAnsi="Arial"/>
          <w:sz w:val="18"/>
        </w:rPr>
        <w:t>, analyzing, and responding to newly identified threats and vulnerabilities.</w:t>
      </w:r>
    </w:p>
    <w:p w:rsidR="00000000" w:rsidRDefault="0001394D">
      <w:pPr>
        <w:spacing w:line="123"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The criteria for risk evaluation, impact assessment, and residual risk acceptability should be documented in the plan. Because a vulnerability requires exploitation before harm c</w:t>
      </w:r>
      <w:r>
        <w:rPr>
          <w:rFonts w:ascii="Arial" w:eastAsia="Arial" w:hAnsi="Arial"/>
          <w:sz w:val="18"/>
        </w:rPr>
        <w:t>an occur, there is a behavioral aspect to risk estimation that is not amenable to mathematical probability estimation. Because vulnerability requires exploitation before harm can occur, and exploitation involves human behavior, risk estimation is not amena</w:t>
      </w:r>
      <w:r>
        <w:rPr>
          <w:rFonts w:ascii="Arial" w:eastAsia="Arial" w:hAnsi="Arial"/>
          <w:sz w:val="18"/>
        </w:rPr>
        <w:t>ble to mathematical probability estimation. Top management plays a critical role in defining a policy for determining the criteria for security risk acceptability (see 3.2).</w:t>
      </w:r>
    </w:p>
    <w:p w:rsidR="00000000" w:rsidRDefault="0001394D">
      <w:pPr>
        <w:spacing w:line="124"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plan should describe the methodology for security risk verification. Some pos</w:t>
      </w:r>
      <w:r>
        <w:rPr>
          <w:rFonts w:ascii="Arial" w:eastAsia="Arial" w:hAnsi="Arial"/>
          <w:sz w:val="18"/>
        </w:rPr>
        <w:t>sible alternatives include the following:</w:t>
      </w:r>
    </w:p>
    <w:p w:rsidR="00000000" w:rsidRDefault="0001394D">
      <w:pPr>
        <w:spacing w:line="97" w:lineRule="exact"/>
        <w:rPr>
          <w:rFonts w:ascii="Times New Roman" w:eastAsia="Times New Roman" w:hAnsi="Times New Roman"/>
        </w:rPr>
      </w:pPr>
    </w:p>
    <w:p w:rsidR="00000000" w:rsidRDefault="0001394D" w:rsidP="0001394D">
      <w:pPr>
        <w:numPr>
          <w:ilvl w:val="0"/>
          <w:numId w:val="3"/>
        </w:numPr>
        <w:tabs>
          <w:tab w:val="left" w:pos="720"/>
        </w:tabs>
        <w:spacing w:line="0" w:lineRule="atLeast"/>
        <w:ind w:left="720" w:hanging="360"/>
        <w:rPr>
          <w:rFonts w:ascii="Arial" w:eastAsia="Arial" w:hAnsi="Arial"/>
          <w:sz w:val="18"/>
        </w:rPr>
      </w:pPr>
      <w:r>
        <w:rPr>
          <w:rFonts w:ascii="Arial" w:eastAsia="Arial" w:hAnsi="Arial"/>
          <w:sz w:val="18"/>
        </w:rPr>
        <w:t>verification testing of security controls that mitigate risks, including effectiveness of the mitigation;</w:t>
      </w:r>
    </w:p>
    <w:p w:rsidR="00000000" w:rsidRDefault="0001394D">
      <w:pPr>
        <w:spacing w:line="153" w:lineRule="exact"/>
        <w:rPr>
          <w:rFonts w:ascii="Arial" w:eastAsia="Arial" w:hAnsi="Arial"/>
          <w:sz w:val="18"/>
        </w:rPr>
      </w:pPr>
    </w:p>
    <w:p w:rsidR="00000000" w:rsidRDefault="0001394D" w:rsidP="0001394D">
      <w:pPr>
        <w:numPr>
          <w:ilvl w:val="0"/>
          <w:numId w:val="3"/>
        </w:numPr>
        <w:tabs>
          <w:tab w:val="left" w:pos="720"/>
        </w:tabs>
        <w:spacing w:line="0" w:lineRule="atLeast"/>
        <w:ind w:left="720" w:hanging="360"/>
        <w:rPr>
          <w:rFonts w:ascii="Arial" w:eastAsia="Arial" w:hAnsi="Arial"/>
          <w:sz w:val="18"/>
        </w:rPr>
      </w:pPr>
      <w:r>
        <w:rPr>
          <w:rFonts w:ascii="Arial" w:eastAsia="Arial" w:hAnsi="Arial"/>
          <w:sz w:val="18"/>
        </w:rPr>
        <w:t xml:space="preserve">robustness testing (e.g., </w:t>
      </w:r>
      <w:r>
        <w:rPr>
          <w:rFonts w:ascii="Arial" w:eastAsia="Arial" w:hAnsi="Arial"/>
          <w:sz w:val="18"/>
        </w:rPr>
        <w:t>“fuzz testing</w:t>
      </w:r>
      <w:r>
        <w:rPr>
          <w:rFonts w:ascii="Arial" w:eastAsia="Arial" w:hAnsi="Arial"/>
          <w:sz w:val="18"/>
        </w:rPr>
        <w:t>”);</w:t>
      </w:r>
    </w:p>
    <w:p w:rsidR="00000000" w:rsidRDefault="0001394D">
      <w:pPr>
        <w:spacing w:line="153" w:lineRule="exact"/>
        <w:rPr>
          <w:rFonts w:ascii="Arial" w:eastAsia="Arial" w:hAnsi="Arial"/>
          <w:sz w:val="18"/>
        </w:rPr>
      </w:pPr>
    </w:p>
    <w:p w:rsidR="00000000" w:rsidRDefault="0001394D" w:rsidP="0001394D">
      <w:pPr>
        <w:numPr>
          <w:ilvl w:val="0"/>
          <w:numId w:val="3"/>
        </w:numPr>
        <w:tabs>
          <w:tab w:val="left" w:pos="720"/>
        </w:tabs>
        <w:spacing w:line="0" w:lineRule="atLeast"/>
        <w:ind w:left="720" w:hanging="360"/>
        <w:rPr>
          <w:rFonts w:ascii="Arial" w:eastAsia="Arial" w:hAnsi="Arial"/>
          <w:sz w:val="18"/>
        </w:rPr>
      </w:pPr>
      <w:r>
        <w:rPr>
          <w:rFonts w:ascii="Arial" w:eastAsia="Arial" w:hAnsi="Arial"/>
          <w:sz w:val="18"/>
        </w:rPr>
        <w:t>penetration testing (typically performed in a production equiv</w:t>
      </w:r>
      <w:r>
        <w:rPr>
          <w:rFonts w:ascii="Arial" w:eastAsia="Arial" w:hAnsi="Arial"/>
          <w:sz w:val="18"/>
        </w:rPr>
        <w:t>alent or final configured state).</w:t>
      </w:r>
    </w:p>
    <w:p w:rsidR="00000000" w:rsidRDefault="0001394D">
      <w:pPr>
        <w:spacing w:line="15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Manufacturers should also document any additional development methodologies that should be applied to reduce the likelihood of unintended functionality being present in the code that could become a vulnerability once depl</w:t>
      </w:r>
      <w:r>
        <w:rPr>
          <w:rFonts w:ascii="Arial" w:eastAsia="Arial" w:hAnsi="Arial"/>
          <w:sz w:val="18"/>
        </w:rPr>
        <w:t>oyed. This may include code analysis (e.g., inspections, static code checking) or particular verification testing strategies to increase confidence in the robustness of the implementation.</w:t>
      </w:r>
    </w:p>
    <w:p w:rsidR="00000000" w:rsidRDefault="0001394D">
      <w:pPr>
        <w:spacing w:line="118"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 xml:space="preserve">Consideration should be given to appropriate security testing for </w:t>
      </w:r>
      <w:r>
        <w:rPr>
          <w:rFonts w:ascii="Arial" w:eastAsia="Arial" w:hAnsi="Arial"/>
          <w:sz w:val="18"/>
        </w:rPr>
        <w:t>the intended use and operating environment (e.g., physical and network).</w:t>
      </w:r>
    </w:p>
    <w:p w:rsidR="00000000" w:rsidRDefault="0001394D">
      <w:pPr>
        <w:spacing w:line="96"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The security risk management plan should address how components (hardware and software) will be monitored for security performance and how vulnerabilities identified in those compone</w:t>
      </w:r>
      <w:r>
        <w:rPr>
          <w:rFonts w:ascii="Arial" w:eastAsia="Arial" w:hAnsi="Arial"/>
          <w:sz w:val="18"/>
        </w:rPr>
        <w:t>nts are elevated for risk evaluation in the component</w:t>
      </w:r>
      <w:r>
        <w:rPr>
          <w:rFonts w:ascii="Arial" w:eastAsia="Arial" w:hAnsi="Arial"/>
          <w:sz w:val="18"/>
        </w:rPr>
        <w:t xml:space="preserve">’s use in the finished medical device. Sources of information on new vulnerabilities for components include threat intelligence, reports from suppliers and the MITRE Common Vulnerabilities and Exposures </w:t>
      </w:r>
      <w:r>
        <w:rPr>
          <w:rFonts w:ascii="Arial" w:eastAsia="Arial" w:hAnsi="Arial"/>
          <w:sz w:val="18"/>
        </w:rPr>
        <w:t>(CVE) list. The plan should ensure that mechanisms for post-market cybersecurity surveillance of all third-party components will be identified.</w:t>
      </w:r>
    </w:p>
    <w:p w:rsidR="00000000" w:rsidRDefault="0001394D">
      <w:pPr>
        <w:spacing w:line="126"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The plan should describe how product security performance information will be collected in fielded devices and </w:t>
      </w:r>
      <w:r>
        <w:rPr>
          <w:rFonts w:ascii="Arial" w:eastAsia="Arial" w:hAnsi="Arial"/>
          <w:sz w:val="18"/>
        </w:rPr>
        <w:t>reported back to the manufacturer for assessment and potential control. The plan should reference the organization</w:t>
      </w:r>
      <w:r>
        <w:rPr>
          <w:rFonts w:ascii="Arial" w:eastAsia="Arial" w:hAnsi="Arial"/>
          <w:sz w:val="18"/>
        </w:rPr>
        <w:t>’s coordinated vulnerability disclosure policy as an additional input source.</w:t>
      </w:r>
    </w:p>
    <w:p w:rsidR="00000000" w:rsidRDefault="0001394D">
      <w:pPr>
        <w:spacing w:line="111"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security risk management plan should include the requiremen</w:t>
      </w:r>
      <w:r>
        <w:rPr>
          <w:rFonts w:ascii="Arial" w:eastAsia="Arial" w:hAnsi="Arial"/>
          <w:sz w:val="18"/>
        </w:rPr>
        <w:t>ts for an appropriate review interval for newly identified threats and vulnerabilities.</w:t>
      </w:r>
    </w:p>
    <w:p w:rsidR="00000000" w:rsidRDefault="0001394D">
      <w:pPr>
        <w:spacing w:line="268"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9"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3" w:name="page23"/>
            <w:bookmarkEnd w:id="23"/>
            <w:r>
              <w:rPr>
                <w:rFonts w:ascii="Arial" w:eastAsia="Arial" w:hAnsi="Arial"/>
                <w:color w:val="668000"/>
                <w:sz w:val="16"/>
              </w:rPr>
              <w:t>AAMI eSubscription (powered by Edaptive Technologies) - Benjamin Pope - 09/08</w:t>
            </w:r>
            <w:r>
              <w:rPr>
                <w:rFonts w:ascii="Arial" w:eastAsia="Arial" w:hAnsi="Arial"/>
                <w:color w:val="668000"/>
                <w:sz w:val="16"/>
              </w:rPr>
              <w:t>/2016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tabs>
          <w:tab w:val="left" w:pos="700"/>
        </w:tabs>
        <w:spacing w:line="0" w:lineRule="atLeast"/>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See Clause 9 for additional guidance on recommended post-market surveillance activities and methods.</w:t>
      </w:r>
    </w:p>
    <w:p w:rsidR="00000000" w:rsidRDefault="0001394D">
      <w:pPr>
        <w:spacing w:line="157"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Manufacturers should plan for the appropriate disclosure of identified vulnerabilities.</w:t>
      </w:r>
    </w:p>
    <w:p w:rsidR="00000000" w:rsidRDefault="0001394D">
      <w:pPr>
        <w:spacing w:line="15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Manufacturers should plan for a secure and effi</w:t>
      </w:r>
      <w:r>
        <w:rPr>
          <w:rFonts w:ascii="Arial" w:eastAsia="Arial" w:hAnsi="Arial"/>
          <w:sz w:val="18"/>
        </w:rPr>
        <w:t>cient software update process to manage vulnerabilities in fielded devices and enable prompt response when required.</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3.5</w:t>
      </w:r>
      <w:r>
        <w:rPr>
          <w:rFonts w:ascii="Times New Roman" w:eastAsia="Times New Roman" w:hAnsi="Times New Roman"/>
        </w:rPr>
        <w:tab/>
      </w:r>
      <w:r>
        <w:rPr>
          <w:rFonts w:ascii="Arial" w:eastAsia="Arial" w:hAnsi="Arial"/>
          <w:b/>
          <w:sz w:val="18"/>
        </w:rPr>
        <w:t>Security risk management file</w:t>
      </w:r>
    </w:p>
    <w:p w:rsidR="00000000" w:rsidRDefault="0001394D">
      <w:pPr>
        <w:spacing w:line="155"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The security risk management file may be integrated with the overall risk management file or be maintai</w:t>
      </w:r>
      <w:r>
        <w:rPr>
          <w:rFonts w:ascii="Arial" w:eastAsia="Arial" w:hAnsi="Arial"/>
          <w:sz w:val="18"/>
        </w:rPr>
        <w:t>ned separately.</w:t>
      </w:r>
    </w:p>
    <w:p w:rsidR="00000000" w:rsidRDefault="0001394D">
      <w:pPr>
        <w:spacing w:line="97"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security risk management file should contain, at a minimum, the following:</w:t>
      </w:r>
    </w:p>
    <w:p w:rsidR="00000000" w:rsidRDefault="0001394D">
      <w:pPr>
        <w:spacing w:line="153" w:lineRule="exact"/>
        <w:rPr>
          <w:rFonts w:ascii="Times New Roman" w:eastAsia="Times New Roman" w:hAnsi="Times New Roman"/>
        </w:rPr>
      </w:pPr>
    </w:p>
    <w:p w:rsidR="00000000" w:rsidRDefault="0001394D" w:rsidP="0001394D">
      <w:pPr>
        <w:numPr>
          <w:ilvl w:val="0"/>
          <w:numId w:val="4"/>
        </w:numPr>
        <w:tabs>
          <w:tab w:val="left" w:pos="720"/>
        </w:tabs>
        <w:spacing w:line="0" w:lineRule="atLeast"/>
        <w:ind w:left="720" w:hanging="360"/>
        <w:rPr>
          <w:rFonts w:ascii="Arial" w:eastAsia="Arial" w:hAnsi="Arial"/>
          <w:sz w:val="18"/>
        </w:rPr>
      </w:pPr>
      <w:r>
        <w:rPr>
          <w:rFonts w:ascii="Arial" w:eastAsia="Arial" w:hAnsi="Arial"/>
          <w:sz w:val="18"/>
        </w:rPr>
        <w:t>security risk management plan;</w:t>
      </w:r>
    </w:p>
    <w:p w:rsidR="00000000" w:rsidRDefault="0001394D">
      <w:pPr>
        <w:spacing w:line="153" w:lineRule="exact"/>
        <w:rPr>
          <w:rFonts w:ascii="Arial" w:eastAsia="Arial" w:hAnsi="Arial"/>
          <w:sz w:val="18"/>
        </w:rPr>
      </w:pPr>
    </w:p>
    <w:p w:rsidR="00000000" w:rsidRDefault="0001394D" w:rsidP="0001394D">
      <w:pPr>
        <w:numPr>
          <w:ilvl w:val="0"/>
          <w:numId w:val="4"/>
        </w:numPr>
        <w:tabs>
          <w:tab w:val="left" w:pos="720"/>
        </w:tabs>
        <w:spacing w:line="0" w:lineRule="atLeast"/>
        <w:ind w:left="720" w:hanging="360"/>
        <w:rPr>
          <w:rFonts w:ascii="Arial" w:eastAsia="Arial" w:hAnsi="Arial"/>
          <w:sz w:val="18"/>
        </w:rPr>
      </w:pPr>
      <w:r>
        <w:rPr>
          <w:rFonts w:ascii="Arial" w:eastAsia="Arial" w:hAnsi="Arial"/>
          <w:sz w:val="18"/>
        </w:rPr>
        <w:t>security risk analysis components, such as:</w:t>
      </w:r>
    </w:p>
    <w:p w:rsidR="00000000" w:rsidRDefault="0001394D">
      <w:pPr>
        <w:spacing w:line="153" w:lineRule="exact"/>
        <w:rPr>
          <w:rFonts w:ascii="Arial" w:eastAsia="Arial" w:hAnsi="Arial"/>
          <w:sz w:val="18"/>
        </w:rPr>
      </w:pPr>
    </w:p>
    <w:p w:rsidR="00000000" w:rsidRDefault="0001394D" w:rsidP="0001394D">
      <w:pPr>
        <w:numPr>
          <w:ilvl w:val="1"/>
          <w:numId w:val="4"/>
        </w:numPr>
        <w:tabs>
          <w:tab w:val="left" w:pos="1080"/>
        </w:tabs>
        <w:spacing w:line="0" w:lineRule="atLeast"/>
        <w:ind w:left="1080" w:hanging="360"/>
        <w:rPr>
          <w:rFonts w:ascii="Arial" w:eastAsia="Arial" w:hAnsi="Arial"/>
          <w:sz w:val="18"/>
        </w:rPr>
      </w:pPr>
      <w:r>
        <w:rPr>
          <w:rFonts w:ascii="Arial" w:eastAsia="Arial" w:hAnsi="Arial"/>
          <w:sz w:val="18"/>
        </w:rPr>
        <w:t>intended use and reasonably foreseeable misuse;</w:t>
      </w:r>
    </w:p>
    <w:p w:rsidR="00000000" w:rsidRDefault="0001394D">
      <w:pPr>
        <w:spacing w:line="153" w:lineRule="exact"/>
        <w:rPr>
          <w:rFonts w:ascii="Arial" w:eastAsia="Arial" w:hAnsi="Arial"/>
          <w:sz w:val="18"/>
        </w:rPr>
      </w:pPr>
    </w:p>
    <w:p w:rsidR="00000000" w:rsidRDefault="0001394D" w:rsidP="0001394D">
      <w:pPr>
        <w:numPr>
          <w:ilvl w:val="1"/>
          <w:numId w:val="4"/>
        </w:numPr>
        <w:tabs>
          <w:tab w:val="left" w:pos="1080"/>
        </w:tabs>
        <w:spacing w:line="270" w:lineRule="auto"/>
        <w:ind w:left="1080" w:hanging="360"/>
        <w:rPr>
          <w:rFonts w:ascii="Arial" w:eastAsia="Arial" w:hAnsi="Arial"/>
          <w:sz w:val="18"/>
        </w:rPr>
      </w:pPr>
      <w:r>
        <w:rPr>
          <w:rFonts w:ascii="Arial" w:eastAsia="Arial" w:hAnsi="Arial"/>
          <w:sz w:val="18"/>
        </w:rPr>
        <w:t>qualitative and quantitative char</w:t>
      </w:r>
      <w:r>
        <w:rPr>
          <w:rFonts w:ascii="Arial" w:eastAsia="Arial" w:hAnsi="Arial"/>
          <w:sz w:val="18"/>
        </w:rPr>
        <w:t>acteristics of the system that could affect the security of the medical device and, where appropriate, their defined limits; and</w:t>
      </w:r>
    </w:p>
    <w:p w:rsidR="00000000" w:rsidRDefault="0001394D">
      <w:pPr>
        <w:spacing w:line="95" w:lineRule="exact"/>
        <w:rPr>
          <w:rFonts w:ascii="Arial" w:eastAsia="Arial" w:hAnsi="Arial"/>
          <w:sz w:val="18"/>
        </w:rPr>
      </w:pPr>
    </w:p>
    <w:p w:rsidR="00000000" w:rsidRDefault="0001394D" w:rsidP="0001394D">
      <w:pPr>
        <w:numPr>
          <w:ilvl w:val="1"/>
          <w:numId w:val="4"/>
        </w:numPr>
        <w:tabs>
          <w:tab w:val="left" w:pos="1080"/>
        </w:tabs>
        <w:spacing w:line="0" w:lineRule="atLeast"/>
        <w:ind w:left="1080" w:hanging="360"/>
        <w:rPr>
          <w:rFonts w:ascii="Arial" w:eastAsia="Arial" w:hAnsi="Arial"/>
          <w:sz w:val="18"/>
        </w:rPr>
      </w:pPr>
      <w:r>
        <w:rPr>
          <w:rFonts w:ascii="Arial" w:eastAsia="Arial" w:hAnsi="Arial"/>
          <w:sz w:val="18"/>
        </w:rPr>
        <w:t>risk controls and their implementation and verification;</w:t>
      </w:r>
    </w:p>
    <w:p w:rsidR="00000000" w:rsidRDefault="0001394D">
      <w:pPr>
        <w:spacing w:line="153" w:lineRule="exact"/>
        <w:rPr>
          <w:rFonts w:ascii="Arial" w:eastAsia="Arial" w:hAnsi="Arial"/>
          <w:sz w:val="18"/>
        </w:rPr>
      </w:pPr>
    </w:p>
    <w:p w:rsidR="00000000" w:rsidRDefault="0001394D" w:rsidP="0001394D">
      <w:pPr>
        <w:numPr>
          <w:ilvl w:val="0"/>
          <w:numId w:val="4"/>
        </w:numPr>
        <w:tabs>
          <w:tab w:val="left" w:pos="720"/>
        </w:tabs>
        <w:spacing w:line="0" w:lineRule="atLeast"/>
        <w:ind w:left="720" w:hanging="360"/>
        <w:rPr>
          <w:rFonts w:ascii="Arial" w:eastAsia="Arial" w:hAnsi="Arial"/>
          <w:sz w:val="18"/>
        </w:rPr>
      </w:pPr>
      <w:r>
        <w:rPr>
          <w:rFonts w:ascii="Arial" w:eastAsia="Arial" w:hAnsi="Arial"/>
          <w:sz w:val="18"/>
        </w:rPr>
        <w:t>security risk controls (typically captured and flowed down as system</w:t>
      </w:r>
      <w:r>
        <w:rPr>
          <w:rFonts w:ascii="Arial" w:eastAsia="Arial" w:hAnsi="Arial"/>
          <w:sz w:val="18"/>
        </w:rPr>
        <w:t xml:space="preserve"> requirements specifications).</w:t>
      </w:r>
    </w:p>
    <w:p w:rsidR="00000000" w:rsidRDefault="0001394D">
      <w:pPr>
        <w:spacing w:line="186"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4"/>
        </w:rPr>
      </w:pPr>
      <w:r>
        <w:rPr>
          <w:rFonts w:ascii="Arial" w:eastAsia="Arial" w:hAnsi="Arial"/>
          <w:b/>
          <w:sz w:val="24"/>
        </w:rPr>
        <w:t>4</w:t>
      </w:r>
      <w:r>
        <w:rPr>
          <w:rFonts w:ascii="Arial" w:eastAsia="Arial" w:hAnsi="Arial"/>
          <w:b/>
          <w:sz w:val="24"/>
        </w:rPr>
        <w:tab/>
      </w:r>
      <w:r>
        <w:rPr>
          <w:rFonts w:ascii="Arial" w:eastAsia="Arial" w:hAnsi="Arial"/>
          <w:b/>
          <w:sz w:val="24"/>
        </w:rPr>
        <w:t>Security risk analysis</w:t>
      </w:r>
    </w:p>
    <w:p w:rsidR="00000000" w:rsidRDefault="0001394D">
      <w:pPr>
        <w:spacing w:line="19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4.1</w:t>
      </w:r>
      <w:r>
        <w:rPr>
          <w:rFonts w:ascii="Times New Roman" w:eastAsia="Times New Roman" w:hAnsi="Times New Roman"/>
        </w:rPr>
        <w:tab/>
      </w:r>
      <w:r>
        <w:rPr>
          <w:rFonts w:ascii="Arial" w:eastAsia="Arial" w:hAnsi="Arial"/>
          <w:b/>
          <w:sz w:val="17"/>
        </w:rPr>
        <w:t>Security risk analysis process</w:t>
      </w:r>
    </w:p>
    <w:p w:rsidR="00000000" w:rsidRDefault="0001394D">
      <w:pPr>
        <w:spacing w:line="155"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 xml:space="preserve">Security risk analysis should be performed for the medical device as described in 4.2 to 4.4. The results of the security risk analysis should be recorded in the </w:t>
      </w:r>
      <w:r>
        <w:rPr>
          <w:rFonts w:ascii="Arial" w:eastAsia="Arial" w:hAnsi="Arial"/>
          <w:sz w:val="18"/>
        </w:rPr>
        <w:t>security risk management file.</w:t>
      </w:r>
    </w:p>
    <w:p w:rsidR="00000000" w:rsidRDefault="0001394D">
      <w:pPr>
        <w:spacing w:line="96"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Security needs to be assessed in the context of the larger system in which the device operates. The security risk analysis needs to consider the intended use and document the anticipated operating environment for which the d</w:t>
      </w:r>
      <w:r>
        <w:rPr>
          <w:rFonts w:ascii="Arial" w:eastAsia="Arial" w:hAnsi="Arial"/>
          <w:sz w:val="18"/>
        </w:rPr>
        <w:t>evice was designed and tested. The security architecture (see A.6) includes the complete operating environment of the device, as well as other important factors. These steps will facilitate communication to end user(s) responsible for device configuration.</w:t>
      </w:r>
    </w:p>
    <w:p w:rsidR="00000000" w:rsidRDefault="0001394D">
      <w:pPr>
        <w:spacing w:line="120"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If a security risk analysis, or other relevant information, is available for a similar medical device, then that analysis or information can be used as a starting point for the new analysis. The degree of relevance depends on the differences between the </w:t>
      </w:r>
      <w:r>
        <w:rPr>
          <w:rFonts w:ascii="Arial" w:eastAsia="Arial" w:hAnsi="Arial"/>
          <w:sz w:val="18"/>
        </w:rPr>
        <w:t>devices and whether these introduce new risks or significant vulnerability differences. The extent of reuse should be based on a systematic evaluation of the effects the changes have on exposing the patients, users, and manufacturer to additional risks.</w:t>
      </w:r>
    </w:p>
    <w:p w:rsidR="00000000" w:rsidRDefault="0001394D">
      <w:pPr>
        <w:spacing w:line="120"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I</w:t>
      </w:r>
      <w:r>
        <w:rPr>
          <w:rFonts w:ascii="Arial" w:eastAsia="Arial" w:hAnsi="Arial"/>
          <w:sz w:val="18"/>
        </w:rPr>
        <w:t>n addition to the records recommended in 4.2 to 4.4, the documentation of the conduct and results of the security risk analysis should include at least the following:</w:t>
      </w:r>
    </w:p>
    <w:p w:rsidR="00000000" w:rsidRDefault="0001394D">
      <w:pPr>
        <w:spacing w:line="96" w:lineRule="exact"/>
        <w:rPr>
          <w:rFonts w:ascii="Times New Roman" w:eastAsia="Times New Roman" w:hAnsi="Times New Roman"/>
        </w:rPr>
      </w:pPr>
    </w:p>
    <w:p w:rsidR="00000000" w:rsidRDefault="0001394D" w:rsidP="0001394D">
      <w:pPr>
        <w:numPr>
          <w:ilvl w:val="0"/>
          <w:numId w:val="5"/>
        </w:numPr>
        <w:tabs>
          <w:tab w:val="left" w:pos="720"/>
        </w:tabs>
        <w:spacing w:line="0" w:lineRule="atLeast"/>
        <w:ind w:left="720" w:hanging="360"/>
        <w:rPr>
          <w:rFonts w:ascii="Arial" w:eastAsia="Arial" w:hAnsi="Arial"/>
          <w:sz w:val="18"/>
        </w:rPr>
      </w:pPr>
      <w:r>
        <w:rPr>
          <w:rFonts w:ascii="Arial" w:eastAsia="Arial" w:hAnsi="Arial"/>
          <w:sz w:val="18"/>
        </w:rPr>
        <w:t>a description and identification of the medical device that was analyzed;</w:t>
      </w:r>
    </w:p>
    <w:p w:rsidR="00000000" w:rsidRDefault="0001394D">
      <w:pPr>
        <w:spacing w:line="153" w:lineRule="exact"/>
        <w:rPr>
          <w:rFonts w:ascii="Arial" w:eastAsia="Arial" w:hAnsi="Arial"/>
          <w:sz w:val="18"/>
        </w:rPr>
      </w:pPr>
    </w:p>
    <w:p w:rsidR="00000000" w:rsidRDefault="0001394D" w:rsidP="0001394D">
      <w:pPr>
        <w:numPr>
          <w:ilvl w:val="0"/>
          <w:numId w:val="5"/>
        </w:numPr>
        <w:tabs>
          <w:tab w:val="left" w:pos="720"/>
        </w:tabs>
        <w:spacing w:line="0" w:lineRule="atLeast"/>
        <w:ind w:left="720" w:hanging="360"/>
        <w:rPr>
          <w:rFonts w:ascii="Arial" w:eastAsia="Arial" w:hAnsi="Arial"/>
          <w:sz w:val="18"/>
        </w:rPr>
      </w:pPr>
      <w:r>
        <w:rPr>
          <w:rFonts w:ascii="Arial" w:eastAsia="Arial" w:hAnsi="Arial"/>
          <w:sz w:val="18"/>
        </w:rPr>
        <w:t>identificatio</w:t>
      </w:r>
      <w:r>
        <w:rPr>
          <w:rFonts w:ascii="Arial" w:eastAsia="Arial" w:hAnsi="Arial"/>
          <w:sz w:val="18"/>
        </w:rPr>
        <w:t>n of the person(s) and organization carrying out the security risk analysis; and</w:t>
      </w:r>
    </w:p>
    <w:p w:rsidR="00000000" w:rsidRDefault="0001394D">
      <w:pPr>
        <w:spacing w:line="153" w:lineRule="exact"/>
        <w:rPr>
          <w:rFonts w:ascii="Arial" w:eastAsia="Arial" w:hAnsi="Arial"/>
          <w:sz w:val="18"/>
        </w:rPr>
      </w:pPr>
    </w:p>
    <w:p w:rsidR="00000000" w:rsidRDefault="0001394D" w:rsidP="0001394D">
      <w:pPr>
        <w:numPr>
          <w:ilvl w:val="0"/>
          <w:numId w:val="5"/>
        </w:numPr>
        <w:tabs>
          <w:tab w:val="left" w:pos="720"/>
        </w:tabs>
        <w:spacing w:line="0" w:lineRule="atLeast"/>
        <w:ind w:left="720" w:hanging="360"/>
        <w:rPr>
          <w:rFonts w:ascii="Arial" w:eastAsia="Arial" w:hAnsi="Arial"/>
          <w:sz w:val="18"/>
        </w:rPr>
      </w:pPr>
      <w:r>
        <w:rPr>
          <w:rFonts w:ascii="Arial" w:eastAsia="Arial" w:hAnsi="Arial"/>
          <w:sz w:val="18"/>
        </w:rPr>
        <w:t>scope and date(s) of the security risk analysis.</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4.2</w:t>
      </w:r>
      <w:r>
        <w:rPr>
          <w:rFonts w:ascii="Times New Roman" w:eastAsia="Times New Roman" w:hAnsi="Times New Roman"/>
        </w:rPr>
        <w:tab/>
      </w:r>
      <w:r>
        <w:rPr>
          <w:rFonts w:ascii="Arial" w:eastAsia="Arial" w:hAnsi="Arial"/>
          <w:b/>
          <w:sz w:val="17"/>
        </w:rPr>
        <w:t>Intended use and identification of characteristics related to the security of the medical device</w:t>
      </w:r>
    </w:p>
    <w:p w:rsidR="00000000" w:rsidRDefault="0001394D">
      <w:pPr>
        <w:spacing w:line="155"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For the particular med</w:t>
      </w:r>
      <w:r>
        <w:rPr>
          <w:rFonts w:ascii="Arial" w:eastAsia="Arial" w:hAnsi="Arial"/>
          <w:sz w:val="18"/>
        </w:rPr>
        <w:t xml:space="preserve">ical device being considered, the manufacturer should document the intended use and reasonably foreseeable misuse. Reasonably foreseeable misuse should include efforts that normal users might make to circumvent security controls when they are perceived as </w:t>
      </w:r>
      <w:r>
        <w:rPr>
          <w:rFonts w:ascii="Arial" w:eastAsia="Arial" w:hAnsi="Arial"/>
          <w:sz w:val="18"/>
        </w:rPr>
        <w:t>preventing their use of the device.</w:t>
      </w:r>
    </w:p>
    <w:p w:rsidR="00000000" w:rsidRDefault="0001394D">
      <w:pPr>
        <w:spacing w:line="114" w:lineRule="exact"/>
        <w:rPr>
          <w:rFonts w:ascii="Times New Roman" w:eastAsia="Times New Roman" w:hAnsi="Times New Roman"/>
        </w:rPr>
      </w:pPr>
    </w:p>
    <w:p w:rsidR="00000000" w:rsidRDefault="0001394D">
      <w:pPr>
        <w:tabs>
          <w:tab w:val="left" w:pos="700"/>
        </w:tabs>
        <w:spacing w:line="0" w:lineRule="atLeast"/>
        <w:rPr>
          <w:rFonts w:ascii="Arial" w:eastAsia="Arial" w:hAnsi="Arial"/>
          <w:sz w:val="16"/>
        </w:rPr>
      </w:pPr>
      <w:r>
        <w:rPr>
          <w:rFonts w:ascii="Arial" w:eastAsia="Arial" w:hAnsi="Arial"/>
          <w:sz w:val="16"/>
        </w:rPr>
        <w:t>NOTE 1</w:t>
      </w:r>
      <w:r>
        <w:rPr>
          <w:rFonts w:ascii="Arial" w:eastAsia="Arial" w:hAnsi="Arial"/>
          <w:sz w:val="16"/>
        </w:rPr>
        <w:tab/>
      </w:r>
      <w:r>
        <w:rPr>
          <w:rFonts w:ascii="Arial" w:eastAsia="Arial" w:hAnsi="Arial"/>
          <w:sz w:val="16"/>
        </w:rPr>
        <w:t>In this context, misuse is intended to mean incorrect or improper use of the medical device.</w:t>
      </w:r>
    </w:p>
    <w:p w:rsidR="00000000" w:rsidRDefault="0001394D">
      <w:pPr>
        <w:spacing w:line="159"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NOTE 2 The exploration of potential malicious abuse by attackers will be accomplished during the threat analysis activ</w:t>
      </w:r>
      <w:r>
        <w:rPr>
          <w:rFonts w:ascii="Arial" w:eastAsia="Arial" w:hAnsi="Arial"/>
          <w:sz w:val="16"/>
        </w:rPr>
        <w:t>ity documented in 4.3.</w:t>
      </w:r>
    </w:p>
    <w:p w:rsidR="00000000" w:rsidRDefault="0001394D">
      <w:pPr>
        <w:spacing w:line="107"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NOTE 3 Annex D contains questions that can serve as a useful guide in identifying medical device characteristics that could have an impact on security.</w:t>
      </w:r>
    </w:p>
    <w:p w:rsidR="00000000" w:rsidRDefault="0001394D">
      <w:pPr>
        <w:spacing w:line="270" w:lineRule="auto"/>
        <w:jc w:val="both"/>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3" w:lineRule="exact"/>
        <w:rPr>
          <w:rFonts w:ascii="Times New Roman" w:eastAsia="Times New Roman" w:hAnsi="Times New Roman"/>
        </w:rPr>
      </w:pPr>
    </w:p>
    <w:p w:rsidR="00000000" w:rsidRDefault="0001394D">
      <w:pPr>
        <w:tabs>
          <w:tab w:val="left" w:pos="106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9</w:t>
      </w:r>
    </w:p>
    <w:p w:rsidR="00000000" w:rsidRDefault="0001394D">
      <w:pPr>
        <w:tabs>
          <w:tab w:val="left" w:pos="106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4" w:name="page24"/>
            <w:bookmarkEnd w:id="24"/>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51" w:lineRule="auto"/>
        <w:jc w:val="both"/>
        <w:rPr>
          <w:rFonts w:ascii="Arial" w:eastAsia="Arial" w:hAnsi="Arial"/>
          <w:i/>
          <w:sz w:val="18"/>
        </w:rPr>
      </w:pPr>
      <w:r>
        <w:rPr>
          <w:rFonts w:ascii="Arial" w:eastAsia="Arial" w:hAnsi="Arial"/>
          <w:sz w:val="18"/>
        </w:rPr>
        <w:t>The manufacturer should document the assumed operating environment and security architecture for which the device is designed to operate, along with any as</w:t>
      </w:r>
      <w:r>
        <w:rPr>
          <w:rFonts w:ascii="Arial" w:eastAsia="Arial" w:hAnsi="Arial"/>
          <w:sz w:val="18"/>
        </w:rPr>
        <w:t>sumptions on external security controls that must be provided by the end user. This documentation should be maintained in the security risk management file</w:t>
      </w:r>
      <w:r>
        <w:rPr>
          <w:rFonts w:ascii="Arial" w:eastAsia="Arial" w:hAnsi="Arial"/>
          <w:i/>
          <w:sz w:val="18"/>
        </w:rPr>
        <w:t>.</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HDOs may have different and varying cybersecurity needs, risks and controls depending on the budge</w:t>
      </w:r>
      <w:r>
        <w:rPr>
          <w:rFonts w:ascii="Arial" w:eastAsia="Arial" w:hAnsi="Arial"/>
          <w:sz w:val="18"/>
        </w:rPr>
        <w:t>t and sophistication of the organization. The manufacturer should perform a needs assessment with a representative sample of HDOs prior to initiating product design.</w:t>
      </w:r>
    </w:p>
    <w:p w:rsidR="00000000" w:rsidRDefault="0001394D">
      <w:pPr>
        <w:spacing w:line="114"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manufacturer should document characteristics of the system that rely on user configur</w:t>
      </w:r>
      <w:r>
        <w:rPr>
          <w:rFonts w:ascii="Arial" w:eastAsia="Arial" w:hAnsi="Arial"/>
          <w:sz w:val="18"/>
        </w:rPr>
        <w:t>ation to ensure the security of the device. The device</w:t>
      </w:r>
      <w:r>
        <w:rPr>
          <w:rFonts w:ascii="Arial" w:eastAsia="Arial" w:hAnsi="Arial"/>
          <w:sz w:val="18"/>
        </w:rPr>
        <w:t>’s intended use and the experience level of the intended users should be understood to more accurately understand the likelihood of proper configuration by the end user.</w:t>
      </w:r>
    </w:p>
    <w:p w:rsidR="00000000" w:rsidRDefault="0001394D">
      <w:pPr>
        <w:spacing w:line="111"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The risk analysis should addres</w:t>
      </w:r>
      <w:r>
        <w:rPr>
          <w:rFonts w:ascii="Arial" w:eastAsia="Arial" w:hAnsi="Arial"/>
          <w:sz w:val="18"/>
        </w:rPr>
        <w:t>s characteristics of the device and its expected operating environment (physical and IT). For example, the risk analysis should consider whether the device is mobile and/or expected to be physically accessible to unauthorized users. Interoperability requir</w:t>
      </w:r>
      <w:r>
        <w:rPr>
          <w:rFonts w:ascii="Arial" w:eastAsia="Arial" w:hAnsi="Arial"/>
          <w:sz w:val="18"/>
        </w:rPr>
        <w:t xml:space="preserve">ements and constraints of the operating environment should also be considered and documented. For medical devices that use wireless technology with a discovery mode or similar active connection mode, the manufacturer should implement appropriate technical </w:t>
      </w:r>
      <w:r>
        <w:rPr>
          <w:rFonts w:ascii="Arial" w:eastAsia="Arial" w:hAnsi="Arial"/>
          <w:sz w:val="18"/>
        </w:rPr>
        <w:t>controls to prevent unauthorized users from sensing or connecting to the medical device. In some cases, a manufacturer may document recommended compensating controls for implementation in the user environment.</w:t>
      </w:r>
    </w:p>
    <w:p w:rsidR="00000000" w:rsidRDefault="0001394D">
      <w:pPr>
        <w:spacing w:line="12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4.3</w:t>
      </w:r>
      <w:r>
        <w:rPr>
          <w:rFonts w:ascii="Times New Roman" w:eastAsia="Times New Roman" w:hAnsi="Times New Roman"/>
        </w:rPr>
        <w:tab/>
      </w:r>
      <w:r>
        <w:rPr>
          <w:rFonts w:ascii="Arial" w:eastAsia="Arial" w:hAnsi="Arial"/>
          <w:b/>
          <w:sz w:val="17"/>
        </w:rPr>
        <w:t>Identification of threats, vulnerabilitie</w:t>
      </w:r>
      <w:r>
        <w:rPr>
          <w:rFonts w:ascii="Arial" w:eastAsia="Arial" w:hAnsi="Arial"/>
          <w:b/>
          <w:sz w:val="17"/>
        </w:rPr>
        <w:t>s, assets, and adverse impacts</w:t>
      </w:r>
    </w:p>
    <w:p w:rsidR="00000000" w:rsidRDefault="0001394D">
      <w:pPr>
        <w:spacing w:line="155"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In order to assess security risk, several factors need to be identified and documented.</w:t>
      </w:r>
    </w:p>
    <w:p w:rsidR="00000000" w:rsidRDefault="0001394D">
      <w:pPr>
        <w:spacing w:line="15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The analysis of threats, vulnerabilities, assets, and adverse impacts can be performed in any order and may require participants with d</w:t>
      </w:r>
      <w:r>
        <w:rPr>
          <w:rFonts w:ascii="Arial" w:eastAsia="Arial" w:hAnsi="Arial"/>
          <w:sz w:val="18"/>
        </w:rPr>
        <w:t>ifferent skills and experiences. For example, understanding the adverse impacts may require members with deeper clinical understanding of the device</w:t>
      </w:r>
      <w:r>
        <w:rPr>
          <w:rFonts w:ascii="Arial" w:eastAsia="Arial" w:hAnsi="Arial"/>
          <w:sz w:val="18"/>
        </w:rPr>
        <w:t>’s intended use, while the understanding of threats and their characteristics will require members with deep</w:t>
      </w:r>
      <w:r>
        <w:rPr>
          <w:rFonts w:ascii="Arial" w:eastAsia="Arial" w:hAnsi="Arial"/>
          <w:sz w:val="18"/>
        </w:rPr>
        <w:t>er security backgrounds.</w:t>
      </w:r>
    </w:p>
    <w:p w:rsidR="00000000" w:rsidRDefault="0001394D">
      <w:pPr>
        <w:spacing w:line="118"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This is expected to be an iterative process where continued brainstorming and discussion results in new aspects of the medical device being identified that could be affected by additional threats and vulnerabilities. The conclusio</w:t>
      </w:r>
      <w:r>
        <w:rPr>
          <w:rFonts w:ascii="Arial" w:eastAsia="Arial" w:hAnsi="Arial"/>
          <w:sz w:val="18"/>
        </w:rPr>
        <w:t>n of the process is expected to provide a carefully considered and extensive listing of threats, vulnerabilities, and adverse impacts that feeds into the next step of estimating the risks.</w:t>
      </w:r>
    </w:p>
    <w:p w:rsidR="00000000" w:rsidRDefault="0001394D">
      <w:pPr>
        <w:spacing w:line="118" w:lineRule="exact"/>
        <w:rPr>
          <w:rFonts w:ascii="Times New Roman" w:eastAsia="Times New Roman" w:hAnsi="Times New Roman"/>
        </w:rPr>
      </w:pPr>
    </w:p>
    <w:p w:rsidR="00000000" w:rsidRDefault="0001394D">
      <w:pPr>
        <w:tabs>
          <w:tab w:val="left" w:pos="700"/>
        </w:tabs>
        <w:spacing w:line="0" w:lineRule="atLeast"/>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See Annex B for examples of threats, vulnerabilities, assets,</w:t>
      </w:r>
      <w:r>
        <w:rPr>
          <w:rFonts w:ascii="Arial" w:eastAsia="Arial" w:hAnsi="Arial"/>
          <w:sz w:val="16"/>
        </w:rPr>
        <w:t xml:space="preserve"> and adverse impacts.</w:t>
      </w:r>
    </w:p>
    <w:p w:rsidR="00000000" w:rsidRDefault="0001394D">
      <w:pPr>
        <w:spacing w:line="15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4.3.1</w:t>
      </w:r>
      <w:r>
        <w:rPr>
          <w:rFonts w:ascii="Times New Roman" w:eastAsia="Times New Roman" w:hAnsi="Times New Roman"/>
        </w:rPr>
        <w:tab/>
      </w:r>
      <w:r>
        <w:rPr>
          <w:rFonts w:ascii="Arial" w:eastAsia="Arial" w:hAnsi="Arial"/>
          <w:b/>
          <w:sz w:val="18"/>
        </w:rPr>
        <w:t>Identification of threats</w:t>
      </w:r>
    </w:p>
    <w:p w:rsidR="00000000" w:rsidRDefault="0001394D">
      <w:pPr>
        <w:spacing w:line="155"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When assessing risk, special consideration should be given to threat actor capability and the benefits they might gain from a potential exploit. The risk analysis should document potential threats and</w:t>
      </w:r>
      <w:r>
        <w:rPr>
          <w:rFonts w:ascii="Arial" w:eastAsia="Arial" w:hAnsi="Arial"/>
          <w:sz w:val="18"/>
        </w:rPr>
        <w:t xml:space="preserve"> the means a threat actor might use to exploit a vulnerability.</w:t>
      </w:r>
    </w:p>
    <w:p w:rsidR="00000000" w:rsidRDefault="0001394D">
      <w:pPr>
        <w:spacing w:line="114" w:lineRule="exact"/>
        <w:rPr>
          <w:rFonts w:ascii="Times New Roman" w:eastAsia="Times New Roman" w:hAnsi="Times New Roman"/>
        </w:rPr>
      </w:pPr>
    </w:p>
    <w:p w:rsidR="00000000" w:rsidRDefault="0001394D">
      <w:pPr>
        <w:spacing w:line="237" w:lineRule="auto"/>
        <w:jc w:val="both"/>
        <w:rPr>
          <w:rFonts w:ascii="Arial" w:eastAsia="Arial" w:hAnsi="Arial"/>
          <w:sz w:val="18"/>
        </w:rPr>
      </w:pPr>
      <w:r>
        <w:rPr>
          <w:rFonts w:ascii="Arial" w:eastAsia="Arial" w:hAnsi="Arial"/>
          <w:sz w:val="18"/>
        </w:rPr>
        <w:t>Threats can be identified using information from a variety of sources, including the manufacturer</w:t>
      </w:r>
      <w:r>
        <w:rPr>
          <w:rFonts w:ascii="Arial" w:eastAsia="Arial" w:hAnsi="Arial"/>
          <w:sz w:val="18"/>
        </w:rPr>
        <w:t>’s IT security department, as well as from the security departments of key customers (e.g., la</w:t>
      </w:r>
      <w:r>
        <w:rPr>
          <w:rFonts w:ascii="Arial" w:eastAsia="Arial" w:hAnsi="Arial"/>
          <w:sz w:val="18"/>
        </w:rPr>
        <w:t>rge hospitals or clinics where the devices may be deployed). Information should also be gathered from reports of threats that have been experienced by the healthcare system, and from similar adjacent domains, such as industrial control systems. Governmenta</w:t>
      </w:r>
      <w:r>
        <w:rPr>
          <w:rFonts w:ascii="Arial" w:eastAsia="Arial" w:hAnsi="Arial"/>
          <w:sz w:val="18"/>
        </w:rPr>
        <w:t>l agencies, such as ICS-CERT, Information Sharing and Analysis Centers (ISACs) and Organizations (ISAOs), exist for the purpose of sharing this information. Information from third-party security information aggregators may also be helpful in gaining a thor</w:t>
      </w:r>
      <w:r>
        <w:rPr>
          <w:rFonts w:ascii="Arial" w:eastAsia="Arial" w:hAnsi="Arial"/>
          <w:sz w:val="18"/>
        </w:rPr>
        <w:t>ough understanding of threat actors, their capabilities, and typical means of creating a threat event.</w:t>
      </w:r>
    </w:p>
    <w:p w:rsidR="00000000" w:rsidRDefault="0001394D">
      <w:pPr>
        <w:spacing w:line="129" w:lineRule="exact"/>
        <w:rPr>
          <w:rFonts w:ascii="Times New Roman" w:eastAsia="Times New Roman" w:hAnsi="Times New Roman"/>
        </w:rPr>
      </w:pPr>
    </w:p>
    <w:p w:rsidR="00000000" w:rsidRDefault="0001394D">
      <w:pPr>
        <w:spacing w:line="270" w:lineRule="auto"/>
        <w:jc w:val="both"/>
        <w:rPr>
          <w:rFonts w:ascii="Arial" w:eastAsia="Arial" w:hAnsi="Arial"/>
          <w:sz w:val="16"/>
        </w:rPr>
      </w:pPr>
      <w:r>
        <w:rPr>
          <w:rFonts w:ascii="Arial" w:eastAsia="Arial" w:hAnsi="Arial"/>
          <w:sz w:val="16"/>
        </w:rPr>
        <w:t>NOTE See Annex D and Annex E in NIST SP 800-30 Revision 1 (see Bibliography [53]) for additional material regarding threat identification.</w:t>
      </w:r>
    </w:p>
    <w:p w:rsidR="00000000" w:rsidRDefault="0001394D">
      <w:pPr>
        <w:spacing w:line="100"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4.3.2</w:t>
      </w:r>
      <w:r>
        <w:rPr>
          <w:rFonts w:ascii="Times New Roman" w:eastAsia="Times New Roman" w:hAnsi="Times New Roman"/>
        </w:rPr>
        <w:tab/>
      </w:r>
      <w:r>
        <w:rPr>
          <w:rFonts w:ascii="Arial" w:eastAsia="Arial" w:hAnsi="Arial"/>
          <w:b/>
          <w:sz w:val="17"/>
        </w:rPr>
        <w:t>Identi</w:t>
      </w:r>
      <w:r>
        <w:rPr>
          <w:rFonts w:ascii="Arial" w:eastAsia="Arial" w:hAnsi="Arial"/>
          <w:b/>
          <w:sz w:val="17"/>
        </w:rPr>
        <w:t>fication of vulnerabilities</w:t>
      </w:r>
    </w:p>
    <w:p w:rsidR="00000000" w:rsidRDefault="0001394D">
      <w:pPr>
        <w:spacing w:line="155" w:lineRule="exact"/>
        <w:rPr>
          <w:rFonts w:ascii="Times New Roman" w:eastAsia="Times New Roman" w:hAnsi="Times New Roman"/>
        </w:rPr>
      </w:pPr>
    </w:p>
    <w:p w:rsidR="00000000" w:rsidRDefault="0001394D">
      <w:pPr>
        <w:spacing w:line="237" w:lineRule="auto"/>
        <w:jc w:val="both"/>
        <w:rPr>
          <w:rFonts w:ascii="Arial" w:eastAsia="Arial" w:hAnsi="Arial"/>
          <w:sz w:val="18"/>
        </w:rPr>
      </w:pPr>
      <w:r>
        <w:rPr>
          <w:rFonts w:ascii="Arial" w:eastAsia="Arial" w:hAnsi="Arial"/>
          <w:sz w:val="18"/>
        </w:rPr>
        <w:t>The risk analysis should document known and potential vulnerabilities in the device. Vulnerabilities come from three distinct sources. First, vulnerabilities may be introduced by conscious design decisions, such as whether to i</w:t>
      </w:r>
      <w:r>
        <w:rPr>
          <w:rFonts w:ascii="Arial" w:eastAsia="Arial" w:hAnsi="Arial"/>
          <w:sz w:val="18"/>
        </w:rPr>
        <w:t>nclude a security control or allow its bypass (e.g., in emergency access situations). The second source of vulnerabilities is from errors in the design, implementation, manufacture, or configuration of the device, by the manufacturer, their suppliers, or e</w:t>
      </w:r>
      <w:r>
        <w:rPr>
          <w:rFonts w:ascii="Arial" w:eastAsia="Arial" w:hAnsi="Arial"/>
          <w:sz w:val="18"/>
        </w:rPr>
        <w:t>nd users. These design errors are cases where the device does not meet the intent of the designers through a process deficiency. A third source of vulnerabilities is from a design characteristic that at the time of design release was not known to be a vuln</w:t>
      </w:r>
      <w:r>
        <w:rPr>
          <w:rFonts w:ascii="Arial" w:eastAsia="Arial" w:hAnsi="Arial"/>
          <w:sz w:val="18"/>
        </w:rPr>
        <w:t xml:space="preserve">erability, but subsequent to design release, a means of exploiting the design characteristic for malicious purposes was discovered. When assessing risk, special consideration should be given to the exploitability of the vulnerability (i.e., the capability </w:t>
      </w:r>
      <w:r>
        <w:rPr>
          <w:rFonts w:ascii="Arial" w:eastAsia="Arial" w:hAnsi="Arial"/>
          <w:sz w:val="18"/>
        </w:rPr>
        <w:t>necessary for a threat actor to exploit the vulnerability).</w:t>
      </w:r>
    </w:p>
    <w:p w:rsidR="00000000" w:rsidRDefault="0001394D">
      <w:pPr>
        <w:spacing w:line="122"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Vulnerabilities can be identified by incorporating top-down analysis methodologies (e.g. attack trees, threat modelling) to identify ways that a threat can cause loss of security properties for t</w:t>
      </w:r>
      <w:r>
        <w:rPr>
          <w:rFonts w:ascii="Arial" w:eastAsia="Arial" w:hAnsi="Arial"/>
          <w:sz w:val="18"/>
        </w:rPr>
        <w:t>he device. Standards such as ANSI/AAMI/ISO</w:t>
      </w:r>
    </w:p>
    <w:p w:rsidR="00000000" w:rsidRDefault="0001394D">
      <w:pPr>
        <w:spacing w:line="268"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79"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10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5" w:name="page25"/>
            <w:bookmarkEnd w:id="25"/>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80001-2-2 list security capabili</w:t>
      </w:r>
      <w:r>
        <w:rPr>
          <w:rFonts w:ascii="Arial" w:eastAsia="Arial" w:hAnsi="Arial"/>
          <w:sz w:val="18"/>
        </w:rPr>
        <w:t xml:space="preserve">ties, and this information can also identify potential vulnerabilities in the requirements. The identification process is best started early in the concept phase of the device development lifecycle but should also be applied to products in advanced stages </w:t>
      </w:r>
      <w:r>
        <w:rPr>
          <w:rFonts w:ascii="Arial" w:eastAsia="Arial" w:hAnsi="Arial"/>
          <w:sz w:val="18"/>
        </w:rPr>
        <w:t>of development or already in service.</w:t>
      </w:r>
    </w:p>
    <w:p w:rsidR="00000000" w:rsidRDefault="0001394D">
      <w:pPr>
        <w:spacing w:line="111" w:lineRule="exact"/>
        <w:rPr>
          <w:rFonts w:ascii="Times New Roman" w:eastAsia="Times New Roman" w:hAnsi="Times New Roman"/>
        </w:rPr>
      </w:pPr>
    </w:p>
    <w:p w:rsidR="00000000" w:rsidRDefault="0001394D">
      <w:pPr>
        <w:spacing w:line="236" w:lineRule="auto"/>
        <w:jc w:val="both"/>
        <w:rPr>
          <w:rFonts w:ascii="Arial" w:eastAsia="Arial" w:hAnsi="Arial"/>
          <w:sz w:val="18"/>
        </w:rPr>
      </w:pPr>
      <w:r>
        <w:rPr>
          <w:rFonts w:ascii="Arial" w:eastAsia="Arial" w:hAnsi="Arial"/>
          <w:sz w:val="18"/>
        </w:rPr>
        <w:t>Identification of possible points where a design/implementation error may introduce a vulnerability can be initiated with an analysis of the system to determine system nodes (components and users) and communication pa</w:t>
      </w:r>
      <w:r>
        <w:rPr>
          <w:rFonts w:ascii="Arial" w:eastAsia="Arial" w:hAnsi="Arial"/>
          <w:sz w:val="18"/>
        </w:rPr>
        <w:t>thways. Once these are known for a system, they can be assessed for potential vulnerabilities that can affect each of these nodes and/or communication links. Various sources of information may also be used to identify vulnerabilities of the system under re</w:t>
      </w:r>
      <w:r>
        <w:rPr>
          <w:rFonts w:ascii="Arial" w:eastAsia="Arial" w:hAnsi="Arial"/>
          <w:sz w:val="18"/>
        </w:rPr>
        <w:t>view. These sources include knowledge gained from past products, academic publications, industry news sources, independent security firms, independent research, and future projections. In addition, security testing (e.g., vulnerability scanning and penetra</w:t>
      </w:r>
      <w:r>
        <w:rPr>
          <w:rFonts w:ascii="Arial" w:eastAsia="Arial" w:hAnsi="Arial"/>
          <w:sz w:val="18"/>
        </w:rPr>
        <w:t>tion testing) may be used in early design phases to assist in identifying potential vulnerabilities. It is critical that the team performing the security risk assessment be knowledgeable on these and other pertinent sources of information so that a compreh</w:t>
      </w:r>
      <w:r>
        <w:rPr>
          <w:rFonts w:ascii="Arial" w:eastAsia="Arial" w:hAnsi="Arial"/>
          <w:sz w:val="18"/>
        </w:rPr>
        <w:t>ensive and realistic identification of threats and vulnerabilities occurs.</w:t>
      </w:r>
    </w:p>
    <w:p w:rsidR="00000000" w:rsidRDefault="0001394D">
      <w:pPr>
        <w:spacing w:line="144" w:lineRule="exact"/>
        <w:rPr>
          <w:rFonts w:ascii="Times New Roman" w:eastAsia="Times New Roman" w:hAnsi="Times New Roman"/>
        </w:rPr>
      </w:pPr>
    </w:p>
    <w:p w:rsidR="00000000" w:rsidRDefault="0001394D">
      <w:pPr>
        <w:tabs>
          <w:tab w:val="left" w:pos="700"/>
        </w:tabs>
        <w:spacing w:line="0" w:lineRule="atLeast"/>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See Annex F in NIST SP 800-30 Revision 1 (see Bibliography [53]) for additional material regarding vulnerabilities.</w:t>
      </w:r>
    </w:p>
    <w:p w:rsidR="00000000" w:rsidRDefault="0001394D">
      <w:pPr>
        <w:spacing w:line="15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4.3.3</w:t>
      </w:r>
      <w:r>
        <w:rPr>
          <w:rFonts w:ascii="Times New Roman" w:eastAsia="Times New Roman" w:hAnsi="Times New Roman"/>
        </w:rPr>
        <w:tab/>
      </w:r>
      <w:r>
        <w:rPr>
          <w:rFonts w:ascii="Arial" w:eastAsia="Arial" w:hAnsi="Arial"/>
          <w:b/>
          <w:sz w:val="18"/>
        </w:rPr>
        <w:t>Identification of assets</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Document the assets of the</w:t>
      </w:r>
      <w:r>
        <w:rPr>
          <w:rFonts w:ascii="Arial" w:eastAsia="Arial" w:hAnsi="Arial"/>
          <w:sz w:val="18"/>
        </w:rPr>
        <w:t xml:space="preserve"> device. Assets can include information (e.g. patient data, diagnostic data, therapy parameters) the device itself, or components of the device including the device software. Assets may also be the physical interfaces to the device, in particular connectio</w:t>
      </w:r>
      <w:r>
        <w:rPr>
          <w:rFonts w:ascii="Arial" w:eastAsia="Arial" w:hAnsi="Arial"/>
          <w:sz w:val="18"/>
        </w:rPr>
        <w:t>ns to external networks which could present risks to other systems on the network if unprotected at the device level.</w:t>
      </w:r>
    </w:p>
    <w:p w:rsidR="00000000" w:rsidRDefault="0001394D">
      <w:pPr>
        <w:spacing w:line="11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Asset identification can be done through a systematic process, looking at each asset on the device and any interface that could be manipu</w:t>
      </w:r>
      <w:r>
        <w:rPr>
          <w:rFonts w:ascii="Arial" w:eastAsia="Arial" w:hAnsi="Arial"/>
          <w:sz w:val="18"/>
        </w:rPr>
        <w:t>lated by an attacker. Asset identification should include those assets needed by the user to manage, diagnose, and treat the patient, as well as on those assets required to keep the device operating safely and securely. The process should consider assets n</w:t>
      </w:r>
      <w:r>
        <w:rPr>
          <w:rFonts w:ascii="Arial" w:eastAsia="Arial" w:hAnsi="Arial"/>
          <w:sz w:val="18"/>
        </w:rPr>
        <w:t>eeded to maintain the device or any used as part of post-market surveillance. Particular attention should be afforded to any stored authentication or cryptographic credentials that are used by the device, as their compromise could lead to the subsequent co</w:t>
      </w:r>
      <w:r>
        <w:rPr>
          <w:rFonts w:ascii="Arial" w:eastAsia="Arial" w:hAnsi="Arial"/>
          <w:sz w:val="18"/>
        </w:rPr>
        <w:t>mpromise of many other assets.</w:t>
      </w:r>
    </w:p>
    <w:p w:rsidR="00000000" w:rsidRDefault="0001394D">
      <w:pPr>
        <w:spacing w:line="120"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4.3.4</w:t>
      </w:r>
      <w:r>
        <w:rPr>
          <w:rFonts w:ascii="Times New Roman" w:eastAsia="Times New Roman" w:hAnsi="Times New Roman"/>
        </w:rPr>
        <w:tab/>
      </w:r>
      <w:r>
        <w:rPr>
          <w:rFonts w:ascii="Arial" w:eastAsia="Arial" w:hAnsi="Arial"/>
          <w:b/>
          <w:sz w:val="17"/>
        </w:rPr>
        <w:t>Identification of adverse impacts</w:t>
      </w:r>
    </w:p>
    <w:p w:rsidR="00000000" w:rsidRDefault="0001394D">
      <w:pPr>
        <w:spacing w:line="155"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For each identified asset, consider the impact that loss of confidentiality, loss of integrity, or loss of availability might have on safety, effectiveness, or data or system security</w:t>
      </w:r>
      <w:r>
        <w:rPr>
          <w:rFonts w:ascii="Arial" w:eastAsia="Arial" w:hAnsi="Arial"/>
          <w:sz w:val="18"/>
        </w:rPr>
        <w:t>.</w:t>
      </w:r>
    </w:p>
    <w:p w:rsidR="00000000" w:rsidRDefault="0001394D">
      <w:pPr>
        <w:spacing w:line="9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Impact of asset compromise involves examining each asset and answering at least the following questions:</w:t>
      </w:r>
    </w:p>
    <w:p w:rsidR="00000000" w:rsidRDefault="0001394D">
      <w:pPr>
        <w:spacing w:line="153" w:lineRule="exact"/>
        <w:rPr>
          <w:rFonts w:ascii="Times New Roman" w:eastAsia="Times New Roman" w:hAnsi="Times New Roman"/>
        </w:rPr>
      </w:pPr>
    </w:p>
    <w:p w:rsidR="00000000" w:rsidRDefault="0001394D" w:rsidP="0001394D">
      <w:pPr>
        <w:numPr>
          <w:ilvl w:val="0"/>
          <w:numId w:val="6"/>
        </w:numPr>
        <w:tabs>
          <w:tab w:val="left" w:pos="720"/>
        </w:tabs>
        <w:spacing w:line="268" w:lineRule="auto"/>
        <w:ind w:left="720" w:hanging="360"/>
        <w:rPr>
          <w:rFonts w:ascii="Arial" w:eastAsia="Arial" w:hAnsi="Arial"/>
          <w:sz w:val="18"/>
        </w:rPr>
      </w:pPr>
      <w:r>
        <w:rPr>
          <w:rFonts w:ascii="Arial" w:eastAsia="Arial" w:hAnsi="Arial"/>
          <w:sz w:val="18"/>
        </w:rPr>
        <w:t>What is the impact if that asset</w:t>
      </w:r>
      <w:r>
        <w:rPr>
          <w:rFonts w:ascii="Arial" w:eastAsia="Arial" w:hAnsi="Arial"/>
          <w:sz w:val="18"/>
        </w:rPr>
        <w:t>’s confidentiality was compromised, and the information it contained was available to an attacker?</w:t>
      </w:r>
    </w:p>
    <w:p w:rsidR="00000000" w:rsidRDefault="0001394D">
      <w:pPr>
        <w:spacing w:line="96" w:lineRule="exact"/>
        <w:rPr>
          <w:rFonts w:ascii="Arial" w:eastAsia="Arial" w:hAnsi="Arial"/>
          <w:sz w:val="18"/>
        </w:rPr>
      </w:pPr>
    </w:p>
    <w:p w:rsidR="00000000" w:rsidRDefault="0001394D" w:rsidP="0001394D">
      <w:pPr>
        <w:numPr>
          <w:ilvl w:val="0"/>
          <w:numId w:val="6"/>
        </w:numPr>
        <w:tabs>
          <w:tab w:val="left" w:pos="720"/>
        </w:tabs>
        <w:spacing w:line="268" w:lineRule="auto"/>
        <w:ind w:left="720" w:hanging="360"/>
        <w:rPr>
          <w:rFonts w:ascii="Arial" w:eastAsia="Arial" w:hAnsi="Arial"/>
          <w:sz w:val="18"/>
        </w:rPr>
      </w:pPr>
      <w:r>
        <w:rPr>
          <w:rFonts w:ascii="Arial" w:eastAsia="Arial" w:hAnsi="Arial"/>
          <w:sz w:val="18"/>
        </w:rPr>
        <w:t>What is the imp</w:t>
      </w:r>
      <w:r>
        <w:rPr>
          <w:rFonts w:ascii="Arial" w:eastAsia="Arial" w:hAnsi="Arial"/>
          <w:sz w:val="18"/>
        </w:rPr>
        <w:t>act if that asset</w:t>
      </w:r>
      <w:r>
        <w:rPr>
          <w:rFonts w:ascii="Arial" w:eastAsia="Arial" w:hAnsi="Arial"/>
          <w:sz w:val="18"/>
        </w:rPr>
        <w:t>’s integrity was compromised, and an attacker could change the information or software in a way that wasn</w:t>
      </w:r>
      <w:r>
        <w:rPr>
          <w:rFonts w:ascii="Arial" w:eastAsia="Arial" w:hAnsi="Arial"/>
          <w:sz w:val="18"/>
        </w:rPr>
        <w:t>’t immediately obvious to the user (clinician or patient)?</w:t>
      </w:r>
    </w:p>
    <w:p w:rsidR="00000000" w:rsidRDefault="0001394D">
      <w:pPr>
        <w:spacing w:line="96" w:lineRule="exact"/>
        <w:rPr>
          <w:rFonts w:ascii="Arial" w:eastAsia="Arial" w:hAnsi="Arial"/>
          <w:sz w:val="18"/>
        </w:rPr>
      </w:pPr>
    </w:p>
    <w:p w:rsidR="00000000" w:rsidRDefault="0001394D" w:rsidP="0001394D">
      <w:pPr>
        <w:numPr>
          <w:ilvl w:val="0"/>
          <w:numId w:val="6"/>
        </w:numPr>
        <w:tabs>
          <w:tab w:val="left" w:pos="720"/>
        </w:tabs>
        <w:spacing w:line="0" w:lineRule="atLeast"/>
        <w:ind w:left="720" w:hanging="360"/>
        <w:rPr>
          <w:rFonts w:ascii="Arial" w:eastAsia="Arial" w:hAnsi="Arial"/>
          <w:sz w:val="18"/>
        </w:rPr>
      </w:pPr>
      <w:r>
        <w:rPr>
          <w:rFonts w:ascii="Arial" w:eastAsia="Arial" w:hAnsi="Arial"/>
          <w:sz w:val="18"/>
        </w:rPr>
        <w:t>What is the impact if that asset could be made unavailable?</w:t>
      </w:r>
    </w:p>
    <w:p w:rsidR="00000000" w:rsidRDefault="0001394D">
      <w:pPr>
        <w:spacing w:line="153" w:lineRule="exact"/>
        <w:rPr>
          <w:rFonts w:ascii="Arial" w:eastAsia="Arial" w:hAnsi="Arial"/>
          <w:sz w:val="18"/>
        </w:rPr>
      </w:pPr>
    </w:p>
    <w:p w:rsidR="00000000" w:rsidRDefault="0001394D" w:rsidP="0001394D">
      <w:pPr>
        <w:numPr>
          <w:ilvl w:val="0"/>
          <w:numId w:val="6"/>
        </w:numPr>
        <w:tabs>
          <w:tab w:val="left" w:pos="720"/>
        </w:tabs>
        <w:spacing w:line="0" w:lineRule="atLeast"/>
        <w:ind w:left="720" w:hanging="360"/>
        <w:rPr>
          <w:rFonts w:ascii="Arial" w:eastAsia="Arial" w:hAnsi="Arial"/>
          <w:sz w:val="18"/>
        </w:rPr>
      </w:pPr>
      <w:r>
        <w:rPr>
          <w:rFonts w:ascii="Arial" w:eastAsia="Arial" w:hAnsi="Arial"/>
          <w:sz w:val="18"/>
        </w:rPr>
        <w:t>Could the imm</w:t>
      </w:r>
      <w:r>
        <w:rPr>
          <w:rFonts w:ascii="Arial" w:eastAsia="Arial" w:hAnsi="Arial"/>
          <w:sz w:val="18"/>
        </w:rPr>
        <w:t>ediate impact of an asset compromise lead to another type of attack or vulnerability?</w:t>
      </w:r>
    </w:p>
    <w:p w:rsidR="00000000" w:rsidRDefault="0001394D">
      <w:pPr>
        <w:spacing w:line="153" w:lineRule="exact"/>
        <w:rPr>
          <w:rFonts w:ascii="Times New Roman" w:eastAsia="Times New Roman" w:hAnsi="Times New Roman"/>
        </w:rPr>
      </w:pPr>
    </w:p>
    <w:p w:rsidR="00000000" w:rsidRDefault="0001394D">
      <w:pPr>
        <w:tabs>
          <w:tab w:val="left" w:pos="700"/>
        </w:tabs>
        <w:spacing w:line="0" w:lineRule="atLeast"/>
        <w:rPr>
          <w:rFonts w:ascii="Arial" w:eastAsia="Arial" w:hAnsi="Arial"/>
          <w:sz w:val="16"/>
        </w:rPr>
      </w:pPr>
      <w:r>
        <w:rPr>
          <w:rFonts w:ascii="Arial" w:eastAsia="Arial" w:hAnsi="Arial"/>
          <w:sz w:val="16"/>
        </w:rPr>
        <w:t>NOTE</w:t>
      </w:r>
      <w:r>
        <w:rPr>
          <w:rFonts w:ascii="Times New Roman" w:eastAsia="Times New Roman" w:hAnsi="Times New Roman"/>
        </w:rPr>
        <w:tab/>
      </w:r>
      <w:r>
        <w:rPr>
          <w:rFonts w:ascii="Arial" w:eastAsia="Arial" w:hAnsi="Arial"/>
          <w:sz w:val="16"/>
        </w:rPr>
        <w:t>See Annex F in NIST SP 800-30 Revision 1 (see Bibliography [53]) for additional material regarding impact assessment.</w:t>
      </w:r>
    </w:p>
    <w:p w:rsidR="00000000" w:rsidRDefault="0001394D">
      <w:pPr>
        <w:spacing w:line="15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4.4</w:t>
      </w:r>
      <w:r>
        <w:rPr>
          <w:rFonts w:ascii="Times New Roman" w:eastAsia="Times New Roman" w:hAnsi="Times New Roman"/>
        </w:rPr>
        <w:tab/>
      </w:r>
      <w:r>
        <w:rPr>
          <w:rFonts w:ascii="Arial" w:eastAsia="Arial" w:hAnsi="Arial"/>
          <w:b/>
          <w:sz w:val="17"/>
        </w:rPr>
        <w:t>Estimation of the risk(s) for each applic</w:t>
      </w:r>
      <w:r>
        <w:rPr>
          <w:rFonts w:ascii="Arial" w:eastAsia="Arial" w:hAnsi="Arial"/>
          <w:b/>
          <w:sz w:val="17"/>
        </w:rPr>
        <w:t>able threat and vulnerability combination</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In the NIST SP800-30 Revision 1 model (see Bibliography [53]), security risk is estimated by a combination of the threat, vulnerability, and impact of asset compromise. When compared to the safety risk analysis pr</w:t>
      </w:r>
      <w:r>
        <w:rPr>
          <w:rFonts w:ascii="Arial" w:eastAsia="Arial" w:hAnsi="Arial"/>
          <w:sz w:val="18"/>
        </w:rPr>
        <w:t>ocess, the combination of threat and vulnerability is analogous to the probability of occurrence. The impact of asset compromise is analogous to the severity of harm.</w:t>
      </w:r>
    </w:p>
    <w:p w:rsidR="00000000" w:rsidRDefault="0001394D">
      <w:pPr>
        <w:spacing w:line="118"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The device manufacturer should establish a documented and repeatable risk estimation pro</w:t>
      </w:r>
      <w:r>
        <w:rPr>
          <w:rFonts w:ascii="Arial" w:eastAsia="Arial" w:hAnsi="Arial"/>
          <w:sz w:val="18"/>
        </w:rPr>
        <w:t>cess that allows the security risk to be evaluated for acceptability. While the measures for the individual factors may be qualitative, it should be possible for subject matter experts to agree on the valuations of each factor, and the process by which the</w:t>
      </w:r>
      <w:r>
        <w:rPr>
          <w:rFonts w:ascii="Arial" w:eastAsia="Arial" w:hAnsi="Arial"/>
          <w:sz w:val="18"/>
        </w:rPr>
        <w:t>y are combined results in a ranking of risk that can be used to decide which risks require further mitigation.</w:t>
      </w:r>
    </w:p>
    <w:p w:rsidR="00000000" w:rsidRDefault="0001394D">
      <w:pPr>
        <w:spacing w:line="118"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outcome of this activity depends on the method employed by the manufacturer, but it is expected to be in the form of a ranking or grouping o</w:t>
      </w:r>
      <w:r>
        <w:rPr>
          <w:rFonts w:ascii="Arial" w:eastAsia="Arial" w:hAnsi="Arial"/>
          <w:sz w:val="18"/>
        </w:rPr>
        <w:t>f the threats and vulnerabilities with possible additional details provided on rationale for the scoring.</w:t>
      </w:r>
    </w:p>
    <w:p w:rsidR="00000000" w:rsidRDefault="0001394D">
      <w:pPr>
        <w:spacing w:line="114" w:lineRule="exact"/>
        <w:rPr>
          <w:rFonts w:ascii="Times New Roman" w:eastAsia="Times New Roman" w:hAnsi="Times New Roman"/>
        </w:rPr>
      </w:pPr>
    </w:p>
    <w:p w:rsidR="00000000" w:rsidRDefault="0001394D">
      <w:pPr>
        <w:spacing w:line="255" w:lineRule="auto"/>
        <w:jc w:val="both"/>
        <w:rPr>
          <w:rFonts w:ascii="Arial" w:eastAsia="Arial" w:hAnsi="Arial"/>
          <w:sz w:val="16"/>
        </w:rPr>
      </w:pPr>
      <w:r>
        <w:rPr>
          <w:rFonts w:ascii="Arial" w:eastAsia="Arial" w:hAnsi="Arial"/>
          <w:sz w:val="16"/>
        </w:rPr>
        <w:t>NOTE See Annex G, H and I in NIST SP 800-30 Revision 1 (see Bibliography [53]) for additional material regarding risk estimation.</w:t>
      </w:r>
    </w:p>
    <w:p w:rsidR="00000000" w:rsidRDefault="0001394D">
      <w:pPr>
        <w:spacing w:line="255" w:lineRule="auto"/>
        <w:jc w:val="both"/>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2"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w:t>
      </w:r>
      <w:r>
        <w:rPr>
          <w:rFonts w:ascii="Arial" w:eastAsia="Arial" w:hAnsi="Arial"/>
          <w:sz w:val="18"/>
        </w:rPr>
        <w:t>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6" w:name="page26"/>
            <w:bookmarkEnd w:id="26"/>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2"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4"/>
        </w:rPr>
      </w:pPr>
      <w:r>
        <w:rPr>
          <w:rFonts w:ascii="Arial" w:eastAsia="Arial" w:hAnsi="Arial"/>
          <w:b/>
          <w:sz w:val="24"/>
        </w:rPr>
        <w:t>5</w:t>
      </w:r>
      <w:r>
        <w:rPr>
          <w:rFonts w:ascii="Arial" w:eastAsia="Arial" w:hAnsi="Arial"/>
          <w:b/>
          <w:sz w:val="24"/>
        </w:rPr>
        <w:tab/>
      </w:r>
      <w:r>
        <w:rPr>
          <w:rFonts w:ascii="Arial" w:eastAsia="Arial" w:hAnsi="Arial"/>
          <w:b/>
          <w:sz w:val="24"/>
        </w:rPr>
        <w:t>Security risk evaluation</w:t>
      </w:r>
    </w:p>
    <w:p w:rsidR="00000000" w:rsidRDefault="0001394D">
      <w:pPr>
        <w:spacing w:line="202"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Each identified risk needs to be evaluated for whether security </w:t>
      </w:r>
      <w:r>
        <w:rPr>
          <w:rFonts w:ascii="Arial" w:eastAsia="Arial" w:hAnsi="Arial"/>
          <w:sz w:val="18"/>
        </w:rPr>
        <w:t>risk reduction is required, according to the criteria documented in the security risk management plan. Each risk should also be evaluated to determine if a risk must be promoted to the safety risk file for analysis. As discussed in 3.1, security risks that</w:t>
      </w:r>
      <w:r>
        <w:rPr>
          <w:rFonts w:ascii="Arial" w:eastAsia="Arial" w:hAnsi="Arial"/>
          <w:sz w:val="18"/>
        </w:rPr>
        <w:t xml:space="preserve"> can lead to hazardous situations need to be assessed in the safety risk analysis as well. The risk level should be mitigated (i.e., risk controlled) to an acceptable level in both analyses.</w:t>
      </w:r>
    </w:p>
    <w:p w:rsidR="00000000" w:rsidRDefault="0001394D">
      <w:pPr>
        <w:spacing w:line="120"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 xml:space="preserve">If reduction is determined to not be required, the manufacturer </w:t>
      </w:r>
      <w:r>
        <w:rPr>
          <w:rFonts w:ascii="Arial" w:eastAsia="Arial" w:hAnsi="Arial"/>
          <w:sz w:val="18"/>
        </w:rPr>
        <w:t>should document the rationale behind that decision and what changes in the threat environment would trigger reevaluation.</w:t>
      </w:r>
    </w:p>
    <w:p w:rsidR="00000000" w:rsidRDefault="0001394D">
      <w:pPr>
        <w:spacing w:line="128"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3"/>
        </w:rPr>
      </w:pPr>
      <w:r>
        <w:rPr>
          <w:rFonts w:ascii="Arial" w:eastAsia="Arial" w:hAnsi="Arial"/>
          <w:b/>
          <w:sz w:val="24"/>
        </w:rPr>
        <w:t>6</w:t>
      </w:r>
      <w:r>
        <w:rPr>
          <w:rFonts w:ascii="Times New Roman" w:eastAsia="Times New Roman" w:hAnsi="Times New Roman"/>
        </w:rPr>
        <w:tab/>
      </w:r>
      <w:r>
        <w:rPr>
          <w:rFonts w:ascii="Arial" w:eastAsia="Arial" w:hAnsi="Arial"/>
          <w:b/>
          <w:sz w:val="23"/>
        </w:rPr>
        <w:t>Risk control</w:t>
      </w:r>
    </w:p>
    <w:p w:rsidR="00000000" w:rsidRDefault="0001394D">
      <w:pPr>
        <w:spacing w:line="19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6.1</w:t>
      </w:r>
      <w:r>
        <w:rPr>
          <w:rFonts w:ascii="Times New Roman" w:eastAsia="Times New Roman" w:hAnsi="Times New Roman"/>
        </w:rPr>
        <w:tab/>
      </w:r>
      <w:r>
        <w:rPr>
          <w:rFonts w:ascii="Arial" w:eastAsia="Arial" w:hAnsi="Arial"/>
          <w:b/>
          <w:sz w:val="18"/>
        </w:rPr>
        <w:t>Security risk reduction</w:t>
      </w:r>
    </w:p>
    <w:p w:rsidR="00000000" w:rsidRDefault="0001394D">
      <w:pPr>
        <w:spacing w:line="15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Paralleling ANSI/AAMI/ISO 14971, when security risk reduction is required, the risk cont</w:t>
      </w:r>
      <w:r>
        <w:rPr>
          <w:rFonts w:ascii="Arial" w:eastAsia="Arial" w:hAnsi="Arial"/>
          <w:sz w:val="18"/>
        </w:rPr>
        <w:t>rol activities in this clause should be performed.</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6.2</w:t>
      </w:r>
      <w:r>
        <w:rPr>
          <w:rFonts w:ascii="Times New Roman" w:eastAsia="Times New Roman" w:hAnsi="Times New Roman"/>
        </w:rPr>
        <w:tab/>
      </w:r>
      <w:r>
        <w:rPr>
          <w:rFonts w:ascii="Arial" w:eastAsia="Arial" w:hAnsi="Arial"/>
          <w:b/>
          <w:sz w:val="17"/>
        </w:rPr>
        <w:t>Security risk control option analysis</w:t>
      </w:r>
    </w:p>
    <w:p w:rsidR="00000000" w:rsidRDefault="0001394D">
      <w:pPr>
        <w:spacing w:line="15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Manufacturers  should  use  a  security  risk  control  hierarchy  that  parallels  the safety  hierarchy  presented  in</w:t>
      </w:r>
    </w:p>
    <w:p w:rsidR="00000000" w:rsidRDefault="0001394D">
      <w:pPr>
        <w:spacing w:line="0" w:lineRule="atLeast"/>
        <w:rPr>
          <w:rFonts w:ascii="Arial" w:eastAsia="Arial" w:hAnsi="Arial"/>
          <w:sz w:val="18"/>
        </w:rPr>
      </w:pPr>
      <w:r>
        <w:rPr>
          <w:rFonts w:ascii="Arial" w:eastAsia="Arial" w:hAnsi="Arial"/>
          <w:sz w:val="18"/>
        </w:rPr>
        <w:t>ANSI/AAMI/ISO 14971. Risk control option</w:t>
      </w:r>
      <w:r>
        <w:rPr>
          <w:rFonts w:ascii="Arial" w:eastAsia="Arial" w:hAnsi="Arial"/>
          <w:sz w:val="18"/>
        </w:rPr>
        <w:t>s in order of preference are listed below:</w:t>
      </w:r>
    </w:p>
    <w:p w:rsidR="00000000" w:rsidRDefault="0001394D">
      <w:pPr>
        <w:spacing w:line="153" w:lineRule="exact"/>
        <w:rPr>
          <w:rFonts w:ascii="Times New Roman" w:eastAsia="Times New Roman" w:hAnsi="Times New Roman"/>
        </w:rPr>
      </w:pPr>
    </w:p>
    <w:p w:rsidR="00000000" w:rsidRDefault="0001394D" w:rsidP="0001394D">
      <w:pPr>
        <w:numPr>
          <w:ilvl w:val="0"/>
          <w:numId w:val="7"/>
        </w:numPr>
        <w:tabs>
          <w:tab w:val="left" w:pos="720"/>
        </w:tabs>
        <w:spacing w:line="244" w:lineRule="auto"/>
        <w:ind w:left="720" w:hanging="360"/>
        <w:jc w:val="both"/>
        <w:rPr>
          <w:rFonts w:ascii="Arial" w:eastAsia="Arial" w:hAnsi="Arial"/>
          <w:sz w:val="18"/>
        </w:rPr>
      </w:pPr>
      <w:r>
        <w:rPr>
          <w:rFonts w:ascii="Arial" w:eastAsia="Arial" w:hAnsi="Arial"/>
          <w:sz w:val="18"/>
        </w:rPr>
        <w:t>Inherent security by design - Inherent security by design may include options, such as preventing access and/or modification of device settings from other systems or over the networked interface, implementation o</w:t>
      </w:r>
      <w:r>
        <w:rPr>
          <w:rFonts w:ascii="Arial" w:eastAsia="Arial" w:hAnsi="Arial"/>
          <w:sz w:val="18"/>
        </w:rPr>
        <w:t>f secure certificates for authentication and code signing, incorporation of defense-in-depth, and various hardening mechanisms.</w:t>
      </w:r>
    </w:p>
    <w:p w:rsidR="00000000" w:rsidRDefault="0001394D">
      <w:pPr>
        <w:spacing w:line="118" w:lineRule="exact"/>
        <w:rPr>
          <w:rFonts w:ascii="Arial" w:eastAsia="Arial" w:hAnsi="Arial"/>
          <w:sz w:val="18"/>
        </w:rPr>
      </w:pPr>
    </w:p>
    <w:p w:rsidR="00000000" w:rsidRDefault="0001394D" w:rsidP="0001394D">
      <w:pPr>
        <w:numPr>
          <w:ilvl w:val="0"/>
          <w:numId w:val="7"/>
        </w:numPr>
        <w:tabs>
          <w:tab w:val="left" w:pos="720"/>
        </w:tabs>
        <w:spacing w:line="244" w:lineRule="auto"/>
        <w:ind w:left="720" w:hanging="360"/>
        <w:jc w:val="both"/>
        <w:rPr>
          <w:rFonts w:ascii="Arial" w:eastAsia="Arial" w:hAnsi="Arial"/>
          <w:sz w:val="18"/>
        </w:rPr>
      </w:pPr>
      <w:r>
        <w:rPr>
          <w:rFonts w:ascii="Arial" w:eastAsia="Arial" w:hAnsi="Arial"/>
          <w:sz w:val="18"/>
        </w:rPr>
        <w:t>Protective measures in the medical device itself or in the manufacturing process - Examples of protective measures include requ</w:t>
      </w:r>
      <w:r>
        <w:rPr>
          <w:rFonts w:ascii="Arial" w:eastAsia="Arial" w:hAnsi="Arial"/>
          <w:sz w:val="18"/>
        </w:rPr>
        <w:t>iring physical proximity, ensuring that malware detection is part of the software manufacturing and deployment process, and the addition of intrusion detection systems to detect attempted attacks.</w:t>
      </w:r>
    </w:p>
    <w:p w:rsidR="00000000" w:rsidRDefault="0001394D">
      <w:pPr>
        <w:spacing w:line="118" w:lineRule="exact"/>
        <w:rPr>
          <w:rFonts w:ascii="Arial" w:eastAsia="Arial" w:hAnsi="Arial"/>
          <w:sz w:val="18"/>
        </w:rPr>
      </w:pPr>
    </w:p>
    <w:p w:rsidR="00000000" w:rsidRDefault="0001394D" w:rsidP="0001394D">
      <w:pPr>
        <w:numPr>
          <w:ilvl w:val="0"/>
          <w:numId w:val="7"/>
        </w:numPr>
        <w:tabs>
          <w:tab w:val="left" w:pos="720"/>
        </w:tabs>
        <w:spacing w:line="239" w:lineRule="auto"/>
        <w:ind w:left="720" w:hanging="360"/>
        <w:jc w:val="both"/>
        <w:rPr>
          <w:rFonts w:ascii="Arial" w:eastAsia="Arial" w:hAnsi="Arial"/>
          <w:sz w:val="18"/>
        </w:rPr>
      </w:pPr>
      <w:r>
        <w:rPr>
          <w:rFonts w:ascii="Arial" w:eastAsia="Arial" w:hAnsi="Arial"/>
          <w:sz w:val="18"/>
        </w:rPr>
        <w:t xml:space="preserve">Information for security - Information for security would </w:t>
      </w:r>
      <w:r>
        <w:rPr>
          <w:rFonts w:ascii="Arial" w:eastAsia="Arial" w:hAnsi="Arial"/>
          <w:sz w:val="18"/>
        </w:rPr>
        <w:t xml:space="preserve">include documenting security requirements that are placed on the entity or individual patient that connects the device directly to other systems or integrates the device on a network. Just as labeling for safety is considered a weak mitigation, leveraging </w:t>
      </w:r>
      <w:r>
        <w:rPr>
          <w:rFonts w:ascii="Arial" w:eastAsia="Arial" w:hAnsi="Arial"/>
          <w:sz w:val="18"/>
        </w:rPr>
        <w:t xml:space="preserve">excessive requirements on the network configuration to ensure security is least desirable, as one cannot be assured that all networks will be so configured, and it raises the potential that different devices on the same network are subject to incompatible </w:t>
      </w:r>
      <w:r>
        <w:rPr>
          <w:rFonts w:ascii="Arial" w:eastAsia="Arial" w:hAnsi="Arial"/>
          <w:sz w:val="18"/>
        </w:rPr>
        <w:t>requirements.</w:t>
      </w:r>
    </w:p>
    <w:p w:rsidR="00000000" w:rsidRDefault="0001394D">
      <w:pPr>
        <w:spacing w:line="122"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should be aware of the ANSI/AAMI/ISO 80001-1 concept of Responsibility Agreements and be prepared to supply the HIMSS/NEMA Manufacturer Disclosure Statement for Medical Device Security (MDS2) to those users of networked devices</w:t>
      </w:r>
      <w:r>
        <w:rPr>
          <w:rFonts w:ascii="Arial" w:eastAsia="Arial" w:hAnsi="Arial"/>
          <w:sz w:val="18"/>
        </w:rPr>
        <w:t xml:space="preserve"> that request this document.</w:t>
      </w:r>
    </w:p>
    <w:p w:rsidR="00000000" w:rsidRDefault="0001394D">
      <w:pPr>
        <w:spacing w:line="111"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should consider the ability to respond to future unknown security risks as a key risk control measure, as there may be unknown vulnerabilities present in the designed medical device that become known as threats b</w:t>
      </w:r>
      <w:r>
        <w:rPr>
          <w:rFonts w:ascii="Arial" w:eastAsia="Arial" w:hAnsi="Arial"/>
          <w:sz w:val="18"/>
        </w:rPr>
        <w:t>ecome more sophisticated. This includes the ability to securely deliver patches after the device is in service.</w:t>
      </w:r>
    </w:p>
    <w:p w:rsidR="00000000" w:rsidRDefault="0001394D">
      <w:pPr>
        <w:spacing w:line="111"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 xml:space="preserve">If, during risk control option analysis, the manufacturer determines the required security risk reduction is not practicable, the manufacturer </w:t>
      </w:r>
      <w:r>
        <w:rPr>
          <w:rFonts w:ascii="Arial" w:eastAsia="Arial" w:hAnsi="Arial"/>
          <w:sz w:val="18"/>
        </w:rPr>
        <w:t>should conduct a risk/benefit analysis of the residual risk (see 6.5).</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6.3</w:t>
      </w:r>
      <w:r>
        <w:rPr>
          <w:rFonts w:ascii="Times New Roman" w:eastAsia="Times New Roman" w:hAnsi="Times New Roman"/>
        </w:rPr>
        <w:tab/>
      </w:r>
      <w:r>
        <w:rPr>
          <w:rFonts w:ascii="Arial" w:eastAsia="Arial" w:hAnsi="Arial"/>
          <w:b/>
          <w:sz w:val="18"/>
        </w:rPr>
        <w:t>Implementation of risk control measure(s)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security risk control measures selected need to be implemented and verified with the results recorded in the security risk management</w:t>
      </w:r>
      <w:r>
        <w:rPr>
          <w:rFonts w:ascii="Arial" w:eastAsia="Arial" w:hAnsi="Arial"/>
          <w:sz w:val="18"/>
        </w:rPr>
        <w:t xml:space="preserve"> file. These control measures will typically be expressed as testable requirements. Annex C provides guidance on documenting security requirements.</w:t>
      </w:r>
    </w:p>
    <w:p w:rsidR="00000000" w:rsidRDefault="0001394D">
      <w:pPr>
        <w:spacing w:line="109"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6.4</w:t>
      </w:r>
      <w:r>
        <w:rPr>
          <w:rFonts w:ascii="Times New Roman" w:eastAsia="Times New Roman" w:hAnsi="Times New Roman"/>
        </w:rPr>
        <w:tab/>
      </w:r>
      <w:r>
        <w:rPr>
          <w:rFonts w:ascii="Arial" w:eastAsia="Arial" w:hAnsi="Arial"/>
          <w:b/>
          <w:sz w:val="17"/>
        </w:rPr>
        <w:t>Residual risk evaluation</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Residual risk is re-evaluated after the security risk controls have been appl</w:t>
      </w:r>
      <w:r>
        <w:rPr>
          <w:rFonts w:ascii="Arial" w:eastAsia="Arial" w:hAnsi="Arial"/>
          <w:sz w:val="18"/>
        </w:rPr>
        <w:t>ied. A risk control measure may mitigate either the threat, vulnerability, or impact. This should be documented to reflect the residual risk estimation. Further risk controls may need to be applied if the residual risk is unacceptable. Manufacturers need t</w:t>
      </w:r>
      <w:r>
        <w:rPr>
          <w:rFonts w:ascii="Arial" w:eastAsia="Arial" w:hAnsi="Arial"/>
          <w:sz w:val="18"/>
        </w:rPr>
        <w:t>o determine what information about acceptable residual risks should be disclosed in the device labeling.</w:t>
      </w:r>
    </w:p>
    <w:p w:rsidR="00000000" w:rsidRDefault="0001394D">
      <w:pPr>
        <w:spacing w:line="244"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8"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12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7" w:name="page27"/>
            <w:bookmarkEnd w:id="27"/>
            <w:r>
              <w:rPr>
                <w:rFonts w:ascii="Arial" w:eastAsia="Arial" w:hAnsi="Arial"/>
                <w:color w:val="668000"/>
                <w:sz w:val="16"/>
              </w:rPr>
              <w:t xml:space="preserve">AAMI eSubscription (powered by Edaptive Technologies) - </w:t>
            </w:r>
            <w:r>
              <w:rPr>
                <w:rFonts w:ascii="Arial" w:eastAsia="Arial" w:hAnsi="Arial"/>
                <w:color w:val="668000"/>
                <w:sz w:val="16"/>
              </w:rPr>
              <w:t>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6.5</w:t>
      </w:r>
      <w:r>
        <w:rPr>
          <w:rFonts w:ascii="Times New Roman" w:eastAsia="Times New Roman" w:hAnsi="Times New Roman"/>
        </w:rPr>
        <w:tab/>
      </w:r>
      <w:r>
        <w:rPr>
          <w:rFonts w:ascii="Arial" w:eastAsia="Arial" w:hAnsi="Arial"/>
          <w:b/>
          <w:sz w:val="17"/>
        </w:rPr>
        <w:t>Risk/benefit analysis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Security risks that impact safety will need to be evaluated against the manufacturer</w:t>
      </w:r>
      <w:r>
        <w:rPr>
          <w:rFonts w:ascii="Arial" w:eastAsia="Arial" w:hAnsi="Arial"/>
          <w:sz w:val="18"/>
        </w:rPr>
        <w:t xml:space="preserve">’s acceptability criteria for their safety risk management process per ANSI/AAMI/ISO 14971. For security risks </w:t>
      </w:r>
      <w:r>
        <w:rPr>
          <w:rFonts w:ascii="Arial" w:eastAsia="Arial" w:hAnsi="Arial"/>
          <w:sz w:val="18"/>
        </w:rPr>
        <w:t>that do not impact safety, the decision not to mitigate may be more appropriately rationalized with a cost/benefit analysis.</w:t>
      </w:r>
    </w:p>
    <w:p w:rsidR="00000000" w:rsidRDefault="0001394D">
      <w:pPr>
        <w:spacing w:line="111"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If security residual risk is considered unacceptable, a risk/benefit analysis should be performed. The manufacturer should appropr</w:t>
      </w:r>
      <w:r>
        <w:rPr>
          <w:rFonts w:ascii="Arial" w:eastAsia="Arial" w:hAnsi="Arial"/>
          <w:sz w:val="18"/>
        </w:rPr>
        <w:t xml:space="preserve">iately balance the residual security risk against the benefit that might be gained by the design capability or security control. For example, a conditionally unacceptable risk of exposure of personally identifiable information (PII) </w:t>
      </w:r>
      <w:hyperlink w:anchor="page84" w:history="1">
        <w:r>
          <w:rPr>
            <w:rFonts w:ascii="Arial" w:eastAsia="Arial" w:hAnsi="Arial"/>
            <w:sz w:val="18"/>
          </w:rPr>
          <w:t xml:space="preserve">[74] </w:t>
        </w:r>
      </w:hyperlink>
      <w:r>
        <w:rPr>
          <w:rFonts w:ascii="Arial" w:eastAsia="Arial" w:hAnsi="Arial"/>
          <w:sz w:val="18"/>
        </w:rPr>
        <w:t>should not be deemed acceptable, because the device delivers life-saving therapy. In this example the benefit of having PII stored in the device should be compared to the risk of confidentiality loss.</w:t>
      </w:r>
    </w:p>
    <w:p w:rsidR="00000000" w:rsidRDefault="0001394D">
      <w:pPr>
        <w:spacing w:line="120"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If analysis determined that the security risks</w:t>
      </w:r>
      <w:r>
        <w:rPr>
          <w:rFonts w:ascii="Arial" w:eastAsia="Arial" w:hAnsi="Arial"/>
          <w:sz w:val="18"/>
        </w:rPr>
        <w:t xml:space="preserve"> are outweighed by the benefits, the manufacturer should determine what information should be communicated in the device labeling to manage this residual risk. This needs to be communicated in such a way that it does not provide a blueprint for a potential</w:t>
      </w:r>
      <w:r>
        <w:rPr>
          <w:rFonts w:ascii="Arial" w:eastAsia="Arial" w:hAnsi="Arial"/>
          <w:sz w:val="18"/>
        </w:rPr>
        <w:t xml:space="preserve"> attacker to exploit the non-mitigated vulnerability.</w:t>
      </w:r>
    </w:p>
    <w:p w:rsidR="00000000" w:rsidRDefault="0001394D">
      <w:pPr>
        <w:spacing w:line="121" w:lineRule="exact"/>
        <w:rPr>
          <w:rFonts w:ascii="Times New Roman" w:eastAsia="Times New Roman" w:hAnsi="Times New Roman"/>
        </w:rPr>
      </w:pPr>
    </w:p>
    <w:p w:rsidR="00000000" w:rsidRDefault="0001394D">
      <w:pPr>
        <w:spacing w:line="246" w:lineRule="auto"/>
        <w:jc w:val="both"/>
        <w:rPr>
          <w:rFonts w:ascii="Arial" w:eastAsia="Arial" w:hAnsi="Arial"/>
          <w:sz w:val="16"/>
        </w:rPr>
      </w:pPr>
      <w:r>
        <w:rPr>
          <w:rFonts w:ascii="Arial" w:eastAsia="Arial" w:hAnsi="Arial"/>
          <w:sz w:val="16"/>
        </w:rPr>
        <w:t xml:space="preserve">NOTE </w:t>
      </w:r>
      <w:r>
        <w:rPr>
          <w:rFonts w:ascii="Arial" w:eastAsia="Arial" w:hAnsi="Arial"/>
          <w:sz w:val="16"/>
        </w:rPr>
        <w:t>“Security by obscurity</w:t>
      </w:r>
      <w:r>
        <w:rPr>
          <w:rFonts w:ascii="Arial" w:eastAsia="Arial" w:hAnsi="Arial"/>
          <w:sz w:val="16"/>
        </w:rPr>
        <w:t xml:space="preserve">” is not considered a valid risk reduction method. Undisclosed vulnerabilities may ultimately be discovered, which could result in elevated risk (due to increased likelihood </w:t>
      </w:r>
      <w:r>
        <w:rPr>
          <w:rFonts w:ascii="Arial" w:eastAsia="Arial" w:hAnsi="Arial"/>
          <w:sz w:val="16"/>
        </w:rPr>
        <w:t>of exploit) forcing corrective action post-deployment, if the manufacturer becomes aware of the discovery. Because there is always the potential that the discovery can be hidden from the manufacturer, unmitigated vulnerabilities that have high adverse impa</w:t>
      </w:r>
      <w:r>
        <w:rPr>
          <w:rFonts w:ascii="Arial" w:eastAsia="Arial" w:hAnsi="Arial"/>
          <w:sz w:val="16"/>
        </w:rPr>
        <w:t>ct carry significant residual risk.</w:t>
      </w:r>
    </w:p>
    <w:p w:rsidR="00000000" w:rsidRDefault="0001394D">
      <w:pPr>
        <w:spacing w:line="122"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6.6</w:t>
      </w:r>
      <w:r>
        <w:rPr>
          <w:rFonts w:ascii="Times New Roman" w:eastAsia="Times New Roman" w:hAnsi="Times New Roman"/>
        </w:rPr>
        <w:tab/>
      </w:r>
      <w:r>
        <w:rPr>
          <w:rFonts w:ascii="Arial" w:eastAsia="Arial" w:hAnsi="Arial"/>
          <w:b/>
          <w:sz w:val="18"/>
        </w:rPr>
        <w:t>Risks arising from risk control measures</w:t>
      </w:r>
    </w:p>
    <w:p w:rsidR="00000000" w:rsidRDefault="0001394D">
      <w:pPr>
        <w:spacing w:line="155"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The manufacturer should seek to balance usability, device safety, and device security to ensure that the security controls are appropriate for the intended users and any sys</w:t>
      </w:r>
      <w:r>
        <w:rPr>
          <w:rFonts w:ascii="Arial" w:eastAsia="Arial" w:hAnsi="Arial"/>
          <w:sz w:val="18"/>
        </w:rPr>
        <w:t>tems to which the device is connected. Related decisions and trade-offs should be documented. It is possible that new risks of harm could be unintentionally added to the system due to the implementation of security controls (e.g., use of password authentic</w:t>
      </w:r>
      <w:r>
        <w:rPr>
          <w:rFonts w:ascii="Arial" w:eastAsia="Arial" w:hAnsi="Arial"/>
          <w:sz w:val="18"/>
        </w:rPr>
        <w:t>ation which adds unacceptable delay in accessing the device during an emergency). Each proposed security risk control should be analyzed for the potential of introducing new safety and security risks.</w:t>
      </w:r>
    </w:p>
    <w:p w:rsidR="00000000" w:rsidRDefault="0001394D">
      <w:pPr>
        <w:spacing w:line="122"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manufacturer should consider whether there could b</w:t>
      </w:r>
      <w:r>
        <w:rPr>
          <w:rFonts w:ascii="Arial" w:eastAsia="Arial" w:hAnsi="Arial"/>
          <w:sz w:val="18"/>
        </w:rPr>
        <w:t>e impacts on patient compliance and device effectiveness due to changes in device usability. Utilizing human factors experts in this process remains an important and critical part of a balanced assessment.</w:t>
      </w:r>
    </w:p>
    <w:p w:rsidR="00000000" w:rsidRDefault="0001394D">
      <w:pPr>
        <w:spacing w:line="109"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7"/>
        </w:rPr>
      </w:pPr>
      <w:r>
        <w:rPr>
          <w:rFonts w:ascii="Arial" w:eastAsia="Arial" w:hAnsi="Arial"/>
          <w:b/>
          <w:sz w:val="18"/>
        </w:rPr>
        <w:t>6.7</w:t>
      </w:r>
      <w:r>
        <w:rPr>
          <w:rFonts w:ascii="Times New Roman" w:eastAsia="Times New Roman" w:hAnsi="Times New Roman"/>
        </w:rPr>
        <w:tab/>
      </w:r>
      <w:r>
        <w:rPr>
          <w:rFonts w:ascii="Arial" w:eastAsia="Arial" w:hAnsi="Arial"/>
          <w:b/>
          <w:sz w:val="17"/>
        </w:rPr>
        <w:t>Completeness of risk control</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s</w:t>
      </w:r>
      <w:r>
        <w:rPr>
          <w:rFonts w:ascii="Arial" w:eastAsia="Arial" w:hAnsi="Arial"/>
          <w:sz w:val="18"/>
        </w:rPr>
        <w:t>hould ensure that the risk(s) from all identified threats, vulnerabilities, and potentially compromised assets have been considered and the implemented controls are comprehensive in addressing them. Record the results in the security risk management file.</w:t>
      </w:r>
    </w:p>
    <w:p w:rsidR="00000000" w:rsidRDefault="0001394D">
      <w:pPr>
        <w:spacing w:line="111"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A security controls assessment should be performed, based on a security control set derived from customer requirements, regional compliance expectations, and industry best practices. From the security control set, appropriate security controls can be sele</w:t>
      </w:r>
      <w:r>
        <w:rPr>
          <w:rFonts w:ascii="Arial" w:eastAsia="Arial" w:hAnsi="Arial"/>
          <w:sz w:val="18"/>
        </w:rPr>
        <w:t>cted based on device functionality and operating environment. The selected controls can then be evaluated to determine whether they are sufficient. Missing security controls may indicate vulnerabilities and threats not previously considered, resulting in a</w:t>
      </w:r>
      <w:r>
        <w:rPr>
          <w:rFonts w:ascii="Arial" w:eastAsia="Arial" w:hAnsi="Arial"/>
          <w:sz w:val="18"/>
        </w:rPr>
        <w:t xml:space="preserve"> return to the security risk analysis step (see 4.1).</w:t>
      </w:r>
    </w:p>
    <w:p w:rsidR="00000000" w:rsidRDefault="0001394D">
      <w:pPr>
        <w:spacing w:line="1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A security controls assessment can also be performed as part of security risk analysis. This would create an additional mechanism for the discovery of vulnerabilities earlier in the assessment process.</w:t>
      </w:r>
    </w:p>
    <w:p w:rsidR="00000000" w:rsidRDefault="0001394D">
      <w:pPr>
        <w:spacing w:line="129"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4"/>
        </w:rPr>
      </w:pPr>
      <w:r>
        <w:rPr>
          <w:rFonts w:ascii="Arial" w:eastAsia="Arial" w:hAnsi="Arial"/>
          <w:b/>
          <w:sz w:val="24"/>
        </w:rPr>
        <w:t>7</w:t>
      </w:r>
      <w:r>
        <w:rPr>
          <w:rFonts w:ascii="Arial" w:eastAsia="Arial" w:hAnsi="Arial"/>
          <w:b/>
          <w:sz w:val="24"/>
        </w:rPr>
        <w:tab/>
      </w:r>
      <w:r>
        <w:rPr>
          <w:rFonts w:ascii="Arial" w:eastAsia="Arial" w:hAnsi="Arial"/>
          <w:b/>
          <w:sz w:val="24"/>
        </w:rPr>
        <w:t>Evaluation of overall residual security risk acceptability</w:t>
      </w:r>
    </w:p>
    <w:p w:rsidR="00000000" w:rsidRDefault="0001394D">
      <w:pPr>
        <w:spacing w:line="202"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Clause 7 of ANSI/AAMI/ISO 14971:2007 requires that the overall residual risk be evaluated against the criteria stated in the risk management plan. Just as there are complexities in evaluating </w:t>
      </w:r>
      <w:r>
        <w:rPr>
          <w:rFonts w:ascii="Arial" w:eastAsia="Arial" w:hAnsi="Arial"/>
          <w:sz w:val="18"/>
        </w:rPr>
        <w:t>the overall residual safety risk (see Clause 6 in ANSI/AAMI/ISO TIR 24971:2013), determining overall residual security risk is difficult. The impacts of various potential security exploits vary according to different severities, and the means to estimate h</w:t>
      </w:r>
      <w:r>
        <w:rPr>
          <w:rFonts w:ascii="Arial" w:eastAsia="Arial" w:hAnsi="Arial"/>
          <w:sz w:val="18"/>
        </w:rPr>
        <w:t>ow likely it is that a threat actor will exploit a vulnerability and cause adverse impact can be variable as well.</w:t>
      </w:r>
    </w:p>
    <w:p w:rsidR="00000000" w:rsidRDefault="0001394D">
      <w:pPr>
        <w:spacing w:line="120"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Another complexity is that the overall residual risk acceptability may vary by the nature of the adverse impact. A manufacturer may choose t</w:t>
      </w:r>
      <w:r>
        <w:rPr>
          <w:rFonts w:ascii="Arial" w:eastAsia="Arial" w:hAnsi="Arial"/>
          <w:sz w:val="18"/>
        </w:rPr>
        <w:t>o establish overall residual risk criteria that address different acceptable overall residual risk levels for direct physical harm (i.e., causing harm to the patient that is due to interaction with the device) versus loss of effectiveness versus loss of da</w:t>
      </w:r>
      <w:r>
        <w:rPr>
          <w:rFonts w:ascii="Arial" w:eastAsia="Arial" w:hAnsi="Arial"/>
          <w:sz w:val="18"/>
        </w:rPr>
        <w:t>ta or systems security. Generally accepted security practices should be considered as part of the residual risk acceptability decision-making process.</w:t>
      </w:r>
    </w:p>
    <w:p w:rsidR="00000000" w:rsidRDefault="0001394D">
      <w:pPr>
        <w:spacing w:line="122"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manufacturer should employ security testing (e.g., vulnerability scanning and penetration testing) a</w:t>
      </w:r>
      <w:r>
        <w:rPr>
          <w:rFonts w:ascii="Arial" w:eastAsia="Arial" w:hAnsi="Arial"/>
          <w:sz w:val="18"/>
        </w:rPr>
        <w:t>s a means to aid in the assessment of overall residual security risk. However, it should be noted that such negative testing is</w:t>
      </w:r>
    </w:p>
    <w:p w:rsidR="00000000" w:rsidRDefault="0001394D">
      <w:pPr>
        <w:spacing w:line="268"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47"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8" w:name="page28"/>
            <w:bookmarkEnd w:id="28"/>
            <w:r>
              <w:rPr>
                <w:rFonts w:ascii="Arial" w:eastAsia="Arial" w:hAnsi="Arial"/>
                <w:color w:val="668000"/>
                <w:sz w:val="16"/>
              </w:rPr>
              <w:t>AAMI eSubscription (powered by Edapt</w:t>
            </w:r>
            <w:r>
              <w:rPr>
                <w:rFonts w:ascii="Arial" w:eastAsia="Arial" w:hAnsi="Arial"/>
                <w:color w:val="668000"/>
                <w:sz w:val="16"/>
              </w:rPr>
              <w: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minimally conclusive. Passing a penetration test does not indicate that a device is invulnerable, but that it resisted the forms of attacks represented by that specific penetration test suite at that sp</w:t>
      </w:r>
      <w:r>
        <w:rPr>
          <w:rFonts w:ascii="Arial" w:eastAsia="Arial" w:hAnsi="Arial"/>
          <w:sz w:val="18"/>
        </w:rPr>
        <w:t>ecific test date.</w:t>
      </w:r>
    </w:p>
    <w:p w:rsidR="00000000" w:rsidRDefault="0001394D">
      <w:pPr>
        <w:spacing w:line="97"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For an overall residual risk that is judged acceptable, the manufacturer should decide which documentation regarding information security is necessary to include in the accompanying documents in order to manage the overall residual risk.</w:t>
      </w:r>
    </w:p>
    <w:p w:rsidR="00000000" w:rsidRDefault="0001394D">
      <w:pPr>
        <w:spacing w:line="144"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3"/>
        </w:rPr>
      </w:pPr>
      <w:r>
        <w:rPr>
          <w:rFonts w:ascii="Arial" w:eastAsia="Arial" w:hAnsi="Arial"/>
          <w:b/>
          <w:sz w:val="24"/>
        </w:rPr>
        <w:t>8</w:t>
      </w:r>
      <w:r>
        <w:rPr>
          <w:rFonts w:ascii="Times New Roman" w:eastAsia="Times New Roman" w:hAnsi="Times New Roman"/>
        </w:rPr>
        <w:tab/>
      </w:r>
      <w:r>
        <w:rPr>
          <w:rFonts w:ascii="Arial" w:eastAsia="Arial" w:hAnsi="Arial"/>
          <w:b/>
          <w:sz w:val="23"/>
        </w:rPr>
        <w:t>Security risk management report</w:t>
      </w:r>
    </w:p>
    <w:p w:rsidR="00000000" w:rsidRDefault="0001394D">
      <w:pPr>
        <w:spacing w:line="202"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A security risk management report summarizes the evaluation, assessment, mitigation activities, and traceability to the verification reports of security controls that ensure a device is reasonably secure. This report sh</w:t>
      </w:r>
      <w:r>
        <w:rPr>
          <w:rFonts w:ascii="Arial" w:eastAsia="Arial" w:hAnsi="Arial"/>
          <w:sz w:val="18"/>
        </w:rPr>
        <w:t>ould provide references to the detailed plans and reports for readers seeking additional information. The report should be periodically updated as new threats, vulnerabilities, assets, or adverse impacts are discovered, and as post-market information becom</w:t>
      </w:r>
      <w:r>
        <w:rPr>
          <w:rFonts w:ascii="Arial" w:eastAsia="Arial" w:hAnsi="Arial"/>
          <w:sz w:val="18"/>
        </w:rPr>
        <w:t>es available.</w:t>
      </w:r>
    </w:p>
    <w:p w:rsidR="00000000" w:rsidRDefault="0001394D">
      <w:pPr>
        <w:spacing w:line="12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At a minimum, the security risk management report should provide, either directly or by reference, the following items:</w:t>
      </w:r>
    </w:p>
    <w:p w:rsidR="00000000" w:rsidRDefault="0001394D">
      <w:pPr>
        <w:spacing w:line="153" w:lineRule="exact"/>
        <w:rPr>
          <w:rFonts w:ascii="Times New Roman" w:eastAsia="Times New Roman" w:hAnsi="Times New Roman"/>
        </w:rPr>
      </w:pPr>
    </w:p>
    <w:p w:rsidR="00000000" w:rsidRDefault="0001394D" w:rsidP="0001394D">
      <w:pPr>
        <w:numPr>
          <w:ilvl w:val="0"/>
          <w:numId w:val="8"/>
        </w:numPr>
        <w:tabs>
          <w:tab w:val="left" w:pos="720"/>
        </w:tabs>
        <w:spacing w:line="268" w:lineRule="auto"/>
        <w:ind w:left="720" w:hanging="360"/>
        <w:rPr>
          <w:rFonts w:ascii="Arial" w:eastAsia="Arial" w:hAnsi="Arial"/>
          <w:sz w:val="18"/>
        </w:rPr>
      </w:pPr>
      <w:r>
        <w:rPr>
          <w:rFonts w:ascii="Arial" w:eastAsia="Arial" w:hAnsi="Arial"/>
          <w:sz w:val="18"/>
        </w:rPr>
        <w:t>Risk analysis, mitigations, and design considerations pertaining to cybersecurity risks. Consider including the followin</w:t>
      </w:r>
      <w:r>
        <w:rPr>
          <w:rFonts w:ascii="Arial" w:eastAsia="Arial" w:hAnsi="Arial"/>
          <w:sz w:val="18"/>
        </w:rPr>
        <w:t>g:</w:t>
      </w:r>
    </w:p>
    <w:p w:rsidR="00000000" w:rsidRDefault="0001394D">
      <w:pPr>
        <w:spacing w:line="96"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system description including intended use;</w:t>
      </w:r>
    </w:p>
    <w:p w:rsidR="00000000" w:rsidRDefault="0001394D">
      <w:pPr>
        <w:spacing w:line="153"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description of the operating environment;</w:t>
      </w:r>
    </w:p>
    <w:p w:rsidR="00000000" w:rsidRDefault="0001394D">
      <w:pPr>
        <w:spacing w:line="153"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assets;</w:t>
      </w:r>
    </w:p>
    <w:p w:rsidR="00000000" w:rsidRDefault="0001394D">
      <w:pPr>
        <w:spacing w:line="153"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vulnerabilities;</w:t>
      </w:r>
    </w:p>
    <w:p w:rsidR="00000000" w:rsidRDefault="0001394D">
      <w:pPr>
        <w:spacing w:line="153"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impact of asset compromise; and</w:t>
      </w:r>
    </w:p>
    <w:p w:rsidR="00000000" w:rsidRDefault="0001394D">
      <w:pPr>
        <w:spacing w:line="153" w:lineRule="exact"/>
        <w:rPr>
          <w:rFonts w:ascii="Arial" w:eastAsia="Arial" w:hAnsi="Arial"/>
          <w:sz w:val="18"/>
        </w:rPr>
      </w:pPr>
    </w:p>
    <w:p w:rsidR="00000000" w:rsidRDefault="0001394D" w:rsidP="0001394D">
      <w:pPr>
        <w:numPr>
          <w:ilvl w:val="1"/>
          <w:numId w:val="8"/>
        </w:numPr>
        <w:tabs>
          <w:tab w:val="left" w:pos="1080"/>
        </w:tabs>
        <w:spacing w:line="0" w:lineRule="atLeast"/>
        <w:ind w:left="1080" w:hanging="360"/>
        <w:rPr>
          <w:rFonts w:ascii="Arial" w:eastAsia="Arial" w:hAnsi="Arial"/>
          <w:sz w:val="18"/>
        </w:rPr>
      </w:pPr>
      <w:r>
        <w:rPr>
          <w:rFonts w:ascii="Arial" w:eastAsia="Arial" w:hAnsi="Arial"/>
          <w:sz w:val="18"/>
        </w:rPr>
        <w:t>security risk controls.</w:t>
      </w:r>
    </w:p>
    <w:p w:rsidR="00000000" w:rsidRDefault="0001394D">
      <w:pPr>
        <w:spacing w:line="153" w:lineRule="exact"/>
        <w:rPr>
          <w:rFonts w:ascii="Arial" w:eastAsia="Arial" w:hAnsi="Arial"/>
          <w:sz w:val="18"/>
        </w:rPr>
      </w:pPr>
    </w:p>
    <w:p w:rsidR="00000000" w:rsidRDefault="0001394D" w:rsidP="0001394D">
      <w:pPr>
        <w:numPr>
          <w:ilvl w:val="0"/>
          <w:numId w:val="8"/>
        </w:numPr>
        <w:tabs>
          <w:tab w:val="left" w:pos="720"/>
        </w:tabs>
        <w:spacing w:line="0" w:lineRule="atLeast"/>
        <w:ind w:left="720" w:hanging="359"/>
        <w:rPr>
          <w:rFonts w:ascii="Arial" w:eastAsia="Arial" w:hAnsi="Arial"/>
          <w:sz w:val="18"/>
        </w:rPr>
      </w:pPr>
      <w:r>
        <w:rPr>
          <w:rFonts w:ascii="Arial" w:eastAsia="Arial" w:hAnsi="Arial"/>
          <w:sz w:val="18"/>
        </w:rPr>
        <w:t>A traceability matrix of security risks to security controls.</w:t>
      </w:r>
    </w:p>
    <w:p w:rsidR="00000000" w:rsidRDefault="0001394D">
      <w:pPr>
        <w:spacing w:line="153" w:lineRule="exact"/>
        <w:rPr>
          <w:rFonts w:ascii="Arial" w:eastAsia="Arial" w:hAnsi="Arial"/>
          <w:sz w:val="18"/>
        </w:rPr>
      </w:pPr>
    </w:p>
    <w:p w:rsidR="00000000" w:rsidRDefault="0001394D" w:rsidP="0001394D">
      <w:pPr>
        <w:numPr>
          <w:ilvl w:val="0"/>
          <w:numId w:val="8"/>
        </w:numPr>
        <w:tabs>
          <w:tab w:val="left" w:pos="720"/>
        </w:tabs>
        <w:spacing w:line="0" w:lineRule="atLeast"/>
        <w:ind w:left="720" w:hanging="359"/>
        <w:rPr>
          <w:rFonts w:ascii="Arial" w:eastAsia="Arial" w:hAnsi="Arial"/>
          <w:sz w:val="18"/>
        </w:rPr>
      </w:pPr>
      <w:r>
        <w:rPr>
          <w:rFonts w:ascii="Arial" w:eastAsia="Arial" w:hAnsi="Arial"/>
          <w:sz w:val="18"/>
        </w:rPr>
        <w:t>Traceability to t</w:t>
      </w:r>
      <w:r>
        <w:rPr>
          <w:rFonts w:ascii="Arial" w:eastAsia="Arial" w:hAnsi="Arial"/>
          <w:sz w:val="18"/>
        </w:rPr>
        <w:t>he verification reports for documented security controls.</w:t>
      </w:r>
    </w:p>
    <w:p w:rsidR="00000000" w:rsidRDefault="0001394D">
      <w:pPr>
        <w:spacing w:line="153" w:lineRule="exact"/>
        <w:rPr>
          <w:rFonts w:ascii="Arial" w:eastAsia="Arial" w:hAnsi="Arial"/>
          <w:sz w:val="18"/>
        </w:rPr>
      </w:pPr>
    </w:p>
    <w:p w:rsidR="00000000" w:rsidRDefault="0001394D" w:rsidP="0001394D">
      <w:pPr>
        <w:numPr>
          <w:ilvl w:val="0"/>
          <w:numId w:val="8"/>
        </w:numPr>
        <w:tabs>
          <w:tab w:val="left" w:pos="720"/>
        </w:tabs>
        <w:spacing w:line="0" w:lineRule="atLeast"/>
        <w:ind w:left="720" w:hanging="359"/>
        <w:rPr>
          <w:rFonts w:ascii="Arial" w:eastAsia="Arial" w:hAnsi="Arial"/>
          <w:sz w:val="18"/>
        </w:rPr>
      </w:pPr>
      <w:r>
        <w:rPr>
          <w:rFonts w:ascii="Arial" w:eastAsia="Arial" w:hAnsi="Arial"/>
          <w:sz w:val="18"/>
        </w:rPr>
        <w:t>A description of when and how security updates/patches will be provided.</w:t>
      </w:r>
    </w:p>
    <w:p w:rsidR="00000000" w:rsidRDefault="0001394D">
      <w:pPr>
        <w:spacing w:line="153" w:lineRule="exact"/>
        <w:rPr>
          <w:rFonts w:ascii="Arial" w:eastAsia="Arial" w:hAnsi="Arial"/>
          <w:sz w:val="18"/>
        </w:rPr>
      </w:pPr>
    </w:p>
    <w:p w:rsidR="00000000" w:rsidRDefault="0001394D" w:rsidP="0001394D">
      <w:pPr>
        <w:numPr>
          <w:ilvl w:val="0"/>
          <w:numId w:val="8"/>
        </w:numPr>
        <w:tabs>
          <w:tab w:val="left" w:pos="720"/>
        </w:tabs>
        <w:spacing w:line="0" w:lineRule="atLeast"/>
        <w:ind w:left="720" w:hanging="359"/>
        <w:rPr>
          <w:rFonts w:ascii="Arial" w:eastAsia="Arial" w:hAnsi="Arial"/>
          <w:sz w:val="18"/>
        </w:rPr>
      </w:pPr>
      <w:r>
        <w:rPr>
          <w:rFonts w:ascii="Arial" w:eastAsia="Arial" w:hAnsi="Arial"/>
          <w:sz w:val="18"/>
        </w:rPr>
        <w:t>A description of the steps taken to assure devices will be delivered malware-free.</w:t>
      </w:r>
    </w:p>
    <w:p w:rsidR="00000000" w:rsidRDefault="0001394D">
      <w:pPr>
        <w:spacing w:line="153"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Prior to release for commercial distrib</w:t>
      </w:r>
      <w:r>
        <w:rPr>
          <w:rFonts w:ascii="Arial" w:eastAsia="Arial" w:hAnsi="Arial"/>
          <w:sz w:val="18"/>
        </w:rPr>
        <w:t>ution of the medical device, the manufacturer should carry out a review of the security risk management process. This review should assure at least the following:</w:t>
      </w:r>
    </w:p>
    <w:p w:rsidR="00000000" w:rsidRDefault="0001394D">
      <w:pPr>
        <w:spacing w:line="115" w:lineRule="exact"/>
        <w:rPr>
          <w:rFonts w:ascii="Times New Roman" w:eastAsia="Times New Roman" w:hAnsi="Times New Roman"/>
        </w:rPr>
      </w:pPr>
    </w:p>
    <w:p w:rsidR="00000000" w:rsidRDefault="0001394D">
      <w:pPr>
        <w:spacing w:line="521" w:lineRule="auto"/>
        <w:ind w:left="720" w:right="2820"/>
        <w:rPr>
          <w:rFonts w:ascii="Arial" w:eastAsia="Arial" w:hAnsi="Arial"/>
          <w:sz w:val="18"/>
        </w:rPr>
      </w:pPr>
      <w:r>
        <w:rPr>
          <w:rFonts w:ascii="Arial" w:eastAsia="Arial" w:hAnsi="Arial"/>
          <w:sz w:val="18"/>
        </w:rPr>
        <w:t>The security risk management plan has been appropriately implemented. The overall residual s</w:t>
      </w:r>
      <w:r>
        <w:rPr>
          <w:rFonts w:ascii="Arial" w:eastAsia="Arial" w:hAnsi="Arial"/>
          <w:sz w:val="18"/>
        </w:rPr>
        <w:t>ecurity risk is acceptable.</w:t>
      </w:r>
    </w:p>
    <w:p w:rsidR="00000000" w:rsidRDefault="0001394D">
      <w:pPr>
        <w:spacing w:line="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Appropriate methods are in place to obtain relevant production and post-production security information.</w:t>
      </w:r>
    </w:p>
    <w:p w:rsidR="00000000" w:rsidRDefault="0001394D">
      <w:pPr>
        <w:spacing w:line="159" w:lineRule="exact"/>
        <w:rPr>
          <w:rFonts w:ascii="Times New Roman" w:eastAsia="Times New Roman" w:hAnsi="Times New Roman"/>
        </w:rPr>
      </w:pPr>
    </w:p>
    <w:p w:rsidR="00000000" w:rsidRDefault="0001394D">
      <w:pPr>
        <w:tabs>
          <w:tab w:val="left" w:pos="340"/>
        </w:tabs>
        <w:spacing w:line="0" w:lineRule="atLeast"/>
        <w:rPr>
          <w:rFonts w:ascii="Arial" w:eastAsia="Arial" w:hAnsi="Arial"/>
          <w:b/>
          <w:sz w:val="24"/>
        </w:rPr>
      </w:pPr>
      <w:r>
        <w:rPr>
          <w:rFonts w:ascii="Arial" w:eastAsia="Arial" w:hAnsi="Arial"/>
          <w:b/>
          <w:sz w:val="24"/>
        </w:rPr>
        <w:t>9</w:t>
      </w:r>
      <w:r>
        <w:rPr>
          <w:rFonts w:ascii="Arial" w:eastAsia="Arial" w:hAnsi="Arial"/>
          <w:b/>
          <w:sz w:val="24"/>
        </w:rPr>
        <w:tab/>
      </w:r>
      <w:r>
        <w:rPr>
          <w:rFonts w:ascii="Arial" w:eastAsia="Arial" w:hAnsi="Arial"/>
          <w:b/>
          <w:sz w:val="24"/>
        </w:rPr>
        <w:t>Production and post-production information</w:t>
      </w:r>
    </w:p>
    <w:p w:rsidR="00000000" w:rsidRDefault="0001394D">
      <w:pPr>
        <w:spacing w:line="188"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should be monitoring, collecting, and reviewing information a</w:t>
      </w:r>
      <w:r>
        <w:rPr>
          <w:rFonts w:ascii="Arial" w:eastAsia="Arial" w:hAnsi="Arial"/>
          <w:sz w:val="18"/>
        </w:rPr>
        <w:t>bout the operating environment for the medical device during production and post-production phases. Monitoring should include the time period from when the medical device is submitted for regulatory approval and before the product is released.</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 xml:space="preserve">During the </w:t>
      </w:r>
      <w:r>
        <w:rPr>
          <w:rFonts w:ascii="Arial" w:eastAsia="Arial" w:hAnsi="Arial"/>
          <w:sz w:val="18"/>
        </w:rPr>
        <w:t xml:space="preserve">production phase, manufacturers should be monitoring that devices are being produced in a manner that avoids the introduction of unintended functionality (e.g., malware) into the device that could affect the performance of the device, or serve as a threat </w:t>
      </w:r>
      <w:r>
        <w:rPr>
          <w:rFonts w:ascii="Arial" w:eastAsia="Arial" w:hAnsi="Arial"/>
          <w:sz w:val="18"/>
        </w:rPr>
        <w:t>to other devices to which it may be connected in the operating environment.</w:t>
      </w:r>
    </w:p>
    <w:p w:rsidR="00000000" w:rsidRDefault="0001394D">
      <w:pPr>
        <w:spacing w:line="114"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During the post -production phase, manufacturers should have in place means to monitor whether fielded devices are being exposed to security threats and whether the implemented se</w:t>
      </w:r>
      <w:r>
        <w:rPr>
          <w:rFonts w:ascii="Arial" w:eastAsia="Arial" w:hAnsi="Arial"/>
          <w:sz w:val="18"/>
        </w:rPr>
        <w:t>curity controls are effective in mitigating those threats. This is typically done through the creation of a security log that is secured from tampering. The manufacturer should consider the mechanisms used by the operator, end user, or those responsible fo</w:t>
      </w:r>
      <w:r>
        <w:rPr>
          <w:rFonts w:ascii="Arial" w:eastAsia="Arial" w:hAnsi="Arial"/>
          <w:sz w:val="18"/>
        </w:rPr>
        <w:t>r installation, use, and maintenance of the device for collecting, processing, and communicating this monitoring data.</w:t>
      </w:r>
    </w:p>
    <w:p w:rsidR="00000000" w:rsidRDefault="0001394D">
      <w:pPr>
        <w:spacing w:line="122"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manufacturer should also monitor security information from the supply chain providing hardware and software components for the medic</w:t>
      </w:r>
      <w:r>
        <w:rPr>
          <w:rFonts w:ascii="Arial" w:eastAsia="Arial" w:hAnsi="Arial"/>
          <w:sz w:val="18"/>
        </w:rPr>
        <w:t>al device. A means should also be established to accept reporting of potential device</w:t>
      </w:r>
    </w:p>
    <w:p w:rsidR="00000000" w:rsidRDefault="0001394D">
      <w:pPr>
        <w:spacing w:line="268"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17"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14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29" w:name="page29"/>
            <w:bookmarkEnd w:id="29"/>
            <w:r>
              <w:rPr>
                <w:rFonts w:ascii="Arial" w:eastAsia="Arial" w:hAnsi="Arial"/>
                <w:color w:val="668000"/>
                <w:sz w:val="16"/>
              </w:rPr>
              <w:t>AAMI eSubscription (powered by Edaptive Technologies) - Benjamin Pope - 09/08/2</w:t>
            </w:r>
            <w:r>
              <w:rPr>
                <w:rFonts w:ascii="Arial" w:eastAsia="Arial" w:hAnsi="Arial"/>
                <w:color w:val="668000"/>
                <w:sz w:val="16"/>
              </w:rPr>
              <w:t>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vulnerabilities from non-indicated users (e.g., security researchers) and to monitor reports of identified vulnerabilities in similar devices from the same or other manufacturers.</w:t>
      </w:r>
    </w:p>
    <w:p w:rsidR="00000000" w:rsidRDefault="0001394D">
      <w:pPr>
        <w:spacing w:line="97"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The collected information should be evaluated for possible relev</w:t>
      </w:r>
      <w:r>
        <w:rPr>
          <w:rFonts w:ascii="Arial" w:eastAsia="Arial" w:hAnsi="Arial"/>
          <w:sz w:val="18"/>
        </w:rPr>
        <w:t>ance to device security and possible impacts on patient harm, with particular focus on the following:</w:t>
      </w:r>
    </w:p>
    <w:p w:rsidR="00000000" w:rsidRDefault="0001394D">
      <w:pPr>
        <w:spacing w:line="115"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emergence of new classes of threats;</w:t>
      </w:r>
    </w:p>
    <w:p w:rsidR="00000000" w:rsidRDefault="0001394D">
      <w:pPr>
        <w:spacing w:line="241" w:lineRule="exact"/>
        <w:rPr>
          <w:rFonts w:ascii="Times New Roman" w:eastAsia="Times New Roman" w:hAnsi="Times New Roman"/>
        </w:rPr>
      </w:pPr>
    </w:p>
    <w:p w:rsidR="00000000" w:rsidRDefault="0001394D">
      <w:pPr>
        <w:spacing w:line="312" w:lineRule="auto"/>
        <w:ind w:left="720" w:right="60"/>
        <w:rPr>
          <w:rFonts w:ascii="Arial" w:eastAsia="Arial" w:hAnsi="Arial"/>
          <w:sz w:val="18"/>
        </w:rPr>
      </w:pPr>
      <w:r>
        <w:rPr>
          <w:rFonts w:ascii="Arial" w:eastAsia="Arial" w:hAnsi="Arial"/>
          <w:sz w:val="18"/>
        </w:rPr>
        <w:t>identification of previously unrecognized vulnerabilities, or new methods of exploiting existing vulnerabilities; a</w:t>
      </w:r>
      <w:r>
        <w:rPr>
          <w:rFonts w:ascii="Arial" w:eastAsia="Arial" w:hAnsi="Arial"/>
          <w:sz w:val="18"/>
        </w:rPr>
        <w:t>nd</w:t>
      </w:r>
    </w:p>
    <w:p w:rsidR="00000000" w:rsidRDefault="0001394D">
      <w:pPr>
        <w:spacing w:line="150"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a change in the previously estimated risk level for a known vulnerability.</w:t>
      </w:r>
    </w:p>
    <w:p w:rsidR="00000000" w:rsidRDefault="0001394D">
      <w:pPr>
        <w:spacing w:line="22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If any of these conditions occur, the impact on the previously implemented risk management activities should be evaluated and a review of the risk management file for the medic</w:t>
      </w:r>
      <w:r>
        <w:rPr>
          <w:rFonts w:ascii="Arial" w:eastAsia="Arial" w:hAnsi="Arial"/>
          <w:sz w:val="18"/>
        </w:rPr>
        <w:t>al device should be conducted. The manufacturer should also evaluate if there is a change in the assessed residual risk and the acceptability of that residual risk. These results should be recorded in the risk management file.</w:t>
      </w:r>
    </w:p>
    <w:p w:rsidR="00000000" w:rsidRDefault="0001394D">
      <w:pPr>
        <w:spacing w:line="118"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Because the threat environme</w:t>
      </w:r>
      <w:r>
        <w:rPr>
          <w:rFonts w:ascii="Arial" w:eastAsia="Arial" w:hAnsi="Arial"/>
          <w:sz w:val="18"/>
        </w:rPr>
        <w:t>nt can change without specific new events being captured by surveillance mechanisms, manufacturers should plan for a periodic review of the security of their medical device as documented in the security risk management plan.</w:t>
      </w:r>
    </w:p>
    <w:p w:rsidR="00000000" w:rsidRDefault="0001394D">
      <w:pPr>
        <w:spacing w:line="114"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should also ensu</w:t>
      </w:r>
      <w:r>
        <w:rPr>
          <w:rFonts w:ascii="Arial" w:eastAsia="Arial" w:hAnsi="Arial"/>
          <w:sz w:val="18"/>
        </w:rPr>
        <w:t>re that they maintain the capability to respond to security issues for the expected life of the fielded devices. This capability could include software patches available for download to mitigate vulnerabilities discovered during post market surveillance ac</w:t>
      </w:r>
      <w:r>
        <w:rPr>
          <w:rFonts w:ascii="Arial" w:eastAsia="Arial" w:hAnsi="Arial"/>
          <w:sz w:val="18"/>
        </w:rPr>
        <w:t>tivities.</w:t>
      </w:r>
    </w:p>
    <w:p w:rsidR="00000000" w:rsidRDefault="0001394D">
      <w:pPr>
        <w:spacing w:line="11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Vulnerabilities identified by or reported to a medical device manufacturer should be disclosed to appropriate stakeholders within a reasonable timeframe as established by the organization</w:t>
      </w:r>
      <w:r>
        <w:rPr>
          <w:rFonts w:ascii="Arial" w:eastAsia="Arial" w:hAnsi="Arial"/>
          <w:sz w:val="18"/>
        </w:rPr>
        <w:t>’s coordinated vulnerability disclosure policy. These disc</w:t>
      </w:r>
      <w:r>
        <w:rPr>
          <w:rFonts w:ascii="Arial" w:eastAsia="Arial" w:hAnsi="Arial"/>
          <w:sz w:val="18"/>
        </w:rPr>
        <w:t>losures are not restricted to vulnerabilities which have an identified patch or field change. Expedited disclosure may be needed to facilitate control of unacceptable security risk.</w:t>
      </w:r>
    </w:p>
    <w:p w:rsidR="00000000" w:rsidRDefault="0001394D">
      <w:pPr>
        <w:spacing w:line="244"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0"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w:t>
      </w:r>
      <w:r>
        <w:rPr>
          <w:rFonts w:ascii="Arial" w:eastAsia="Arial" w:hAnsi="Arial"/>
          <w:sz w:val="18"/>
        </w:rPr>
        <w:t>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0" w:name="page30"/>
            <w:bookmarkEnd w:id="30"/>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A</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ind w:left="1340"/>
        <w:rPr>
          <w:rFonts w:ascii="Arial" w:eastAsia="Arial" w:hAnsi="Arial"/>
          <w:b/>
          <w:sz w:val="28"/>
        </w:rPr>
      </w:pPr>
      <w:r>
        <w:rPr>
          <w:rFonts w:ascii="Arial" w:eastAsia="Arial" w:hAnsi="Arial"/>
          <w:b/>
          <w:sz w:val="28"/>
        </w:rPr>
        <w:t>Security engineering principles and nomenclature</w:t>
      </w:r>
    </w:p>
    <w:p w:rsidR="00000000" w:rsidRDefault="0001394D">
      <w:pPr>
        <w:spacing w:line="200" w:lineRule="exact"/>
        <w:rPr>
          <w:rFonts w:ascii="Times New Roman" w:eastAsia="Times New Roman" w:hAnsi="Times New Roman"/>
        </w:rPr>
      </w:pPr>
    </w:p>
    <w:p w:rsidR="00000000" w:rsidRDefault="0001394D">
      <w:pPr>
        <w:spacing w:line="346"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A.1 Overview</w:t>
      </w:r>
    </w:p>
    <w:p w:rsidR="00000000" w:rsidRDefault="0001394D">
      <w:pPr>
        <w:spacing w:line="190"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Good system engineering p</w:t>
      </w:r>
      <w:r>
        <w:rPr>
          <w:rFonts w:ascii="Arial" w:eastAsia="Arial" w:hAnsi="Arial"/>
          <w:sz w:val="18"/>
        </w:rPr>
        <w:t>ractices should be applied to security engineering. They represent a robust approach to the design, creation, and operation of systems and include these steps:</w:t>
      </w:r>
    </w:p>
    <w:p w:rsidR="00000000" w:rsidRDefault="0001394D">
      <w:pPr>
        <w:spacing w:line="115" w:lineRule="exact"/>
        <w:rPr>
          <w:rFonts w:ascii="Times New Roman" w:eastAsia="Times New Roman" w:hAnsi="Times New Roman"/>
        </w:rPr>
      </w:pPr>
    </w:p>
    <w:p w:rsidR="00000000" w:rsidRDefault="0001394D">
      <w:pPr>
        <w:spacing w:line="522" w:lineRule="auto"/>
        <w:ind w:left="720" w:right="4820"/>
        <w:jc w:val="both"/>
        <w:rPr>
          <w:rFonts w:ascii="Arial" w:eastAsia="Arial" w:hAnsi="Arial"/>
          <w:sz w:val="18"/>
        </w:rPr>
      </w:pPr>
      <w:r>
        <w:rPr>
          <w:rFonts w:ascii="Arial" w:eastAsia="Arial" w:hAnsi="Arial"/>
          <w:sz w:val="18"/>
        </w:rPr>
        <w:t>identification and quantification of system goals; creation of alternative system design concep</w:t>
      </w:r>
      <w:r>
        <w:rPr>
          <w:rFonts w:ascii="Arial" w:eastAsia="Arial" w:hAnsi="Arial"/>
          <w:sz w:val="18"/>
        </w:rPr>
        <w:t>ts; evaluation of design trade-offs;</w:t>
      </w:r>
    </w:p>
    <w:p w:rsidR="00000000" w:rsidRDefault="0001394D">
      <w:pPr>
        <w:spacing w:line="0" w:lineRule="atLeast"/>
        <w:ind w:left="360"/>
        <w:rPr>
          <w:rFonts w:ascii="Arial" w:eastAsia="Arial" w:hAnsi="Arial"/>
          <w:sz w:val="18"/>
        </w:rPr>
      </w:pPr>
      <w:r>
        <w:rPr>
          <w:rFonts w:ascii="Arial" w:eastAsia="Arial" w:hAnsi="Arial"/>
          <w:sz w:val="18"/>
        </w:rPr>
        <w:t>selection and implementation of the best design;</w:t>
      </w:r>
    </w:p>
    <w:p w:rsidR="00000000" w:rsidRDefault="0001394D">
      <w:pPr>
        <w:spacing w:line="24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verification that the design is properly built and integrated; and</w:t>
      </w:r>
    </w:p>
    <w:p w:rsidR="00000000" w:rsidRDefault="0001394D">
      <w:pPr>
        <w:spacing w:line="244"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post-implementation assessment of how well the system meets (or met) the goals</w:t>
      </w:r>
    </w:p>
    <w:p w:rsidR="00000000" w:rsidRDefault="0001394D">
      <w:pPr>
        <w:spacing w:line="223"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The complexity of med</w:t>
      </w:r>
      <w:r>
        <w:rPr>
          <w:rFonts w:ascii="Arial" w:eastAsia="Arial" w:hAnsi="Arial"/>
          <w:sz w:val="18"/>
        </w:rPr>
        <w:t>ical device systems and the security risks from unintended emergent system behaviors requires the use of good system engineering practices throughout the product lifecycle.</w:t>
      </w:r>
    </w:p>
    <w:p w:rsidR="00000000" w:rsidRDefault="0001394D">
      <w:pPr>
        <w:spacing w:line="96"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Medical devices present unique and challenging demands and constraints on the secu</w:t>
      </w:r>
      <w:r>
        <w:rPr>
          <w:rFonts w:ascii="Arial" w:eastAsia="Arial" w:hAnsi="Arial"/>
          <w:sz w:val="18"/>
        </w:rPr>
        <w:t>rity architecture. Most of the differentiating characteristics between conventional IT and a medical device arise because medical devices require the following:</w:t>
      </w:r>
    </w:p>
    <w:p w:rsidR="00000000" w:rsidRDefault="0001394D">
      <w:pPr>
        <w:spacing w:line="134" w:lineRule="exact"/>
        <w:rPr>
          <w:rFonts w:ascii="Times New Roman" w:eastAsia="Times New Roman" w:hAnsi="Times New Roman"/>
        </w:rPr>
      </w:pPr>
    </w:p>
    <w:p w:rsidR="00000000" w:rsidRDefault="0001394D">
      <w:pPr>
        <w:spacing w:line="521" w:lineRule="auto"/>
        <w:ind w:left="720" w:right="5200"/>
        <w:rPr>
          <w:rFonts w:ascii="Arial" w:eastAsia="Arial" w:hAnsi="Arial"/>
          <w:sz w:val="18"/>
        </w:rPr>
      </w:pPr>
      <w:r>
        <w:rPr>
          <w:rFonts w:ascii="Arial" w:eastAsia="Arial" w:hAnsi="Arial"/>
          <w:sz w:val="18"/>
        </w:rPr>
        <w:t>risk benefit analysis and the context of use; focus on hazard analysis;</w:t>
      </w:r>
    </w:p>
    <w:p w:rsidR="00000000" w:rsidRDefault="0001394D">
      <w:pPr>
        <w:spacing w:line="1" w:lineRule="exact"/>
        <w:rPr>
          <w:rFonts w:ascii="Times New Roman" w:eastAsia="Times New Roman" w:hAnsi="Times New Roman"/>
        </w:rPr>
      </w:pPr>
    </w:p>
    <w:p w:rsidR="00000000" w:rsidRDefault="0001394D">
      <w:pPr>
        <w:spacing w:line="459" w:lineRule="auto"/>
        <w:ind w:left="720" w:right="3620"/>
        <w:rPr>
          <w:rFonts w:ascii="Arial" w:eastAsia="Arial" w:hAnsi="Arial"/>
          <w:sz w:val="18"/>
        </w:rPr>
      </w:pPr>
      <w:r>
        <w:rPr>
          <w:rFonts w:ascii="Arial" w:eastAsia="Arial" w:hAnsi="Arial"/>
          <w:sz w:val="18"/>
        </w:rPr>
        <w:t xml:space="preserve">testing that focuses </w:t>
      </w:r>
      <w:r>
        <w:rPr>
          <w:rFonts w:ascii="Arial" w:eastAsia="Arial" w:hAnsi="Arial"/>
          <w:sz w:val="18"/>
        </w:rPr>
        <w:t>on minimizing risk of injury or damage; and clinical implications of security-sensitive software updates</w:t>
      </w:r>
    </w:p>
    <w:p w:rsidR="00000000" w:rsidRDefault="0001394D">
      <w:pPr>
        <w:spacing w:line="0" w:lineRule="atLeast"/>
        <w:rPr>
          <w:rFonts w:ascii="Arial" w:eastAsia="Arial" w:hAnsi="Arial"/>
          <w:sz w:val="18"/>
        </w:rPr>
      </w:pPr>
      <w:r>
        <w:rPr>
          <w:rFonts w:ascii="Arial" w:eastAsia="Arial" w:hAnsi="Arial"/>
          <w:sz w:val="18"/>
        </w:rPr>
        <w:t>These constraints often impact security attributes and create unique challenges as outlined in Table A.1.</w:t>
      </w:r>
    </w:p>
    <w:p w:rsidR="00000000" w:rsidRDefault="0001394D">
      <w:pPr>
        <w:spacing w:line="0" w:lineRule="atLeast"/>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6"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16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w:t>
      </w:r>
      <w:r>
        <w:rPr>
          <w:rFonts w:ascii="Arial" w:eastAsia="Arial" w:hAnsi="Arial"/>
          <w:sz w:val="17"/>
        </w:rPr>
        <w:t>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1" w:name="page31"/>
            <w:bookmarkEnd w:id="31"/>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67" w:lineRule="exact"/>
        <w:rPr>
          <w:rFonts w:ascii="Times New Roman" w:eastAsia="Times New Roman" w:hAnsi="Times New Roman"/>
        </w:rPr>
      </w:pPr>
    </w:p>
    <w:p w:rsidR="00000000" w:rsidRDefault="0001394D">
      <w:pPr>
        <w:spacing w:line="0" w:lineRule="atLeast"/>
        <w:ind w:right="-119"/>
        <w:jc w:val="center"/>
        <w:rPr>
          <w:rFonts w:ascii="Arial" w:eastAsia="Arial" w:hAnsi="Arial"/>
          <w:b/>
        </w:rPr>
      </w:pPr>
      <w:r>
        <w:rPr>
          <w:rFonts w:ascii="Arial" w:eastAsia="Arial" w:hAnsi="Arial"/>
          <w:b/>
        </w:rPr>
        <w:t xml:space="preserve">Table A.1 </w:t>
      </w:r>
      <w:r>
        <w:rPr>
          <w:rFonts w:ascii="Arial" w:eastAsia="Arial" w:hAnsi="Arial"/>
          <w:b/>
        </w:rPr>
        <w:t>– Examples of security attributes and comparison between conventional</w:t>
      </w:r>
    </w:p>
    <w:p w:rsidR="00000000" w:rsidRDefault="0001394D">
      <w:pPr>
        <w:spacing w:line="0" w:lineRule="atLeast"/>
        <w:ind w:right="-119"/>
        <w:jc w:val="center"/>
        <w:rPr>
          <w:rFonts w:ascii="Arial" w:eastAsia="Arial" w:hAnsi="Arial"/>
          <w:b/>
        </w:rPr>
      </w:pPr>
      <w:r>
        <w:rPr>
          <w:rFonts w:ascii="Arial" w:eastAsia="Arial" w:hAnsi="Arial"/>
          <w:b/>
        </w:rPr>
        <w:t>IT and a medical de</w:t>
      </w:r>
      <w:r>
        <w:rPr>
          <w:rFonts w:ascii="Arial" w:eastAsia="Arial" w:hAnsi="Arial"/>
          <w:b/>
        </w:rPr>
        <w:t>vice</w:t>
      </w:r>
    </w:p>
    <w:p w:rsidR="00000000" w:rsidRDefault="0001394D">
      <w:pPr>
        <w:spacing w:line="1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3140"/>
        <w:gridCol w:w="3120"/>
        <w:gridCol w:w="3120"/>
      </w:tblGrid>
      <w:tr w:rsidR="00000000">
        <w:trPr>
          <w:trHeight w:val="409"/>
        </w:trPr>
        <w:tc>
          <w:tcPr>
            <w:tcW w:w="314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left="820"/>
              <w:rPr>
                <w:rFonts w:ascii="Arial" w:eastAsia="Arial" w:hAnsi="Arial"/>
                <w:b/>
                <w:sz w:val="18"/>
              </w:rPr>
            </w:pPr>
            <w:r>
              <w:rPr>
                <w:rFonts w:ascii="Arial" w:eastAsia="Arial" w:hAnsi="Arial"/>
                <w:b/>
                <w:sz w:val="18"/>
              </w:rPr>
              <w:t>Security Attribute</w:t>
            </w:r>
          </w:p>
        </w:tc>
        <w:tc>
          <w:tcPr>
            <w:tcW w:w="3120" w:type="dxa"/>
            <w:tcBorders>
              <w:top w:val="single" w:sz="8" w:space="0" w:color="auto"/>
              <w:right w:val="single" w:sz="8" w:space="0" w:color="auto"/>
            </w:tcBorders>
            <w:shd w:val="clear" w:color="auto" w:fill="auto"/>
            <w:vAlign w:val="bottom"/>
          </w:tcPr>
          <w:p w:rsidR="00000000" w:rsidRDefault="0001394D">
            <w:pPr>
              <w:spacing w:line="0" w:lineRule="atLeast"/>
              <w:ind w:left="880"/>
              <w:rPr>
                <w:rFonts w:ascii="Arial" w:eastAsia="Arial" w:hAnsi="Arial"/>
                <w:b/>
                <w:sz w:val="18"/>
              </w:rPr>
            </w:pPr>
            <w:r>
              <w:rPr>
                <w:rFonts w:ascii="Arial" w:eastAsia="Arial" w:hAnsi="Arial"/>
                <w:b/>
                <w:sz w:val="18"/>
              </w:rPr>
              <w:t>Conventional IT</w:t>
            </w:r>
          </w:p>
        </w:tc>
        <w:tc>
          <w:tcPr>
            <w:tcW w:w="3120" w:type="dxa"/>
            <w:tcBorders>
              <w:top w:val="single" w:sz="8" w:space="0" w:color="auto"/>
              <w:right w:val="single" w:sz="8" w:space="0" w:color="auto"/>
            </w:tcBorders>
            <w:shd w:val="clear" w:color="auto" w:fill="auto"/>
            <w:vAlign w:val="bottom"/>
          </w:tcPr>
          <w:p w:rsidR="00000000" w:rsidRDefault="0001394D">
            <w:pPr>
              <w:spacing w:line="0" w:lineRule="atLeast"/>
              <w:ind w:left="920"/>
              <w:rPr>
                <w:rFonts w:ascii="Arial" w:eastAsia="Arial" w:hAnsi="Arial"/>
                <w:b/>
                <w:sz w:val="18"/>
              </w:rPr>
            </w:pPr>
            <w:r>
              <w:rPr>
                <w:rFonts w:ascii="Arial" w:eastAsia="Arial" w:hAnsi="Arial"/>
                <w:b/>
                <w:sz w:val="18"/>
              </w:rPr>
              <w:t>Medical Device</w:t>
            </w:r>
          </w:p>
        </w:tc>
      </w:tr>
      <w:tr w:rsidR="00000000">
        <w:trPr>
          <w:trHeight w:val="138"/>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41"/>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No access without credential</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Emergency access possible without</w:t>
            </w:r>
          </w:p>
        </w:tc>
      </w:tr>
      <w:tr w:rsidR="00000000">
        <w:trPr>
          <w:trHeight w:val="2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credentials</w:t>
            </w: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7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 management</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Centralized</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Localized to patient</w:t>
            </w: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Accessibility</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Typically accessible</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Intermittent a</w:t>
            </w:r>
            <w:r>
              <w:rPr>
                <w:rFonts w:ascii="Arial" w:eastAsia="Arial" w:hAnsi="Arial"/>
                <w:sz w:val="18"/>
              </w:rPr>
              <w:t>ccessibility and may be</w:t>
            </w:r>
          </w:p>
        </w:tc>
      </w:tr>
      <w:tr w:rsidR="00000000">
        <w:trPr>
          <w:trHeight w:val="2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inaccessible</w:t>
            </w: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Product lifecycle</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Constant flow of new and revised</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Device or platform used for decades</w:t>
            </w:r>
          </w:p>
        </w:tc>
      </w:tr>
      <w:tr w:rsidR="00000000">
        <w:trPr>
          <w:trHeight w:val="2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products</w:t>
            </w:r>
          </w:p>
        </w:tc>
        <w:tc>
          <w:tcPr>
            <w:tcW w:w="31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41"/>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Computing resources</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Vast and expandable</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Sometimes limited and/or severely</w:t>
            </w:r>
          </w:p>
        </w:tc>
      </w:tr>
      <w:tr w:rsidR="00000000">
        <w:trPr>
          <w:trHeight w:val="2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power-constrained</w:t>
            </w: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Updates</w:t>
            </w:r>
            <w:r>
              <w:rPr>
                <w:rFonts w:ascii="Arial" w:eastAsia="Arial" w:hAnsi="Arial"/>
                <w:sz w:val="18"/>
              </w:rPr>
              <w:t xml:space="preserve"> and monitoring</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Continuous connectivity and less</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More likely to require end-to-end</w:t>
            </w:r>
          </w:p>
        </w:tc>
      </w:tr>
      <w:tr w:rsidR="00000000">
        <w:trPr>
          <w:trHeight w:val="19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312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likely to require end-to-end</w:t>
            </w:r>
          </w:p>
        </w:tc>
        <w:tc>
          <w:tcPr>
            <w:tcW w:w="312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validation</w:t>
            </w:r>
          </w:p>
        </w:tc>
      </w:tr>
      <w:tr w:rsidR="00000000">
        <w:trPr>
          <w:trHeight w:val="23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validation</w:t>
            </w:r>
          </w:p>
        </w:tc>
        <w:tc>
          <w:tcPr>
            <w:tcW w:w="31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41"/>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79"/>
        </w:trPr>
        <w:tc>
          <w:tcPr>
            <w:tcW w:w="314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Consequences</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Economic</w:t>
            </w:r>
          </w:p>
        </w:tc>
        <w:tc>
          <w:tcPr>
            <w:tcW w:w="312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Safety</w:t>
            </w:r>
          </w:p>
        </w:tc>
      </w:tr>
      <w:tr w:rsidR="00000000">
        <w:trPr>
          <w:trHeight w:val="144"/>
        </w:trPr>
        <w:tc>
          <w:tcPr>
            <w:tcW w:w="314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bl>
    <w:p w:rsidR="00000000" w:rsidRDefault="0001394D">
      <w:pPr>
        <w:spacing w:line="198" w:lineRule="exact"/>
        <w:rPr>
          <w:rFonts w:ascii="Times New Roman" w:eastAsia="Times New Roman" w:hAnsi="Times New Roman"/>
        </w:rPr>
      </w:pPr>
    </w:p>
    <w:p w:rsidR="00000000" w:rsidRDefault="0001394D">
      <w:pPr>
        <w:spacing w:line="0" w:lineRule="atLeast"/>
        <w:ind w:left="120"/>
        <w:rPr>
          <w:rFonts w:ascii="Arial" w:eastAsia="Arial" w:hAnsi="Arial"/>
          <w:b/>
        </w:rPr>
      </w:pPr>
      <w:r>
        <w:rPr>
          <w:rFonts w:ascii="Arial" w:eastAsia="Arial" w:hAnsi="Arial"/>
          <w:b/>
        </w:rPr>
        <w:t>A.2 Uniqueness of embedded medical systems</w:t>
      </w:r>
    </w:p>
    <w:p w:rsidR="00000000" w:rsidRDefault="0001394D">
      <w:pPr>
        <w:spacing w:line="190" w:lineRule="exact"/>
        <w:rPr>
          <w:rFonts w:ascii="Times New Roman" w:eastAsia="Times New Roman" w:hAnsi="Times New Roman"/>
        </w:rPr>
      </w:pPr>
    </w:p>
    <w:p w:rsidR="00000000" w:rsidRDefault="0001394D">
      <w:pPr>
        <w:spacing w:line="251" w:lineRule="auto"/>
        <w:ind w:left="120"/>
        <w:jc w:val="both"/>
        <w:rPr>
          <w:rFonts w:ascii="Arial" w:eastAsia="Arial" w:hAnsi="Arial"/>
          <w:sz w:val="18"/>
        </w:rPr>
      </w:pPr>
      <w:r>
        <w:rPr>
          <w:rFonts w:ascii="Arial" w:eastAsia="Arial" w:hAnsi="Arial"/>
          <w:sz w:val="18"/>
        </w:rPr>
        <w:t>Embedded systems are typically re</w:t>
      </w:r>
      <w:r>
        <w:rPr>
          <w:rFonts w:ascii="Arial" w:eastAsia="Arial" w:hAnsi="Arial"/>
          <w:sz w:val="18"/>
        </w:rPr>
        <w:t>source constrained, yet must satisfy manufacturing cost, development cost, reliability, power, safety, and security requirements. Although many embedded systems are non-standard or proprietary, they are not innately secure.</w:t>
      </w:r>
    </w:p>
    <w:p w:rsidR="00000000" w:rsidRDefault="0001394D">
      <w:pPr>
        <w:spacing w:line="111" w:lineRule="exact"/>
        <w:rPr>
          <w:rFonts w:ascii="Times New Roman" w:eastAsia="Times New Roman" w:hAnsi="Times New Roman"/>
        </w:rPr>
      </w:pPr>
    </w:p>
    <w:p w:rsidR="00000000" w:rsidRDefault="0001394D">
      <w:pPr>
        <w:spacing w:line="239" w:lineRule="auto"/>
        <w:ind w:left="120"/>
        <w:jc w:val="both"/>
        <w:rPr>
          <w:rFonts w:ascii="Arial" w:eastAsia="Arial" w:hAnsi="Arial"/>
          <w:sz w:val="18"/>
        </w:rPr>
      </w:pPr>
      <w:r>
        <w:rPr>
          <w:rFonts w:ascii="Arial" w:eastAsia="Arial" w:hAnsi="Arial"/>
          <w:sz w:val="18"/>
        </w:rPr>
        <w:t>There are a variety of possible</w:t>
      </w:r>
      <w:r>
        <w:rPr>
          <w:rFonts w:ascii="Arial" w:eastAsia="Arial" w:hAnsi="Arial"/>
          <w:sz w:val="18"/>
        </w:rPr>
        <w:t xml:space="preserve"> attacks on embedded systems. Different defenses are needed when the attacker has physical access to the system. With physical access, the attacker is no longer restricted to using communication ports. It may be necessary to provide hardware security in th</w:t>
      </w:r>
      <w:r>
        <w:rPr>
          <w:rFonts w:ascii="Arial" w:eastAsia="Arial" w:hAnsi="Arial"/>
          <w:sz w:val="18"/>
        </w:rPr>
        <w:t>e form of conformal coatings, blind and buried traces, non-heat -sensitive glue, and other techniques that force the attacker to damage the product if they attempt to reverse engineer the design. Tamper-evident seals are useful for attacks against individu</w:t>
      </w:r>
      <w:r>
        <w:rPr>
          <w:rFonts w:ascii="Arial" w:eastAsia="Arial" w:hAnsi="Arial"/>
          <w:sz w:val="18"/>
        </w:rPr>
        <w:t>al devices that may be left in place after modification.</w:t>
      </w:r>
    </w:p>
    <w:p w:rsidR="00000000" w:rsidRDefault="0001394D">
      <w:pPr>
        <w:spacing w:line="124" w:lineRule="exact"/>
        <w:rPr>
          <w:rFonts w:ascii="Times New Roman" w:eastAsia="Times New Roman" w:hAnsi="Times New Roman"/>
        </w:rPr>
      </w:pPr>
    </w:p>
    <w:p w:rsidR="00000000" w:rsidRDefault="0001394D">
      <w:pPr>
        <w:spacing w:line="268" w:lineRule="auto"/>
        <w:ind w:left="120"/>
        <w:jc w:val="both"/>
        <w:rPr>
          <w:rFonts w:ascii="Arial" w:eastAsia="Arial" w:hAnsi="Arial"/>
          <w:sz w:val="18"/>
        </w:rPr>
      </w:pPr>
      <w:r>
        <w:rPr>
          <w:rFonts w:ascii="Arial" w:eastAsia="Arial" w:hAnsi="Arial"/>
          <w:sz w:val="18"/>
        </w:rPr>
        <w:t>A number of techniques may be used to increase the difficulty of reverse engineering and exploitation of an embedded system, such as the following:</w:t>
      </w:r>
    </w:p>
    <w:p w:rsidR="00000000" w:rsidRDefault="0001394D">
      <w:pPr>
        <w:spacing w:line="116" w:lineRule="exact"/>
        <w:rPr>
          <w:rFonts w:ascii="Times New Roman" w:eastAsia="Times New Roman" w:hAnsi="Times New Roman"/>
        </w:rPr>
      </w:pPr>
    </w:p>
    <w:p w:rsidR="00000000" w:rsidRDefault="0001394D">
      <w:pPr>
        <w:spacing w:line="0" w:lineRule="atLeast"/>
        <w:ind w:left="480"/>
        <w:rPr>
          <w:rFonts w:ascii="Arial" w:eastAsia="Arial" w:hAnsi="Arial"/>
          <w:sz w:val="18"/>
        </w:rPr>
      </w:pPr>
      <w:r>
        <w:rPr>
          <w:rFonts w:ascii="Arial" w:eastAsia="Arial" w:hAnsi="Arial"/>
          <w:sz w:val="18"/>
        </w:rPr>
        <w:t>disabling unused communication interfaces;</w:t>
      </w:r>
    </w:p>
    <w:p w:rsidR="00000000" w:rsidRDefault="0001394D">
      <w:pPr>
        <w:spacing w:line="241" w:lineRule="exact"/>
        <w:rPr>
          <w:rFonts w:ascii="Times New Roman" w:eastAsia="Times New Roman" w:hAnsi="Times New Roman"/>
        </w:rPr>
      </w:pPr>
    </w:p>
    <w:p w:rsidR="00000000" w:rsidRDefault="0001394D">
      <w:pPr>
        <w:spacing w:line="522" w:lineRule="auto"/>
        <w:ind w:left="840" w:right="4100"/>
        <w:rPr>
          <w:rFonts w:ascii="Arial" w:eastAsia="Arial" w:hAnsi="Arial"/>
          <w:sz w:val="18"/>
        </w:rPr>
      </w:pPr>
      <w:r>
        <w:rPr>
          <w:rFonts w:ascii="Arial" w:eastAsia="Arial" w:hAnsi="Arial"/>
          <w:sz w:val="18"/>
        </w:rPr>
        <w:t>limit</w:t>
      </w:r>
      <w:r>
        <w:rPr>
          <w:rFonts w:ascii="Arial" w:eastAsia="Arial" w:hAnsi="Arial"/>
          <w:sz w:val="18"/>
        </w:rPr>
        <w:t>ing physical access to communication interfaces; activating security fuses or other protection mechanisms; proper use of firmware encryption; and</w:t>
      </w:r>
    </w:p>
    <w:p w:rsidR="00000000" w:rsidRDefault="0001394D">
      <w:pPr>
        <w:spacing w:line="0" w:lineRule="atLeast"/>
        <w:ind w:left="480"/>
        <w:rPr>
          <w:rFonts w:ascii="Arial" w:eastAsia="Arial" w:hAnsi="Arial"/>
          <w:sz w:val="18"/>
        </w:rPr>
      </w:pPr>
      <w:r>
        <w:rPr>
          <w:rFonts w:ascii="Arial" w:eastAsia="Arial" w:hAnsi="Arial"/>
          <w:sz w:val="18"/>
        </w:rPr>
        <w:t>disabling unused firmware components.</w:t>
      </w:r>
    </w:p>
    <w:p w:rsidR="00000000" w:rsidRDefault="0001394D">
      <w:pPr>
        <w:spacing w:line="225" w:lineRule="exact"/>
        <w:rPr>
          <w:rFonts w:ascii="Times New Roman" w:eastAsia="Times New Roman" w:hAnsi="Times New Roman"/>
        </w:rPr>
      </w:pPr>
    </w:p>
    <w:p w:rsidR="00000000" w:rsidRDefault="0001394D">
      <w:pPr>
        <w:spacing w:line="268" w:lineRule="auto"/>
        <w:ind w:left="120"/>
        <w:rPr>
          <w:rFonts w:ascii="Arial" w:eastAsia="Arial" w:hAnsi="Arial"/>
          <w:sz w:val="18"/>
        </w:rPr>
      </w:pPr>
      <w:r>
        <w:rPr>
          <w:rFonts w:ascii="Arial" w:eastAsia="Arial" w:hAnsi="Arial"/>
          <w:sz w:val="18"/>
        </w:rPr>
        <w:t>Embedded system security considerations should be taken into account ea</w:t>
      </w:r>
      <w:r>
        <w:rPr>
          <w:rFonts w:ascii="Arial" w:eastAsia="Arial" w:hAnsi="Arial"/>
          <w:sz w:val="18"/>
        </w:rPr>
        <w:t>rly in the design process and throughout the product development lifecycle.</w:t>
      </w:r>
    </w:p>
    <w:p w:rsidR="00000000" w:rsidRDefault="0001394D">
      <w:pPr>
        <w:spacing w:line="268" w:lineRule="auto"/>
        <w:ind w:left="120"/>
        <w:rPr>
          <w:rFonts w:ascii="Arial" w:eastAsia="Arial" w:hAnsi="Arial"/>
          <w:sz w:val="18"/>
        </w:rPr>
        <w:sectPr w:rsidR="00000000">
          <w:pgSz w:w="12240" w:h="15840"/>
          <w:pgMar w:top="400" w:right="1440" w:bottom="168" w:left="18" w:header="0" w:footer="0" w:gutter="0"/>
          <w:cols w:num="2" w:space="0" w:equalWidth="0">
            <w:col w:w="582" w:space="720"/>
            <w:col w:w="948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40"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17</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2" w:name="page32"/>
            <w:bookmarkEnd w:id="32"/>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A.3 Stakeholders</w:t>
      </w:r>
    </w:p>
    <w:p w:rsidR="00000000" w:rsidRDefault="0001394D">
      <w:pPr>
        <w:spacing w:line="19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Stakeholders have a valid interest in the system and may be affected by it either directly or indirectly. Stakeholders often include:</w:t>
      </w:r>
    </w:p>
    <w:p w:rsidR="00000000" w:rsidRDefault="0001394D">
      <w:pPr>
        <w:spacing w:line="116" w:lineRule="exact"/>
        <w:rPr>
          <w:rFonts w:ascii="Times New Roman" w:eastAsia="Times New Roman" w:hAnsi="Times New Roman"/>
        </w:rPr>
      </w:pPr>
    </w:p>
    <w:p w:rsidR="00000000" w:rsidRDefault="0001394D">
      <w:pPr>
        <w:spacing w:line="521" w:lineRule="auto"/>
        <w:ind w:left="720" w:right="5600"/>
        <w:rPr>
          <w:rFonts w:ascii="Arial" w:eastAsia="Arial" w:hAnsi="Arial"/>
          <w:sz w:val="18"/>
        </w:rPr>
      </w:pPr>
      <w:r>
        <w:rPr>
          <w:rFonts w:ascii="Arial" w:eastAsia="Arial" w:hAnsi="Arial"/>
          <w:sz w:val="18"/>
        </w:rPr>
        <w:t>anyone who operates the system; anyone who benefits from the system;</w:t>
      </w:r>
    </w:p>
    <w:p w:rsidR="00000000" w:rsidRDefault="0001394D">
      <w:pPr>
        <w:spacing w:line="1" w:lineRule="exact"/>
        <w:rPr>
          <w:rFonts w:ascii="Times New Roman" w:eastAsia="Times New Roman" w:hAnsi="Times New Roman"/>
        </w:rPr>
      </w:pPr>
    </w:p>
    <w:p w:rsidR="00000000" w:rsidRDefault="0001394D">
      <w:pPr>
        <w:spacing w:line="521" w:lineRule="auto"/>
        <w:ind w:left="720" w:right="4800"/>
        <w:jc w:val="both"/>
        <w:rPr>
          <w:rFonts w:ascii="Arial" w:eastAsia="Arial" w:hAnsi="Arial"/>
          <w:sz w:val="18"/>
        </w:rPr>
      </w:pPr>
      <w:r>
        <w:rPr>
          <w:rFonts w:ascii="Arial" w:eastAsia="Arial" w:hAnsi="Arial"/>
          <w:sz w:val="18"/>
        </w:rPr>
        <w:t>anyone involved in maintenanc</w:t>
      </w:r>
      <w:r>
        <w:rPr>
          <w:rFonts w:ascii="Arial" w:eastAsia="Arial" w:hAnsi="Arial"/>
          <w:sz w:val="18"/>
        </w:rPr>
        <w:t>e of the system; anyone involved in administration of the system;</w:t>
      </w:r>
    </w:p>
    <w:p w:rsidR="00000000" w:rsidRDefault="0001394D">
      <w:pPr>
        <w:spacing w:line="1" w:lineRule="exact"/>
        <w:rPr>
          <w:rFonts w:ascii="Times New Roman" w:eastAsia="Times New Roman" w:hAnsi="Times New Roman"/>
        </w:rPr>
      </w:pPr>
    </w:p>
    <w:p w:rsidR="00000000" w:rsidRDefault="0001394D">
      <w:pPr>
        <w:spacing w:line="552" w:lineRule="auto"/>
        <w:ind w:left="720" w:right="4240"/>
        <w:jc w:val="both"/>
        <w:rPr>
          <w:rFonts w:ascii="Arial" w:eastAsia="Arial" w:hAnsi="Arial"/>
          <w:sz w:val="17"/>
        </w:rPr>
      </w:pPr>
      <w:r>
        <w:rPr>
          <w:rFonts w:ascii="Arial" w:eastAsia="Arial" w:hAnsi="Arial"/>
          <w:sz w:val="17"/>
        </w:rPr>
        <w:t>anyone involved in purchasing or procuring the system; organizations that regulate aspects of the system; and</w:t>
      </w:r>
    </w:p>
    <w:p w:rsidR="00000000" w:rsidRDefault="0001394D">
      <w:pPr>
        <w:spacing w:line="0" w:lineRule="atLeast"/>
        <w:ind w:left="360"/>
        <w:rPr>
          <w:rFonts w:ascii="Arial" w:eastAsia="Arial" w:hAnsi="Arial"/>
          <w:sz w:val="18"/>
        </w:rPr>
      </w:pPr>
      <w:r>
        <w:rPr>
          <w:rFonts w:ascii="Arial" w:eastAsia="Arial" w:hAnsi="Arial"/>
          <w:sz w:val="18"/>
        </w:rPr>
        <w:t>organizations responsible for systems that interface with the system.</w:t>
      </w:r>
    </w:p>
    <w:p w:rsidR="00000000" w:rsidRDefault="0001394D">
      <w:pPr>
        <w:spacing w:line="223"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A.3.1</w:t>
      </w:r>
      <w:r>
        <w:rPr>
          <w:rFonts w:ascii="Arial" w:eastAsia="Arial" w:hAnsi="Arial"/>
          <w:b/>
          <w:sz w:val="18"/>
        </w:rPr>
        <w:tab/>
      </w:r>
      <w:r>
        <w:rPr>
          <w:rFonts w:ascii="Arial" w:eastAsia="Arial" w:hAnsi="Arial"/>
          <w:b/>
          <w:sz w:val="18"/>
        </w:rPr>
        <w:t>Pa</w:t>
      </w:r>
      <w:r>
        <w:rPr>
          <w:rFonts w:ascii="Arial" w:eastAsia="Arial" w:hAnsi="Arial"/>
          <w:b/>
          <w:sz w:val="18"/>
        </w:rPr>
        <w:t>tients, family, friends, and caregivers</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Patients benefit directly from the therapy or diagnostic information the devices provide. They want their therapy to improve their quality of life without adding stress or fear from the potential risk of a security-</w:t>
      </w:r>
      <w:r>
        <w:rPr>
          <w:rFonts w:ascii="Arial" w:eastAsia="Arial" w:hAnsi="Arial"/>
          <w:sz w:val="18"/>
        </w:rPr>
        <w:t>related event. Also, there are trends toward increased patient engagement in their care that can cause the inclusion of new features with potential security impacts. For home-based medical devices, there may be others (e.g., caregivers) who support the pat</w:t>
      </w:r>
      <w:r>
        <w:rPr>
          <w:rFonts w:ascii="Arial" w:eastAsia="Arial" w:hAnsi="Arial"/>
          <w:sz w:val="18"/>
        </w:rPr>
        <w:t>ient and work with the medical device.</w:t>
      </w:r>
    </w:p>
    <w:p w:rsidR="00000000" w:rsidRDefault="0001394D">
      <w:pPr>
        <w:spacing w:line="11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A.3.2</w:t>
      </w:r>
      <w:r>
        <w:rPr>
          <w:rFonts w:ascii="Arial" w:eastAsia="Arial" w:hAnsi="Arial"/>
          <w:b/>
          <w:sz w:val="18"/>
        </w:rPr>
        <w:tab/>
      </w:r>
      <w:r>
        <w:rPr>
          <w:rFonts w:ascii="Arial" w:eastAsia="Arial" w:hAnsi="Arial"/>
          <w:b/>
          <w:sz w:val="18"/>
        </w:rPr>
        <w:t>Regulators</w:t>
      </w:r>
    </w:p>
    <w:p w:rsidR="00000000" w:rsidRDefault="0001394D">
      <w:pPr>
        <w:spacing w:line="155"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Regulatory agencies wish to protect the common good of those they serve. They are less concerned with the survival of a business than with the effectiveness and safety of the medical therapies.</w:t>
      </w:r>
    </w:p>
    <w:p w:rsidR="00000000" w:rsidRDefault="0001394D">
      <w:pPr>
        <w:spacing w:line="94"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w:t>
      </w:r>
      <w:r>
        <w:rPr>
          <w:rFonts w:ascii="Arial" w:eastAsia="Arial" w:hAnsi="Arial"/>
          <w:b/>
          <w:sz w:val="18"/>
        </w:rPr>
        <w:t>.3</w:t>
      </w:r>
      <w:r>
        <w:rPr>
          <w:rFonts w:ascii="Arial" w:eastAsia="Arial" w:hAnsi="Arial"/>
          <w:b/>
          <w:sz w:val="18"/>
        </w:rPr>
        <w:tab/>
      </w:r>
      <w:r>
        <w:rPr>
          <w:rFonts w:ascii="Arial" w:eastAsia="Arial" w:hAnsi="Arial"/>
          <w:b/>
          <w:sz w:val="18"/>
        </w:rPr>
        <w:t>Health Delivery Organizations (HDOs)</w:t>
      </w:r>
    </w:p>
    <w:p w:rsidR="00000000" w:rsidRDefault="0001394D">
      <w:pPr>
        <w:spacing w:line="15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HDOs look for the most effective methods to provide care for their patients. Systems with lower cost and lower risk are more attractive. An increased security burden and related events may decrease the attractivenes</w:t>
      </w:r>
      <w:r>
        <w:rPr>
          <w:rFonts w:ascii="Arial" w:eastAsia="Arial" w:hAnsi="Arial"/>
          <w:sz w:val="18"/>
        </w:rPr>
        <w:t>s of a system.</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A.3.4</w:t>
      </w:r>
      <w:r>
        <w:rPr>
          <w:rFonts w:ascii="Arial" w:eastAsia="Arial" w:hAnsi="Arial"/>
          <w:b/>
          <w:sz w:val="18"/>
        </w:rPr>
        <w:tab/>
      </w:r>
      <w:r>
        <w:rPr>
          <w:rFonts w:ascii="Arial" w:eastAsia="Arial" w:hAnsi="Arial"/>
          <w:b/>
          <w:sz w:val="18"/>
        </w:rPr>
        <w:t>Manufacturers</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Manufacturers take into account business constraints while addressing the needs of patients and customers. Security can create additional burden and expense. Excessive burden can turn away customers and make systems ove</w:t>
      </w:r>
      <w:r>
        <w:rPr>
          <w:rFonts w:ascii="Arial" w:eastAsia="Arial" w:hAnsi="Arial"/>
          <w:sz w:val="18"/>
        </w:rPr>
        <w:t>rly cumbersome and expensive. The business desires effective security solutions that enhance product value in excess of its cost.</w:t>
      </w:r>
    </w:p>
    <w:p w:rsidR="00000000" w:rsidRDefault="0001394D">
      <w:pPr>
        <w:spacing w:line="116"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A.3.5</w:t>
      </w:r>
      <w:r>
        <w:rPr>
          <w:rFonts w:ascii="Arial" w:eastAsia="Arial" w:hAnsi="Arial"/>
          <w:b/>
          <w:sz w:val="18"/>
        </w:rPr>
        <w:tab/>
      </w:r>
      <w:r>
        <w:rPr>
          <w:rFonts w:ascii="Arial" w:eastAsia="Arial" w:hAnsi="Arial"/>
          <w:b/>
          <w:sz w:val="18"/>
        </w:rPr>
        <w:t>Academics</w:t>
      </w:r>
    </w:p>
    <w:p w:rsidR="00000000" w:rsidRDefault="0001394D">
      <w:pPr>
        <w:spacing w:line="15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Academia seeks to learn and publish new information. Their goal may be to influence regulation, obtain resea</w:t>
      </w:r>
      <w:r>
        <w:rPr>
          <w:rFonts w:ascii="Arial" w:eastAsia="Arial" w:hAnsi="Arial"/>
          <w:sz w:val="18"/>
        </w:rPr>
        <w:t>rch funding, or employment.</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A.3.6</w:t>
      </w:r>
      <w:r>
        <w:rPr>
          <w:rFonts w:ascii="Arial" w:eastAsia="Arial" w:hAnsi="Arial"/>
          <w:b/>
          <w:sz w:val="18"/>
        </w:rPr>
        <w:tab/>
      </w:r>
      <w:r>
        <w:rPr>
          <w:rFonts w:ascii="Arial" w:eastAsia="Arial" w:hAnsi="Arial"/>
          <w:b/>
          <w:sz w:val="18"/>
        </w:rPr>
        <w:t>Cyber Liability Insurers</w:t>
      </w:r>
    </w:p>
    <w:p w:rsidR="00000000" w:rsidRDefault="0001394D">
      <w:pPr>
        <w:spacing w:line="155"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Cyber liability insurance companies are beginning to better quantify cybersecurity risks and will likely drive economic incentives to improve cybersecurity when there is potential for financial l</w:t>
      </w:r>
      <w:r>
        <w:rPr>
          <w:rFonts w:ascii="Arial" w:eastAsia="Arial" w:hAnsi="Arial"/>
          <w:sz w:val="18"/>
        </w:rPr>
        <w:t>oss.</w:t>
      </w:r>
    </w:p>
    <w:p w:rsidR="00000000" w:rsidRDefault="0001394D">
      <w:pPr>
        <w:spacing w:line="74"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A.4 Security objectives and goals</w:t>
      </w:r>
    </w:p>
    <w:p w:rsidR="00000000" w:rsidRDefault="0001394D">
      <w:pPr>
        <w:spacing w:line="19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overarching goals of a safety risk process are safety, effectiveness, and maintaining essential performance (as defined by ANSI/AAMI ES60601-1:2005/(R)2012) of the medical device. Security adds the following add</w:t>
      </w:r>
      <w:r>
        <w:rPr>
          <w:rFonts w:ascii="Arial" w:eastAsia="Arial" w:hAnsi="Arial"/>
          <w:sz w:val="18"/>
        </w:rPr>
        <w:t>itional primary objectives:</w:t>
      </w:r>
    </w:p>
    <w:p w:rsidR="00000000" w:rsidRDefault="0001394D">
      <w:pPr>
        <w:spacing w:line="13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confidentiality;</w:t>
      </w:r>
    </w:p>
    <w:p w:rsidR="00000000" w:rsidRDefault="0001394D">
      <w:pPr>
        <w:spacing w:line="244" w:lineRule="exact"/>
        <w:rPr>
          <w:rFonts w:ascii="Times New Roman" w:eastAsia="Times New Roman" w:hAnsi="Times New Roman"/>
        </w:rPr>
      </w:pPr>
    </w:p>
    <w:p w:rsidR="00000000" w:rsidRDefault="0001394D">
      <w:pPr>
        <w:spacing w:line="557" w:lineRule="auto"/>
        <w:ind w:left="720" w:right="4520"/>
        <w:rPr>
          <w:rFonts w:ascii="Arial" w:eastAsia="Arial" w:hAnsi="Arial"/>
          <w:sz w:val="18"/>
        </w:rPr>
      </w:pPr>
      <w:r>
        <w:rPr>
          <w:rFonts w:ascii="Arial" w:eastAsia="Arial" w:hAnsi="Arial"/>
          <w:sz w:val="18"/>
        </w:rPr>
        <w:t>integrity (includes authenticity and non-repudiation); availability.</w:t>
      </w:r>
    </w:p>
    <w:p w:rsidR="00000000" w:rsidRDefault="0001394D">
      <w:pPr>
        <w:spacing w:line="557" w:lineRule="auto"/>
        <w:ind w:left="720" w:right="452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58"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18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3" w:name="page33"/>
            <w:bookmarkEnd w:id="33"/>
            <w:r>
              <w:rPr>
                <w:rFonts w:ascii="Arial" w:eastAsia="Arial" w:hAnsi="Arial"/>
                <w:color w:val="668000"/>
                <w:sz w:val="16"/>
              </w:rPr>
              <w:t>AAMI eSubscription (powered by Edaptive Technologi</w:t>
            </w:r>
            <w:r>
              <w:rPr>
                <w:rFonts w:ascii="Arial" w:eastAsia="Arial" w:hAnsi="Arial"/>
                <w:color w:val="668000"/>
                <w:sz w:val="16"/>
              </w:rPr>
              <w:t>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preceding primary security objectives may be further broken down into more specific sub-objectives:</w:t>
      </w:r>
    </w:p>
    <w:p w:rsidR="00000000" w:rsidRDefault="0001394D">
      <w:pPr>
        <w:spacing w:line="17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ensuring that data is not improperly altered;</w:t>
      </w:r>
    </w:p>
    <w:p w:rsidR="00000000" w:rsidRDefault="0001394D">
      <w:pPr>
        <w:spacing w:line="244"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 xml:space="preserve">ensuring alarm limits are not altered where alteration may make </w:t>
      </w:r>
      <w:r>
        <w:rPr>
          <w:rFonts w:ascii="Arial" w:eastAsia="Arial" w:hAnsi="Arial"/>
          <w:sz w:val="18"/>
        </w:rPr>
        <w:t>the device unsafe;</w:t>
      </w:r>
    </w:p>
    <w:p w:rsidR="00000000" w:rsidRDefault="0001394D">
      <w:pPr>
        <w:spacing w:line="241" w:lineRule="exact"/>
        <w:rPr>
          <w:rFonts w:ascii="Times New Roman" w:eastAsia="Times New Roman" w:hAnsi="Times New Roman"/>
        </w:rPr>
      </w:pPr>
    </w:p>
    <w:p w:rsidR="00000000" w:rsidRDefault="0001394D">
      <w:pPr>
        <w:spacing w:line="295" w:lineRule="auto"/>
        <w:ind w:left="720" w:right="260"/>
        <w:rPr>
          <w:rFonts w:ascii="Arial" w:eastAsia="Arial" w:hAnsi="Arial"/>
          <w:sz w:val="18"/>
        </w:rPr>
      </w:pPr>
      <w:r>
        <w:rPr>
          <w:rFonts w:ascii="Arial" w:eastAsia="Arial" w:hAnsi="Arial"/>
          <w:sz w:val="18"/>
        </w:rPr>
        <w:t>ensuring the identity of authorized user is known so important actions may be logged and attributable to a user (accountability)</w:t>
      </w:r>
      <w:r>
        <w:rPr>
          <w:rFonts w:ascii="Arial" w:eastAsia="Arial" w:hAnsi="Arial"/>
          <w:sz w:val="18"/>
        </w:rPr>
        <w:t>—in some cases this objective may be partially achieved through physical access controls;</w:t>
      </w:r>
    </w:p>
    <w:p w:rsidR="00000000" w:rsidRDefault="0001394D">
      <w:pPr>
        <w:spacing w:line="163"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ensuring the inte</w:t>
      </w:r>
      <w:r>
        <w:rPr>
          <w:rFonts w:ascii="Arial" w:eastAsia="Arial" w:hAnsi="Arial"/>
          <w:sz w:val="18"/>
        </w:rPr>
        <w:t>grity of audit security audit logs to prevent tampering.</w:t>
      </w:r>
    </w:p>
    <w:p w:rsidR="00000000" w:rsidRDefault="0001394D">
      <w:pPr>
        <w:spacing w:line="22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Annex D contains a set of questions that can be used to help define the requirements for medical device security architecture.</w:t>
      </w:r>
    </w:p>
    <w:p w:rsidR="00000000" w:rsidRDefault="0001394D">
      <w:pPr>
        <w:spacing w:line="97"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 xml:space="preserve">Basic security objectives can be met only when the design addresses a </w:t>
      </w:r>
      <w:r>
        <w:rPr>
          <w:rFonts w:ascii="Arial" w:eastAsia="Arial" w:hAnsi="Arial"/>
          <w:sz w:val="18"/>
        </w:rPr>
        <w:t>comprehensive set of use scenarios that include abuse cases, misuse, system constraints, the needs of all stakeholders, and the operating environment. The manufacturer should also recognize that the threat landscape is constantly evolving and establish pro</w:t>
      </w:r>
      <w:r>
        <w:rPr>
          <w:rFonts w:ascii="Arial" w:eastAsia="Arial" w:hAnsi="Arial"/>
          <w:sz w:val="18"/>
        </w:rPr>
        <w:t>cesses for monitoring and performing periodic review of the security architecture to assure it continues to be effective.</w:t>
      </w:r>
    </w:p>
    <w:p w:rsidR="00000000" w:rsidRDefault="0001394D">
      <w:pPr>
        <w:spacing w:line="97"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A.5 Considerations for emergency access</w:t>
      </w:r>
    </w:p>
    <w:p w:rsidR="00000000" w:rsidRDefault="0001394D">
      <w:pPr>
        <w:spacing w:line="193" w:lineRule="exact"/>
        <w:rPr>
          <w:rFonts w:ascii="Times New Roman" w:eastAsia="Times New Roman" w:hAnsi="Times New Roman"/>
        </w:rPr>
      </w:pPr>
    </w:p>
    <w:p w:rsidR="00000000" w:rsidRDefault="0001394D">
      <w:pPr>
        <w:spacing w:line="236" w:lineRule="auto"/>
        <w:jc w:val="both"/>
        <w:rPr>
          <w:rFonts w:ascii="Arial" w:eastAsia="Arial" w:hAnsi="Arial"/>
          <w:sz w:val="18"/>
        </w:rPr>
      </w:pPr>
      <w:r>
        <w:rPr>
          <w:rFonts w:ascii="Arial" w:eastAsia="Arial" w:hAnsi="Arial"/>
          <w:sz w:val="18"/>
        </w:rPr>
        <w:t xml:space="preserve">Emergency device access may mean HDOs need to have access without a prior relationship with </w:t>
      </w:r>
      <w:r>
        <w:rPr>
          <w:rFonts w:ascii="Arial" w:eastAsia="Arial" w:hAnsi="Arial"/>
          <w:sz w:val="18"/>
        </w:rPr>
        <w:t>the patient or the medical device. The attending physician or health care professional expects to obtain immediate access to the medical device in an emergency scenario. Specific techniques for emergency access include location-controlled access, limited c</w:t>
      </w:r>
      <w:r>
        <w:rPr>
          <w:rFonts w:ascii="Arial" w:eastAsia="Arial" w:hAnsi="Arial"/>
          <w:sz w:val="18"/>
        </w:rPr>
        <w:t xml:space="preserve">ommunications capability in an emergency mode, access logging, secondary communications protocols for emergency access, and proximal communications techniques (i.e., very short-range - e.g., centimeters). Proximal communications is one way of establishing </w:t>
      </w:r>
      <w:r>
        <w:rPr>
          <w:rFonts w:ascii="Arial" w:eastAsia="Arial" w:hAnsi="Arial"/>
          <w:sz w:val="18"/>
        </w:rPr>
        <w:t xml:space="preserve">trust, because it is common medical practice and it allows the patient to be engaged in the trust-establishment procedure. Therefore, it may be acceptable for communication systems using proximal techniques to rely on physical security in a limited-access </w:t>
      </w:r>
      <w:r>
        <w:rPr>
          <w:rFonts w:ascii="Arial" w:eastAsia="Arial" w:hAnsi="Arial"/>
          <w:sz w:val="18"/>
        </w:rPr>
        <w:t>operating environment (e.g., temporarily disabling mechanisms for confidentiality and authentication). Positive initiation of emergency access and subsequent logging of the event are important to deter abuse.</w:t>
      </w:r>
    </w:p>
    <w:p w:rsidR="00000000" w:rsidRDefault="0001394D">
      <w:pPr>
        <w:spacing w:line="103"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A.6 Medical device security architecture consi</w:t>
      </w:r>
      <w:r>
        <w:rPr>
          <w:rFonts w:ascii="Arial" w:eastAsia="Arial" w:hAnsi="Arial"/>
          <w:b/>
        </w:rPr>
        <w:t>derations</w:t>
      </w:r>
    </w:p>
    <w:p w:rsidR="00000000" w:rsidRDefault="0001394D">
      <w:pPr>
        <w:spacing w:line="190"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A security architecture should include categorized assets, security controls, threat agents, major functional blocks, communications paths and protocols, trust zones or chokepoints, data flows, and interactions with external systems.</w:t>
      </w:r>
    </w:p>
    <w:p w:rsidR="00000000" w:rsidRDefault="0001394D">
      <w:pPr>
        <w:spacing w:line="9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Components</w:t>
      </w:r>
      <w:r>
        <w:rPr>
          <w:rFonts w:ascii="Arial" w:eastAsia="Arial" w:hAnsi="Arial"/>
          <w:sz w:val="18"/>
        </w:rPr>
        <w:t xml:space="preserve"> of a security architecture should include but are not limited to, the following:</w:t>
      </w:r>
    </w:p>
    <w:p w:rsidR="00000000" w:rsidRDefault="0001394D">
      <w:pPr>
        <w:spacing w:line="172" w:lineRule="exact"/>
        <w:rPr>
          <w:rFonts w:ascii="Times New Roman" w:eastAsia="Times New Roman" w:hAnsi="Times New Roman"/>
        </w:rPr>
      </w:pPr>
    </w:p>
    <w:p w:rsidR="00000000" w:rsidRDefault="0001394D">
      <w:pPr>
        <w:spacing w:line="312" w:lineRule="auto"/>
        <w:ind w:left="720" w:right="660"/>
        <w:rPr>
          <w:rFonts w:ascii="Arial" w:eastAsia="Arial" w:hAnsi="Arial"/>
          <w:sz w:val="18"/>
        </w:rPr>
      </w:pPr>
      <w:r>
        <w:rPr>
          <w:rFonts w:ascii="Arial" w:eastAsia="Arial" w:hAnsi="Arial"/>
          <w:sz w:val="18"/>
        </w:rPr>
        <w:t xml:space="preserve">Actors </w:t>
      </w:r>
      <w:r>
        <w:rPr>
          <w:rFonts w:ascii="Arial" w:eastAsia="Arial" w:hAnsi="Arial"/>
          <w:sz w:val="18"/>
        </w:rPr>
        <w:t>– individuals or systems that interact with the data, protected data, and security controls, their capabilities, needs, limitations, constraints, etc.;</w:t>
      </w:r>
    </w:p>
    <w:p w:rsidR="00000000" w:rsidRDefault="0001394D">
      <w:pPr>
        <w:spacing w:line="148" w:lineRule="exact"/>
        <w:rPr>
          <w:rFonts w:ascii="Times New Roman" w:eastAsia="Times New Roman" w:hAnsi="Times New Roman"/>
        </w:rPr>
      </w:pPr>
    </w:p>
    <w:p w:rsidR="00000000" w:rsidRDefault="0001394D">
      <w:pPr>
        <w:spacing w:line="315" w:lineRule="auto"/>
        <w:ind w:left="720" w:right="180"/>
        <w:rPr>
          <w:rFonts w:ascii="Arial" w:eastAsia="Arial" w:hAnsi="Arial"/>
          <w:sz w:val="18"/>
        </w:rPr>
      </w:pPr>
      <w:r>
        <w:rPr>
          <w:rFonts w:ascii="Arial" w:eastAsia="Arial" w:hAnsi="Arial"/>
          <w:sz w:val="18"/>
        </w:rPr>
        <w:t xml:space="preserve">Data </w:t>
      </w:r>
      <w:r>
        <w:rPr>
          <w:rFonts w:ascii="Arial" w:eastAsia="Arial" w:hAnsi="Arial"/>
          <w:sz w:val="18"/>
        </w:rPr>
        <w:t>– the in</w:t>
      </w:r>
      <w:r>
        <w:rPr>
          <w:rFonts w:ascii="Arial" w:eastAsia="Arial" w:hAnsi="Arial"/>
          <w:sz w:val="18"/>
        </w:rPr>
        <w:t>formation that passes through the security model, whether protected or not, whether at rest or in motion;</w:t>
      </w:r>
    </w:p>
    <w:p w:rsidR="00000000" w:rsidRDefault="0001394D">
      <w:pPr>
        <w:spacing w:line="145" w:lineRule="exact"/>
        <w:rPr>
          <w:rFonts w:ascii="Times New Roman" w:eastAsia="Times New Roman" w:hAnsi="Times New Roman"/>
        </w:rPr>
      </w:pPr>
    </w:p>
    <w:p w:rsidR="00000000" w:rsidRDefault="0001394D">
      <w:pPr>
        <w:spacing w:line="521" w:lineRule="auto"/>
        <w:ind w:left="720" w:right="3040"/>
        <w:jc w:val="both"/>
        <w:rPr>
          <w:rFonts w:ascii="Arial" w:eastAsia="Arial" w:hAnsi="Arial"/>
          <w:sz w:val="18"/>
        </w:rPr>
      </w:pPr>
      <w:r>
        <w:rPr>
          <w:rFonts w:ascii="Arial" w:eastAsia="Arial" w:hAnsi="Arial"/>
          <w:sz w:val="18"/>
        </w:rPr>
        <w:t xml:space="preserve">Data protection mechanisms </w:t>
      </w:r>
      <w:r>
        <w:rPr>
          <w:rFonts w:ascii="Arial" w:eastAsia="Arial" w:hAnsi="Arial"/>
          <w:sz w:val="18"/>
        </w:rPr>
        <w:t xml:space="preserve">– access control and integrity protection; Hardware security blocks </w:t>
      </w:r>
      <w:r>
        <w:rPr>
          <w:rFonts w:ascii="Arial" w:eastAsia="Arial" w:hAnsi="Arial"/>
          <w:sz w:val="18"/>
        </w:rPr>
        <w:t>– trusted hardware, function, and limitations;</w:t>
      </w:r>
    </w:p>
    <w:p w:rsidR="00000000" w:rsidRDefault="0001394D">
      <w:pPr>
        <w:spacing w:line="1" w:lineRule="exact"/>
        <w:rPr>
          <w:rFonts w:ascii="Times New Roman" w:eastAsia="Times New Roman" w:hAnsi="Times New Roman"/>
        </w:rPr>
      </w:pPr>
    </w:p>
    <w:p w:rsidR="00000000" w:rsidRDefault="0001394D">
      <w:pPr>
        <w:spacing w:line="521" w:lineRule="auto"/>
        <w:ind w:left="720" w:right="2240"/>
        <w:rPr>
          <w:rFonts w:ascii="Arial" w:eastAsia="Arial" w:hAnsi="Arial"/>
          <w:sz w:val="18"/>
        </w:rPr>
      </w:pPr>
      <w:r>
        <w:rPr>
          <w:rFonts w:ascii="Arial" w:eastAsia="Arial" w:hAnsi="Arial"/>
          <w:sz w:val="18"/>
        </w:rPr>
        <w:t>Untrus</w:t>
      </w:r>
      <w:r>
        <w:rPr>
          <w:rFonts w:ascii="Arial" w:eastAsia="Arial" w:hAnsi="Arial"/>
          <w:sz w:val="18"/>
        </w:rPr>
        <w:t xml:space="preserve">ted hardware </w:t>
      </w:r>
      <w:r>
        <w:rPr>
          <w:rFonts w:ascii="Arial" w:eastAsia="Arial" w:hAnsi="Arial"/>
          <w:sz w:val="18"/>
        </w:rPr>
        <w:t>– any hardware to which an attacker is likely to gain access; Trusted software/firmware;</w:t>
      </w:r>
    </w:p>
    <w:p w:rsidR="00000000" w:rsidRDefault="0001394D">
      <w:pPr>
        <w:spacing w:line="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Untrusted software/firmware;</w:t>
      </w:r>
    </w:p>
    <w:p w:rsidR="00000000" w:rsidRDefault="0001394D">
      <w:pPr>
        <w:spacing w:line="244" w:lineRule="exact"/>
        <w:rPr>
          <w:rFonts w:ascii="Times New Roman" w:eastAsia="Times New Roman" w:hAnsi="Times New Roman"/>
        </w:rPr>
      </w:pPr>
    </w:p>
    <w:p w:rsidR="00000000" w:rsidRDefault="0001394D">
      <w:pPr>
        <w:spacing w:line="521" w:lineRule="auto"/>
        <w:ind w:left="720" w:right="3300"/>
        <w:rPr>
          <w:rFonts w:ascii="Arial" w:eastAsia="Arial" w:hAnsi="Arial"/>
          <w:sz w:val="18"/>
        </w:rPr>
      </w:pPr>
      <w:r>
        <w:rPr>
          <w:rFonts w:ascii="Arial" w:eastAsia="Arial" w:hAnsi="Arial"/>
          <w:sz w:val="18"/>
        </w:rPr>
        <w:t xml:space="preserve">Data use </w:t>
      </w:r>
      <w:r>
        <w:rPr>
          <w:rFonts w:ascii="Arial" w:eastAsia="Arial" w:hAnsi="Arial"/>
          <w:sz w:val="18"/>
        </w:rPr>
        <w:t xml:space="preserve">– how data is used. (e.g., user workflows, use scenarios); Patient </w:t>
      </w:r>
      <w:r>
        <w:rPr>
          <w:rFonts w:ascii="Arial" w:eastAsia="Arial" w:hAnsi="Arial"/>
          <w:sz w:val="18"/>
        </w:rPr>
        <w:t>– the recipient of medical care;</w:t>
      </w:r>
    </w:p>
    <w:p w:rsidR="00000000" w:rsidRDefault="0001394D">
      <w:pPr>
        <w:spacing w:line="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 xml:space="preserve">Location </w:t>
      </w:r>
      <w:r>
        <w:rPr>
          <w:rFonts w:ascii="Arial" w:eastAsia="Arial" w:hAnsi="Arial"/>
          <w:sz w:val="18"/>
        </w:rPr>
        <w:t>– lo</w:t>
      </w:r>
      <w:r>
        <w:rPr>
          <w:rFonts w:ascii="Arial" w:eastAsia="Arial" w:hAnsi="Arial"/>
          <w:sz w:val="18"/>
        </w:rPr>
        <w:t xml:space="preserve">cation of where a particular medical device is intended to be used </w:t>
      </w:r>
      <w:r>
        <w:rPr>
          <w:rFonts w:ascii="Arial" w:eastAsia="Arial" w:hAnsi="Arial"/>
          <w:sz w:val="18"/>
        </w:rPr>
        <w:t>– for example, whether</w:t>
      </w:r>
    </w:p>
    <w:p w:rsidR="00000000" w:rsidRDefault="0001394D">
      <w:pPr>
        <w:spacing w:line="0" w:lineRule="atLeast"/>
        <w:ind w:left="3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91"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19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4" w:name="page34"/>
            <w:bookmarkEnd w:id="34"/>
            <w:r>
              <w:rPr>
                <w:rFonts w:ascii="Arial" w:eastAsia="Arial" w:hAnsi="Arial"/>
                <w:color w:val="668000"/>
                <w:sz w:val="16"/>
              </w:rPr>
              <w:t>AAMI eSubscription (powered by Edaptive Technologies) - Benjamin Pope - 09</w:t>
            </w:r>
            <w:r>
              <w:rPr>
                <w:rFonts w:ascii="Arial" w:eastAsia="Arial" w:hAnsi="Arial"/>
                <w:color w:val="668000"/>
                <w:sz w:val="16"/>
              </w:rPr>
              <w:t>/08/2016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7" w:lineRule="exact"/>
        <w:rPr>
          <w:rFonts w:ascii="Times New Roman" w:eastAsia="Times New Roman" w:hAnsi="Times New Roman"/>
        </w:rPr>
      </w:pPr>
    </w:p>
    <w:p w:rsidR="00000000" w:rsidRDefault="0001394D">
      <w:pPr>
        <w:spacing w:line="0" w:lineRule="atLeast"/>
        <w:ind w:left="720"/>
        <w:rPr>
          <w:rFonts w:ascii="Arial" w:eastAsia="Arial" w:hAnsi="Arial"/>
          <w:sz w:val="18"/>
        </w:rPr>
      </w:pPr>
      <w:r>
        <w:rPr>
          <w:rFonts w:ascii="Arial" w:eastAsia="Arial" w:hAnsi="Arial"/>
          <w:sz w:val="18"/>
        </w:rPr>
        <w:t>hospital-based or mobile (as with an implantable device); and</w:t>
      </w:r>
    </w:p>
    <w:p w:rsidR="00000000" w:rsidRDefault="0001394D">
      <w:pPr>
        <w:spacing w:line="244"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Other assets that need to be secured.</w:t>
      </w:r>
    </w:p>
    <w:p w:rsidR="00000000" w:rsidRDefault="0001394D">
      <w:pPr>
        <w:spacing w:line="22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These entities are expressed in architectural views that are selected to best communicate the architecture. Possible views include the fol</w:t>
      </w:r>
      <w:r>
        <w:rPr>
          <w:rFonts w:ascii="Arial" w:eastAsia="Arial" w:hAnsi="Arial"/>
          <w:sz w:val="18"/>
        </w:rPr>
        <w:t>lowing:</w:t>
      </w:r>
    </w:p>
    <w:p w:rsidR="00000000" w:rsidRDefault="0001394D">
      <w:pPr>
        <w:spacing w:line="116" w:lineRule="exact"/>
        <w:rPr>
          <w:rFonts w:ascii="Times New Roman" w:eastAsia="Times New Roman" w:hAnsi="Times New Roman"/>
        </w:rPr>
      </w:pPr>
    </w:p>
    <w:p w:rsidR="00000000" w:rsidRDefault="0001394D">
      <w:pPr>
        <w:spacing w:line="523" w:lineRule="auto"/>
        <w:ind w:left="720" w:right="6840"/>
        <w:rPr>
          <w:rFonts w:ascii="Arial" w:eastAsia="Arial" w:hAnsi="Arial"/>
          <w:sz w:val="18"/>
        </w:rPr>
      </w:pPr>
      <w:r>
        <w:rPr>
          <w:rFonts w:ascii="Arial" w:eastAsia="Arial" w:hAnsi="Arial"/>
          <w:sz w:val="18"/>
        </w:rPr>
        <w:t>architectural overview; physical;</w:t>
      </w:r>
    </w:p>
    <w:p w:rsidR="00000000" w:rsidRDefault="0001394D">
      <w:pPr>
        <w:spacing w:line="521" w:lineRule="auto"/>
        <w:ind w:left="720" w:right="7600"/>
        <w:rPr>
          <w:rFonts w:ascii="Arial" w:eastAsia="Arial" w:hAnsi="Arial"/>
          <w:sz w:val="18"/>
        </w:rPr>
      </w:pPr>
      <w:r>
        <w:rPr>
          <w:rFonts w:ascii="Arial" w:eastAsia="Arial" w:hAnsi="Arial"/>
          <w:sz w:val="18"/>
        </w:rPr>
        <w:t>functional; information; concurrency;</w:t>
      </w:r>
    </w:p>
    <w:p w:rsidR="00000000" w:rsidRDefault="0001394D">
      <w:pPr>
        <w:spacing w:line="552" w:lineRule="auto"/>
        <w:ind w:left="720" w:right="6640"/>
        <w:rPr>
          <w:rFonts w:ascii="Arial" w:eastAsia="Arial" w:hAnsi="Arial"/>
          <w:sz w:val="17"/>
        </w:rPr>
      </w:pPr>
      <w:r>
        <w:rPr>
          <w:rFonts w:ascii="Arial" w:eastAsia="Arial" w:hAnsi="Arial"/>
          <w:sz w:val="17"/>
        </w:rPr>
        <w:t>software implementation; process;</w:t>
      </w:r>
    </w:p>
    <w:p w:rsidR="00000000" w:rsidRDefault="0001394D">
      <w:pPr>
        <w:spacing w:line="523" w:lineRule="auto"/>
        <w:ind w:left="720" w:right="7760"/>
        <w:rPr>
          <w:rFonts w:ascii="Arial" w:eastAsia="Arial" w:hAnsi="Arial"/>
          <w:sz w:val="18"/>
        </w:rPr>
      </w:pPr>
      <w:r>
        <w:rPr>
          <w:rFonts w:ascii="Arial" w:eastAsia="Arial" w:hAnsi="Arial"/>
          <w:sz w:val="18"/>
        </w:rPr>
        <w:t>sequential; logical;</w:t>
      </w:r>
    </w:p>
    <w:p w:rsidR="00000000" w:rsidRDefault="0001394D">
      <w:pPr>
        <w:spacing w:line="0" w:lineRule="atLeast"/>
        <w:ind w:left="360"/>
        <w:rPr>
          <w:rFonts w:ascii="Arial" w:eastAsia="Arial" w:hAnsi="Arial"/>
          <w:sz w:val="18"/>
        </w:rPr>
      </w:pPr>
      <w:r>
        <w:rPr>
          <w:rFonts w:ascii="Arial" w:eastAsia="Arial" w:hAnsi="Arial"/>
          <w:sz w:val="18"/>
        </w:rPr>
        <w:t>technology;</w:t>
      </w:r>
    </w:p>
    <w:p w:rsidR="00000000" w:rsidRDefault="0001394D">
      <w:pPr>
        <w:spacing w:line="241" w:lineRule="exact"/>
        <w:rPr>
          <w:rFonts w:ascii="Times New Roman" w:eastAsia="Times New Roman" w:hAnsi="Times New Roman"/>
        </w:rPr>
      </w:pPr>
    </w:p>
    <w:p w:rsidR="00000000" w:rsidRDefault="0001394D">
      <w:pPr>
        <w:spacing w:line="510" w:lineRule="auto"/>
        <w:ind w:left="720" w:right="7300"/>
        <w:rPr>
          <w:rFonts w:ascii="Arial" w:eastAsia="Arial" w:hAnsi="Arial"/>
          <w:sz w:val="18"/>
        </w:rPr>
      </w:pPr>
      <w:r>
        <w:rPr>
          <w:rFonts w:ascii="Arial" w:eastAsia="Arial" w:hAnsi="Arial"/>
          <w:sz w:val="18"/>
        </w:rPr>
        <w:t>deployment; and operational.</w:t>
      </w:r>
    </w:p>
    <w:p w:rsidR="00000000" w:rsidRDefault="0001394D">
      <w:pPr>
        <w:spacing w:line="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Many manufacturers create their own systems consisting of several devices tha</w:t>
      </w:r>
      <w:r>
        <w:rPr>
          <w:rFonts w:ascii="Arial" w:eastAsia="Arial" w:hAnsi="Arial"/>
          <w:sz w:val="18"/>
        </w:rPr>
        <w:t>t evolve on separate timelines. There are unique architecture considerations in this situation. A new product added to an existing system can have a positive or negative impact. The new product can impact both the device manufacturer and the healthcare del</w:t>
      </w:r>
      <w:r>
        <w:rPr>
          <w:rFonts w:ascii="Arial" w:eastAsia="Arial" w:hAnsi="Arial"/>
          <w:sz w:val="18"/>
        </w:rPr>
        <w:t>ivery organization. Potential impacts include the following:</w:t>
      </w:r>
    </w:p>
    <w:p w:rsidR="00000000" w:rsidRDefault="0001394D">
      <w:pPr>
        <w:spacing w:line="138" w:lineRule="exact"/>
        <w:rPr>
          <w:rFonts w:ascii="Times New Roman" w:eastAsia="Times New Roman" w:hAnsi="Times New Roman"/>
        </w:rPr>
      </w:pPr>
    </w:p>
    <w:p w:rsidR="00000000" w:rsidRDefault="0001394D">
      <w:pPr>
        <w:spacing w:line="295" w:lineRule="auto"/>
        <w:ind w:left="720" w:right="80"/>
        <w:rPr>
          <w:rFonts w:ascii="Arial" w:eastAsia="Arial" w:hAnsi="Arial"/>
          <w:sz w:val="18"/>
        </w:rPr>
      </w:pPr>
      <w:r>
        <w:rPr>
          <w:rFonts w:ascii="Arial" w:eastAsia="Arial" w:hAnsi="Arial"/>
          <w:sz w:val="18"/>
        </w:rPr>
        <w:t>Enhancement: A new product feature may enhance the security architecture by taking advantage of unused capability (e.g., the system supports signed firmware updates, present products do not, but</w:t>
      </w:r>
      <w:r>
        <w:rPr>
          <w:rFonts w:ascii="Arial" w:eastAsia="Arial" w:hAnsi="Arial"/>
          <w:sz w:val="18"/>
        </w:rPr>
        <w:t xml:space="preserve"> the new product does).</w:t>
      </w:r>
    </w:p>
    <w:p w:rsidR="00000000" w:rsidRDefault="0001394D">
      <w:pPr>
        <w:spacing w:line="163" w:lineRule="exact"/>
        <w:rPr>
          <w:rFonts w:ascii="Times New Roman" w:eastAsia="Times New Roman" w:hAnsi="Times New Roman"/>
        </w:rPr>
      </w:pPr>
    </w:p>
    <w:p w:rsidR="00000000" w:rsidRDefault="0001394D">
      <w:pPr>
        <w:spacing w:line="295" w:lineRule="auto"/>
        <w:ind w:left="720" w:right="100"/>
        <w:rPr>
          <w:rFonts w:ascii="Arial" w:eastAsia="Arial" w:hAnsi="Arial"/>
          <w:sz w:val="18"/>
        </w:rPr>
      </w:pPr>
      <w:r>
        <w:rPr>
          <w:rFonts w:ascii="Arial" w:eastAsia="Arial" w:hAnsi="Arial"/>
          <w:sz w:val="18"/>
        </w:rPr>
        <w:t>Planning: A new feature may position a new product to take advantage of security architecture growth (e.g., the new product can use signed messages for remote programming, but the system does not yet support the feature).</w:t>
      </w:r>
    </w:p>
    <w:p w:rsidR="00000000" w:rsidRDefault="0001394D">
      <w:pPr>
        <w:spacing w:line="163" w:lineRule="exact"/>
        <w:rPr>
          <w:rFonts w:ascii="Times New Roman" w:eastAsia="Times New Roman" w:hAnsi="Times New Roman"/>
        </w:rPr>
      </w:pPr>
    </w:p>
    <w:p w:rsidR="00000000" w:rsidRDefault="0001394D">
      <w:pPr>
        <w:spacing w:line="294" w:lineRule="auto"/>
        <w:ind w:left="720" w:right="100"/>
        <w:rPr>
          <w:rFonts w:ascii="Arial" w:eastAsia="Arial" w:hAnsi="Arial"/>
          <w:sz w:val="18"/>
        </w:rPr>
      </w:pPr>
      <w:r>
        <w:rPr>
          <w:rFonts w:ascii="Arial" w:eastAsia="Arial" w:hAnsi="Arial"/>
          <w:sz w:val="18"/>
        </w:rPr>
        <w:t>Reductio</w:t>
      </w:r>
      <w:r>
        <w:rPr>
          <w:rFonts w:ascii="Arial" w:eastAsia="Arial" w:hAnsi="Arial"/>
          <w:sz w:val="18"/>
        </w:rPr>
        <w:t xml:space="preserve">n in security: The new product may negatively impact the current security architecture if it does not support a security architecture feature (e.g., the security architecture and existing products supports encrypted communications but the new product does </w:t>
      </w:r>
      <w:r>
        <w:rPr>
          <w:rFonts w:ascii="Arial" w:eastAsia="Arial" w:hAnsi="Arial"/>
          <w:sz w:val="18"/>
        </w:rPr>
        <w:t>not as documented in FIPS 140-2).</w:t>
      </w:r>
    </w:p>
    <w:p w:rsidR="00000000" w:rsidRDefault="0001394D">
      <w:pPr>
        <w:spacing w:line="165" w:lineRule="exact"/>
        <w:rPr>
          <w:rFonts w:ascii="Times New Roman" w:eastAsia="Times New Roman" w:hAnsi="Times New Roman"/>
        </w:rPr>
      </w:pPr>
    </w:p>
    <w:p w:rsidR="00000000" w:rsidRDefault="0001394D">
      <w:pPr>
        <w:spacing w:line="312" w:lineRule="auto"/>
        <w:ind w:left="720" w:right="60"/>
        <w:rPr>
          <w:rFonts w:ascii="Arial" w:eastAsia="Arial" w:hAnsi="Arial"/>
          <w:sz w:val="18"/>
        </w:rPr>
      </w:pPr>
      <w:r>
        <w:rPr>
          <w:rFonts w:ascii="Arial" w:eastAsia="Arial" w:hAnsi="Arial"/>
          <w:sz w:val="18"/>
        </w:rPr>
        <w:t>Neglect: The new product may negatively impact future security growth (e.g., the future security architecture will include security logging, but the new device does not support the capability).</w:t>
      </w:r>
    </w:p>
    <w:p w:rsidR="00000000" w:rsidRDefault="0001394D">
      <w:pPr>
        <w:spacing w:line="13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Security assessments on pr</w:t>
      </w:r>
      <w:r>
        <w:rPr>
          <w:rFonts w:ascii="Arial" w:eastAsia="Arial" w:hAnsi="Arial"/>
          <w:sz w:val="18"/>
        </w:rPr>
        <w:t>oducts consider not only the present state, but also address the projected future state of the complete system. A platform that does not allow for incremental improvement as new products are released will not be viewed as favorably as one that does accommo</w:t>
      </w:r>
      <w:r>
        <w:rPr>
          <w:rFonts w:ascii="Arial" w:eastAsia="Arial" w:hAnsi="Arial"/>
          <w:sz w:val="18"/>
        </w:rPr>
        <w:t>date security improvements.</w:t>
      </w:r>
    </w:p>
    <w:p w:rsidR="00000000" w:rsidRDefault="0001394D">
      <w:pPr>
        <w:spacing w:line="114"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It is important that the security architecture be broad and open -ended. Not all future added components need to be understood today, but it is important to know that the security architecture will support growth towards the de</w:t>
      </w:r>
      <w:r>
        <w:rPr>
          <w:rFonts w:ascii="Arial" w:eastAsia="Arial" w:hAnsi="Arial"/>
          <w:sz w:val="18"/>
        </w:rPr>
        <w:t>sired future state.</w:t>
      </w:r>
    </w:p>
    <w:p w:rsidR="00000000" w:rsidRDefault="0001394D">
      <w:pPr>
        <w:spacing w:line="251"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5"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5" w:name="page35"/>
            <w:bookmarkEnd w:id="35"/>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B</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ind w:left="3000"/>
        <w:rPr>
          <w:rFonts w:ascii="Arial" w:eastAsia="Arial" w:hAnsi="Arial"/>
          <w:b/>
          <w:sz w:val="28"/>
        </w:rPr>
      </w:pPr>
      <w:r>
        <w:rPr>
          <w:rFonts w:ascii="Arial" w:eastAsia="Arial" w:hAnsi="Arial"/>
          <w:b/>
          <w:sz w:val="28"/>
        </w:rPr>
        <w:t>Security risk assessment</w:t>
      </w:r>
    </w:p>
    <w:p w:rsidR="00000000" w:rsidRDefault="0001394D">
      <w:pPr>
        <w:spacing w:line="200" w:lineRule="exact"/>
        <w:rPr>
          <w:rFonts w:ascii="Times New Roman" w:eastAsia="Times New Roman" w:hAnsi="Times New Roman"/>
        </w:rPr>
      </w:pPr>
    </w:p>
    <w:p w:rsidR="00000000" w:rsidRDefault="0001394D">
      <w:pPr>
        <w:spacing w:line="368"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 xml:space="preserve">As </w:t>
      </w:r>
      <w:r>
        <w:rPr>
          <w:rFonts w:ascii="Arial" w:eastAsia="Arial" w:hAnsi="Arial"/>
          <w:sz w:val="18"/>
        </w:rPr>
        <w:t>discussed in Clause 4, security risk management requires the identification, analysis and evaluation of all potential security risks, so appropriate design decisions can be made on which risks require mitigating controls, and which risks can be accepted an</w:t>
      </w:r>
      <w:r>
        <w:rPr>
          <w:rFonts w:ascii="Arial" w:eastAsia="Arial" w:hAnsi="Arial"/>
          <w:sz w:val="18"/>
        </w:rPr>
        <w:t>d monitored for changes that may require re-assessment. This annex provides supporting detail on assessment techniques that may be applied to perform the steps of security risk analysis and evaluation.</w:t>
      </w:r>
    </w:p>
    <w:p w:rsidR="00000000" w:rsidRDefault="0001394D">
      <w:pPr>
        <w:spacing w:line="118"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No single security risk assessment methodology is app</w:t>
      </w:r>
      <w:r>
        <w:rPr>
          <w:rFonts w:ascii="Arial" w:eastAsia="Arial" w:hAnsi="Arial"/>
          <w:sz w:val="18"/>
        </w:rPr>
        <w:t>licable to all medical device manufacturers without tailoring, but all good methodologies must do the following:</w:t>
      </w:r>
    </w:p>
    <w:p w:rsidR="00000000" w:rsidRDefault="0001394D">
      <w:pPr>
        <w:spacing w:line="116"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provide a consistent means to assess and reason about security risk across the organization;</w:t>
      </w:r>
    </w:p>
    <w:p w:rsidR="00000000" w:rsidRDefault="0001394D">
      <w:pPr>
        <w:spacing w:line="244"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 xml:space="preserve">avoid assessment factors that rely on </w:t>
      </w:r>
      <w:r>
        <w:rPr>
          <w:rFonts w:ascii="Arial" w:eastAsia="Arial" w:hAnsi="Arial"/>
          <w:sz w:val="18"/>
        </w:rPr>
        <w:t>“gut judgm</w:t>
      </w:r>
      <w:r>
        <w:rPr>
          <w:rFonts w:ascii="Arial" w:eastAsia="Arial" w:hAnsi="Arial"/>
          <w:sz w:val="18"/>
        </w:rPr>
        <w:t>ent</w:t>
      </w:r>
      <w:r>
        <w:rPr>
          <w:rFonts w:ascii="Arial" w:eastAsia="Arial" w:hAnsi="Arial"/>
          <w:sz w:val="18"/>
        </w:rPr>
        <w:t>” in favor of those that can be evaluated dispassionately;</w:t>
      </w:r>
    </w:p>
    <w:p w:rsidR="00000000" w:rsidRDefault="0001394D">
      <w:pPr>
        <w:spacing w:line="241" w:lineRule="exact"/>
        <w:rPr>
          <w:rFonts w:ascii="Times New Roman" w:eastAsia="Times New Roman" w:hAnsi="Times New Roman"/>
        </w:rPr>
      </w:pPr>
    </w:p>
    <w:p w:rsidR="00000000" w:rsidRDefault="0001394D">
      <w:pPr>
        <w:spacing w:line="315" w:lineRule="auto"/>
        <w:ind w:left="720" w:right="200"/>
        <w:rPr>
          <w:rFonts w:ascii="Arial" w:eastAsia="Arial" w:hAnsi="Arial"/>
          <w:sz w:val="18"/>
        </w:rPr>
      </w:pPr>
      <w:r>
        <w:rPr>
          <w:rFonts w:ascii="Arial" w:eastAsia="Arial" w:hAnsi="Arial"/>
          <w:sz w:val="18"/>
        </w:rPr>
        <w:t>allow the organization to clearly rank risks and identify those that are acceptable, conditionally acceptable, and unacceptable; and</w:t>
      </w:r>
    </w:p>
    <w:p w:rsidR="00000000" w:rsidRDefault="0001394D">
      <w:pPr>
        <w:spacing w:line="145" w:lineRule="exact"/>
        <w:rPr>
          <w:rFonts w:ascii="Times New Roman" w:eastAsia="Times New Roman" w:hAnsi="Times New Roman"/>
        </w:rPr>
      </w:pPr>
    </w:p>
    <w:p w:rsidR="00000000" w:rsidRDefault="0001394D">
      <w:pPr>
        <w:spacing w:line="294" w:lineRule="auto"/>
        <w:ind w:left="720" w:right="80"/>
        <w:rPr>
          <w:rFonts w:ascii="Arial" w:eastAsia="Arial" w:hAnsi="Arial"/>
          <w:sz w:val="18"/>
        </w:rPr>
      </w:pPr>
      <w:r>
        <w:rPr>
          <w:rFonts w:ascii="Arial" w:eastAsia="Arial" w:hAnsi="Arial"/>
          <w:sz w:val="18"/>
        </w:rPr>
        <w:t xml:space="preserve">enable comparison between </w:t>
      </w:r>
      <w:r>
        <w:rPr>
          <w:rFonts w:ascii="Arial" w:eastAsia="Arial" w:hAnsi="Arial"/>
          <w:sz w:val="18"/>
        </w:rPr>
        <w:t>“traditional</w:t>
      </w:r>
      <w:r>
        <w:rPr>
          <w:rFonts w:ascii="Arial" w:eastAsia="Arial" w:hAnsi="Arial"/>
          <w:sz w:val="18"/>
        </w:rPr>
        <w:t>” safety risks and th</w:t>
      </w:r>
      <w:r>
        <w:rPr>
          <w:rFonts w:ascii="Arial" w:eastAsia="Arial" w:hAnsi="Arial"/>
          <w:sz w:val="18"/>
        </w:rPr>
        <w:t>e risks associated with a security vulnerability so that the organization can apply resources to mitigate the overall highest set of risks. Security controls implemented after this comparison should be verifiable.</w:t>
      </w:r>
    </w:p>
    <w:p w:rsidR="00000000" w:rsidRDefault="0001394D">
      <w:pPr>
        <w:spacing w:line="147" w:lineRule="exact"/>
        <w:rPr>
          <w:rFonts w:ascii="Times New Roman" w:eastAsia="Times New Roman" w:hAnsi="Times New Roman"/>
        </w:rPr>
      </w:pPr>
    </w:p>
    <w:p w:rsidR="00000000" w:rsidRDefault="0001394D">
      <w:pPr>
        <w:spacing w:line="236" w:lineRule="auto"/>
        <w:ind w:firstLine="1"/>
        <w:jc w:val="both"/>
        <w:rPr>
          <w:rFonts w:ascii="Arial" w:eastAsia="Arial" w:hAnsi="Arial"/>
          <w:sz w:val="18"/>
        </w:rPr>
      </w:pPr>
      <w:r>
        <w:rPr>
          <w:rFonts w:ascii="Arial" w:eastAsia="Arial" w:hAnsi="Arial"/>
          <w:sz w:val="18"/>
        </w:rPr>
        <w:t>While there are several security risk ass</w:t>
      </w:r>
      <w:r>
        <w:rPr>
          <w:rFonts w:ascii="Arial" w:eastAsia="Arial" w:hAnsi="Arial"/>
          <w:sz w:val="18"/>
        </w:rPr>
        <w:t xml:space="preserve">essment processes available, most of them have been developed for IT systems, including web-based services. The most commonly used process is the one documented in NIST SP 800-30 Revision 1, </w:t>
      </w:r>
      <w:r>
        <w:rPr>
          <w:rFonts w:ascii="Arial" w:eastAsia="Arial" w:hAnsi="Arial"/>
          <w:i/>
          <w:sz w:val="18"/>
        </w:rPr>
        <w:t>Guide for Conducting Risk Assessments (see Bibliography [53])</w:t>
      </w:r>
      <w:r>
        <w:rPr>
          <w:rFonts w:ascii="Arial" w:eastAsia="Arial" w:hAnsi="Arial"/>
          <w:sz w:val="18"/>
        </w:rPr>
        <w:t>. In</w:t>
      </w:r>
      <w:r>
        <w:rPr>
          <w:rFonts w:ascii="Arial" w:eastAsia="Arial" w:hAnsi="Arial"/>
          <w:sz w:val="18"/>
        </w:rPr>
        <w:t>deed, many of the other published assessment processes can be mapped to the NIST standard. This TIR follows the basic outline of that NIST standard, with specific emphasis on how it should be connected to the 14971-based safety risk management process requ</w:t>
      </w:r>
      <w:r>
        <w:rPr>
          <w:rFonts w:ascii="Arial" w:eastAsia="Arial" w:hAnsi="Arial"/>
          <w:sz w:val="18"/>
        </w:rPr>
        <w:t xml:space="preserve">ired for medical devices. Manufacturers who are developing an internal security risk management process are encouraged to read NIST SP 800-30 Revision 1 (see Bibliography [53]) thoroughly, as it contains many useful recommendations that are not replicated </w:t>
      </w:r>
      <w:r>
        <w:rPr>
          <w:rFonts w:ascii="Arial" w:eastAsia="Arial" w:hAnsi="Arial"/>
          <w:sz w:val="18"/>
        </w:rPr>
        <w:t>here. In addition, the manufacturer should consult applicable regulatory guidance such as the FDA</w:t>
      </w:r>
      <w:r>
        <w:rPr>
          <w:rFonts w:ascii="Arial" w:eastAsia="Arial" w:hAnsi="Arial"/>
          <w:sz w:val="18"/>
        </w:rPr>
        <w:t xml:space="preserve">’s </w:t>
      </w:r>
      <w:r>
        <w:rPr>
          <w:rFonts w:ascii="Arial" w:eastAsia="Arial" w:hAnsi="Arial"/>
          <w:i/>
          <w:sz w:val="18"/>
        </w:rPr>
        <w:t>Content of Premarket Submissions for Management of Cybersecurity in Medical Devices</w:t>
      </w:r>
      <w:r>
        <w:rPr>
          <w:rFonts w:ascii="Arial" w:eastAsia="Arial" w:hAnsi="Arial"/>
          <w:sz w:val="18"/>
        </w:rPr>
        <w:t xml:space="preserve"> (see Bibliography </w:t>
      </w:r>
      <w:hyperlink w:anchor="page82" w:history="1">
        <w:r>
          <w:rPr>
            <w:rFonts w:ascii="Arial" w:eastAsia="Arial" w:hAnsi="Arial"/>
            <w:sz w:val="18"/>
          </w:rPr>
          <w:t xml:space="preserve">[17]) </w:t>
        </w:r>
      </w:hyperlink>
      <w:r>
        <w:rPr>
          <w:rFonts w:ascii="Arial" w:eastAsia="Arial" w:hAnsi="Arial"/>
          <w:sz w:val="18"/>
        </w:rPr>
        <w:t>when defining their se</w:t>
      </w:r>
      <w:r>
        <w:rPr>
          <w:rFonts w:ascii="Arial" w:eastAsia="Arial" w:hAnsi="Arial"/>
          <w:sz w:val="18"/>
        </w:rPr>
        <w:t>curity risk assessment activities.</w:t>
      </w:r>
    </w:p>
    <w:p w:rsidR="00000000" w:rsidRDefault="0001394D">
      <w:pPr>
        <w:spacing w:line="125"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Manufacturers should define a security risk assessment methodology consisting of these four steps:</w:t>
      </w:r>
    </w:p>
    <w:p w:rsidR="00000000" w:rsidRDefault="0001394D">
      <w:pPr>
        <w:spacing w:line="153" w:lineRule="exact"/>
        <w:rPr>
          <w:rFonts w:ascii="Times New Roman" w:eastAsia="Times New Roman" w:hAnsi="Times New Roman"/>
        </w:rPr>
      </w:pPr>
    </w:p>
    <w:p w:rsidR="00000000" w:rsidRDefault="0001394D" w:rsidP="0001394D">
      <w:pPr>
        <w:numPr>
          <w:ilvl w:val="0"/>
          <w:numId w:val="9"/>
        </w:numPr>
        <w:tabs>
          <w:tab w:val="left" w:pos="720"/>
        </w:tabs>
        <w:spacing w:line="0" w:lineRule="atLeast"/>
        <w:ind w:left="720" w:hanging="361"/>
        <w:rPr>
          <w:rFonts w:ascii="Arial" w:eastAsia="Arial" w:hAnsi="Arial"/>
          <w:sz w:val="18"/>
        </w:rPr>
      </w:pPr>
      <w:r>
        <w:rPr>
          <w:rFonts w:ascii="Arial" w:eastAsia="Arial" w:hAnsi="Arial"/>
          <w:sz w:val="18"/>
        </w:rPr>
        <w:t>Define the risk assessment process to be used, including the steps.</w:t>
      </w:r>
    </w:p>
    <w:p w:rsidR="00000000" w:rsidRDefault="0001394D">
      <w:pPr>
        <w:spacing w:line="153" w:lineRule="exact"/>
        <w:rPr>
          <w:rFonts w:ascii="Arial" w:eastAsia="Arial" w:hAnsi="Arial"/>
          <w:sz w:val="18"/>
        </w:rPr>
      </w:pPr>
    </w:p>
    <w:p w:rsidR="00000000" w:rsidRDefault="0001394D" w:rsidP="0001394D">
      <w:pPr>
        <w:numPr>
          <w:ilvl w:val="0"/>
          <w:numId w:val="9"/>
        </w:numPr>
        <w:tabs>
          <w:tab w:val="left" w:pos="720"/>
        </w:tabs>
        <w:spacing w:line="268" w:lineRule="auto"/>
        <w:ind w:left="720" w:hanging="361"/>
        <w:rPr>
          <w:rFonts w:ascii="Arial" w:eastAsia="Arial" w:hAnsi="Arial"/>
          <w:sz w:val="18"/>
        </w:rPr>
      </w:pPr>
      <w:r>
        <w:rPr>
          <w:rFonts w:ascii="Arial" w:eastAsia="Arial" w:hAnsi="Arial"/>
          <w:sz w:val="18"/>
        </w:rPr>
        <w:t>Define an explicit risk model, including which risk</w:t>
      </w:r>
      <w:r>
        <w:rPr>
          <w:rFonts w:ascii="Arial" w:eastAsia="Arial" w:hAnsi="Arial"/>
          <w:sz w:val="18"/>
        </w:rPr>
        <w:t xml:space="preserve"> factors will be assessed and the relationships between risk factors.</w:t>
      </w:r>
    </w:p>
    <w:p w:rsidR="00000000" w:rsidRDefault="0001394D">
      <w:pPr>
        <w:spacing w:line="96" w:lineRule="exact"/>
        <w:rPr>
          <w:rFonts w:ascii="Arial" w:eastAsia="Arial" w:hAnsi="Arial"/>
          <w:sz w:val="18"/>
        </w:rPr>
      </w:pPr>
    </w:p>
    <w:p w:rsidR="00000000" w:rsidRDefault="0001394D" w:rsidP="0001394D">
      <w:pPr>
        <w:numPr>
          <w:ilvl w:val="0"/>
          <w:numId w:val="9"/>
        </w:numPr>
        <w:tabs>
          <w:tab w:val="left" w:pos="720"/>
        </w:tabs>
        <w:spacing w:line="270" w:lineRule="auto"/>
        <w:ind w:left="720" w:hanging="361"/>
        <w:rPr>
          <w:rFonts w:ascii="Arial" w:eastAsia="Arial" w:hAnsi="Arial"/>
          <w:sz w:val="18"/>
        </w:rPr>
      </w:pPr>
      <w:r>
        <w:rPr>
          <w:rFonts w:ascii="Arial" w:eastAsia="Arial" w:hAnsi="Arial"/>
          <w:sz w:val="18"/>
        </w:rPr>
        <w:t>Define the assessment approach (quantitative, qualitative, or semi-qualitative), ranges of values, and how they can be combined to evaluate risk.</w:t>
      </w:r>
    </w:p>
    <w:p w:rsidR="00000000" w:rsidRDefault="0001394D">
      <w:pPr>
        <w:spacing w:line="95" w:lineRule="exact"/>
        <w:rPr>
          <w:rFonts w:ascii="Arial" w:eastAsia="Arial" w:hAnsi="Arial"/>
          <w:sz w:val="18"/>
        </w:rPr>
      </w:pPr>
    </w:p>
    <w:p w:rsidR="00000000" w:rsidRDefault="0001394D" w:rsidP="0001394D">
      <w:pPr>
        <w:numPr>
          <w:ilvl w:val="0"/>
          <w:numId w:val="9"/>
        </w:numPr>
        <w:tabs>
          <w:tab w:val="left" w:pos="720"/>
        </w:tabs>
        <w:spacing w:line="249" w:lineRule="auto"/>
        <w:ind w:left="720" w:hanging="361"/>
        <w:jc w:val="both"/>
        <w:rPr>
          <w:rFonts w:ascii="Arial" w:eastAsia="Arial" w:hAnsi="Arial"/>
          <w:sz w:val="18"/>
        </w:rPr>
      </w:pPr>
      <w:r>
        <w:rPr>
          <w:rFonts w:ascii="Arial" w:eastAsia="Arial" w:hAnsi="Arial"/>
          <w:sz w:val="18"/>
        </w:rPr>
        <w:t>Define the analysis approach (e.g., th</w:t>
      </w:r>
      <w:r>
        <w:rPr>
          <w:rFonts w:ascii="Arial" w:eastAsia="Arial" w:hAnsi="Arial"/>
          <w:sz w:val="18"/>
        </w:rPr>
        <w:t>reat-oriented, asset/impact-oriented, or vulnerability-oriented), describing how combinations of risk factors are identified/analyzed to ensure adequate coverage of the problem space at a consistent level of detail.</w:t>
      </w:r>
    </w:p>
    <w:p w:rsidR="00000000" w:rsidRDefault="0001394D">
      <w:pPr>
        <w:spacing w:line="114"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The clauses of this Annex provide guida</w:t>
      </w:r>
      <w:r>
        <w:rPr>
          <w:rFonts w:ascii="Arial" w:eastAsia="Arial" w:hAnsi="Arial"/>
          <w:sz w:val="18"/>
        </w:rPr>
        <w:t>nce in the development of an assessment methodology, and how security risk is evaluated.</w:t>
      </w:r>
    </w:p>
    <w:p w:rsidR="00000000" w:rsidRDefault="0001394D">
      <w:pPr>
        <w:spacing w:line="74"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B.1 Risk assessment process</w:t>
      </w:r>
    </w:p>
    <w:p w:rsidR="00000000" w:rsidRDefault="0001394D">
      <w:pPr>
        <w:spacing w:line="19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A high-level assessment process is shown in Figure B.1.</w:t>
      </w:r>
    </w:p>
    <w:p w:rsidR="00000000" w:rsidRDefault="0001394D">
      <w:pPr>
        <w:spacing w:line="0" w:lineRule="atLeast"/>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54"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w:t>
      </w:r>
      <w:r>
        <w:rPr>
          <w:rFonts w:ascii="Arial" w:eastAsia="Arial" w:hAnsi="Arial"/>
          <w:sz w:val="18"/>
        </w:rPr>
        <w:t xml:space="preserve"> TIR</w:t>
      </w:r>
      <w:r>
        <w:rPr>
          <w:rFonts w:ascii="Arial" w:eastAsia="Arial" w:hAnsi="Arial"/>
          <w:sz w:val="18"/>
        </w:rPr>
        <w:t>57:2016</w:t>
      </w:r>
      <w:r>
        <w:rPr>
          <w:rFonts w:ascii="Times New Roman" w:eastAsia="Times New Roman" w:hAnsi="Times New Roman"/>
        </w:rPr>
        <w:tab/>
      </w:r>
      <w:r>
        <w:rPr>
          <w:rFonts w:ascii="Arial" w:eastAsia="Arial" w:hAnsi="Arial"/>
          <w:sz w:val="17"/>
        </w:rPr>
        <w:t>21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6" w:name="page36"/>
            <w:bookmarkEnd w:id="36"/>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8" w:lineRule="exact"/>
        <w:rPr>
          <w:rFonts w:ascii="Times New Roman" w:eastAsia="Times New Roman" w:hAnsi="Times New Roman"/>
        </w:rPr>
      </w:pPr>
    </w:p>
    <w:p w:rsidR="00000000" w:rsidRDefault="0001394D">
      <w:pPr>
        <w:spacing w:line="0" w:lineRule="atLeast"/>
        <w:ind w:left="1900"/>
        <w:rPr>
          <w:rFonts w:ascii="Arial" w:eastAsia="Arial" w:hAnsi="Arial"/>
          <w:b/>
          <w:sz w:val="24"/>
          <w:vertAlign w:val="superscript"/>
        </w:rPr>
      </w:pPr>
      <w:r>
        <w:rPr>
          <w:rFonts w:ascii="Arial" w:eastAsia="Arial" w:hAnsi="Arial"/>
          <w:b/>
          <w:sz w:val="18"/>
        </w:rPr>
        <w:t>Figure B.1 - A basic high-level risk assessment process</w:t>
      </w:r>
      <w:hyperlink w:anchor="page36" w:history="1">
        <w:r>
          <w:rPr>
            <w:rFonts w:ascii="Arial" w:eastAsia="Arial" w:hAnsi="Arial"/>
            <w:b/>
            <w:sz w:val="24"/>
            <w:vertAlign w:val="superscript"/>
          </w:rPr>
          <w:t>2</w:t>
        </w:r>
      </w:hyperlink>
    </w:p>
    <w:p w:rsidR="00000000" w:rsidRDefault="00DF731A">
      <w:pPr>
        <w:spacing w:line="20" w:lineRule="exact"/>
        <w:rPr>
          <w:rFonts w:ascii="Times New Roman" w:eastAsia="Times New Roman" w:hAnsi="Times New Roman"/>
        </w:rPr>
      </w:pPr>
      <w:r>
        <w:rPr>
          <w:rFonts w:ascii="Arial" w:eastAsia="Arial" w:hAnsi="Arial"/>
          <w:b/>
          <w:noProof/>
          <w:sz w:val="24"/>
          <w:vertAlign w:val="superscript"/>
        </w:rPr>
        <w:drawing>
          <wp:anchor distT="0" distB="0" distL="114300" distR="114300" simplePos="0" relativeHeight="251655168" behindDoc="1" locked="0" layoutInCell="1" allowOverlap="1">
            <wp:simplePos x="0" y="0"/>
            <wp:positionH relativeFrom="column">
              <wp:posOffset>361950</wp:posOffset>
            </wp:positionH>
            <wp:positionV relativeFrom="paragraph">
              <wp:posOffset>-2872105</wp:posOffset>
            </wp:positionV>
            <wp:extent cx="5217160" cy="257810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7160" cy="25781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96"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Four primary activities should be implement</w:t>
      </w:r>
      <w:r>
        <w:rPr>
          <w:rFonts w:ascii="Arial" w:eastAsia="Arial" w:hAnsi="Arial"/>
          <w:sz w:val="18"/>
        </w:rPr>
        <w:t>ed in the manufacturer</w:t>
      </w:r>
      <w:r>
        <w:rPr>
          <w:rFonts w:ascii="Arial" w:eastAsia="Arial" w:hAnsi="Arial"/>
          <w:sz w:val="18"/>
        </w:rPr>
        <w:t>’s security risk management processes and are outlined in B.1.1 through B.1.4.</w:t>
      </w:r>
    </w:p>
    <w:p w:rsidR="00000000" w:rsidRDefault="0001394D">
      <w:pPr>
        <w:spacing w:line="94"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B.1.1</w:t>
      </w:r>
      <w:r>
        <w:rPr>
          <w:rFonts w:ascii="Arial" w:eastAsia="Arial" w:hAnsi="Arial"/>
          <w:b/>
          <w:sz w:val="18"/>
        </w:rPr>
        <w:tab/>
      </w:r>
      <w:r>
        <w:rPr>
          <w:rFonts w:ascii="Arial" w:eastAsia="Arial" w:hAnsi="Arial"/>
          <w:b/>
          <w:sz w:val="18"/>
        </w:rPr>
        <w:t>Prepare for assessment</w:t>
      </w:r>
    </w:p>
    <w:p w:rsidR="00000000" w:rsidRDefault="0001394D">
      <w:pPr>
        <w:spacing w:line="155"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As part of the overall security risk management plan, the manufacturer should document the following items regarding the sec</w:t>
      </w:r>
      <w:r>
        <w:rPr>
          <w:rFonts w:ascii="Arial" w:eastAsia="Arial" w:hAnsi="Arial"/>
          <w:sz w:val="18"/>
        </w:rPr>
        <w:t>urity risk assessment step.</w:t>
      </w:r>
    </w:p>
    <w:p w:rsidR="00000000" w:rsidRDefault="0001394D">
      <w:pPr>
        <w:spacing w:line="97" w:lineRule="exact"/>
        <w:rPr>
          <w:rFonts w:ascii="Times New Roman" w:eastAsia="Times New Roman" w:hAnsi="Times New Roman"/>
        </w:rPr>
      </w:pPr>
    </w:p>
    <w:p w:rsidR="00000000" w:rsidRDefault="0001394D" w:rsidP="0001394D">
      <w:pPr>
        <w:numPr>
          <w:ilvl w:val="0"/>
          <w:numId w:val="10"/>
        </w:numPr>
        <w:tabs>
          <w:tab w:val="left" w:pos="720"/>
        </w:tabs>
        <w:spacing w:line="251" w:lineRule="auto"/>
        <w:ind w:left="720" w:hanging="360"/>
        <w:jc w:val="both"/>
        <w:rPr>
          <w:rFonts w:ascii="Arial" w:eastAsia="Arial" w:hAnsi="Arial"/>
          <w:sz w:val="18"/>
        </w:rPr>
      </w:pPr>
      <w:r>
        <w:rPr>
          <w:rFonts w:ascii="Arial" w:eastAsia="Arial" w:hAnsi="Arial"/>
          <w:sz w:val="18"/>
        </w:rPr>
        <w:t>Identify the purpose of the assessment in terms of the information that the assessment is intended to produce and the decisions the assessment is intended to support. Define the specific linkages between security risk assessmen</w:t>
      </w:r>
      <w:r>
        <w:rPr>
          <w:rFonts w:ascii="Arial" w:eastAsia="Arial" w:hAnsi="Arial"/>
          <w:sz w:val="18"/>
        </w:rPr>
        <w:t>t and safety risk assessment as discussed in Clause 3.</w:t>
      </w:r>
    </w:p>
    <w:p w:rsidR="00000000" w:rsidRDefault="0001394D">
      <w:pPr>
        <w:spacing w:line="111" w:lineRule="exact"/>
        <w:rPr>
          <w:rFonts w:ascii="Arial" w:eastAsia="Arial" w:hAnsi="Arial"/>
          <w:sz w:val="18"/>
        </w:rPr>
      </w:pPr>
    </w:p>
    <w:p w:rsidR="00000000" w:rsidRDefault="0001394D" w:rsidP="0001394D">
      <w:pPr>
        <w:numPr>
          <w:ilvl w:val="0"/>
          <w:numId w:val="10"/>
        </w:numPr>
        <w:tabs>
          <w:tab w:val="left" w:pos="720"/>
        </w:tabs>
        <w:spacing w:line="0" w:lineRule="atLeast"/>
        <w:ind w:left="720" w:hanging="360"/>
        <w:rPr>
          <w:rFonts w:ascii="Arial" w:eastAsia="Arial" w:hAnsi="Arial"/>
          <w:sz w:val="18"/>
        </w:rPr>
      </w:pPr>
      <w:r>
        <w:rPr>
          <w:rFonts w:ascii="Arial" w:eastAsia="Arial" w:hAnsi="Arial"/>
          <w:sz w:val="18"/>
        </w:rPr>
        <w:t>Identify the scope of the assessment, including the following:</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60"/>
        <w:rPr>
          <w:rFonts w:ascii="Arial" w:eastAsia="Arial" w:hAnsi="Arial"/>
          <w:sz w:val="18"/>
        </w:rPr>
      </w:pPr>
      <w:r>
        <w:rPr>
          <w:rFonts w:ascii="Arial" w:eastAsia="Arial" w:hAnsi="Arial"/>
          <w:sz w:val="18"/>
        </w:rPr>
        <w:t>The operating environment and how it is managed when the device is in use.</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268" w:lineRule="auto"/>
        <w:ind w:left="1080" w:hanging="360"/>
        <w:rPr>
          <w:rFonts w:ascii="Arial" w:eastAsia="Arial" w:hAnsi="Arial"/>
          <w:sz w:val="18"/>
        </w:rPr>
      </w:pPr>
      <w:r>
        <w:rPr>
          <w:rFonts w:ascii="Arial" w:eastAsia="Arial" w:hAnsi="Arial"/>
          <w:sz w:val="18"/>
        </w:rPr>
        <w:t>The breadth of the device lifecycle to be covered: including</w:t>
      </w:r>
      <w:r>
        <w:rPr>
          <w:rFonts w:ascii="Arial" w:eastAsia="Arial" w:hAnsi="Arial"/>
          <w:sz w:val="18"/>
        </w:rPr>
        <w:t xml:space="preserve"> design, test, manufacturing, deployment, field updates, refurbishment/repair, and retirement.</w:t>
      </w:r>
    </w:p>
    <w:p w:rsidR="00000000" w:rsidRDefault="0001394D">
      <w:pPr>
        <w:spacing w:line="96" w:lineRule="exact"/>
        <w:rPr>
          <w:rFonts w:ascii="Arial" w:eastAsia="Arial" w:hAnsi="Arial"/>
          <w:sz w:val="18"/>
        </w:rPr>
      </w:pPr>
    </w:p>
    <w:p w:rsidR="00000000" w:rsidRDefault="0001394D" w:rsidP="0001394D">
      <w:pPr>
        <w:numPr>
          <w:ilvl w:val="0"/>
          <w:numId w:val="10"/>
        </w:numPr>
        <w:tabs>
          <w:tab w:val="left" w:pos="720"/>
        </w:tabs>
        <w:spacing w:line="0" w:lineRule="atLeast"/>
        <w:ind w:left="720" w:hanging="360"/>
        <w:rPr>
          <w:rFonts w:ascii="Arial" w:eastAsia="Arial" w:hAnsi="Arial"/>
          <w:sz w:val="18"/>
        </w:rPr>
      </w:pPr>
      <w:r>
        <w:rPr>
          <w:rFonts w:ascii="Arial" w:eastAsia="Arial" w:hAnsi="Arial"/>
          <w:sz w:val="18"/>
        </w:rPr>
        <w:t>Identify the assumptions and constraints associated with the assessment, including the following:</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60"/>
        <w:rPr>
          <w:rFonts w:ascii="Arial" w:eastAsia="Arial" w:hAnsi="Arial"/>
          <w:sz w:val="18"/>
        </w:rPr>
      </w:pPr>
      <w:r>
        <w:rPr>
          <w:rFonts w:ascii="Arial" w:eastAsia="Arial" w:hAnsi="Arial"/>
          <w:sz w:val="18"/>
        </w:rPr>
        <w:t>Types and granularity of threat sources and threat events tha</w:t>
      </w:r>
      <w:r>
        <w:rPr>
          <w:rFonts w:ascii="Arial" w:eastAsia="Arial" w:hAnsi="Arial"/>
          <w:sz w:val="18"/>
        </w:rPr>
        <w:t>t should be considered.</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60"/>
        <w:rPr>
          <w:rFonts w:ascii="Arial" w:eastAsia="Arial" w:hAnsi="Arial"/>
          <w:sz w:val="18"/>
        </w:rPr>
      </w:pPr>
      <w:r>
        <w:rPr>
          <w:rFonts w:ascii="Arial" w:eastAsia="Arial" w:hAnsi="Arial"/>
          <w:sz w:val="18"/>
        </w:rPr>
        <w:t>Types of vulnerabilities to be considered and the process to be used to identify potential vulnerabilities.</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60"/>
        <w:rPr>
          <w:rFonts w:ascii="Arial" w:eastAsia="Arial" w:hAnsi="Arial"/>
          <w:sz w:val="18"/>
        </w:rPr>
      </w:pPr>
      <w:r>
        <w:rPr>
          <w:rFonts w:ascii="Arial" w:eastAsia="Arial" w:hAnsi="Arial"/>
          <w:sz w:val="18"/>
        </w:rPr>
        <w:t>The range of operating environments to be considered for the device being assessed.</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60"/>
        <w:rPr>
          <w:rFonts w:ascii="Arial" w:eastAsia="Arial" w:hAnsi="Arial"/>
          <w:sz w:val="18"/>
        </w:rPr>
      </w:pPr>
      <w:r>
        <w:rPr>
          <w:rFonts w:ascii="Arial" w:eastAsia="Arial" w:hAnsi="Arial"/>
          <w:sz w:val="18"/>
        </w:rPr>
        <w:t>The level of acceptable risk toleranc</w:t>
      </w:r>
      <w:r>
        <w:rPr>
          <w:rFonts w:ascii="Arial" w:eastAsia="Arial" w:hAnsi="Arial"/>
          <w:sz w:val="18"/>
        </w:rPr>
        <w:t>e and uncertainty may also be documented.</w:t>
      </w:r>
    </w:p>
    <w:p w:rsidR="00000000" w:rsidRDefault="0001394D">
      <w:pPr>
        <w:spacing w:line="153" w:lineRule="exact"/>
        <w:rPr>
          <w:rFonts w:ascii="Arial" w:eastAsia="Arial" w:hAnsi="Arial"/>
          <w:sz w:val="18"/>
        </w:rPr>
      </w:pPr>
    </w:p>
    <w:p w:rsidR="00000000" w:rsidRDefault="0001394D" w:rsidP="0001394D">
      <w:pPr>
        <w:numPr>
          <w:ilvl w:val="0"/>
          <w:numId w:val="10"/>
        </w:numPr>
        <w:tabs>
          <w:tab w:val="left" w:pos="720"/>
        </w:tabs>
        <w:spacing w:line="0" w:lineRule="atLeast"/>
        <w:ind w:left="720" w:hanging="360"/>
        <w:rPr>
          <w:rFonts w:ascii="Arial" w:eastAsia="Arial" w:hAnsi="Arial"/>
          <w:sz w:val="18"/>
        </w:rPr>
      </w:pPr>
      <w:r>
        <w:rPr>
          <w:rFonts w:ascii="Arial" w:eastAsia="Arial" w:hAnsi="Arial"/>
          <w:sz w:val="18"/>
        </w:rPr>
        <w:t>Identify sources for threats, vulnerabilities, and impact to be used in the risk assessment.</w:t>
      </w:r>
    </w:p>
    <w:p w:rsidR="00000000" w:rsidRDefault="0001394D">
      <w:pPr>
        <w:spacing w:line="153" w:lineRule="exact"/>
        <w:rPr>
          <w:rFonts w:ascii="Arial" w:eastAsia="Arial" w:hAnsi="Arial"/>
          <w:sz w:val="18"/>
        </w:rPr>
      </w:pPr>
    </w:p>
    <w:p w:rsidR="00000000" w:rsidRDefault="0001394D" w:rsidP="0001394D">
      <w:pPr>
        <w:numPr>
          <w:ilvl w:val="0"/>
          <w:numId w:val="10"/>
        </w:numPr>
        <w:tabs>
          <w:tab w:val="left" w:pos="720"/>
        </w:tabs>
        <w:spacing w:line="268" w:lineRule="auto"/>
        <w:ind w:left="720" w:hanging="359"/>
        <w:rPr>
          <w:rFonts w:ascii="Arial" w:eastAsia="Arial" w:hAnsi="Arial"/>
          <w:sz w:val="18"/>
        </w:rPr>
      </w:pPr>
      <w:r>
        <w:rPr>
          <w:rFonts w:ascii="Arial" w:eastAsia="Arial" w:hAnsi="Arial"/>
          <w:sz w:val="18"/>
        </w:rPr>
        <w:t>Identify the risk model and analytic approaches (i.e., assessment and analysis approaches) to be employed during the as</w:t>
      </w:r>
      <w:r>
        <w:rPr>
          <w:rFonts w:ascii="Arial" w:eastAsia="Arial" w:hAnsi="Arial"/>
          <w:sz w:val="18"/>
        </w:rPr>
        <w:t>sessment.</w:t>
      </w:r>
    </w:p>
    <w:p w:rsidR="00000000" w:rsidRDefault="0001394D">
      <w:pPr>
        <w:spacing w:line="96"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59"/>
        <w:rPr>
          <w:rFonts w:ascii="Arial" w:eastAsia="Arial" w:hAnsi="Arial"/>
          <w:sz w:val="18"/>
        </w:rPr>
      </w:pPr>
      <w:r>
        <w:rPr>
          <w:rFonts w:ascii="Arial" w:eastAsia="Arial" w:hAnsi="Arial"/>
          <w:sz w:val="18"/>
        </w:rPr>
        <w:t>Identify the processes to combine assessment factors into estimates of likelihood, impact, and risk.</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0" w:lineRule="atLeast"/>
        <w:ind w:left="1080" w:hanging="359"/>
        <w:rPr>
          <w:rFonts w:ascii="Arial" w:eastAsia="Arial" w:hAnsi="Arial"/>
          <w:sz w:val="18"/>
        </w:rPr>
      </w:pPr>
      <w:r>
        <w:rPr>
          <w:rFonts w:ascii="Arial" w:eastAsia="Arial" w:hAnsi="Arial"/>
          <w:sz w:val="18"/>
        </w:rPr>
        <w:t>Identify the assessment approach to be used (quantitative, semi-quantitative, or qualitative. See B.3).</w:t>
      </w:r>
    </w:p>
    <w:p w:rsidR="00000000" w:rsidRDefault="0001394D">
      <w:pPr>
        <w:spacing w:line="153" w:lineRule="exact"/>
        <w:rPr>
          <w:rFonts w:ascii="Arial" w:eastAsia="Arial" w:hAnsi="Arial"/>
          <w:sz w:val="18"/>
        </w:rPr>
      </w:pPr>
    </w:p>
    <w:p w:rsidR="00000000" w:rsidRDefault="0001394D" w:rsidP="0001394D">
      <w:pPr>
        <w:numPr>
          <w:ilvl w:val="1"/>
          <w:numId w:val="10"/>
        </w:numPr>
        <w:tabs>
          <w:tab w:val="left" w:pos="1080"/>
        </w:tabs>
        <w:spacing w:line="270" w:lineRule="auto"/>
        <w:ind w:left="1080" w:hanging="359"/>
        <w:rPr>
          <w:rFonts w:ascii="Arial" w:eastAsia="Arial" w:hAnsi="Arial"/>
          <w:sz w:val="18"/>
        </w:rPr>
      </w:pPr>
      <w:r>
        <w:rPr>
          <w:rFonts w:ascii="Arial" w:eastAsia="Arial" w:hAnsi="Arial"/>
          <w:sz w:val="18"/>
        </w:rPr>
        <w:t>Identify the analysis approach to be u</w:t>
      </w:r>
      <w:r>
        <w:rPr>
          <w:rFonts w:ascii="Arial" w:eastAsia="Arial" w:hAnsi="Arial"/>
          <w:sz w:val="18"/>
        </w:rPr>
        <w:t>sed (threat-oriented, asset/impact-oriented, or vulnerability-oriented. See B.4)</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56192" behindDoc="1" locked="0" layoutInCell="1" allowOverlap="1">
                <wp:simplePos x="0" y="0"/>
                <wp:positionH relativeFrom="column">
                  <wp:posOffset>0</wp:posOffset>
                </wp:positionH>
                <wp:positionV relativeFrom="paragraph">
                  <wp:posOffset>155575</wp:posOffset>
                </wp:positionV>
                <wp:extent cx="1828800" cy="0"/>
                <wp:effectExtent l="0" t="0" r="0" b="0"/>
                <wp:wrapNone/>
                <wp:docPr id="1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63199" id="Line 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25pt" to="2in,1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u8gEQIAAC0EAAAOAAAAZHJzL2Uyb0RvYy54bWysU8GO2yAQvVfqPyDuie2sm3qtOKsqTnpJ&#13;&#10;20jb/QACOEbFgIDEiar+ewecuE33UlX1AQMzPN68eSyezp1EJ26d0KrC2TTFiCuqmVCHCr983UwK&#13;&#10;jJwnihGpFa/whTv8tHz7ZtGbks90qyXjFgGIcmVvKtx6b8okcbTlHXFTbbiCYKNtRzws7SFhlvSA&#13;&#10;3slklqbzpNeWGaspdw526yGIlxG/aTj1X5rGcY9khYGbj6ON4z6MyXJByoMlphX0SoP8A4uOCAWX&#13;&#10;jlA18QQdrXgF1QlqtdONn1LdJbppBOWxBqgmS/+o5rklhsdaQBxnRpnc/4Oln087iwSD3oE8inTQ&#13;&#10;o61QHGUPQZveuBJSVmpnQ3X0rJ7NVtNvDmLJXTAsnAGsff9JM0AhR6+jJOfGduEwFIvOUfnLqDw/&#13;&#10;e0RhMytmRZECA3qLJaS8HTTW+Y9cdyhMKiyBXgQmp63zgQgpbynhHqU3QsrYWKlQX+F5lhbxgNNS&#13;&#10;sBAMac4e9itp0YkEa8QvVAxgd2kBuSauHfJiaDCN1UfF4i0tJ2x9nXsi5DAHIKnCRVAj8LzOBlN8&#13;&#10;f0wf18W6yCf5bL6e5GldTz5sVvlkvsnev6sf6tWqzn4EzlletoIxrgLtm0Gz/O8McH0qg7VGi476&#13;&#10;JPfosXYge/tH0rHJoa+DF/aaXXY2yBT6DZ6Mydf3E0z/+zpm/Xrly58AAAD//wMAUEsDBBQABgAI&#13;&#10;AAAAIQBIKm/t3wAAAAsBAAAPAAAAZHJzL2Rvd25yZXYueG1sTI9BS8NAEIXvgv9hGcGb3bhoiWk2&#13;&#10;pSgeRJFaK3icZsckmJ0N2W0b/70jHvQyMO8xb95XLiffqwONsQts4XKWgSKug+u4sbB9vb/IQcWE&#13;&#10;7LAPTBa+KMKyOj0psXDhyC902KRGSQjHAi20KQ2F1rFuyWOchYFYvI8wekyyjo12Ix4l3PfaZNlc&#13;&#10;e+xYPrQ40G1L9edm7y08vtddenr2ZvuGDzeT8evVfGysPT+b7hYyVgtQiab0dwE/DNIfKim2C3t2&#13;&#10;UfUWhCZZMFfXoMQ1eS7C7lfQVan/M1TfAAAA//8DAFBLAQItABQABgAIAAAAIQC2gziS/gAAAOEB&#13;&#10;AAATAAAAAAAAAAAAAAAAAAAAAABbQ29udGVudF9UeXBlc10ueG1sUEsBAi0AFAAGAAgAAAAhADj9&#13;&#10;If/WAAAAlAEAAAsAAAAAAAAAAAAAAAAALwEAAF9yZWxzLy5yZWxzUEsBAi0AFAAGAAgAAAAhADBy&#13;&#10;7yARAgAALQQAAA4AAAAAAAAAAAAAAAAALgIAAGRycy9lMm9Eb2MueG1sUEsBAi0AFAAGAAgAAAAh&#13;&#10;AEgqb+3fAAAACwEAAA8AAAAAAAAAAAAAAAAAawQAAGRycy9kb3ducmV2LnhtbFBLBQYAAAAABAAE&#13;&#10;APMAAAB3BQAAAAA=&#13;&#10;" strokeweight=".16967mm">
                <o:lock v:ext="edit" shapetype="f"/>
              </v:line>
            </w:pict>
          </mc:Fallback>
        </mc:AlternateContent>
      </w:r>
    </w:p>
    <w:p w:rsidR="00000000" w:rsidRDefault="0001394D">
      <w:pPr>
        <w:spacing w:line="290" w:lineRule="exact"/>
        <w:rPr>
          <w:rFonts w:ascii="Times New Roman" w:eastAsia="Times New Roman" w:hAnsi="Times New Roman"/>
        </w:rPr>
      </w:pPr>
    </w:p>
    <w:p w:rsidR="00000000" w:rsidRDefault="0001394D" w:rsidP="0001394D">
      <w:pPr>
        <w:numPr>
          <w:ilvl w:val="0"/>
          <w:numId w:val="11"/>
        </w:numPr>
        <w:tabs>
          <w:tab w:val="left" w:pos="100"/>
        </w:tabs>
        <w:spacing w:line="0" w:lineRule="atLeast"/>
        <w:ind w:left="100" w:hanging="100"/>
        <w:rPr>
          <w:rFonts w:ascii="Arial" w:eastAsia="Arial" w:hAnsi="Arial"/>
          <w:vertAlign w:val="superscript"/>
        </w:rPr>
      </w:pPr>
      <w:r>
        <w:rPr>
          <w:rFonts w:ascii="Arial" w:eastAsia="Arial" w:hAnsi="Arial"/>
          <w:sz w:val="16"/>
        </w:rPr>
        <w:t>Adapted from Figure 5, NIST SP 800-30 Revision 1 (see Bibliography [53])</w:t>
      </w:r>
    </w:p>
    <w:p w:rsidR="00000000" w:rsidRDefault="0001394D">
      <w:pPr>
        <w:tabs>
          <w:tab w:val="left" w:pos="100"/>
        </w:tabs>
        <w:spacing w:line="0" w:lineRule="atLeast"/>
        <w:ind w:left="100" w:hanging="100"/>
        <w:rPr>
          <w:rFonts w:ascii="Arial" w:eastAsia="Arial" w:hAnsi="Arial"/>
          <w:vertAlign w:val="superscript"/>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7" w:name="page37"/>
            <w:bookmarkEnd w:id="37"/>
            <w:r>
              <w:rPr>
                <w:rFonts w:ascii="Arial" w:eastAsia="Arial" w:hAnsi="Arial"/>
                <w:color w:val="668000"/>
                <w:sz w:val="16"/>
              </w:rPr>
              <w:t>AAMI e</w:t>
            </w:r>
            <w:r>
              <w:rPr>
                <w:rFonts w:ascii="Arial" w:eastAsia="Arial" w:hAnsi="Arial"/>
                <w:color w:val="668000"/>
                <w:sz w:val="16"/>
              </w:rPr>
              <w:t>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results of these decisions should be documented and provided to the assessment team.</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B.1.2</w:t>
      </w:r>
      <w:r>
        <w:rPr>
          <w:rFonts w:ascii="Arial" w:eastAsia="Arial" w:hAnsi="Arial"/>
          <w:b/>
          <w:sz w:val="18"/>
        </w:rPr>
        <w:tab/>
      </w:r>
      <w:r>
        <w:rPr>
          <w:rFonts w:ascii="Arial" w:eastAsia="Arial" w:hAnsi="Arial"/>
          <w:b/>
          <w:sz w:val="18"/>
        </w:rPr>
        <w:t>Conduct assessment</w:t>
      </w:r>
    </w:p>
    <w:p w:rsidR="00000000" w:rsidRDefault="0001394D">
      <w:pPr>
        <w:spacing w:line="155"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activities associated with conducting a security ris</w:t>
      </w:r>
      <w:r>
        <w:rPr>
          <w:rFonts w:ascii="Arial" w:eastAsia="Arial" w:hAnsi="Arial"/>
          <w:sz w:val="18"/>
        </w:rPr>
        <w:t>k assessment are documented in B.2 through B.4.</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B.1.3</w:t>
      </w:r>
      <w:r>
        <w:rPr>
          <w:rFonts w:ascii="Arial" w:eastAsia="Arial" w:hAnsi="Arial"/>
          <w:b/>
          <w:sz w:val="18"/>
        </w:rPr>
        <w:tab/>
      </w:r>
      <w:r>
        <w:rPr>
          <w:rFonts w:ascii="Arial" w:eastAsia="Arial" w:hAnsi="Arial"/>
          <w:b/>
          <w:sz w:val="18"/>
        </w:rPr>
        <w:t>Communicate results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manufacturer should define the form and frequency of information to be communicated to organizational decision makers. This can be in the form of briefings, summary reports, in</w:t>
      </w:r>
      <w:r>
        <w:rPr>
          <w:rFonts w:ascii="Arial" w:eastAsia="Arial" w:hAnsi="Arial"/>
          <w:sz w:val="18"/>
        </w:rPr>
        <w:t>formation dashboards, or other communication vehicles that are consistent with how safety risk assessments are delivered.</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 xml:space="preserve">Of specific importance is defining the communications mechanisms to pass information between the security risk assessment and safety </w:t>
      </w:r>
      <w:r>
        <w:rPr>
          <w:rFonts w:ascii="Arial" w:eastAsia="Arial" w:hAnsi="Arial"/>
          <w:sz w:val="18"/>
        </w:rPr>
        <w:t>risk assessment teams. Key members of each team should participate in the assessment activities of the other team.</w:t>
      </w:r>
    </w:p>
    <w:p w:rsidR="00000000" w:rsidRDefault="0001394D">
      <w:pPr>
        <w:spacing w:line="112"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B.1.4</w:t>
      </w:r>
      <w:r>
        <w:rPr>
          <w:rFonts w:ascii="Arial" w:eastAsia="Arial" w:hAnsi="Arial"/>
          <w:b/>
          <w:sz w:val="18"/>
        </w:rPr>
        <w:tab/>
      </w:r>
      <w:r>
        <w:rPr>
          <w:rFonts w:ascii="Arial" w:eastAsia="Arial" w:hAnsi="Arial"/>
          <w:b/>
          <w:sz w:val="18"/>
        </w:rPr>
        <w:t>Maintain assessment</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Security risk assessment maintenance is done throughout the product lifecycle, even during product development, a</w:t>
      </w:r>
      <w:r>
        <w:rPr>
          <w:rFonts w:ascii="Arial" w:eastAsia="Arial" w:hAnsi="Arial"/>
          <w:sz w:val="18"/>
        </w:rPr>
        <w:t>s new information from outside the organization may indicate updates to risk assessments are required. Such information might be the identification of new threats that are focusing attention on Health IT and medical device networks, new threat events impac</w:t>
      </w:r>
      <w:r>
        <w:rPr>
          <w:rFonts w:ascii="Arial" w:eastAsia="Arial" w:hAnsi="Arial"/>
          <w:sz w:val="18"/>
        </w:rPr>
        <w:t>ting health or related industries, or new vulnerabilities identified in software components that are incorporated into the device in development (e.g., operating system or third party code libraries).</w:t>
      </w:r>
    </w:p>
    <w:p w:rsidR="00000000" w:rsidRDefault="0001394D">
      <w:pPr>
        <w:spacing w:line="122"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Maintenance should also be planned during the supporte</w:t>
      </w:r>
      <w:r>
        <w:rPr>
          <w:rFonts w:ascii="Arial" w:eastAsia="Arial" w:hAnsi="Arial"/>
          <w:sz w:val="18"/>
        </w:rPr>
        <w:t>d life of the device, similarly focusing on learned changes to the threat landscape that could impact the risk assessment and require reassessment of potential mitigating controls or software updates.</w:t>
      </w:r>
    </w:p>
    <w:p w:rsidR="00000000" w:rsidRDefault="0001394D">
      <w:pPr>
        <w:spacing w:line="112"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B.1.5</w:t>
      </w:r>
      <w:r>
        <w:rPr>
          <w:rFonts w:ascii="Arial" w:eastAsia="Arial" w:hAnsi="Arial"/>
          <w:b/>
          <w:sz w:val="18"/>
        </w:rPr>
        <w:tab/>
      </w:r>
      <w:r>
        <w:rPr>
          <w:rFonts w:ascii="Arial" w:eastAsia="Arial" w:hAnsi="Arial"/>
          <w:b/>
          <w:sz w:val="18"/>
        </w:rPr>
        <w:t>Other security risk assessment processes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While </w:t>
      </w:r>
      <w:r>
        <w:rPr>
          <w:rFonts w:ascii="Arial" w:eastAsia="Arial" w:hAnsi="Arial"/>
          <w:sz w:val="18"/>
        </w:rPr>
        <w:t>this guidance focuses on the NIST assessment process, there are other models that may be appropriate, depending on the device and organizational development processes. The following subclauses document a few options.</w:t>
      </w:r>
    </w:p>
    <w:p w:rsidR="00000000" w:rsidRDefault="0001394D">
      <w:pPr>
        <w:spacing w:line="10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 xml:space="preserve">B.1.5.1  Common vulnerability scoring </w:t>
      </w:r>
      <w:r>
        <w:rPr>
          <w:rFonts w:ascii="Arial" w:eastAsia="Arial" w:hAnsi="Arial"/>
          <w:b/>
          <w:sz w:val="18"/>
        </w:rPr>
        <w:t>system (CVSS)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CVSS is an open industry standard for assessing the severity of computer system security vulnerabilities, maintained by the Forum of Incident Response and Security Teams (FIRST). The US National Vulnerability Database uses CVSS scoring to ra</w:t>
      </w:r>
      <w:r>
        <w:rPr>
          <w:rFonts w:ascii="Arial" w:eastAsia="Arial" w:hAnsi="Arial"/>
          <w:sz w:val="18"/>
        </w:rPr>
        <w:t>nk critical vulnerabilities.</w:t>
      </w:r>
    </w:p>
    <w:p w:rsidR="00000000" w:rsidRDefault="0001394D">
      <w:pPr>
        <w:spacing w:line="111"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 xml:space="preserve">CVSS requires the assessment/scoring of several metrics for each assessed vulnerability. These metrics are combined using a formula specific to the CVSS model into scores for </w:t>
      </w:r>
      <w:r>
        <w:rPr>
          <w:rFonts w:ascii="Arial" w:eastAsia="Arial" w:hAnsi="Arial"/>
          <w:sz w:val="18"/>
        </w:rPr>
        <w:t>“Exploitability</w:t>
      </w:r>
      <w:r>
        <w:rPr>
          <w:rFonts w:ascii="Arial" w:eastAsia="Arial" w:hAnsi="Arial"/>
          <w:sz w:val="18"/>
        </w:rPr>
        <w:t xml:space="preserve">” (or likelihood) and </w:t>
      </w:r>
      <w:r>
        <w:rPr>
          <w:rFonts w:ascii="Arial" w:eastAsia="Arial" w:hAnsi="Arial"/>
          <w:sz w:val="18"/>
        </w:rPr>
        <w:t>“Impact.</w:t>
      </w:r>
      <w:r>
        <w:rPr>
          <w:rFonts w:ascii="Arial" w:eastAsia="Arial" w:hAnsi="Arial"/>
          <w:sz w:val="18"/>
        </w:rPr>
        <w:t>”</w:t>
      </w:r>
    </w:p>
    <w:p w:rsidR="00000000" w:rsidRDefault="0001394D">
      <w:pPr>
        <w:spacing w:line="9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B.1</w:t>
      </w:r>
      <w:r>
        <w:rPr>
          <w:rFonts w:ascii="Arial" w:eastAsia="Arial" w:hAnsi="Arial"/>
          <w:b/>
          <w:sz w:val="18"/>
        </w:rPr>
        <w:t>.5.2  Open web application security project (OWASP)</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 xml:space="preserve">OWASP is a </w:t>
      </w:r>
      <w:r>
        <w:rPr>
          <w:rFonts w:ascii="Arial" w:eastAsia="Arial" w:hAnsi="Arial"/>
          <w:sz w:val="18"/>
        </w:rPr>
        <w:t>“worldwide not-for-profit charitable organization focused on improving the security of software.</w:t>
      </w:r>
      <w:r>
        <w:rPr>
          <w:rFonts w:ascii="Arial" w:eastAsia="Arial" w:hAnsi="Arial"/>
          <w:sz w:val="18"/>
        </w:rPr>
        <w:t>” The OWASP Risk Rating Methodology creates a risk assessment measure through evaluating Likelih</w:t>
      </w:r>
      <w:r>
        <w:rPr>
          <w:rFonts w:ascii="Arial" w:eastAsia="Arial" w:hAnsi="Arial"/>
          <w:sz w:val="18"/>
        </w:rPr>
        <w:t>ood and Impact. Like the NIST and CVSS models, a set of discrete measures is assessed, and the model computes the Likelihood, Impact, and overall risk for a vulnerability.</w:t>
      </w:r>
    </w:p>
    <w:p w:rsidR="00000000" w:rsidRDefault="0001394D">
      <w:pPr>
        <w:spacing w:line="116"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B.1.5.3  Attack trees</w:t>
      </w:r>
    </w:p>
    <w:p w:rsidR="00000000" w:rsidRDefault="0001394D">
      <w:pPr>
        <w:spacing w:line="155" w:lineRule="exact"/>
        <w:rPr>
          <w:rFonts w:ascii="Times New Roman" w:eastAsia="Times New Roman" w:hAnsi="Times New Roman"/>
        </w:rPr>
      </w:pPr>
    </w:p>
    <w:p w:rsidR="00000000" w:rsidRDefault="0001394D">
      <w:pPr>
        <w:spacing w:line="268" w:lineRule="auto"/>
        <w:ind w:right="280"/>
        <w:rPr>
          <w:rFonts w:ascii="Arial" w:eastAsia="Arial" w:hAnsi="Arial"/>
          <w:sz w:val="18"/>
        </w:rPr>
      </w:pPr>
      <w:r>
        <w:rPr>
          <w:rFonts w:ascii="Arial" w:eastAsia="Arial" w:hAnsi="Arial"/>
          <w:sz w:val="18"/>
        </w:rPr>
        <w:t>Attack trees are a technique that can be used in security ri</w:t>
      </w:r>
      <w:r>
        <w:rPr>
          <w:rFonts w:ascii="Arial" w:eastAsia="Arial" w:hAnsi="Arial"/>
          <w:sz w:val="18"/>
        </w:rPr>
        <w:t>sk assessments to assess the risk of a security violation from one of many possible attacks or from a combination of attacks [12][20][67].</w:t>
      </w:r>
    </w:p>
    <w:p w:rsidR="00000000" w:rsidRDefault="0001394D">
      <w:pPr>
        <w:spacing w:line="97"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Attack trees are similar to fault trees used in Fault Tree Analysis (FTA). As in FTA a parent node may require one o</w:t>
      </w:r>
      <w:r>
        <w:rPr>
          <w:rFonts w:ascii="Arial" w:eastAsia="Arial" w:hAnsi="Arial"/>
          <w:sz w:val="18"/>
        </w:rPr>
        <w:t>f many (OR) or a combination (AND) of successful attacks for a security violation represented by the parent to be considered successful. Unlike FTA, however, attack trees are not derived from random statistical events and are therefore not amenable to quan</w:t>
      </w:r>
      <w:r>
        <w:rPr>
          <w:rFonts w:ascii="Arial" w:eastAsia="Arial" w:hAnsi="Arial"/>
          <w:sz w:val="18"/>
        </w:rPr>
        <w:t>titative determination of probabilities using Bayesian statistical methods.</w:t>
      </w:r>
    </w:p>
    <w:p w:rsidR="00000000" w:rsidRDefault="0001394D">
      <w:pPr>
        <w:spacing w:line="11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Attack trees use a holistic approach to security, including not only components and subsystems, but larger system attributes, such as human interaction, servers, and networks. Ana</w:t>
      </w:r>
      <w:r>
        <w:rPr>
          <w:rFonts w:ascii="Arial" w:eastAsia="Arial" w:hAnsi="Arial"/>
          <w:sz w:val="18"/>
        </w:rPr>
        <w:t xml:space="preserve">lysis of attack trees can identify not only technical defects in a system, but also weaknesses in physical security procedures and operating procedures. Attack trees recognize that it is almost impossible to eliminate all defects in components, but that a </w:t>
      </w:r>
      <w:r>
        <w:rPr>
          <w:rFonts w:ascii="Arial" w:eastAsia="Arial" w:hAnsi="Arial"/>
          <w:sz w:val="18"/>
        </w:rPr>
        <w:t>secure architecture will limit and lessen the consequences of these failures. Attack trees combine the knowledge of subject matter experts from diverse fields, including human factors, into a single model that provides a high-level picture of security.</w:t>
      </w:r>
    </w:p>
    <w:p w:rsidR="00000000" w:rsidRDefault="0001394D">
      <w:pPr>
        <w:spacing w:line="239" w:lineRule="auto"/>
        <w:jc w:val="both"/>
        <w:rPr>
          <w:rFonts w:ascii="Arial" w:eastAsia="Arial" w:hAnsi="Arial"/>
          <w:sz w:val="18"/>
        </w:rPr>
        <w:sectPr w:rsidR="00000000">
          <w:pgSz w:w="12240" w:h="15840"/>
          <w:pgMar w:top="400" w:right="1440" w:bottom="167"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5"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23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7"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8" w:name="page38"/>
            <w:bookmarkEnd w:id="38"/>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Attack tree models show if an adversary is capable of performing a specific</w:t>
      </w:r>
      <w:r>
        <w:rPr>
          <w:rFonts w:ascii="Arial" w:eastAsia="Arial" w:hAnsi="Arial"/>
          <w:sz w:val="18"/>
        </w:rPr>
        <w:t xml:space="preserve"> attack and which attacks are most desirable to attackers. The combination of feasibility and desirability provide an indication of the likelihood of specific attacks by a given adversary. The consequence of the attack on the victim can be incorporated int</w:t>
      </w:r>
      <w:r>
        <w:rPr>
          <w:rFonts w:ascii="Arial" w:eastAsia="Arial" w:hAnsi="Arial"/>
          <w:sz w:val="18"/>
        </w:rPr>
        <w:t>o the model to assess risks associated with various attacks.</w:t>
      </w:r>
    </w:p>
    <w:p w:rsidR="00000000" w:rsidRDefault="0001394D">
      <w:pPr>
        <w:spacing w:line="97"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B.2 Risk model</w:t>
      </w:r>
    </w:p>
    <w:p w:rsidR="00000000" w:rsidRDefault="0001394D">
      <w:pPr>
        <w:spacing w:line="193" w:lineRule="exact"/>
        <w:rPr>
          <w:rFonts w:ascii="Times New Roman" w:eastAsia="Times New Roman" w:hAnsi="Times New Roman"/>
        </w:rPr>
      </w:pPr>
    </w:p>
    <w:p w:rsidR="00000000" w:rsidRDefault="0001394D">
      <w:pPr>
        <w:spacing w:line="241" w:lineRule="auto"/>
        <w:ind w:firstLine="1"/>
        <w:jc w:val="both"/>
        <w:rPr>
          <w:rFonts w:ascii="Arial" w:eastAsia="Arial" w:hAnsi="Arial"/>
          <w:sz w:val="18"/>
        </w:rPr>
      </w:pPr>
      <w:r>
        <w:rPr>
          <w:rFonts w:ascii="Arial" w:eastAsia="Arial" w:hAnsi="Arial"/>
          <w:sz w:val="18"/>
        </w:rPr>
        <w:t xml:space="preserve">As stated in NIST SP 800-30 Revision 1 (see Bibliography [53]), </w:t>
      </w:r>
      <w:r>
        <w:rPr>
          <w:rFonts w:ascii="Arial" w:eastAsia="Arial" w:hAnsi="Arial"/>
          <w:sz w:val="18"/>
        </w:rPr>
        <w:t>“</w:t>
      </w:r>
      <w:r>
        <w:rPr>
          <w:rFonts w:ascii="Arial" w:eastAsia="Arial" w:hAnsi="Arial"/>
          <w:i/>
          <w:sz w:val="18"/>
        </w:rPr>
        <w:t>Risk models</w:t>
      </w:r>
      <w:r>
        <w:rPr>
          <w:rFonts w:ascii="Arial" w:eastAsia="Arial" w:hAnsi="Arial"/>
          <w:sz w:val="18"/>
        </w:rPr>
        <w:t xml:space="preserve"> define the </w:t>
      </w:r>
      <w:r>
        <w:rPr>
          <w:rFonts w:ascii="Arial" w:eastAsia="Arial" w:hAnsi="Arial"/>
          <w:i/>
          <w:sz w:val="18"/>
        </w:rPr>
        <w:t>risk factors</w:t>
      </w:r>
      <w:r>
        <w:rPr>
          <w:rFonts w:ascii="Arial" w:eastAsia="Arial" w:hAnsi="Arial"/>
          <w:sz w:val="18"/>
        </w:rPr>
        <w:t xml:space="preserve"> to be assessed and the relationships among those factors.</w:t>
      </w:r>
      <w:r>
        <w:rPr>
          <w:rFonts w:ascii="Arial" w:eastAsia="Arial" w:hAnsi="Arial"/>
          <w:sz w:val="18"/>
        </w:rPr>
        <w:t>” Typical risk facto</w:t>
      </w:r>
      <w:r>
        <w:rPr>
          <w:rFonts w:ascii="Arial" w:eastAsia="Arial" w:hAnsi="Arial"/>
          <w:sz w:val="18"/>
        </w:rPr>
        <w:t>rs that make up a model are shown in Figure B.2, including threats, vulnerabilities and impacts. Threats can be evaluated for intent (or goals) and capabilities. Vulnerabilities may either pre-exist in the design/implementation (inherent) or may be introdu</w:t>
      </w:r>
      <w:r>
        <w:rPr>
          <w:rFonts w:ascii="Arial" w:eastAsia="Arial" w:hAnsi="Arial"/>
          <w:sz w:val="18"/>
        </w:rPr>
        <w:t>ced by the threat as a means to exploit the device (e.g., when malicious software is introduced into a system to create a new vulnerability).</w:t>
      </w:r>
    </w:p>
    <w:p w:rsidR="00000000" w:rsidRDefault="0001394D">
      <w:pPr>
        <w:spacing w:line="12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Impacts may either be reversible (e.g., when known good copies of information are restored from a backup) or may </w:t>
      </w:r>
      <w:r>
        <w:rPr>
          <w:rFonts w:ascii="Arial" w:eastAsia="Arial" w:hAnsi="Arial"/>
          <w:sz w:val="18"/>
        </w:rPr>
        <w:t xml:space="preserve">be irreversible. This later case covers impacts that cross over into device safety </w:t>
      </w:r>
      <w:r>
        <w:rPr>
          <w:rFonts w:ascii="Arial" w:eastAsia="Arial" w:hAnsi="Arial"/>
          <w:sz w:val="18"/>
        </w:rPr>
        <w:t>– for example, if a device is tampered with to change therapy settings or make it non-functional when it is needed in a critical situation.</w:t>
      </w:r>
    </w:p>
    <w:p w:rsidR="00000000" w:rsidRDefault="0001394D">
      <w:pPr>
        <w:spacing w:line="251"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39" w:name="page39"/>
            <w:bookmarkEnd w:id="39"/>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9" w:lineRule="exact"/>
        <w:rPr>
          <w:rFonts w:ascii="Times New Roman" w:eastAsia="Times New Roman" w:hAnsi="Times New Roman"/>
        </w:rPr>
      </w:pPr>
    </w:p>
    <w:p w:rsidR="00000000" w:rsidRDefault="0001394D">
      <w:pPr>
        <w:spacing w:line="0" w:lineRule="atLeast"/>
        <w:jc w:val="center"/>
        <w:rPr>
          <w:rFonts w:ascii="Arial" w:eastAsia="Arial" w:hAnsi="Arial"/>
          <w:b/>
          <w:sz w:val="24"/>
          <w:vertAlign w:val="superscript"/>
        </w:rPr>
      </w:pPr>
      <w:r>
        <w:rPr>
          <w:rFonts w:ascii="Arial" w:eastAsia="Arial" w:hAnsi="Arial"/>
          <w:b/>
          <w:sz w:val="18"/>
        </w:rPr>
        <w:t>Figure B.2 - Security risk is assessed using three pri</w:t>
      </w:r>
      <w:r>
        <w:rPr>
          <w:rFonts w:ascii="Arial" w:eastAsia="Arial" w:hAnsi="Arial"/>
          <w:b/>
          <w:sz w:val="18"/>
        </w:rPr>
        <w:t>mary factors</w:t>
      </w:r>
      <w:hyperlink w:anchor="page39" w:history="1">
        <w:r>
          <w:rPr>
            <w:rFonts w:ascii="Arial" w:eastAsia="Arial" w:hAnsi="Arial"/>
            <w:b/>
            <w:sz w:val="24"/>
            <w:vertAlign w:val="superscript"/>
          </w:rPr>
          <w:t>3</w:t>
        </w:r>
      </w:hyperlink>
    </w:p>
    <w:p w:rsidR="00000000" w:rsidRDefault="00DF731A">
      <w:pPr>
        <w:spacing w:line="20" w:lineRule="exact"/>
        <w:rPr>
          <w:rFonts w:ascii="Times New Roman" w:eastAsia="Times New Roman" w:hAnsi="Times New Roman"/>
        </w:rPr>
      </w:pPr>
      <w:r>
        <w:rPr>
          <w:rFonts w:ascii="Arial" w:eastAsia="Arial" w:hAnsi="Arial"/>
          <w:b/>
          <w:noProof/>
          <w:sz w:val="24"/>
          <w:vertAlign w:val="superscript"/>
        </w:rPr>
        <w:drawing>
          <wp:anchor distT="0" distB="0" distL="114300" distR="114300" simplePos="0" relativeHeight="251657216" behindDoc="1" locked="0" layoutInCell="1" allowOverlap="1">
            <wp:simplePos x="0" y="0"/>
            <wp:positionH relativeFrom="column">
              <wp:posOffset>0</wp:posOffset>
            </wp:positionH>
            <wp:positionV relativeFrom="paragraph">
              <wp:posOffset>-2066290</wp:posOffset>
            </wp:positionV>
            <wp:extent cx="5943600" cy="191452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96"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 xml:space="preserve">As illustrated in Figure B.2, security risk is a function of the three primary factors </w:t>
      </w:r>
      <w:r>
        <w:rPr>
          <w:rFonts w:ascii="Arial" w:eastAsia="Arial" w:hAnsi="Arial"/>
          <w:sz w:val="18"/>
        </w:rPr>
        <w:t>– threats, vulnerabilities, and resulting impacts. Security controls can be implemented to reduce the effect of any of the ris</w:t>
      </w:r>
      <w:r>
        <w:rPr>
          <w:rFonts w:ascii="Arial" w:eastAsia="Arial" w:hAnsi="Arial"/>
          <w:sz w:val="18"/>
        </w:rPr>
        <w:t>k factors. Some of the methods are listed at the bottom of Figure B.2.</w:t>
      </w:r>
    </w:p>
    <w:p w:rsidR="00000000" w:rsidRDefault="0001394D">
      <w:pPr>
        <w:spacing w:line="114"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A generic process for risk assessment is shown in Figure B.3. The process begins by an assessment of the risk factors</w:t>
      </w:r>
      <w:r>
        <w:rPr>
          <w:rFonts w:ascii="Arial" w:eastAsia="Arial" w:hAnsi="Arial"/>
          <w:sz w:val="18"/>
        </w:rPr>
        <w:t>–threats, vulnerabilities and impacts. The order in which these are</w:t>
      </w:r>
      <w:r>
        <w:rPr>
          <w:rFonts w:ascii="Arial" w:eastAsia="Arial" w:hAnsi="Arial"/>
          <w:sz w:val="18"/>
        </w:rPr>
        <w:t xml:space="preserve"> assessed can vary depending on the organization, the assessment goals, the device, and its intended use. A discussion of the alternatives can be found in B.4.</w:t>
      </w:r>
    </w:p>
    <w:p w:rsidR="00000000" w:rsidRDefault="00DF731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58240" behindDoc="1" locked="0" layoutInCell="1" allowOverlap="1">
            <wp:simplePos x="0" y="0"/>
            <wp:positionH relativeFrom="column">
              <wp:posOffset>0</wp:posOffset>
            </wp:positionH>
            <wp:positionV relativeFrom="paragraph">
              <wp:posOffset>88265</wp:posOffset>
            </wp:positionV>
            <wp:extent cx="5943600" cy="3976370"/>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ind w:left="2660"/>
        <w:rPr>
          <w:rFonts w:ascii="Arial" w:eastAsia="Arial" w:hAnsi="Arial"/>
          <w:b/>
          <w:sz w:val="24"/>
          <w:vertAlign w:val="superscript"/>
        </w:rPr>
      </w:pPr>
      <w:r>
        <w:rPr>
          <w:rFonts w:ascii="Arial" w:eastAsia="Arial" w:hAnsi="Arial"/>
          <w:b/>
          <w:sz w:val="18"/>
        </w:rPr>
        <w:t>Figure B.3 - Security risk assessment process</w:t>
      </w:r>
      <w:hyperlink w:anchor="page39" w:history="1">
        <w:r>
          <w:rPr>
            <w:rFonts w:ascii="Arial" w:eastAsia="Arial" w:hAnsi="Arial"/>
            <w:b/>
            <w:sz w:val="24"/>
            <w:vertAlign w:val="superscript"/>
          </w:rPr>
          <w:t>4</w:t>
        </w:r>
      </w:hyperlink>
    </w:p>
    <w:p w:rsidR="00000000" w:rsidRDefault="00DF731A">
      <w:pPr>
        <w:spacing w:line="20" w:lineRule="exact"/>
        <w:rPr>
          <w:rFonts w:ascii="Times New Roman" w:eastAsia="Times New Roman" w:hAnsi="Times New Roman"/>
        </w:rPr>
      </w:pPr>
      <w:r>
        <w:rPr>
          <w:rFonts w:ascii="Arial" w:eastAsia="Arial" w:hAnsi="Arial"/>
          <w:b/>
          <w:noProof/>
          <w:sz w:val="24"/>
          <w:vertAlign w:val="superscript"/>
        </w:rPr>
        <mc:AlternateContent>
          <mc:Choice Requires="wps">
            <w:drawing>
              <wp:anchor distT="0" distB="0" distL="114300" distR="114300" simplePos="0" relativeHeight="251659264" behindDoc="1" locked="0" layoutInCell="1" allowOverlap="1">
                <wp:simplePos x="0" y="0"/>
                <wp:positionH relativeFrom="column">
                  <wp:posOffset>0</wp:posOffset>
                </wp:positionH>
                <wp:positionV relativeFrom="paragraph">
                  <wp:posOffset>273685</wp:posOffset>
                </wp:positionV>
                <wp:extent cx="1828800" cy="0"/>
                <wp:effectExtent l="0" t="0" r="0" b="0"/>
                <wp:wrapNone/>
                <wp:docPr id="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B7F1A" id="Line 1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55pt" to="2in,2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g1eEAIAACwEAAAOAAAAZHJzL2Uyb0RvYy54bWysU1HP0yAUfTfxPxDet7azzq5Z98Wsmy/T&#13;&#10;b8mnP4ABXYkUCLB1i/G/e6HrdPpijH2gwL0czrn3sHy6dBKduXVCqwpn0xQjrqhmQh0r/OXzdlJg&#13;&#10;5DxRjEiteIWv3OGn1etXy96UfKZbLRm3CECUK3tT4dZ7UyaJoy3viJtqwxUEG2074mFpjwmzpAf0&#13;&#10;TiazNJ0nvbbMWE25c7BbD0G8ivhNw6l/bhrHPZIVBm4+jjaOhzAmqyUpj5aYVtAbDfIPLDoiFFx6&#13;&#10;h6qJJ+hkxR9QnaBWO934KdVdoptGUB41gJos/U3NS0sMj1qgOM7cy+T+Hyz9dN5bJFiFFxgp0kGL&#13;&#10;dkJxlM1DaXrjSshYq70N4uhFvZidpl8dxJKHYFg4A1CH/qNmgEJOXseKXBrbhcOgFV1i4a/3wvOL&#13;&#10;RxQ2s2JWFCn0h46xhJTjQWOd/8B1h8KkwhLoRWBy3jkfiJByTAn3KL0VUsa+SoX6Cs+ztIgHnJaC&#13;&#10;hWBIc/Z4WEuLziQ4I35BMYA9pAXkmrh2yIuhwTNWnxSLt7ScsM1t7omQwxyApAoXgUbgeZsNnvi2&#13;&#10;SBebYlPkk3w230zytK4n77frfDLfZu/e1m/q9brOvgfOWV62gjGuAu3Rn1n+d/2/vZTBWXeH3uuT&#13;&#10;PKJH7UB2/EfSscmhr4MXDppd9zaUKfQbLBmTb88neP7Xdcz6+chXPwAAAP//AwBQSwMEFAAGAAgA&#13;&#10;AAAhAHm1zITfAAAACwEAAA8AAABkcnMvZG93bnJldi54bWxMj0FLw0AQhe+C/2EZwZvdNEqJaTal&#13;&#10;KB5EEa0VPE6zYxLMzobdbRv/vSMe9DIw7zFv3letJjeoA4XYezYwn2WgiBtve24NbF/vLgpQMSFb&#13;&#10;HDyTgS+KsKpPTyosrT/yCx02qVUSwrFEA11KY6l1bDpyGGd+JBbvwweHSdbQahvwKOFu0HmWLbTD&#13;&#10;nuVDhyPddNR8bvbOwMN706fHJ5dv3/D+esrd83oRWmPOz6bbpYz1ElSiKf1dwA+D9Idaiu38nm1U&#13;&#10;gwGhSQauLuegxM2LQoTdr6DrSv9nqL8BAAD//wMAUEsBAi0AFAAGAAgAAAAhALaDOJL+AAAA4QEA&#13;&#10;ABMAAAAAAAAAAAAAAAAAAAAAAFtDb250ZW50X1R5cGVzXS54bWxQSwECLQAUAAYACAAAACEAOP0h&#13;&#10;/9YAAACUAQAACwAAAAAAAAAAAAAAAAAvAQAAX3JlbHMvLnJlbHNQSwECLQAUAAYACAAAACEAFNoN&#13;&#10;XhACAAAsBAAADgAAAAAAAAAAAAAAAAAuAgAAZHJzL2Uyb0RvYy54bWxQSwECLQAUAAYACAAAACEA&#13;&#10;ebXMhN8AAAALAQAADwAAAAAAAAAAAAAAAABqBAAAZHJzL2Rvd25yZXYueG1sUEsFBgAAAAAEAAQA&#13;&#10;8wAAAHYFAAAAAA==&#13;&#10;" strokeweight=".1696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76" w:lineRule="exact"/>
        <w:rPr>
          <w:rFonts w:ascii="Times New Roman" w:eastAsia="Times New Roman" w:hAnsi="Times New Roman"/>
        </w:rPr>
      </w:pPr>
    </w:p>
    <w:p w:rsidR="00000000" w:rsidRDefault="0001394D" w:rsidP="0001394D">
      <w:pPr>
        <w:numPr>
          <w:ilvl w:val="0"/>
          <w:numId w:val="12"/>
        </w:numPr>
        <w:tabs>
          <w:tab w:val="left" w:pos="100"/>
        </w:tabs>
        <w:spacing w:line="0" w:lineRule="atLeast"/>
        <w:ind w:left="100" w:hanging="100"/>
        <w:rPr>
          <w:rFonts w:ascii="Arial" w:eastAsia="Arial" w:hAnsi="Arial"/>
          <w:sz w:val="16"/>
        </w:rPr>
      </w:pPr>
      <w:r>
        <w:rPr>
          <w:rFonts w:ascii="Arial" w:eastAsia="Arial" w:hAnsi="Arial"/>
          <w:sz w:val="16"/>
        </w:rPr>
        <w:t xml:space="preserve">Adapted from </w:t>
      </w:r>
      <w:r>
        <w:rPr>
          <w:rFonts w:ascii="Arial" w:eastAsia="Arial" w:hAnsi="Arial"/>
          <w:i/>
          <w:sz w:val="16"/>
        </w:rPr>
        <w:t>Resilient Military Systems and the Advanced Cyber Threat</w:t>
      </w:r>
      <w:r>
        <w:rPr>
          <w:rFonts w:ascii="Arial" w:eastAsia="Arial" w:hAnsi="Arial"/>
          <w:sz w:val="16"/>
        </w:rPr>
        <w:t xml:space="preserve"> - Defense Science Board (see Bibliography </w:t>
      </w:r>
      <w:hyperlink w:anchor="page82" w:history="1">
        <w:r>
          <w:rPr>
            <w:rFonts w:ascii="Arial" w:eastAsia="Arial" w:hAnsi="Arial"/>
            <w:sz w:val="16"/>
          </w:rPr>
          <w:t>[19])</w:t>
        </w:r>
      </w:hyperlink>
    </w:p>
    <w:p w:rsidR="00000000" w:rsidRDefault="0001394D">
      <w:pPr>
        <w:tabs>
          <w:tab w:val="left" w:pos="100"/>
        </w:tabs>
        <w:spacing w:line="0" w:lineRule="atLeast"/>
        <w:ind w:left="100" w:hanging="100"/>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25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0" w:name="page40"/>
            <w:bookmarkEnd w:id="40"/>
            <w:r>
              <w:rPr>
                <w:rFonts w:ascii="Arial" w:eastAsia="Arial" w:hAnsi="Arial"/>
                <w:color w:val="668000"/>
                <w:sz w:val="16"/>
              </w:rPr>
              <w:t>AAM</w:t>
            </w:r>
            <w:r>
              <w:rPr>
                <w:rFonts w:ascii="Arial" w:eastAsia="Arial" w:hAnsi="Arial"/>
                <w:color w:val="668000"/>
                <w:sz w:val="16"/>
              </w:rPr>
              <w:t>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following subclauses address the assessment of the three main risk factors.</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B.2.1</w:t>
      </w:r>
      <w:r>
        <w:rPr>
          <w:rFonts w:ascii="Arial" w:eastAsia="Arial" w:hAnsi="Arial"/>
          <w:b/>
          <w:sz w:val="18"/>
        </w:rPr>
        <w:tab/>
      </w:r>
      <w:r>
        <w:rPr>
          <w:rFonts w:ascii="Arial" w:eastAsia="Arial" w:hAnsi="Arial"/>
          <w:b/>
          <w:sz w:val="18"/>
        </w:rPr>
        <w:t>Threat assessment</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Threat sources may be adversarial or non-adversarial. One class</w:t>
      </w:r>
      <w:r>
        <w:rPr>
          <w:rFonts w:ascii="Arial" w:eastAsia="Arial" w:hAnsi="Arial"/>
          <w:sz w:val="18"/>
        </w:rPr>
        <w:t xml:space="preserve"> of non-adversarial threats comes from user error, and the processes followed to meet ANSI/AAMI/IEC 62366-1 medical device usability requirements should include risks associated with use and misuse of the security features of the device. Manufacturers shou</w:t>
      </w:r>
      <w:r>
        <w:rPr>
          <w:rFonts w:ascii="Arial" w:eastAsia="Arial" w:hAnsi="Arial"/>
          <w:sz w:val="18"/>
        </w:rPr>
        <w:t>ld consider both the normal use of the device, as well as the steps required to securely set up the device, and to maintain it. For example, if user confusion causes poor maintenance of a secure device, security properties may be lost.</w:t>
      </w:r>
    </w:p>
    <w:p w:rsidR="00000000" w:rsidRDefault="0001394D">
      <w:pPr>
        <w:spacing w:line="120"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Depending on the ch</w:t>
      </w:r>
      <w:r>
        <w:rPr>
          <w:rFonts w:ascii="Arial" w:eastAsia="Arial" w:hAnsi="Arial"/>
          <w:sz w:val="18"/>
        </w:rPr>
        <w:t>aracteristics of the device being assessed, non-adversarial threats from natural events such as weather may also be appropriate to consider. If the device function requires interaction with a high-availability remote computing function (such as a cloud ser</w:t>
      </w:r>
      <w:r>
        <w:rPr>
          <w:rFonts w:ascii="Arial" w:eastAsia="Arial" w:hAnsi="Arial"/>
          <w:sz w:val="18"/>
        </w:rPr>
        <w:t>vice), then such natural events could impact the availability of that service, and it should be included in the security risk assessment process.</w:t>
      </w:r>
    </w:p>
    <w:p w:rsidR="00000000" w:rsidRDefault="0001394D">
      <w:pPr>
        <w:spacing w:line="11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Manufacturers should document potential adversarial threats from malicious actors as one of the critical secu</w:t>
      </w:r>
      <w:r>
        <w:rPr>
          <w:rFonts w:ascii="Arial" w:eastAsia="Arial" w:hAnsi="Arial"/>
          <w:sz w:val="18"/>
        </w:rPr>
        <w:t>rity risk factors. These threats should go well beyond those threats that may already have been experienced by the manufacturer, as the threat landscape is constantly changing, and the attacks experienced in the past are very poor indicators for what may b</w:t>
      </w:r>
      <w:r>
        <w:rPr>
          <w:rFonts w:ascii="Arial" w:eastAsia="Arial" w:hAnsi="Arial"/>
          <w:sz w:val="18"/>
        </w:rPr>
        <w:t>e attempted in the future. This is a fundamentally different approach from that used by safety risk assessment methods where historical data on failure rates can be a good metric for predicting similar failures in the future.</w:t>
      </w:r>
    </w:p>
    <w:p w:rsidR="00000000" w:rsidRDefault="0001394D">
      <w:pPr>
        <w:spacing w:line="124"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When appropriate for the type</w:t>
      </w:r>
      <w:r>
        <w:rPr>
          <w:rFonts w:ascii="Arial" w:eastAsia="Arial" w:hAnsi="Arial"/>
          <w:sz w:val="18"/>
        </w:rPr>
        <w:t xml:space="preserve"> of device, robust intrusion detection and security logging methods should be designed into a remote monitoring system to ensure that this data will have predictive value.</w:t>
      </w:r>
    </w:p>
    <w:p w:rsidR="00000000" w:rsidRDefault="0001394D">
      <w:pPr>
        <w:spacing w:line="97"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Understanding the range of possible threat actors and the methods they may use to a</w:t>
      </w:r>
      <w:r>
        <w:rPr>
          <w:rFonts w:ascii="Arial" w:eastAsia="Arial" w:hAnsi="Arial"/>
          <w:sz w:val="18"/>
        </w:rPr>
        <w:t>ttack a device requires a thorough understanding of the nature of these attacks on other systems, and vigilance on the constantly changing capabilities and tools they use.</w:t>
      </w:r>
    </w:p>
    <w:p w:rsidR="00000000" w:rsidRDefault="0001394D">
      <w:pPr>
        <w:spacing w:line="109"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B.2.1.1  Characteristics of adversarial threats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In most cases, adversarial threat </w:t>
      </w:r>
      <w:r>
        <w:rPr>
          <w:rFonts w:ascii="Arial" w:eastAsia="Arial" w:hAnsi="Arial"/>
          <w:sz w:val="18"/>
        </w:rPr>
        <w:t>actors are rational human beings who have technical capabilities that they use to try to achieve their goals. Understanding these patterns can help the manufacturer identify what group(s) and method(s) are most likely to be used in an attack against a medi</w:t>
      </w:r>
      <w:r>
        <w:rPr>
          <w:rFonts w:ascii="Arial" w:eastAsia="Arial" w:hAnsi="Arial"/>
          <w:sz w:val="18"/>
        </w:rPr>
        <w:t>cal device.</w:t>
      </w:r>
    </w:p>
    <w:p w:rsidR="00000000" w:rsidRDefault="0001394D">
      <w:pPr>
        <w:spacing w:line="111"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Manufacturers should also recognize that there are three broad reasons why their device may be subject to an attack:</w:t>
      </w:r>
    </w:p>
    <w:p w:rsidR="00000000" w:rsidRDefault="0001394D">
      <w:pPr>
        <w:spacing w:line="153" w:lineRule="exact"/>
        <w:rPr>
          <w:rFonts w:ascii="Times New Roman" w:eastAsia="Times New Roman" w:hAnsi="Times New Roman"/>
        </w:rPr>
      </w:pPr>
    </w:p>
    <w:p w:rsidR="00000000" w:rsidRDefault="0001394D" w:rsidP="0001394D">
      <w:pPr>
        <w:numPr>
          <w:ilvl w:val="0"/>
          <w:numId w:val="13"/>
        </w:numPr>
        <w:tabs>
          <w:tab w:val="left" w:pos="720"/>
        </w:tabs>
        <w:spacing w:line="244" w:lineRule="auto"/>
        <w:ind w:left="720" w:hanging="359"/>
        <w:jc w:val="both"/>
        <w:rPr>
          <w:rFonts w:ascii="Arial" w:eastAsia="Arial" w:hAnsi="Arial"/>
          <w:sz w:val="18"/>
        </w:rPr>
      </w:pPr>
      <w:r>
        <w:rPr>
          <w:rFonts w:ascii="Arial" w:eastAsia="Arial" w:hAnsi="Arial"/>
          <w:sz w:val="18"/>
        </w:rPr>
        <w:t>An attacker is creating general purpose malware to harvest computing to achieve other purposes, such as creating a botnet, se</w:t>
      </w:r>
      <w:r>
        <w:rPr>
          <w:rFonts w:ascii="Arial" w:eastAsia="Arial" w:hAnsi="Arial"/>
          <w:sz w:val="18"/>
        </w:rPr>
        <w:t>nding spam or mining bitcoins (to name a few reasons). Manufacturers who use common COTS operating systems and tools may be at risk to such malware, even though it is not specifically targeted to their device.</w:t>
      </w:r>
    </w:p>
    <w:p w:rsidR="00000000" w:rsidRDefault="0001394D">
      <w:pPr>
        <w:spacing w:line="118" w:lineRule="exact"/>
        <w:rPr>
          <w:rFonts w:ascii="Arial" w:eastAsia="Arial" w:hAnsi="Arial"/>
          <w:sz w:val="18"/>
        </w:rPr>
      </w:pPr>
    </w:p>
    <w:p w:rsidR="00000000" w:rsidRDefault="0001394D" w:rsidP="0001394D">
      <w:pPr>
        <w:numPr>
          <w:ilvl w:val="0"/>
          <w:numId w:val="13"/>
        </w:numPr>
        <w:tabs>
          <w:tab w:val="left" w:pos="720"/>
        </w:tabs>
        <w:spacing w:line="241" w:lineRule="auto"/>
        <w:ind w:left="720" w:hanging="359"/>
        <w:jc w:val="both"/>
        <w:rPr>
          <w:rFonts w:ascii="Arial" w:eastAsia="Arial" w:hAnsi="Arial"/>
          <w:sz w:val="18"/>
        </w:rPr>
      </w:pPr>
      <w:r>
        <w:rPr>
          <w:rFonts w:ascii="Arial" w:eastAsia="Arial" w:hAnsi="Arial"/>
          <w:sz w:val="18"/>
        </w:rPr>
        <w:t>The attacker may wish to exploit assets via o</w:t>
      </w:r>
      <w:r>
        <w:rPr>
          <w:rFonts w:ascii="Arial" w:eastAsia="Arial" w:hAnsi="Arial"/>
          <w:sz w:val="18"/>
        </w:rPr>
        <w:t xml:space="preserve">ther vulnerable connected devices or through the network that the device is connected to (such as PII or insurance information), and they use the device as a </w:t>
      </w:r>
      <w:r>
        <w:rPr>
          <w:rFonts w:ascii="Arial" w:eastAsia="Arial" w:hAnsi="Arial"/>
          <w:sz w:val="18"/>
        </w:rPr>
        <w:t>“pivot</w:t>
      </w:r>
      <w:r>
        <w:rPr>
          <w:rFonts w:ascii="Arial" w:eastAsia="Arial" w:hAnsi="Arial"/>
          <w:sz w:val="18"/>
        </w:rPr>
        <w:t>” to gain access to the network or other computing equipment. The general knowledge that med</w:t>
      </w:r>
      <w:r>
        <w:rPr>
          <w:rFonts w:ascii="Arial" w:eastAsia="Arial" w:hAnsi="Arial"/>
          <w:sz w:val="18"/>
        </w:rPr>
        <w:t>ical devices are slow to be patched, and often are based on old, vulnerable software versions can make them attractive targets for well-established attack vectors.</w:t>
      </w:r>
    </w:p>
    <w:p w:rsidR="00000000" w:rsidRDefault="0001394D">
      <w:pPr>
        <w:spacing w:line="120" w:lineRule="exact"/>
        <w:rPr>
          <w:rFonts w:ascii="Arial" w:eastAsia="Arial" w:hAnsi="Arial"/>
          <w:sz w:val="18"/>
        </w:rPr>
      </w:pPr>
    </w:p>
    <w:p w:rsidR="00000000" w:rsidRDefault="0001394D" w:rsidP="0001394D">
      <w:pPr>
        <w:numPr>
          <w:ilvl w:val="0"/>
          <w:numId w:val="13"/>
        </w:numPr>
        <w:tabs>
          <w:tab w:val="left" w:pos="720"/>
        </w:tabs>
        <w:spacing w:line="268" w:lineRule="auto"/>
        <w:ind w:left="720" w:hanging="359"/>
        <w:rPr>
          <w:rFonts w:ascii="Arial" w:eastAsia="Arial" w:hAnsi="Arial"/>
          <w:sz w:val="18"/>
        </w:rPr>
      </w:pPr>
      <w:r>
        <w:rPr>
          <w:rFonts w:ascii="Arial" w:eastAsia="Arial" w:hAnsi="Arial"/>
          <w:sz w:val="18"/>
        </w:rPr>
        <w:t xml:space="preserve">The attacker specifically targets the medical device, either to gain access to information </w:t>
      </w:r>
      <w:r>
        <w:rPr>
          <w:rFonts w:ascii="Arial" w:eastAsia="Arial" w:hAnsi="Arial"/>
          <w:sz w:val="18"/>
        </w:rPr>
        <w:t>contained in the device, or to interfere with the device</w:t>
      </w:r>
      <w:r>
        <w:rPr>
          <w:rFonts w:ascii="Arial" w:eastAsia="Arial" w:hAnsi="Arial"/>
          <w:sz w:val="18"/>
        </w:rPr>
        <w:t>’s operation.</w:t>
      </w:r>
    </w:p>
    <w:p w:rsidR="00000000" w:rsidRDefault="0001394D">
      <w:pPr>
        <w:spacing w:line="97"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Manufacturers have traditionally only considered the latter category to be their responsibility, and may dismiss it as unlikely. However, the joint responsibility of the end user and ma</w:t>
      </w:r>
      <w:r>
        <w:rPr>
          <w:rFonts w:ascii="Arial" w:eastAsia="Arial" w:hAnsi="Arial"/>
          <w:sz w:val="18"/>
        </w:rPr>
        <w:t>nufacturer to ensure that the health delivery system is safe and secure makes all three categories relevant when understanding the potential threats.</w:t>
      </w:r>
    </w:p>
    <w:p w:rsidR="00000000" w:rsidRDefault="0001394D">
      <w:pPr>
        <w:spacing w:line="111"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A study commissioned by the Department of Defense, </w:t>
      </w:r>
      <w:r>
        <w:rPr>
          <w:rFonts w:ascii="Arial" w:eastAsia="Arial" w:hAnsi="Arial"/>
          <w:i/>
          <w:sz w:val="18"/>
        </w:rPr>
        <w:t>Resilient Military Systems and the Advanced Cyber Thre</w:t>
      </w:r>
      <w:r>
        <w:rPr>
          <w:rFonts w:ascii="Arial" w:eastAsia="Arial" w:hAnsi="Arial"/>
          <w:i/>
          <w:sz w:val="18"/>
        </w:rPr>
        <w:t>at</w:t>
      </w:r>
      <w:r>
        <w:rPr>
          <w:rFonts w:ascii="Arial" w:eastAsia="Arial" w:hAnsi="Arial"/>
          <w:sz w:val="18"/>
        </w:rPr>
        <w:t xml:space="preserve"> - Defense Science Board (see Bibliography </w:t>
      </w:r>
      <w:hyperlink w:anchor="page82" w:history="1">
        <w:r>
          <w:rPr>
            <w:rFonts w:ascii="Arial" w:eastAsia="Arial" w:hAnsi="Arial"/>
            <w:sz w:val="18"/>
          </w:rPr>
          <w:t xml:space="preserve">[19]), </w:t>
        </w:r>
      </w:hyperlink>
      <w:r>
        <w:rPr>
          <w:rFonts w:ascii="Arial" w:eastAsia="Arial" w:hAnsi="Arial"/>
          <w:sz w:val="18"/>
        </w:rPr>
        <w:t xml:space="preserve">noted that different classes of threats have significantly different technical capabilities and resources. The report categorized </w:t>
      </w:r>
      <w:r>
        <w:rPr>
          <w:rFonts w:ascii="Arial" w:eastAsia="Arial" w:hAnsi="Arial"/>
          <w:sz w:val="18"/>
        </w:rPr>
        <w:t>“threat tiers</w:t>
      </w:r>
      <w:r>
        <w:rPr>
          <w:rFonts w:ascii="Arial" w:eastAsia="Arial" w:hAnsi="Arial"/>
          <w:sz w:val="18"/>
        </w:rPr>
        <w:t xml:space="preserve">” as shown in Figure B.4 and Table </w:t>
      </w:r>
      <w:r>
        <w:rPr>
          <w:rFonts w:ascii="Arial" w:eastAsia="Arial" w:hAnsi="Arial"/>
          <w:sz w:val="18"/>
        </w:rPr>
        <w:t>B.1.</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While the assessment of risk will ultimately define the degree of required security controls, it is recommended that medical device systems that include a risk of injury include an analysis and associated defenses for threat tiers I through IV.</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60288" behindDoc="1" locked="0" layoutInCell="1" allowOverlap="1">
                <wp:simplePos x="0" y="0"/>
                <wp:positionH relativeFrom="column">
                  <wp:posOffset>0</wp:posOffset>
                </wp:positionH>
                <wp:positionV relativeFrom="paragraph">
                  <wp:posOffset>309880</wp:posOffset>
                </wp:positionV>
                <wp:extent cx="5943600" cy="0"/>
                <wp:effectExtent l="0" t="0"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8250D" id="Line 17"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4pt" to="468pt,2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0D4aEQIAACw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hkYp0kKL&#13;&#10;dkJxlD2H0nTGFZCxVnsbxNGLejU7Tb86iCUPwbBwBqAO3QfNAIWcvI4VudS2DYdBK7rEwl+HwvOL&#13;&#10;RxQ2p4v8aZZCf+g9lpDiftBY599z3aIwKbEEehGYnHfOByKkuKeEe5TeCiljX6VCXYln6WIaDzgt&#13;&#10;BQvBkObs8bCWFp1JcEb8gmIAe0gLyBVxTZ8XQ71nrD4pFm9pOGGb29wTIfs5AEkVLgKNwPM26z3x&#13;&#10;bZEuNvPNPB/lk9lmlKdVNXq3Xeej2TZ7nlZP1XpdZd8D5ywvGsEYV4H23Z9Z/nf9v72U3lmDQ4f6&#13;&#10;JI/oUTuQvf8j6djk0NfeCwfNrnsbyhT6DZaMybfnEzz/6zpm/Xzkqx8AAAD//wMAUEsDBBQABgAI&#13;&#10;AAAAIQDQ+Ceo3QAAAAsBAAAPAAAAZHJzL2Rvd25yZXYueG1sTI9BT8MwDIXvSPyHyEhcEEsLaIyu&#13;&#10;6QRDO3LYgHvWhiYscao43cq/x4gDXCz5Pfn5ffVqCl4cTSIXUUE5K0AYbGPnsFfw9rq5XoCgrLHT&#13;&#10;PqJR8GUIVs35Wa2rLp5wa4673AsOQaq0ApvzUElJrTVB0ywOBtn7iCnozGvqZZf0icODlzdFMZdB&#13;&#10;O+QPVg9mbU172I1BgftMRLYtn0ryh836avTu/uVdqcuL6XnJ43EJIpsp/13ADwP3h4aL7eOIHQmv&#13;&#10;gGmygrsFQ7D7cDtnYf8ryKaW/xmabwAAAP//AwBQSwECLQAUAAYACAAAACEAtoM4kv4AAADhAQAA&#13;&#10;EwAAAAAAAAAAAAAAAAAAAAAAW0NvbnRlbnRfVHlwZXNdLnhtbFBLAQItABQABgAIAAAAIQA4/SH/&#13;&#10;1gAAAJQBAAALAAAAAAAAAAAAAAAAAC8BAABfcmVscy8ucmVsc1BLAQItABQABgAIAAAAIQAm0D4a&#13;&#10;EQIAACwEAAAOAAAAAAAAAAAAAAAAAC4CAABkcnMvZTJvRG9jLnhtbFBLAQItABQABgAIAAAAIQDQ&#13;&#10;+Ceo3QAAAAsBAAAPAAAAAAAAAAAAAAAAAGsEAABkcnMvZG93bnJldi54bWxQSwUGAAAAAAQABADz&#13;&#10;AAAAdQUAAAAA&#13;&#10;" strokeweight=".16931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331" w:lineRule="exact"/>
        <w:rPr>
          <w:rFonts w:ascii="Times New Roman" w:eastAsia="Times New Roman" w:hAnsi="Times New Roman"/>
        </w:rPr>
      </w:pPr>
    </w:p>
    <w:p w:rsidR="00000000" w:rsidRDefault="0001394D" w:rsidP="0001394D">
      <w:pPr>
        <w:numPr>
          <w:ilvl w:val="0"/>
          <w:numId w:val="14"/>
        </w:numPr>
        <w:tabs>
          <w:tab w:val="left" w:pos="100"/>
        </w:tabs>
        <w:spacing w:line="0" w:lineRule="atLeast"/>
        <w:ind w:left="100" w:hanging="100"/>
        <w:rPr>
          <w:rFonts w:ascii="Arial" w:eastAsia="Arial" w:hAnsi="Arial"/>
          <w:vertAlign w:val="superscript"/>
        </w:rPr>
      </w:pPr>
      <w:r>
        <w:rPr>
          <w:rFonts w:ascii="Arial" w:eastAsia="Arial" w:hAnsi="Arial"/>
          <w:sz w:val="16"/>
        </w:rPr>
        <w:t>A</w:t>
      </w:r>
      <w:r>
        <w:rPr>
          <w:rFonts w:ascii="Arial" w:eastAsia="Arial" w:hAnsi="Arial"/>
          <w:sz w:val="16"/>
        </w:rPr>
        <w:t>dapted from NIST SP 800-30 Revision 1 (see Bibliography [53])</w:t>
      </w:r>
    </w:p>
    <w:p w:rsidR="00000000" w:rsidRDefault="0001394D">
      <w:pPr>
        <w:tabs>
          <w:tab w:val="left" w:pos="100"/>
        </w:tabs>
        <w:spacing w:line="0" w:lineRule="atLeast"/>
        <w:ind w:left="100" w:hanging="100"/>
        <w:rPr>
          <w:rFonts w:ascii="Arial" w:eastAsia="Arial" w:hAnsi="Arial"/>
          <w:vertAlign w:val="superscript"/>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1" w:name="page41"/>
            <w:bookmarkEnd w:id="41"/>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Threat asse</w:t>
      </w:r>
      <w:r>
        <w:rPr>
          <w:rFonts w:ascii="Arial" w:eastAsia="Arial" w:hAnsi="Arial"/>
          <w:sz w:val="18"/>
        </w:rPr>
        <w:t xml:space="preserve">ssments need to be maintained, as the threat landscape is changing quickly. The recent past has demonstrated an increasingly short time between an exploit being developed by one of the higher-capability threats (such as a nation-state) and its repurposing </w:t>
      </w:r>
      <w:r>
        <w:rPr>
          <w:rFonts w:ascii="Arial" w:eastAsia="Arial" w:hAnsi="Arial"/>
          <w:sz w:val="18"/>
        </w:rPr>
        <w:t xml:space="preserve">and use by one of the lower capability attackers (such as organized crime). The short time between the disclosure of the Heartbleed vulnerability in 2014 and its use to attack health care systems (on the order of 1 month) is evidence of the rapid adoption </w:t>
      </w:r>
      <w:r>
        <w:rPr>
          <w:rFonts w:ascii="Arial" w:eastAsia="Arial" w:hAnsi="Arial"/>
          <w:sz w:val="18"/>
        </w:rPr>
        <w:t>of new knowledge by attackers to achieve their goals.</w:t>
      </w:r>
    </w:p>
    <w:p w:rsidR="00000000" w:rsidRDefault="00DF731A">
      <w:pPr>
        <w:spacing w:line="20" w:lineRule="exact"/>
        <w:rPr>
          <w:rFonts w:ascii="Times New Roman" w:eastAsia="Times New Roman" w:hAnsi="Times New Roman"/>
        </w:rPr>
      </w:pPr>
      <w:r>
        <w:rPr>
          <w:rFonts w:ascii="Arial" w:eastAsia="Arial" w:hAnsi="Arial"/>
          <w:noProof/>
          <w:sz w:val="18"/>
        </w:rPr>
        <w:drawing>
          <wp:anchor distT="0" distB="0" distL="114300" distR="114300" simplePos="0" relativeHeight="251661312" behindDoc="1" locked="0" layoutInCell="1" allowOverlap="1">
            <wp:simplePos x="0" y="0"/>
            <wp:positionH relativeFrom="column">
              <wp:posOffset>0</wp:posOffset>
            </wp:positionH>
            <wp:positionV relativeFrom="paragraph">
              <wp:posOffset>91440</wp:posOffset>
            </wp:positionV>
            <wp:extent cx="5943600" cy="3602990"/>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88" w:lineRule="exact"/>
        <w:rPr>
          <w:rFonts w:ascii="Times New Roman" w:eastAsia="Times New Roman" w:hAnsi="Times New Roman"/>
        </w:rPr>
      </w:pPr>
    </w:p>
    <w:p w:rsidR="00000000" w:rsidRDefault="0001394D">
      <w:pPr>
        <w:spacing w:line="0" w:lineRule="atLeast"/>
        <w:ind w:left="3100"/>
        <w:rPr>
          <w:rFonts w:ascii="Arial" w:eastAsia="Arial" w:hAnsi="Arial"/>
          <w:b/>
          <w:sz w:val="24"/>
          <w:vertAlign w:val="superscript"/>
        </w:rPr>
      </w:pPr>
      <w:r>
        <w:rPr>
          <w:rFonts w:ascii="Arial" w:eastAsia="Arial" w:hAnsi="Arial"/>
          <w:b/>
          <w:sz w:val="18"/>
        </w:rPr>
        <w:t>Figure B.4 - Cyber Threat Taxonomy</w:t>
      </w:r>
      <w:hyperlink w:anchor="page41" w:history="1">
        <w:r>
          <w:rPr>
            <w:rFonts w:ascii="Arial" w:eastAsia="Arial" w:hAnsi="Arial"/>
            <w:b/>
            <w:sz w:val="24"/>
            <w:vertAlign w:val="superscript"/>
          </w:rPr>
          <w:t>5</w:t>
        </w:r>
      </w:hyperlink>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5"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For each threat source, analyze and document the following characteristics:</w:t>
      </w:r>
    </w:p>
    <w:p w:rsidR="00000000" w:rsidRDefault="0001394D">
      <w:pPr>
        <w:spacing w:line="153" w:lineRule="exact"/>
        <w:rPr>
          <w:rFonts w:ascii="Times New Roman" w:eastAsia="Times New Roman" w:hAnsi="Times New Roman"/>
        </w:rPr>
      </w:pPr>
    </w:p>
    <w:p w:rsidR="00000000" w:rsidRDefault="0001394D">
      <w:pPr>
        <w:spacing w:line="251" w:lineRule="auto"/>
        <w:ind w:left="720"/>
        <w:rPr>
          <w:rFonts w:ascii="Arial" w:eastAsia="Arial" w:hAnsi="Arial"/>
          <w:sz w:val="18"/>
        </w:rPr>
      </w:pPr>
      <w:r>
        <w:rPr>
          <w:rFonts w:ascii="Arial" w:eastAsia="Arial" w:hAnsi="Arial"/>
          <w:sz w:val="18"/>
        </w:rPr>
        <w:t xml:space="preserve">Skill level </w:t>
      </w:r>
      <w:r>
        <w:rPr>
          <w:rFonts w:ascii="Arial" w:eastAsia="Arial" w:hAnsi="Arial"/>
          <w:sz w:val="18"/>
        </w:rPr>
        <w:t xml:space="preserve">– As captured in </w:t>
      </w:r>
      <w:r>
        <w:rPr>
          <w:rFonts w:ascii="Arial" w:eastAsia="Arial" w:hAnsi="Arial"/>
          <w:sz w:val="18"/>
        </w:rPr>
        <w:t>the threat tiers, different attacker classes have different capabilities. When combined with vulnerabilities (see B.3), a determination can be made of which attacker class may have the technical capabilities to mount a more complex exploit.</w:t>
      </w:r>
    </w:p>
    <w:p w:rsidR="00000000" w:rsidRDefault="0001394D">
      <w:pPr>
        <w:spacing w:line="111" w:lineRule="exact"/>
        <w:rPr>
          <w:rFonts w:ascii="Times New Roman" w:eastAsia="Times New Roman" w:hAnsi="Times New Roman"/>
        </w:rPr>
      </w:pPr>
    </w:p>
    <w:p w:rsidR="00000000" w:rsidRDefault="0001394D">
      <w:pPr>
        <w:spacing w:line="268" w:lineRule="auto"/>
        <w:ind w:left="720"/>
        <w:rPr>
          <w:rFonts w:ascii="Arial" w:eastAsia="Arial" w:hAnsi="Arial"/>
          <w:sz w:val="18"/>
        </w:rPr>
      </w:pPr>
      <w:r>
        <w:rPr>
          <w:rFonts w:ascii="Arial" w:eastAsia="Arial" w:hAnsi="Arial"/>
          <w:sz w:val="18"/>
        </w:rPr>
        <w:t xml:space="preserve">Motivation </w:t>
      </w:r>
      <w:r>
        <w:rPr>
          <w:rFonts w:ascii="Arial" w:eastAsia="Arial" w:hAnsi="Arial"/>
          <w:sz w:val="18"/>
        </w:rPr>
        <w:t>– A</w:t>
      </w:r>
      <w:r>
        <w:rPr>
          <w:rFonts w:ascii="Arial" w:eastAsia="Arial" w:hAnsi="Arial"/>
          <w:sz w:val="18"/>
        </w:rPr>
        <w:t>ttackers have a wide range of motivations that can include fame, financial gain, intellectual property, curiosity, anger, or even having a political agenda.</w:t>
      </w:r>
    </w:p>
    <w:p w:rsidR="00000000" w:rsidRDefault="0001394D">
      <w:pPr>
        <w:spacing w:line="96" w:lineRule="exact"/>
        <w:rPr>
          <w:rFonts w:ascii="Times New Roman" w:eastAsia="Times New Roman" w:hAnsi="Times New Roman"/>
        </w:rPr>
      </w:pPr>
    </w:p>
    <w:p w:rsidR="00000000" w:rsidRDefault="0001394D">
      <w:pPr>
        <w:spacing w:line="251" w:lineRule="auto"/>
        <w:ind w:left="720"/>
        <w:rPr>
          <w:rFonts w:ascii="Arial" w:eastAsia="Arial" w:hAnsi="Arial"/>
          <w:sz w:val="18"/>
        </w:rPr>
      </w:pPr>
      <w:r>
        <w:rPr>
          <w:rFonts w:ascii="Arial" w:eastAsia="Arial" w:hAnsi="Arial"/>
          <w:sz w:val="18"/>
        </w:rPr>
        <w:t xml:space="preserve">Desire for anonymity </w:t>
      </w:r>
      <w:r>
        <w:rPr>
          <w:rFonts w:ascii="Arial" w:eastAsia="Arial" w:hAnsi="Arial"/>
          <w:sz w:val="18"/>
        </w:rPr>
        <w:t>– Some attackers require anonymity to consider their attack a success, and ma</w:t>
      </w:r>
      <w:r>
        <w:rPr>
          <w:rFonts w:ascii="Arial" w:eastAsia="Arial" w:hAnsi="Arial"/>
          <w:sz w:val="18"/>
        </w:rPr>
        <w:t xml:space="preserve">y only mount their attack from a remote location. Other attacker classes seek personal attention and may attack a sample device as a </w:t>
      </w:r>
      <w:r>
        <w:rPr>
          <w:rFonts w:ascii="Arial" w:eastAsia="Arial" w:hAnsi="Arial"/>
          <w:sz w:val="18"/>
        </w:rPr>
        <w:t>“demonstration</w:t>
      </w:r>
      <w:r>
        <w:rPr>
          <w:rFonts w:ascii="Arial" w:eastAsia="Arial" w:hAnsi="Arial"/>
          <w:sz w:val="18"/>
        </w:rPr>
        <w:t>” to embarrass the manufacturer and obtain fame.</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62336" behindDoc="1" locked="0" layoutInCell="1" allowOverlap="1">
                <wp:simplePos x="0" y="0"/>
                <wp:positionH relativeFrom="column">
                  <wp:posOffset>0</wp:posOffset>
                </wp:positionH>
                <wp:positionV relativeFrom="paragraph">
                  <wp:posOffset>1172845</wp:posOffset>
                </wp:positionV>
                <wp:extent cx="1828800" cy="0"/>
                <wp:effectExtent l="0" t="0" r="0" b="0"/>
                <wp:wrapNone/>
                <wp:docPr id="7"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34F2D" id="Line 19"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35pt" to="2in,9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pEgEAIAACwEAAAOAAAAZHJzL2Uyb0RvYy54bWysU1HP0yAUfTfxPxDet7az7uuadV/Muvky&#13;&#10;dcmnP4ABXYkUCLB1i/G/e6FbdfpijH2gwL0czrn3sHy+dBKduXVCqwpn0xQjrqhmQh0r/OXzdlJg&#13;&#10;5DxRjEiteIWv3OHn1etXy96UfKZbLRm3CECUK3tT4dZ7UyaJoy3viJtqwxUEG2074mFpjwmzpAf0&#13;&#10;TiazNJ0nvbbMWE25c7BbD0G8ivhNw6n/1DSOeyQrDNx8HG0cD2FMVktSHi0xraA3GuQfWHREKLh0&#13;&#10;hKqJJ+hkxR9QnaBWO934KdVdoptGUB41gJos/U3NS0sMj1qgOM6MZXL/D5Z+PO8tEqzCTxgp0kGL&#13;&#10;dkJxlC1CaXrjSshYq70N4uhFvZidpl8dxJKHYFg4A1CH/oNmgEJOXseKXBrbhcOgFV1i4a9j4fnF&#13;&#10;IwqbWTErihT6Q++xhJT3g8Y6/57rDoVJhSXQi8DkvHM+ECHlPSXco/RWSBn7KhXqKzzP0iIecFoK&#13;&#10;FoIhzdnjYS0tOpPgjPgFxQD2kBaQa+LaIS+GBs9YfVIs3tJywja3uSdCDnMAkipcBBqB5202eOLb&#13;&#10;Il1sik2RT/LZfDPJ07qevNuu88l8mz29rd/U63WdfQ+cs7xsBWNcBdp3f2b53/X/9lIGZ40OHeuT&#13;&#10;PKJH7UD2/o+kY5NDXwcvHDS77m0oU+g3WDIm355P8Pyv65j185GvfgAAAP//AwBQSwMEFAAGAAgA&#13;&#10;AAAhAPRPmCDfAAAADQEAAA8AAABkcnMvZG93bnJldi54bWxMj0FLw0AQhe+C/2EZwZvdGKTGNJtS&#13;&#10;FA+iSK0VPE6zYxLMzobdbRv/vSMIehmY7zFv3quWkxvUgULsPRu4nGWgiBtve24NbF/vLwpQMSFb&#13;&#10;HDyTgS+KsKxPTyosrT/yCx02qVViwrFEA11KY6l1bDpyGGd+JBbtwweHSdbQahvwKOZu0HmWzbXD&#13;&#10;nuVDhyPddtR8bvbOwON706enZ5dv3/DhZsrdejUPrTHnZ9PdQsZqASrRlP4u4KeD5Idagu38nm1U&#13;&#10;gwFpk4QWV9egRM6LQsjul+i60v9b1N8AAAD//wMAUEsBAi0AFAAGAAgAAAAhALaDOJL+AAAA4QEA&#13;&#10;ABMAAAAAAAAAAAAAAAAAAAAAAFtDb250ZW50X1R5cGVzXS54bWxQSwECLQAUAAYACAAAACEAOP0h&#13;&#10;/9YAAACUAQAACwAAAAAAAAAAAAAAAAAvAQAAX3JlbHMvLnJlbHNQSwECLQAUAAYACAAAACEASBKR&#13;&#10;IBACAAAsBAAADgAAAAAAAAAAAAAAAAAuAgAAZHJzL2Uyb0RvYy54bWxQSwECLQAUAAYACAAAACEA&#13;&#10;9E+YIN8AAAANAQAADwAAAAAAAAAAAAAAAABqBAAAZHJzL2Rvd25yZXYueG1sUEsFBgAAAAAEAAQA&#13;&#10;8wAAAHYFAAAAAA==&#13;&#10;" strokeweight=".1696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92" w:lineRule="exact"/>
        <w:rPr>
          <w:rFonts w:ascii="Times New Roman" w:eastAsia="Times New Roman" w:hAnsi="Times New Roman"/>
        </w:rPr>
      </w:pPr>
    </w:p>
    <w:p w:rsidR="00000000" w:rsidRDefault="0001394D" w:rsidP="0001394D">
      <w:pPr>
        <w:numPr>
          <w:ilvl w:val="0"/>
          <w:numId w:val="15"/>
        </w:numPr>
        <w:tabs>
          <w:tab w:val="left" w:pos="100"/>
        </w:tabs>
        <w:spacing w:line="0" w:lineRule="atLeast"/>
        <w:ind w:left="100" w:hanging="100"/>
        <w:rPr>
          <w:rFonts w:ascii="Arial" w:eastAsia="Arial" w:hAnsi="Arial"/>
          <w:sz w:val="16"/>
        </w:rPr>
      </w:pPr>
      <w:r>
        <w:rPr>
          <w:rFonts w:ascii="Arial" w:eastAsia="Arial" w:hAnsi="Arial"/>
          <w:sz w:val="16"/>
        </w:rPr>
        <w:t>From Figure 2.1 in Resilient Military Systems and</w:t>
      </w:r>
      <w:r>
        <w:rPr>
          <w:rFonts w:ascii="Arial" w:eastAsia="Arial" w:hAnsi="Arial"/>
          <w:sz w:val="16"/>
        </w:rPr>
        <w:t xml:space="preserve"> the Advanced Cyber Threat - Defense Science Board (see Bibliography </w:t>
      </w:r>
      <w:hyperlink w:anchor="page82" w:history="1">
        <w:r>
          <w:rPr>
            <w:rFonts w:ascii="Arial" w:eastAsia="Arial" w:hAnsi="Arial"/>
            <w:sz w:val="16"/>
          </w:rPr>
          <w:t>[19])</w:t>
        </w:r>
      </w:hyperlink>
    </w:p>
    <w:p w:rsidR="00000000" w:rsidRDefault="0001394D">
      <w:pPr>
        <w:tabs>
          <w:tab w:val="left" w:pos="100"/>
        </w:tabs>
        <w:spacing w:line="0" w:lineRule="atLeast"/>
        <w:ind w:left="100" w:hanging="100"/>
        <w:rPr>
          <w:rFonts w:ascii="Arial" w:eastAsia="Arial" w:hAnsi="Arial"/>
          <w:sz w:val="16"/>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27</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2" w:name="page42"/>
            <w:bookmarkEnd w:id="42"/>
            <w:r>
              <w:rPr>
                <w:rFonts w:ascii="Arial" w:eastAsia="Arial" w:hAnsi="Arial"/>
                <w:color w:val="668000"/>
                <w:sz w:val="16"/>
              </w:rPr>
              <w:t>AAMI eSubscription (powered by Edaptive Technologies) - Benjam</w:t>
            </w:r>
            <w:r>
              <w:rPr>
                <w:rFonts w:ascii="Arial" w:eastAsia="Arial" w:hAnsi="Arial"/>
                <w:color w:val="668000"/>
                <w:sz w:val="16"/>
              </w:rPr>
              <w:t>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spacing w:line="1" w:lineRule="exact"/>
        <w:rPr>
          <w:rFonts w:ascii="Times New Roman" w:eastAsia="Times New Roman" w:hAnsi="Times New Roman"/>
          <w:sz w:val="1"/>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60"/>
        <w:gridCol w:w="8720"/>
      </w:tblGrid>
      <w:tr w:rsidR="00000000">
        <w:trPr>
          <w:trHeight w:val="277"/>
        </w:trPr>
        <w:tc>
          <w:tcPr>
            <w:tcW w:w="660" w:type="dxa"/>
            <w:shd w:val="clear" w:color="auto" w:fill="auto"/>
            <w:vAlign w:val="bottom"/>
          </w:tcPr>
          <w:p w:rsidR="00000000" w:rsidRDefault="0001394D">
            <w:pPr>
              <w:spacing w:line="0" w:lineRule="atLeast"/>
              <w:rPr>
                <w:rFonts w:ascii="Times New Roman" w:eastAsia="Times New Roman" w:hAnsi="Times New Roman"/>
                <w:sz w:val="24"/>
              </w:rPr>
            </w:pPr>
          </w:p>
        </w:tc>
        <w:tc>
          <w:tcPr>
            <w:tcW w:w="8720" w:type="dxa"/>
            <w:shd w:val="clear" w:color="auto" w:fill="auto"/>
            <w:vAlign w:val="bottom"/>
          </w:tcPr>
          <w:p w:rsidR="00000000" w:rsidRDefault="0001394D">
            <w:pPr>
              <w:spacing w:line="0" w:lineRule="atLeast"/>
              <w:ind w:left="2160"/>
              <w:rPr>
                <w:rFonts w:ascii="Arial" w:eastAsia="Arial" w:hAnsi="Arial"/>
                <w:b/>
              </w:rPr>
            </w:pPr>
            <w:r>
              <w:rPr>
                <w:rFonts w:ascii="Arial" w:eastAsia="Arial" w:hAnsi="Arial"/>
                <w:b/>
              </w:rPr>
              <w:t xml:space="preserve">Table B.1 - Description of Threat </w:t>
            </w:r>
            <w:hyperlink w:anchor="page42" w:history="1">
              <w:r>
                <w:rPr>
                  <w:rFonts w:ascii="Arial" w:eastAsia="Arial" w:hAnsi="Arial"/>
                  <w:b/>
                </w:rPr>
                <w:t>Tiers6</w:t>
              </w:r>
            </w:hyperlink>
          </w:p>
        </w:tc>
      </w:tr>
      <w:tr w:rsidR="00000000">
        <w:trPr>
          <w:trHeight w:val="125"/>
        </w:trPr>
        <w:tc>
          <w:tcPr>
            <w:tcW w:w="66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872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418"/>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Tier</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Description</w:t>
            </w:r>
          </w:p>
        </w:tc>
      </w:tr>
      <w:tr w:rsidR="00000000">
        <w:trPr>
          <w:trHeight w:val="167"/>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4"/>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4"/>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Practitioners who rely on others to develop the malicious code, delivery mechanisms, and execution</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strategy (use known exploits).</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II</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Practitioners with a greater depth of experience, with the ability to develop their own tools (from publicly</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known vulnerabilities).</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III</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Practitioners who focus on the discovery and use of unknown malicious code, are adept at installing user</w:t>
            </w:r>
          </w:p>
        </w:tc>
      </w:tr>
      <w:tr w:rsidR="00000000">
        <w:trPr>
          <w:trHeight w:val="206"/>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and kernel mode rootkits, frequently use data mining tools, target corporate executives and key users</w:t>
            </w:r>
          </w:p>
        </w:tc>
      </w:tr>
      <w:tr w:rsidR="00000000">
        <w:trPr>
          <w:trHeight w:val="20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(government and industry) for the purpose of stealing personal and corporate data with the expressed</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purpose of selling the information to other crimi</w:t>
            </w:r>
            <w:r>
              <w:rPr>
                <w:rFonts w:ascii="Arial" w:eastAsia="Arial" w:hAnsi="Arial"/>
                <w:sz w:val="18"/>
              </w:rPr>
              <w:t>nal elements.</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IV</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Criminal or state actors who are organized, highly technical, proficient, well-funded professionals working</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 teams to discover new vulnerabilities and develop exploits.</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V</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State actors who create vulnerabilities through an activ</w:t>
            </w:r>
            <w:r>
              <w:rPr>
                <w:rFonts w:ascii="Arial" w:eastAsia="Arial" w:hAnsi="Arial"/>
                <w:sz w:val="18"/>
              </w:rPr>
              <w:t xml:space="preserve">e program to </w:t>
            </w:r>
            <w:r>
              <w:rPr>
                <w:rFonts w:ascii="Arial" w:eastAsia="Arial" w:hAnsi="Arial"/>
                <w:sz w:val="18"/>
              </w:rPr>
              <w:t>“influence</w:t>
            </w:r>
            <w:r>
              <w:rPr>
                <w:rFonts w:ascii="Arial" w:eastAsia="Arial" w:hAnsi="Arial"/>
                <w:sz w:val="18"/>
              </w:rPr>
              <w:t>” commercial products and</w:t>
            </w:r>
          </w:p>
        </w:tc>
      </w:tr>
      <w:tr w:rsidR="00000000">
        <w:trPr>
          <w:trHeight w:val="206"/>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services during design, development or manufacturing, or with the ability to impact products while in the</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supply chain to enable exploitation of networks and systems of interest.</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VI</w:t>
            </w: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States with the a</w:t>
            </w:r>
            <w:r>
              <w:rPr>
                <w:rFonts w:ascii="Arial" w:eastAsia="Arial" w:hAnsi="Arial"/>
                <w:sz w:val="18"/>
              </w:rPr>
              <w:t>bility to successfully execute full spectrum (cyber capabilities in combination with all of</w:t>
            </w:r>
          </w:p>
        </w:tc>
      </w:tr>
      <w:tr w:rsidR="00000000">
        <w:trPr>
          <w:trHeight w:val="20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their military and intelligence capabilities) operations to achieve a specific outcome in political, military,</w:t>
            </w:r>
          </w:p>
        </w:tc>
      </w:tr>
      <w:tr w:rsidR="00000000">
        <w:trPr>
          <w:trHeight w:val="239"/>
        </w:trPr>
        <w:tc>
          <w:tcPr>
            <w:tcW w:w="6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87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economic, etc. domains and apply at scale.</w:t>
            </w:r>
          </w:p>
        </w:tc>
      </w:tr>
      <w:tr w:rsidR="00000000">
        <w:trPr>
          <w:trHeight w:val="141"/>
        </w:trPr>
        <w:tc>
          <w:tcPr>
            <w:tcW w:w="6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87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bl>
    <w:p w:rsidR="00000000" w:rsidRDefault="0001394D">
      <w:pPr>
        <w:spacing w:line="338"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w:t>
      </w:r>
      <w:r>
        <w:rPr>
          <w:rFonts w:ascii="Arial" w:eastAsia="Arial" w:hAnsi="Arial"/>
          <w:b/>
          <w:sz w:val="18"/>
        </w:rPr>
        <w:t>.2.1.2  Threat events</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Threat events are the means by which a threat actor mounts an attack. Enumerating potential threat events helps the manufacturer understand the various methods attackers might use to get into their device and focus efforts on develop</w:t>
      </w:r>
      <w:r>
        <w:rPr>
          <w:rFonts w:ascii="Arial" w:eastAsia="Arial" w:hAnsi="Arial"/>
          <w:sz w:val="18"/>
        </w:rPr>
        <w:t>ing lists of potential vulnerabilities that might make the attacker successful.</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 xml:space="preserve">To develop a comprehensive list of threat events the risk analyst should examine the techniques that a malicious actor might follow. In other words, </w:t>
      </w:r>
      <w:r>
        <w:rPr>
          <w:rFonts w:ascii="Arial" w:eastAsia="Arial" w:hAnsi="Arial"/>
          <w:sz w:val="18"/>
        </w:rPr>
        <w:t>“think like a hacker</w:t>
      </w:r>
      <w:r>
        <w:rPr>
          <w:rFonts w:ascii="Arial" w:eastAsia="Arial" w:hAnsi="Arial"/>
          <w:sz w:val="18"/>
        </w:rPr>
        <w:t>”. Som</w:t>
      </w:r>
      <w:r>
        <w:rPr>
          <w:rFonts w:ascii="Arial" w:eastAsia="Arial" w:hAnsi="Arial"/>
          <w:sz w:val="18"/>
        </w:rPr>
        <w:t>e of the steps attackers use to penetrate a system are listed below:</w:t>
      </w:r>
    </w:p>
    <w:p w:rsidR="00000000" w:rsidRDefault="0001394D">
      <w:pPr>
        <w:spacing w:line="114" w:lineRule="exact"/>
        <w:rPr>
          <w:rFonts w:ascii="Times New Roman" w:eastAsia="Times New Roman" w:hAnsi="Times New Roman"/>
        </w:rPr>
      </w:pPr>
    </w:p>
    <w:p w:rsidR="00000000" w:rsidRDefault="0001394D">
      <w:pPr>
        <w:spacing w:line="417" w:lineRule="auto"/>
        <w:ind w:left="720" w:right="3980"/>
        <w:rPr>
          <w:rFonts w:ascii="Arial" w:eastAsia="Arial" w:hAnsi="Arial"/>
          <w:sz w:val="18"/>
        </w:rPr>
      </w:pPr>
      <w:r>
        <w:rPr>
          <w:rFonts w:ascii="Arial" w:eastAsia="Arial" w:hAnsi="Arial"/>
          <w:sz w:val="18"/>
        </w:rPr>
        <w:t>Reconnaissance - collecting intelligence about the system; Penetration - gaining access to the system;</w:t>
      </w:r>
    </w:p>
    <w:p w:rsidR="00000000" w:rsidRDefault="0001394D">
      <w:pPr>
        <w:spacing w:line="442" w:lineRule="auto"/>
        <w:ind w:left="720" w:right="1380"/>
        <w:rPr>
          <w:rFonts w:ascii="Arial" w:eastAsia="Arial" w:hAnsi="Arial"/>
          <w:sz w:val="17"/>
        </w:rPr>
      </w:pPr>
      <w:r>
        <w:rPr>
          <w:rFonts w:ascii="Arial" w:eastAsia="Arial" w:hAnsi="Arial"/>
          <w:sz w:val="17"/>
        </w:rPr>
        <w:t>Enumeration - discovering other system resources; reconnaissance from within the sy</w:t>
      </w:r>
      <w:r>
        <w:rPr>
          <w:rFonts w:ascii="Arial" w:eastAsia="Arial" w:hAnsi="Arial"/>
          <w:sz w:val="17"/>
        </w:rPr>
        <w:t>stem; Execution - conducting a computer network attack or computer network exploitation;</w:t>
      </w:r>
    </w:p>
    <w:p w:rsidR="00000000" w:rsidRDefault="0001394D">
      <w:pPr>
        <w:spacing w:line="417" w:lineRule="auto"/>
        <w:ind w:left="720" w:right="960"/>
        <w:rPr>
          <w:rFonts w:ascii="Arial" w:eastAsia="Arial" w:hAnsi="Arial"/>
          <w:sz w:val="18"/>
        </w:rPr>
      </w:pPr>
      <w:r>
        <w:rPr>
          <w:rFonts w:ascii="Arial" w:eastAsia="Arial" w:hAnsi="Arial"/>
          <w:sz w:val="18"/>
        </w:rPr>
        <w:t>Maintenance - maintaining access to the system by importing tools and installing backdoors; and Concealment - obfuscating to prevent discovery of the exploit or the ac</w:t>
      </w:r>
      <w:r>
        <w:rPr>
          <w:rFonts w:ascii="Arial" w:eastAsia="Arial" w:hAnsi="Arial"/>
          <w:sz w:val="18"/>
        </w:rPr>
        <w:t>cess tools.</w:t>
      </w:r>
    </w:p>
    <w:p w:rsidR="00000000" w:rsidRDefault="0001394D">
      <w:pPr>
        <w:spacing w:line="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Appendix E of NIST SP 800-30 Revision 1 (see Bibliography [53]) contains a list of potential threat events organized along similar categories. Another useful source of threat event information is the Common Attack Pattern Enumeration and Class</w:t>
      </w:r>
      <w:r>
        <w:rPr>
          <w:rFonts w:ascii="Arial" w:eastAsia="Arial" w:hAnsi="Arial"/>
          <w:sz w:val="18"/>
        </w:rPr>
        <w:t>ification (CAPEC) list maintained by MITRE and the US Department of Homeland Security (see Bibliography [46]).</w:t>
      </w:r>
    </w:p>
    <w:p w:rsidR="00000000" w:rsidRDefault="00DF731A">
      <w:pPr>
        <w:spacing w:line="20" w:lineRule="exact"/>
        <w:rPr>
          <w:rFonts w:ascii="Times New Roman" w:eastAsia="Times New Roman" w:hAnsi="Times New Roman"/>
        </w:rPr>
      </w:pPr>
      <w:r>
        <w:rPr>
          <w:rFonts w:ascii="Arial" w:eastAsia="Arial" w:hAnsi="Arial"/>
          <w:noProof/>
          <w:sz w:val="18"/>
        </w:rPr>
        <mc:AlternateContent>
          <mc:Choice Requires="wps">
            <w:drawing>
              <wp:anchor distT="0" distB="0" distL="114300" distR="114300" simplePos="0" relativeHeight="251663360" behindDoc="1" locked="0" layoutInCell="1" allowOverlap="1">
                <wp:simplePos x="0" y="0"/>
                <wp:positionH relativeFrom="column">
                  <wp:posOffset>0</wp:posOffset>
                </wp:positionH>
                <wp:positionV relativeFrom="paragraph">
                  <wp:posOffset>479425</wp:posOffset>
                </wp:positionV>
                <wp:extent cx="1828800" cy="0"/>
                <wp:effectExtent l="0" t="0" r="0" b="0"/>
                <wp:wrapNone/>
                <wp:docPr id="6"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BD943" id="Line 2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75pt" to="2in,3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KREQIAACwEAAAOAAAAZHJzL2Uyb0RvYy54bWysU8GO2yAQvVfqPyDuie3UTb1WnFUVJ72k&#13;&#10;3UjbfgABHKNiQEDiRFX/vQOO06Z7WVX1AQMzPN57Mywez51EJ26d0KrC2TTFiCuqmVCHCn/7upkU&#13;&#10;GDlPFCNSK17hC3f4cfn2zaI3JZ/pVkvGLQIQ5creVLj13pRJ4mjLO+Km2nAFwUbbjnhY2kPCLOkB&#13;&#10;vZPJLE3nSa8tM1ZT7hzs1kMQLyN+03Dqn5rGcY9khYGbj6ON4z6MyXJByoMlphX0SoP8A4uOCAWX&#13;&#10;3qBq4gk6WvECqhPUaqcbP6W6S3TTCMqjBlCTpX+peW6J4VELmOPMzSb3/2Dpl9POIsEqPMdIkQ5K&#13;&#10;tBWKo1m0pjeuhIyV2tkgjp7Vs9lq+t2BbcldMCycAah9/1kzQCFHr6Mj58Z24TBoRedo/OVmPD97&#13;&#10;RGEzK2ZFkUJ96BhLSDkeNNb5T1x3KEwqLIFeBCanrfOBCCnHlHCP0hshZayrVKgHYVlaxANOS8FC&#13;&#10;MKQ5e9ivpEUnEjojfqEZAOwuLSDXxLVDXgwNPWP1UbF4S8sJW1/nngg5zAFIqnARaASe19nQEz8e&#13;&#10;0od1sS7yST6bryd5WteTj5tVPplvsg/v63f1alVnPwPnLC9bwRhXgfbYn1n+uvpfX8rQWbcOvfmT&#13;&#10;3KNH7UB2/EfSscihruFBuXKv2WVng01hBS0Zk6/PJ/T8n+uY9fuRL38BAAD//wMAUEsDBBQABgAI&#13;&#10;AAAAIQCdgeNT3wAAAAsBAAAPAAAAZHJzL2Rvd25yZXYueG1sTI9BS8NAEIXvgv9hGcGb3RhojWk2&#13;&#10;pSgeRBGtFTxOs2MSzM6G3W0b/70jHvQyMO8xb95XrSY3qAOF2Hs2cDnLQBE33vbcGti+3l0UoGJC&#13;&#10;tjh4JgNfFGFVn55UWFp/5Bc6bFKrJIRjiQa6lMZS69h05DDO/Egs3ocPDpOsodU24FHC3aDzLFto&#13;&#10;hz3Lhw5Huumo+dzsnYGH96ZPj08u377h/fWUu+f1IrTGnJ9Nt0sZ6yWoRFP6u4AfBukPtRTb+T3b&#13;&#10;qAYDQpMMXM3noMTNi0KE3a+g60r/Z6i/AQAA//8DAFBLAQItABQABgAIAAAAIQC2gziS/gAAAOEB&#13;&#10;AAATAAAAAAAAAAAAAAAAAAAAAABbQ29udGVudF9UeXBlc10ueG1sUEsBAi0AFAAGAAgAAAAhADj9&#13;&#10;If/WAAAAlAEAAAsAAAAAAAAAAAAAAAAALwEAAF9yZWxzLy5yZWxzUEsBAi0AFAAGAAgAAAAhAHf9&#13;&#10;8pERAgAALAQAAA4AAAAAAAAAAAAAAAAALgIAAGRycy9lMm9Eb2MueG1sUEsBAi0AFAAGAAgAAAAh&#13;&#10;AJ2B41PfAAAACwEAAA8AAAAAAAAAAAAAAAAAawQAAGRycy9kb3ducmV2LnhtbFBLBQYAAAAABAAE&#13;&#10;APMAAAB3BQAAAAA=&#13;&#10;" strokeweight=".1696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400" w:lineRule="exact"/>
        <w:rPr>
          <w:rFonts w:ascii="Times New Roman" w:eastAsia="Times New Roman" w:hAnsi="Times New Roman"/>
        </w:rPr>
      </w:pPr>
    </w:p>
    <w:p w:rsidR="00000000" w:rsidRDefault="0001394D" w:rsidP="0001394D">
      <w:pPr>
        <w:numPr>
          <w:ilvl w:val="0"/>
          <w:numId w:val="16"/>
        </w:numPr>
        <w:tabs>
          <w:tab w:val="left" w:pos="100"/>
        </w:tabs>
        <w:spacing w:line="0" w:lineRule="atLeast"/>
        <w:ind w:left="100" w:hanging="100"/>
        <w:rPr>
          <w:rFonts w:ascii="Arial" w:eastAsia="Arial" w:hAnsi="Arial"/>
          <w:vertAlign w:val="superscript"/>
        </w:rPr>
      </w:pPr>
      <w:r>
        <w:rPr>
          <w:rFonts w:ascii="Arial" w:eastAsia="Arial" w:hAnsi="Arial"/>
          <w:sz w:val="16"/>
        </w:rPr>
        <w:t>From Table 2.1 in Resilient Military Systems and the Advanced Cyber Threat - Defense Science Board, January 2013</w:t>
      </w:r>
    </w:p>
    <w:p w:rsidR="00000000" w:rsidRDefault="0001394D">
      <w:pPr>
        <w:tabs>
          <w:tab w:val="left" w:pos="100"/>
        </w:tabs>
        <w:spacing w:line="0" w:lineRule="atLeast"/>
        <w:ind w:left="100" w:hanging="100"/>
        <w:rPr>
          <w:rFonts w:ascii="Arial" w:eastAsia="Arial" w:hAnsi="Arial"/>
          <w:vertAlign w:val="superscript"/>
        </w:rPr>
        <w:sectPr w:rsidR="00000000">
          <w:pgSz w:w="12240" w:h="15840"/>
          <w:pgMar w:top="400" w:right="1440" w:bottom="180"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28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 xml:space="preserve">Association </w:t>
      </w:r>
      <w:r>
        <w:rPr>
          <w:rFonts w:ascii="Arial" w:eastAsia="Arial" w:hAnsi="Arial"/>
          <w:sz w:val="17"/>
        </w:rPr>
        <w:t>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3" w:name="page43"/>
            <w:bookmarkEnd w:id="43"/>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8"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B.2.1.3  Example threats</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The following list can be used to aid in the identification of possible th</w:t>
      </w:r>
      <w:r>
        <w:rPr>
          <w:rFonts w:ascii="Arial" w:eastAsia="Arial" w:hAnsi="Arial"/>
          <w:sz w:val="18"/>
        </w:rPr>
        <w:t>reats and their potential motivations. This list should not be considered comprehensive, and the manufacturer should assemble one that is tailored to the specific characteristics of their device and its deployment into use in the field. Manufacturers shoul</w:t>
      </w:r>
      <w:r>
        <w:rPr>
          <w:rFonts w:ascii="Arial" w:eastAsia="Arial" w:hAnsi="Arial"/>
          <w:sz w:val="18"/>
        </w:rPr>
        <w:t>d use threat source data from NIST, the Health IT sector, and from related business sectors (such as Industrial Control Systems) to create a comprehensive, up-to-date list.</w:t>
      </w:r>
    </w:p>
    <w:p w:rsidR="00000000" w:rsidRDefault="0001394D">
      <w:pPr>
        <w:spacing w:line="120" w:lineRule="exact"/>
        <w:rPr>
          <w:rFonts w:ascii="Times New Roman" w:eastAsia="Times New Roman" w:hAnsi="Times New Roman"/>
        </w:rPr>
      </w:pPr>
    </w:p>
    <w:p w:rsidR="00000000" w:rsidRDefault="0001394D" w:rsidP="0001394D">
      <w:pPr>
        <w:numPr>
          <w:ilvl w:val="0"/>
          <w:numId w:val="17"/>
        </w:numPr>
        <w:tabs>
          <w:tab w:val="left" w:pos="720"/>
        </w:tabs>
        <w:spacing w:line="0" w:lineRule="atLeast"/>
        <w:ind w:left="720" w:hanging="360"/>
        <w:rPr>
          <w:rFonts w:ascii="Arial" w:eastAsia="Arial" w:hAnsi="Arial"/>
          <w:sz w:val="18"/>
        </w:rPr>
      </w:pPr>
      <w:r>
        <w:rPr>
          <w:rFonts w:ascii="Arial" w:eastAsia="Arial" w:hAnsi="Arial"/>
          <w:sz w:val="18"/>
        </w:rPr>
        <w:t>Adversarial Actors</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Nation States (Tiers IV-VI)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Organized Crime (Tier IV)</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Disgru</w:t>
      </w:r>
      <w:r>
        <w:rPr>
          <w:rFonts w:ascii="Arial" w:eastAsia="Arial" w:hAnsi="Arial"/>
          <w:sz w:val="18"/>
        </w:rPr>
        <w:t>ntled/ex-employees (Tier II-III)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Political Activists (Tier I-III)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Emotionally unstable (Tier I-III)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“Script kiddies</w:t>
      </w:r>
      <w:r>
        <w:rPr>
          <w:rFonts w:ascii="Arial" w:eastAsia="Arial" w:hAnsi="Arial"/>
          <w:sz w:val="18"/>
        </w:rPr>
        <w:t>” (Tier I)</w:t>
      </w:r>
    </w:p>
    <w:p w:rsidR="00000000" w:rsidRDefault="0001394D">
      <w:pPr>
        <w:spacing w:line="153" w:lineRule="exact"/>
        <w:rPr>
          <w:rFonts w:ascii="Arial" w:eastAsia="Arial" w:hAnsi="Arial"/>
          <w:sz w:val="18"/>
        </w:rPr>
      </w:pPr>
    </w:p>
    <w:p w:rsidR="00000000" w:rsidRDefault="0001394D" w:rsidP="0001394D">
      <w:pPr>
        <w:numPr>
          <w:ilvl w:val="0"/>
          <w:numId w:val="17"/>
        </w:numPr>
        <w:tabs>
          <w:tab w:val="left" w:pos="720"/>
        </w:tabs>
        <w:spacing w:line="0" w:lineRule="atLeast"/>
        <w:ind w:left="720" w:hanging="360"/>
        <w:rPr>
          <w:rFonts w:ascii="Arial" w:eastAsia="Arial" w:hAnsi="Arial"/>
          <w:sz w:val="18"/>
        </w:rPr>
      </w:pPr>
      <w:r>
        <w:rPr>
          <w:rFonts w:ascii="Arial" w:eastAsia="Arial" w:hAnsi="Arial"/>
          <w:sz w:val="18"/>
        </w:rPr>
        <w:t>Non-adversarial Actors</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Academic researchers (Tier II-III)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Professional security researchers (Tier II-III)</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Unintentional Mis</w:t>
      </w:r>
      <w:r>
        <w:rPr>
          <w:rFonts w:ascii="Arial" w:eastAsia="Arial" w:hAnsi="Arial"/>
          <w:sz w:val="18"/>
        </w:rPr>
        <w:t>use</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Inexperienced users</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Inexperienced installers</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Inexperienced maintainers</w:t>
      </w:r>
    </w:p>
    <w:p w:rsidR="00000000" w:rsidRDefault="0001394D">
      <w:pPr>
        <w:spacing w:line="153" w:lineRule="exact"/>
        <w:rPr>
          <w:rFonts w:ascii="Arial" w:eastAsia="Arial" w:hAnsi="Arial"/>
          <w:sz w:val="18"/>
        </w:rPr>
      </w:pPr>
    </w:p>
    <w:p w:rsidR="00000000" w:rsidRDefault="0001394D" w:rsidP="0001394D">
      <w:pPr>
        <w:numPr>
          <w:ilvl w:val="0"/>
          <w:numId w:val="17"/>
        </w:numPr>
        <w:tabs>
          <w:tab w:val="left" w:pos="720"/>
        </w:tabs>
        <w:spacing w:line="0" w:lineRule="atLeast"/>
        <w:ind w:left="720" w:hanging="360"/>
        <w:rPr>
          <w:rFonts w:ascii="Arial" w:eastAsia="Arial" w:hAnsi="Arial"/>
          <w:sz w:val="18"/>
        </w:rPr>
      </w:pPr>
      <w:r>
        <w:rPr>
          <w:rFonts w:ascii="Arial" w:eastAsia="Arial" w:hAnsi="Arial"/>
          <w:sz w:val="18"/>
        </w:rPr>
        <w:t>Other threat sources</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Natural events</w:t>
      </w:r>
    </w:p>
    <w:p w:rsidR="00000000" w:rsidRDefault="0001394D">
      <w:pPr>
        <w:spacing w:line="153" w:lineRule="exact"/>
        <w:rPr>
          <w:rFonts w:ascii="Arial" w:eastAsia="Arial" w:hAnsi="Arial"/>
          <w:sz w:val="18"/>
        </w:rPr>
      </w:pPr>
    </w:p>
    <w:p w:rsidR="00000000" w:rsidRDefault="0001394D" w:rsidP="0001394D">
      <w:pPr>
        <w:numPr>
          <w:ilvl w:val="1"/>
          <w:numId w:val="17"/>
        </w:numPr>
        <w:tabs>
          <w:tab w:val="left" w:pos="1080"/>
        </w:tabs>
        <w:spacing w:line="0" w:lineRule="atLeast"/>
        <w:ind w:left="1080" w:hanging="360"/>
        <w:rPr>
          <w:rFonts w:ascii="Arial" w:eastAsia="Arial" w:hAnsi="Arial"/>
          <w:sz w:val="18"/>
        </w:rPr>
      </w:pPr>
      <w:r>
        <w:rPr>
          <w:rFonts w:ascii="Arial" w:eastAsia="Arial" w:hAnsi="Arial"/>
          <w:sz w:val="18"/>
        </w:rPr>
        <w:t>Integration effects, such as</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RF Interference</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Incompatible software</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0" w:lineRule="atLeast"/>
        <w:ind w:left="1440" w:hanging="360"/>
        <w:rPr>
          <w:rFonts w:ascii="Arial" w:eastAsia="Arial" w:hAnsi="Arial"/>
          <w:sz w:val="18"/>
        </w:rPr>
      </w:pPr>
      <w:r>
        <w:rPr>
          <w:rFonts w:ascii="Arial" w:eastAsia="Arial" w:hAnsi="Arial"/>
          <w:sz w:val="18"/>
        </w:rPr>
        <w:t>“Misbehaving</w:t>
      </w:r>
      <w:r>
        <w:rPr>
          <w:rFonts w:ascii="Arial" w:eastAsia="Arial" w:hAnsi="Arial"/>
          <w:sz w:val="18"/>
        </w:rPr>
        <w:t>” third party systems on network</w:t>
      </w:r>
    </w:p>
    <w:p w:rsidR="00000000" w:rsidRDefault="0001394D">
      <w:pPr>
        <w:spacing w:line="153" w:lineRule="exact"/>
        <w:rPr>
          <w:rFonts w:ascii="Arial" w:eastAsia="Arial" w:hAnsi="Arial"/>
          <w:sz w:val="18"/>
        </w:rPr>
      </w:pPr>
    </w:p>
    <w:p w:rsidR="00000000" w:rsidRDefault="0001394D" w:rsidP="0001394D">
      <w:pPr>
        <w:numPr>
          <w:ilvl w:val="2"/>
          <w:numId w:val="17"/>
        </w:numPr>
        <w:tabs>
          <w:tab w:val="left" w:pos="1440"/>
        </w:tabs>
        <w:spacing w:line="270" w:lineRule="auto"/>
        <w:ind w:left="1440" w:hanging="360"/>
        <w:rPr>
          <w:rFonts w:ascii="Arial" w:eastAsia="Arial" w:hAnsi="Arial"/>
          <w:sz w:val="18"/>
        </w:rPr>
      </w:pPr>
      <w:r>
        <w:rPr>
          <w:rFonts w:ascii="Arial" w:eastAsia="Arial" w:hAnsi="Arial"/>
          <w:sz w:val="18"/>
        </w:rPr>
        <w:t>Vulnerable systems or d</w:t>
      </w:r>
      <w:r>
        <w:rPr>
          <w:rFonts w:ascii="Arial" w:eastAsia="Arial" w:hAnsi="Arial"/>
          <w:sz w:val="18"/>
        </w:rPr>
        <w:t xml:space="preserve">evices directly connected to the device (e.g., via RS-232, USB, or other </w:t>
      </w:r>
      <w:r>
        <w:rPr>
          <w:rFonts w:ascii="Arial" w:eastAsia="Arial" w:hAnsi="Arial"/>
          <w:sz w:val="18"/>
        </w:rPr>
        <w:t>“hardwired</w:t>
      </w:r>
      <w:r>
        <w:rPr>
          <w:rFonts w:ascii="Arial" w:eastAsia="Arial" w:hAnsi="Arial"/>
          <w:sz w:val="18"/>
        </w:rPr>
        <w:t>” non-network connections)</w:t>
      </w:r>
    </w:p>
    <w:p w:rsidR="00000000" w:rsidRDefault="0001394D">
      <w:pPr>
        <w:spacing w:line="94"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B.2.2</w:t>
      </w:r>
      <w:r>
        <w:rPr>
          <w:rFonts w:ascii="Arial" w:eastAsia="Arial" w:hAnsi="Arial"/>
          <w:b/>
          <w:sz w:val="18"/>
        </w:rPr>
        <w:tab/>
      </w:r>
      <w:r>
        <w:rPr>
          <w:rFonts w:ascii="Arial" w:eastAsia="Arial" w:hAnsi="Arial"/>
          <w:b/>
          <w:sz w:val="18"/>
        </w:rPr>
        <w:t>Vulnerability assessment</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While some of the more notable vulnerabilities that have been reported are weaknesses in implementation, or </w:t>
      </w:r>
      <w:r>
        <w:rPr>
          <w:rFonts w:ascii="Arial" w:eastAsia="Arial" w:hAnsi="Arial"/>
          <w:sz w:val="18"/>
        </w:rPr>
        <w:t>“bugs</w:t>
      </w:r>
      <w:r>
        <w:rPr>
          <w:rFonts w:ascii="Arial" w:eastAsia="Arial" w:hAnsi="Arial"/>
          <w:sz w:val="18"/>
        </w:rPr>
        <w:t>” (e.g., Heartbleed, Shellshock, etc.), others can be due to design decisions, or problems in how a device is used in the field. For example, the decision to use a common, fixed password for the maintenance account on all devices from a manufacturer is a d</w:t>
      </w:r>
      <w:r>
        <w:rPr>
          <w:rFonts w:ascii="Arial" w:eastAsia="Arial" w:hAnsi="Arial"/>
          <w:sz w:val="18"/>
        </w:rPr>
        <w:t>esign choice that creates a vulnerability that can be easily exploited if that password becomes generally known.</w:t>
      </w:r>
    </w:p>
    <w:p w:rsidR="00000000" w:rsidRDefault="0001394D">
      <w:pPr>
        <w:spacing w:line="12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A thorough vulnerability assessment is a critical component to a comprehensive security risk assessment, as it is impossible for an organizati</w:t>
      </w:r>
      <w:r>
        <w:rPr>
          <w:rFonts w:ascii="Arial" w:eastAsia="Arial" w:hAnsi="Arial"/>
          <w:sz w:val="18"/>
        </w:rPr>
        <w:t>on to make good decisions about which vulnerabilities need to be mitigated if it is unaware that they are present.</w:t>
      </w:r>
    </w:p>
    <w:p w:rsidR="00000000" w:rsidRDefault="0001394D">
      <w:pPr>
        <w:spacing w:line="111"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Identifying potential vulnerabilities can be done in several ways. First, there are common catalogs of known vulnerabilities in existing, fi</w:t>
      </w:r>
      <w:r>
        <w:rPr>
          <w:rFonts w:ascii="Arial" w:eastAsia="Arial" w:hAnsi="Arial"/>
          <w:sz w:val="18"/>
        </w:rPr>
        <w:t xml:space="preserve">elded systems. One of the largest is the Common Vulnerabilities and Exposures List maintained by MITRE under funding from the United States </w:t>
      </w:r>
      <w:r>
        <w:rPr>
          <w:rFonts w:ascii="Arial" w:eastAsia="Arial" w:hAnsi="Arial"/>
          <w:sz w:val="18"/>
        </w:rPr>
        <w:t xml:space="preserve">– Computer Emergency Readiness Team (US-CERT) (see Bibliography </w:t>
      </w:r>
      <w:hyperlink w:anchor="page83" w:history="1">
        <w:r>
          <w:rPr>
            <w:rFonts w:ascii="Arial" w:eastAsia="Arial" w:hAnsi="Arial"/>
            <w:sz w:val="18"/>
          </w:rPr>
          <w:t>[46])</w:t>
        </w:r>
      </w:hyperlink>
      <w:r>
        <w:rPr>
          <w:rFonts w:ascii="Arial" w:eastAsia="Arial" w:hAnsi="Arial"/>
          <w:sz w:val="18"/>
        </w:rPr>
        <w:t>. The US-CERT also ma</w:t>
      </w:r>
      <w:r>
        <w:rPr>
          <w:rFonts w:ascii="Arial" w:eastAsia="Arial" w:hAnsi="Arial"/>
          <w:sz w:val="18"/>
        </w:rPr>
        <w:t>intains a set of publications and vulnerability alert notification tools to allow manufacturers to keep in touch with changes and trends.</w:t>
      </w:r>
    </w:p>
    <w:p w:rsidR="00000000" w:rsidRDefault="0001394D">
      <w:pPr>
        <w:spacing w:line="241" w:lineRule="auto"/>
        <w:jc w:val="both"/>
        <w:rPr>
          <w:rFonts w:ascii="Arial" w:eastAsia="Arial" w:hAnsi="Arial"/>
          <w:sz w:val="18"/>
        </w:rPr>
        <w:sectPr w:rsidR="00000000">
          <w:pgSz w:w="12240" w:h="15840"/>
          <w:pgMar w:top="400" w:right="1440" w:bottom="167"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29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7"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4" w:name="page44"/>
            <w:bookmarkEnd w:id="44"/>
            <w:r>
              <w:rPr>
                <w:rFonts w:ascii="Arial" w:eastAsia="Arial" w:hAnsi="Arial"/>
                <w:color w:val="668000"/>
                <w:sz w:val="16"/>
              </w:rPr>
              <w:t>AAMI eSubscription (power</w:t>
            </w:r>
            <w:r>
              <w:rPr>
                <w:rFonts w:ascii="Arial" w:eastAsia="Arial" w:hAnsi="Arial"/>
                <w:color w:val="668000"/>
                <w:sz w:val="16"/>
              </w:rPr>
              <w:t>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Manufacturers should also be aware of the various Information Sharing and Analysis Centers (ISACs) and Organizations (ISAOs), including the National Health ISAC (NH-ISAC) that covers the heal</w:t>
      </w:r>
      <w:r>
        <w:rPr>
          <w:rFonts w:ascii="Arial" w:eastAsia="Arial" w:hAnsi="Arial"/>
          <w:sz w:val="18"/>
        </w:rPr>
        <w:t>thcare sector. ISACs and ISAOs are used for information sharing regarding cybersecurity incidents and can be a source of information about vulnerabilities that are being exploited in existing systems.</w:t>
      </w:r>
    </w:p>
    <w:p w:rsidR="00000000" w:rsidRDefault="0001394D">
      <w:pPr>
        <w:spacing w:line="118"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Manufacturers should also utilize published informatio</w:t>
      </w:r>
      <w:r>
        <w:rPr>
          <w:rFonts w:ascii="Arial" w:eastAsia="Arial" w:hAnsi="Arial"/>
          <w:sz w:val="18"/>
        </w:rPr>
        <w:t xml:space="preserve">n to avoid introducing common errors into their own software that might become a vulnerability. The IEEE Center for Secure design has a published Avoiding the Top 10 Software Security Design Flaws (see Bibliography </w:t>
      </w:r>
      <w:hyperlink w:anchor="page83" w:history="1">
        <w:r>
          <w:rPr>
            <w:rFonts w:ascii="Arial" w:eastAsia="Arial" w:hAnsi="Arial"/>
            <w:sz w:val="18"/>
          </w:rPr>
          <w:t>[37])</w:t>
        </w:r>
      </w:hyperlink>
      <w:r>
        <w:rPr>
          <w:rFonts w:ascii="Arial" w:eastAsia="Arial" w:hAnsi="Arial"/>
          <w:sz w:val="18"/>
        </w:rPr>
        <w:t>. MITRE al</w:t>
      </w:r>
      <w:r>
        <w:rPr>
          <w:rFonts w:ascii="Arial" w:eastAsia="Arial" w:hAnsi="Arial"/>
          <w:sz w:val="18"/>
        </w:rPr>
        <w:t xml:space="preserve">so supports a Common Weakness Enumeration (CWE) list (see Bibliography </w:t>
      </w:r>
      <w:hyperlink w:anchor="page83" w:history="1">
        <w:r>
          <w:rPr>
            <w:rFonts w:ascii="Arial" w:eastAsia="Arial" w:hAnsi="Arial"/>
            <w:sz w:val="18"/>
          </w:rPr>
          <w:t xml:space="preserve">[48]) </w:t>
        </w:r>
      </w:hyperlink>
      <w:r>
        <w:rPr>
          <w:rFonts w:ascii="Arial" w:eastAsia="Arial" w:hAnsi="Arial"/>
          <w:sz w:val="18"/>
        </w:rPr>
        <w:t>that provides a unified, measurable set of software weaknesses that is a useful reference as well.</w:t>
      </w:r>
    </w:p>
    <w:p w:rsidR="00000000" w:rsidRDefault="0001394D">
      <w:pPr>
        <w:spacing w:line="12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Manufacturers are also encouraged to become familiar </w:t>
      </w:r>
      <w:r>
        <w:rPr>
          <w:rFonts w:ascii="Arial" w:eastAsia="Arial" w:hAnsi="Arial"/>
          <w:sz w:val="18"/>
        </w:rPr>
        <w:t xml:space="preserve">with the tools used by the attacker community </w:t>
      </w:r>
      <w:r>
        <w:rPr>
          <w:rFonts w:ascii="Arial" w:eastAsia="Arial" w:hAnsi="Arial"/>
          <w:sz w:val="18"/>
        </w:rPr>
        <w:t xml:space="preserve">– often the same tools that are used by third party </w:t>
      </w:r>
      <w:r>
        <w:rPr>
          <w:rFonts w:ascii="Arial" w:eastAsia="Arial" w:hAnsi="Arial"/>
          <w:sz w:val="18"/>
        </w:rPr>
        <w:t>“penetration testers</w:t>
      </w:r>
      <w:r>
        <w:rPr>
          <w:rFonts w:ascii="Arial" w:eastAsia="Arial" w:hAnsi="Arial"/>
          <w:sz w:val="18"/>
        </w:rPr>
        <w:t xml:space="preserve">” to determine if a system is resilient to a wide variety of known attacks. One of the most common is the open source tool, </w:t>
      </w:r>
      <w:r>
        <w:rPr>
          <w:rFonts w:ascii="Arial" w:eastAsia="Arial" w:hAnsi="Arial"/>
          <w:sz w:val="18"/>
        </w:rPr>
        <w:t>“Metasploit.</w:t>
      </w:r>
      <w:r>
        <w:rPr>
          <w:rFonts w:ascii="Arial" w:eastAsia="Arial" w:hAnsi="Arial"/>
          <w:sz w:val="18"/>
        </w:rPr>
        <w:t>”</w:t>
      </w:r>
    </w:p>
    <w:p w:rsidR="00000000" w:rsidRDefault="0001394D">
      <w:pPr>
        <w:spacing w:line="111"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Commercial off-the-shelf (COTS) subcomponents are another source of system vulnerabilities that are often overlooked or assumed to be secure. COTS subcomponents include hardware devices, software modules developed by other organizations, and the operating</w:t>
      </w:r>
      <w:r>
        <w:rPr>
          <w:rFonts w:ascii="Arial" w:eastAsia="Arial" w:hAnsi="Arial"/>
          <w:sz w:val="18"/>
        </w:rPr>
        <w:t xml:space="preserve"> system (OS). Some OSs, first designed for desktop or general purpose computing, enable many interfaces by default through network connections, wireless and other interface ports. Manufacturers should analyze the OS to identify enabled communication featur</w:t>
      </w:r>
      <w:r>
        <w:rPr>
          <w:rFonts w:ascii="Arial" w:eastAsia="Arial" w:hAnsi="Arial"/>
          <w:sz w:val="18"/>
        </w:rPr>
        <w:t>es that are not used directly by the device software, as these provide ingress for threat vectors.</w:t>
      </w:r>
    </w:p>
    <w:p w:rsidR="00000000" w:rsidRDefault="0001394D">
      <w:pPr>
        <w:spacing w:line="124"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Additional sources of system vulnerabilities are those discovered during post-launch monitoring. Vulnerabilities discovered post-launch present a high risk,</w:t>
      </w:r>
      <w:r>
        <w:rPr>
          <w:rFonts w:ascii="Arial" w:eastAsia="Arial" w:hAnsi="Arial"/>
          <w:sz w:val="18"/>
        </w:rPr>
        <w:t xml:space="preserve"> because fielded devices may not be updated until the patient returns for a checkup or the device receives periodic maintenance or service update.</w:t>
      </w:r>
    </w:p>
    <w:p w:rsidR="00000000" w:rsidRDefault="0001394D">
      <w:pPr>
        <w:spacing w:line="114"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Predisposing conditions can include aspects of the operating environment. For example, a device that is only</w:t>
      </w:r>
      <w:r>
        <w:rPr>
          <w:rFonts w:ascii="Arial" w:eastAsia="Arial" w:hAnsi="Arial"/>
          <w:sz w:val="18"/>
        </w:rPr>
        <w:t xml:space="preserve"> used within an operating room might depend on the physical security of the hospital to ensure that only authorized users physically interact with it. Predisposing conditions may be assessed for their pervasiveness in order to determine to what extent a vu</w:t>
      </w:r>
      <w:r>
        <w:rPr>
          <w:rFonts w:ascii="Arial" w:eastAsia="Arial" w:hAnsi="Arial"/>
          <w:sz w:val="18"/>
        </w:rPr>
        <w:t>lnerability may be mitigated by them. If that same device is also used in outpatient clinics or locations where physical security cannot be assured, the vulnerabilities exposed by the physical user interface may be of greater concern in the overall risk as</w:t>
      </w:r>
      <w:r>
        <w:rPr>
          <w:rFonts w:ascii="Arial" w:eastAsia="Arial" w:hAnsi="Arial"/>
          <w:sz w:val="18"/>
        </w:rPr>
        <w:t>sessment.</w:t>
      </w:r>
    </w:p>
    <w:p w:rsidR="00000000" w:rsidRDefault="0001394D">
      <w:pPr>
        <w:spacing w:line="122"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B.2.2.1 Example vulnerability classes</w:t>
      </w:r>
    </w:p>
    <w:p w:rsidR="00000000" w:rsidRDefault="0001394D">
      <w:pPr>
        <w:spacing w:line="15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following list can be used as a starting point to aid in the identification of vulnerabilities that may be exploited by a threat. It should not be considered a complete set, but should be expanded as ap</w:t>
      </w:r>
      <w:r>
        <w:rPr>
          <w:rFonts w:ascii="Arial" w:eastAsia="Arial" w:hAnsi="Arial"/>
          <w:sz w:val="18"/>
        </w:rPr>
        <w:t>propriate.</w:t>
      </w:r>
    </w:p>
    <w:p w:rsidR="00000000" w:rsidRDefault="0001394D">
      <w:pPr>
        <w:spacing w:line="97" w:lineRule="exact"/>
        <w:rPr>
          <w:rFonts w:ascii="Times New Roman" w:eastAsia="Times New Roman" w:hAnsi="Times New Roman"/>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Physical environment of the system</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Information displayed on a screen</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Physical security</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Power availability</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Personnel</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Users</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Developers</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Support staff</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Management</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Administrative procedures and security measures within the organization</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Busi</w:t>
      </w:r>
      <w:r>
        <w:rPr>
          <w:rFonts w:ascii="Arial" w:eastAsia="Arial" w:hAnsi="Arial"/>
          <w:sz w:val="18"/>
        </w:rPr>
        <w:t>ness operation and service delivery</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Hardware</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Debug interfaces enabled</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Use of removable media</w:t>
      </w:r>
    </w:p>
    <w:p w:rsidR="00000000" w:rsidRDefault="0001394D">
      <w:pPr>
        <w:spacing w:line="153" w:lineRule="exact"/>
        <w:rPr>
          <w:rFonts w:ascii="Arial" w:eastAsia="Arial" w:hAnsi="Arial"/>
          <w:sz w:val="18"/>
        </w:rPr>
      </w:pPr>
    </w:p>
    <w:p w:rsidR="00000000" w:rsidRDefault="0001394D" w:rsidP="0001394D">
      <w:pPr>
        <w:numPr>
          <w:ilvl w:val="1"/>
          <w:numId w:val="18"/>
        </w:numPr>
        <w:tabs>
          <w:tab w:val="left" w:pos="1080"/>
        </w:tabs>
        <w:spacing w:line="0" w:lineRule="atLeast"/>
        <w:ind w:left="1080" w:hanging="360"/>
        <w:rPr>
          <w:rFonts w:ascii="Arial" w:eastAsia="Arial" w:hAnsi="Arial"/>
          <w:sz w:val="18"/>
        </w:rPr>
      </w:pPr>
      <w:r>
        <w:rPr>
          <w:rFonts w:ascii="Arial" w:eastAsia="Arial" w:hAnsi="Arial"/>
          <w:sz w:val="18"/>
        </w:rPr>
        <w:t>Lack of physical tamper detection and response</w:t>
      </w:r>
    </w:p>
    <w:p w:rsidR="00000000" w:rsidRDefault="0001394D">
      <w:pPr>
        <w:spacing w:line="153" w:lineRule="exact"/>
        <w:rPr>
          <w:rFonts w:ascii="Arial" w:eastAsia="Arial" w:hAnsi="Arial"/>
          <w:sz w:val="18"/>
        </w:rPr>
      </w:pPr>
    </w:p>
    <w:p w:rsidR="00000000" w:rsidRDefault="0001394D" w:rsidP="0001394D">
      <w:pPr>
        <w:numPr>
          <w:ilvl w:val="0"/>
          <w:numId w:val="18"/>
        </w:numPr>
        <w:tabs>
          <w:tab w:val="left" w:pos="720"/>
        </w:tabs>
        <w:spacing w:line="0" w:lineRule="atLeast"/>
        <w:ind w:left="720" w:hanging="360"/>
        <w:rPr>
          <w:rFonts w:ascii="Arial" w:eastAsia="Arial" w:hAnsi="Arial"/>
          <w:sz w:val="18"/>
        </w:rPr>
      </w:pPr>
      <w:r>
        <w:rPr>
          <w:rFonts w:ascii="Arial" w:eastAsia="Arial" w:hAnsi="Arial"/>
          <w:sz w:val="18"/>
        </w:rPr>
        <w:t>Software</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95"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30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5" w:name="page45"/>
            <w:bookmarkEnd w:id="45"/>
            <w:r>
              <w:rPr>
                <w:rFonts w:ascii="Arial" w:eastAsia="Arial" w:hAnsi="Arial"/>
                <w:color w:val="668000"/>
                <w:sz w:val="16"/>
              </w:rPr>
              <w:t>AAMI eSubsc</w:t>
            </w:r>
            <w:r>
              <w:rPr>
                <w:rFonts w:ascii="Arial" w:eastAsia="Arial" w:hAnsi="Arial"/>
                <w:color w:val="668000"/>
                <w:sz w:val="16"/>
              </w:rPr>
              <w:t>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1"/>
          <w:numId w:val="19"/>
        </w:numPr>
        <w:tabs>
          <w:tab w:val="left" w:pos="1080"/>
        </w:tabs>
        <w:spacing w:line="0" w:lineRule="atLeast"/>
        <w:ind w:left="1080" w:hanging="360"/>
        <w:rPr>
          <w:rFonts w:ascii="Arial" w:eastAsia="Arial" w:hAnsi="Arial"/>
          <w:sz w:val="18"/>
        </w:rPr>
      </w:pPr>
      <w:r>
        <w:rPr>
          <w:rFonts w:ascii="Arial" w:eastAsia="Arial" w:hAnsi="Arial"/>
          <w:sz w:val="18"/>
        </w:rPr>
        <w:t>Memory safety violations</w:t>
      </w:r>
    </w:p>
    <w:p w:rsidR="00000000" w:rsidRDefault="0001394D">
      <w:pPr>
        <w:spacing w:line="153" w:lineRule="exact"/>
        <w:rPr>
          <w:rFonts w:ascii="Arial" w:eastAsia="Arial" w:hAnsi="Arial"/>
          <w:sz w:val="18"/>
        </w:rPr>
      </w:pPr>
    </w:p>
    <w:p w:rsidR="00000000" w:rsidRDefault="0001394D" w:rsidP="0001394D">
      <w:pPr>
        <w:numPr>
          <w:ilvl w:val="1"/>
          <w:numId w:val="19"/>
        </w:numPr>
        <w:tabs>
          <w:tab w:val="left" w:pos="1080"/>
        </w:tabs>
        <w:spacing w:line="0" w:lineRule="atLeast"/>
        <w:ind w:left="1080" w:hanging="360"/>
        <w:rPr>
          <w:rFonts w:ascii="Arial" w:eastAsia="Arial" w:hAnsi="Arial"/>
          <w:sz w:val="18"/>
        </w:rPr>
      </w:pPr>
      <w:r>
        <w:rPr>
          <w:rFonts w:ascii="Arial" w:eastAsia="Arial" w:hAnsi="Arial"/>
          <w:sz w:val="18"/>
        </w:rPr>
        <w:t>Input validation error</w:t>
      </w:r>
    </w:p>
    <w:p w:rsidR="00000000" w:rsidRDefault="0001394D">
      <w:pPr>
        <w:spacing w:line="153" w:lineRule="exact"/>
        <w:rPr>
          <w:rFonts w:ascii="Arial" w:eastAsia="Arial" w:hAnsi="Arial"/>
          <w:sz w:val="18"/>
        </w:rPr>
      </w:pPr>
    </w:p>
    <w:p w:rsidR="00000000" w:rsidRDefault="0001394D" w:rsidP="0001394D">
      <w:pPr>
        <w:numPr>
          <w:ilvl w:val="1"/>
          <w:numId w:val="19"/>
        </w:numPr>
        <w:tabs>
          <w:tab w:val="left" w:pos="1080"/>
        </w:tabs>
        <w:spacing w:line="0" w:lineRule="atLeast"/>
        <w:ind w:left="1080" w:hanging="360"/>
        <w:rPr>
          <w:rFonts w:ascii="Arial" w:eastAsia="Arial" w:hAnsi="Arial"/>
          <w:sz w:val="18"/>
        </w:rPr>
      </w:pPr>
      <w:r>
        <w:rPr>
          <w:rFonts w:ascii="Arial" w:eastAsia="Arial" w:hAnsi="Arial"/>
          <w:sz w:val="18"/>
        </w:rPr>
        <w:t>Race conditions</w:t>
      </w:r>
    </w:p>
    <w:p w:rsidR="00000000" w:rsidRDefault="0001394D">
      <w:pPr>
        <w:spacing w:line="153" w:lineRule="exact"/>
        <w:rPr>
          <w:rFonts w:ascii="Arial" w:eastAsia="Arial" w:hAnsi="Arial"/>
          <w:sz w:val="18"/>
        </w:rPr>
      </w:pPr>
    </w:p>
    <w:p w:rsidR="00000000" w:rsidRDefault="0001394D" w:rsidP="0001394D">
      <w:pPr>
        <w:numPr>
          <w:ilvl w:val="1"/>
          <w:numId w:val="19"/>
        </w:numPr>
        <w:tabs>
          <w:tab w:val="left" w:pos="1080"/>
        </w:tabs>
        <w:spacing w:line="0" w:lineRule="atLeast"/>
        <w:ind w:left="1080" w:hanging="360"/>
        <w:rPr>
          <w:rFonts w:ascii="Arial" w:eastAsia="Arial" w:hAnsi="Arial"/>
          <w:sz w:val="18"/>
        </w:rPr>
      </w:pPr>
      <w:r>
        <w:rPr>
          <w:rFonts w:ascii="Arial" w:eastAsia="Arial" w:hAnsi="Arial"/>
          <w:sz w:val="18"/>
        </w:rPr>
        <w:t>Privilege-confusion</w:t>
      </w:r>
    </w:p>
    <w:p w:rsidR="00000000" w:rsidRDefault="0001394D">
      <w:pPr>
        <w:spacing w:line="153" w:lineRule="exact"/>
        <w:rPr>
          <w:rFonts w:ascii="Arial" w:eastAsia="Arial" w:hAnsi="Arial"/>
          <w:sz w:val="18"/>
        </w:rPr>
      </w:pPr>
    </w:p>
    <w:p w:rsidR="00000000" w:rsidRDefault="0001394D" w:rsidP="0001394D">
      <w:pPr>
        <w:numPr>
          <w:ilvl w:val="1"/>
          <w:numId w:val="19"/>
        </w:numPr>
        <w:tabs>
          <w:tab w:val="left" w:pos="1080"/>
        </w:tabs>
        <w:spacing w:line="0" w:lineRule="atLeast"/>
        <w:ind w:left="1080" w:hanging="360"/>
        <w:rPr>
          <w:rFonts w:ascii="Arial" w:eastAsia="Arial" w:hAnsi="Arial"/>
          <w:sz w:val="18"/>
        </w:rPr>
      </w:pPr>
      <w:r>
        <w:rPr>
          <w:rFonts w:ascii="Arial" w:eastAsia="Arial" w:hAnsi="Arial"/>
          <w:sz w:val="18"/>
        </w:rPr>
        <w:t>User interface failures</w:t>
      </w:r>
    </w:p>
    <w:p w:rsidR="00000000" w:rsidRDefault="0001394D">
      <w:pPr>
        <w:spacing w:line="153" w:lineRule="exact"/>
        <w:rPr>
          <w:rFonts w:ascii="Arial" w:eastAsia="Arial" w:hAnsi="Arial"/>
          <w:sz w:val="18"/>
        </w:rPr>
      </w:pPr>
    </w:p>
    <w:p w:rsidR="00000000" w:rsidRDefault="0001394D" w:rsidP="0001394D">
      <w:pPr>
        <w:numPr>
          <w:ilvl w:val="0"/>
          <w:numId w:val="20"/>
        </w:numPr>
        <w:tabs>
          <w:tab w:val="left" w:pos="720"/>
        </w:tabs>
        <w:spacing w:line="0" w:lineRule="atLeast"/>
        <w:ind w:left="720" w:hanging="360"/>
        <w:rPr>
          <w:rFonts w:ascii="Arial" w:eastAsia="Arial" w:hAnsi="Arial"/>
          <w:sz w:val="18"/>
        </w:rPr>
      </w:pPr>
      <w:r>
        <w:rPr>
          <w:rFonts w:ascii="Arial" w:eastAsia="Arial" w:hAnsi="Arial"/>
          <w:sz w:val="18"/>
        </w:rPr>
        <w:t>Communication equipment and facilities</w:t>
      </w:r>
    </w:p>
    <w:p w:rsidR="00000000" w:rsidRDefault="0001394D">
      <w:pPr>
        <w:spacing w:line="153" w:lineRule="exact"/>
        <w:rPr>
          <w:rFonts w:ascii="Arial" w:eastAsia="Arial" w:hAnsi="Arial"/>
          <w:sz w:val="18"/>
        </w:rPr>
      </w:pPr>
    </w:p>
    <w:p w:rsidR="00000000" w:rsidRDefault="0001394D" w:rsidP="0001394D">
      <w:pPr>
        <w:numPr>
          <w:ilvl w:val="1"/>
          <w:numId w:val="20"/>
        </w:numPr>
        <w:tabs>
          <w:tab w:val="left" w:pos="1080"/>
        </w:tabs>
        <w:spacing w:line="0" w:lineRule="atLeast"/>
        <w:ind w:left="1080" w:hanging="360"/>
        <w:rPr>
          <w:rFonts w:ascii="Arial" w:eastAsia="Arial" w:hAnsi="Arial"/>
          <w:sz w:val="18"/>
        </w:rPr>
      </w:pPr>
      <w:r>
        <w:rPr>
          <w:rFonts w:ascii="Arial" w:eastAsia="Arial" w:hAnsi="Arial"/>
          <w:sz w:val="18"/>
        </w:rPr>
        <w:t>Side channels</w:t>
      </w:r>
    </w:p>
    <w:p w:rsidR="00000000" w:rsidRDefault="0001394D">
      <w:pPr>
        <w:spacing w:line="15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B.2.3</w:t>
      </w:r>
      <w:r>
        <w:rPr>
          <w:rFonts w:ascii="Arial" w:eastAsia="Arial" w:hAnsi="Arial"/>
          <w:b/>
          <w:sz w:val="18"/>
        </w:rPr>
        <w:tab/>
      </w:r>
      <w:r>
        <w:rPr>
          <w:rFonts w:ascii="Arial" w:eastAsia="Arial" w:hAnsi="Arial"/>
          <w:b/>
          <w:sz w:val="18"/>
        </w:rPr>
        <w:t>Imp</w:t>
      </w:r>
      <w:r>
        <w:rPr>
          <w:rFonts w:ascii="Arial" w:eastAsia="Arial" w:hAnsi="Arial"/>
          <w:b/>
          <w:sz w:val="18"/>
        </w:rPr>
        <w:t>act assessment</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The third risk factor that needs to be assessed is the possible impacts that a threat source could cause if an attack is successful. This will be broader than the set of harms that are considered in the safety risk assessment, as it should </w:t>
      </w:r>
      <w:r>
        <w:rPr>
          <w:rFonts w:ascii="Arial" w:eastAsia="Arial" w:hAnsi="Arial"/>
          <w:sz w:val="18"/>
        </w:rPr>
        <w:t>include factors such as information loss, loss of trust/reputation, as well as loss of device effectiveness.</w:t>
      </w:r>
    </w:p>
    <w:p w:rsidR="00000000" w:rsidRDefault="0001394D">
      <w:pPr>
        <w:spacing w:line="111"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The following list is an adaptation of the impact examples in Appendix H of NIST SP 800 -30 Revision 1 (see Bibliography [53]). It can be a starti</w:t>
      </w:r>
      <w:r>
        <w:rPr>
          <w:rFonts w:ascii="Arial" w:eastAsia="Arial" w:hAnsi="Arial"/>
          <w:sz w:val="18"/>
        </w:rPr>
        <w:t>ng point for medical device manufacturers in developing an organization-specific impact list that can help with the identification of applicable harm(s):</w:t>
      </w:r>
    </w:p>
    <w:p w:rsidR="00000000" w:rsidRDefault="0001394D">
      <w:pPr>
        <w:spacing w:line="114" w:lineRule="exact"/>
        <w:rPr>
          <w:rFonts w:ascii="Times New Roman" w:eastAsia="Times New Roman" w:hAnsi="Times New Roman"/>
        </w:rPr>
      </w:pPr>
    </w:p>
    <w:p w:rsidR="00000000" w:rsidRDefault="0001394D" w:rsidP="0001394D">
      <w:pPr>
        <w:numPr>
          <w:ilvl w:val="0"/>
          <w:numId w:val="21"/>
        </w:numPr>
        <w:tabs>
          <w:tab w:val="left" w:pos="720"/>
        </w:tabs>
        <w:spacing w:line="0" w:lineRule="atLeast"/>
        <w:ind w:left="720" w:hanging="360"/>
        <w:rPr>
          <w:rFonts w:ascii="Arial" w:eastAsia="Arial" w:hAnsi="Arial"/>
          <w:sz w:val="18"/>
        </w:rPr>
      </w:pPr>
      <w:r>
        <w:rPr>
          <w:rFonts w:ascii="Arial" w:eastAsia="Arial" w:hAnsi="Arial"/>
          <w:sz w:val="18"/>
        </w:rPr>
        <w:t>Impact to Operations</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Loss of device effectiveness</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Loss of device therapy</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Loss of availability</w:t>
      </w:r>
    </w:p>
    <w:p w:rsidR="00000000" w:rsidRDefault="0001394D">
      <w:pPr>
        <w:spacing w:line="153" w:lineRule="exact"/>
        <w:rPr>
          <w:rFonts w:ascii="Arial" w:eastAsia="Arial" w:hAnsi="Arial"/>
          <w:sz w:val="18"/>
        </w:rPr>
      </w:pPr>
    </w:p>
    <w:p w:rsidR="00000000" w:rsidRDefault="0001394D" w:rsidP="0001394D">
      <w:pPr>
        <w:numPr>
          <w:ilvl w:val="0"/>
          <w:numId w:val="21"/>
        </w:numPr>
        <w:tabs>
          <w:tab w:val="left" w:pos="720"/>
        </w:tabs>
        <w:spacing w:line="0" w:lineRule="atLeast"/>
        <w:ind w:left="720" w:hanging="360"/>
        <w:rPr>
          <w:rFonts w:ascii="Arial" w:eastAsia="Arial" w:hAnsi="Arial"/>
          <w:sz w:val="18"/>
        </w:rPr>
      </w:pPr>
      <w:r>
        <w:rPr>
          <w:rFonts w:ascii="Arial" w:eastAsia="Arial" w:hAnsi="Arial"/>
          <w:sz w:val="18"/>
        </w:rPr>
        <w:t>Imp</w:t>
      </w:r>
      <w:r>
        <w:rPr>
          <w:rFonts w:ascii="Arial" w:eastAsia="Arial" w:hAnsi="Arial"/>
          <w:sz w:val="18"/>
        </w:rPr>
        <w:t>act to Assets</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Physical</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Information</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Communications</w:t>
      </w:r>
    </w:p>
    <w:p w:rsidR="00000000" w:rsidRDefault="0001394D">
      <w:pPr>
        <w:spacing w:line="153" w:lineRule="exact"/>
        <w:rPr>
          <w:rFonts w:ascii="Arial" w:eastAsia="Arial" w:hAnsi="Arial"/>
          <w:sz w:val="18"/>
        </w:rPr>
      </w:pPr>
    </w:p>
    <w:p w:rsidR="00000000" w:rsidRDefault="0001394D" w:rsidP="0001394D">
      <w:pPr>
        <w:numPr>
          <w:ilvl w:val="0"/>
          <w:numId w:val="21"/>
        </w:numPr>
        <w:tabs>
          <w:tab w:val="left" w:pos="720"/>
        </w:tabs>
        <w:spacing w:line="0" w:lineRule="atLeast"/>
        <w:ind w:left="720" w:hanging="360"/>
        <w:rPr>
          <w:rFonts w:ascii="Arial" w:eastAsia="Arial" w:hAnsi="Arial"/>
          <w:sz w:val="18"/>
        </w:rPr>
      </w:pPr>
      <w:r>
        <w:rPr>
          <w:rFonts w:ascii="Arial" w:eastAsia="Arial" w:hAnsi="Arial"/>
          <w:sz w:val="18"/>
        </w:rPr>
        <w:t>Impact to Individuals</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Physical injury or loss of life</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Inappropriate or suboptimal therapy</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Loss of PII</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Patient concern</w:t>
      </w:r>
    </w:p>
    <w:p w:rsidR="00000000" w:rsidRDefault="0001394D">
      <w:pPr>
        <w:spacing w:line="153" w:lineRule="exact"/>
        <w:rPr>
          <w:rFonts w:ascii="Arial" w:eastAsia="Arial" w:hAnsi="Arial"/>
          <w:sz w:val="18"/>
        </w:rPr>
      </w:pPr>
    </w:p>
    <w:p w:rsidR="00000000" w:rsidRDefault="0001394D" w:rsidP="0001394D">
      <w:pPr>
        <w:numPr>
          <w:ilvl w:val="0"/>
          <w:numId w:val="21"/>
        </w:numPr>
        <w:tabs>
          <w:tab w:val="left" w:pos="720"/>
        </w:tabs>
        <w:spacing w:line="0" w:lineRule="atLeast"/>
        <w:ind w:left="720" w:hanging="360"/>
        <w:rPr>
          <w:rFonts w:ascii="Arial" w:eastAsia="Arial" w:hAnsi="Arial"/>
          <w:sz w:val="18"/>
        </w:rPr>
      </w:pPr>
      <w:r>
        <w:rPr>
          <w:rFonts w:ascii="Arial" w:eastAsia="Arial" w:hAnsi="Arial"/>
          <w:sz w:val="18"/>
        </w:rPr>
        <w:t>Impact to other organizations or the environment</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Damage to property</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Damage to</w:t>
      </w:r>
      <w:r>
        <w:rPr>
          <w:rFonts w:ascii="Arial" w:eastAsia="Arial" w:hAnsi="Arial"/>
          <w:sz w:val="18"/>
        </w:rPr>
        <w:t xml:space="preserve"> the environment</w:t>
      </w:r>
    </w:p>
    <w:p w:rsidR="00000000" w:rsidRDefault="0001394D">
      <w:pPr>
        <w:spacing w:line="153" w:lineRule="exact"/>
        <w:rPr>
          <w:rFonts w:ascii="Arial" w:eastAsia="Arial" w:hAnsi="Arial"/>
          <w:sz w:val="18"/>
        </w:rPr>
      </w:pPr>
    </w:p>
    <w:p w:rsidR="00000000" w:rsidRDefault="0001394D" w:rsidP="0001394D">
      <w:pPr>
        <w:numPr>
          <w:ilvl w:val="1"/>
          <w:numId w:val="21"/>
        </w:numPr>
        <w:tabs>
          <w:tab w:val="left" w:pos="1080"/>
        </w:tabs>
        <w:spacing w:line="0" w:lineRule="atLeast"/>
        <w:ind w:left="1080" w:hanging="360"/>
        <w:rPr>
          <w:rFonts w:ascii="Arial" w:eastAsia="Arial" w:hAnsi="Arial"/>
          <w:sz w:val="18"/>
        </w:rPr>
      </w:pPr>
      <w:r>
        <w:rPr>
          <w:rFonts w:ascii="Arial" w:eastAsia="Arial" w:hAnsi="Arial"/>
          <w:sz w:val="18"/>
        </w:rPr>
        <w:t>Device becomes vector to attack other systems</w:t>
      </w:r>
    </w:p>
    <w:p w:rsidR="00000000" w:rsidRDefault="0001394D">
      <w:pPr>
        <w:spacing w:line="153"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It is also appropriate for a manufacturer to consider the business impact of cybersecurity breaches, which are completely separate from any harmful degradation of the device</w:t>
      </w:r>
      <w:r>
        <w:rPr>
          <w:rFonts w:ascii="Arial" w:eastAsia="Arial" w:hAnsi="Arial"/>
          <w:sz w:val="18"/>
        </w:rPr>
        <w:t>’s intended use or</w:t>
      </w:r>
      <w:r>
        <w:rPr>
          <w:rFonts w:ascii="Arial" w:eastAsia="Arial" w:hAnsi="Arial"/>
          <w:sz w:val="18"/>
        </w:rPr>
        <w:t xml:space="preserve"> effectiveness. A data breach, for example, might lead to penalties for disclosure of PII, and the financial impact of such a data breach should be a factor in security mitigation decisions, whether that impact is to the manufacturer or to their customer (</w:t>
      </w:r>
      <w:r>
        <w:rPr>
          <w:rFonts w:ascii="Arial" w:eastAsia="Arial" w:hAnsi="Arial"/>
          <w:sz w:val="18"/>
        </w:rPr>
        <w:t>which would result in a loss of trust and reputation for the manufacturer).</w:t>
      </w:r>
    </w:p>
    <w:p w:rsidR="00000000" w:rsidRDefault="0001394D">
      <w:pPr>
        <w:spacing w:line="12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B.2.3.1  Asset inventory</w:t>
      </w:r>
    </w:p>
    <w:p w:rsidR="00000000" w:rsidRDefault="0001394D">
      <w:pPr>
        <w:spacing w:line="155"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One of the useful tools in creating a comprehensive list of potential impacts is to first document a complete set of device assets. Once complete, for ea</w:t>
      </w:r>
      <w:r>
        <w:rPr>
          <w:rFonts w:ascii="Arial" w:eastAsia="Arial" w:hAnsi="Arial"/>
          <w:sz w:val="18"/>
        </w:rPr>
        <w:t>ch asset, consider the impact if the asset had a loss of confidentiality, integrity, or availability. The importance of these factors will vary depending upon the specific device involved. For example, a device that does not store or communicate patient id</w:t>
      </w:r>
      <w:r>
        <w:rPr>
          <w:rFonts w:ascii="Arial" w:eastAsia="Arial" w:hAnsi="Arial"/>
          <w:sz w:val="18"/>
        </w:rPr>
        <w:t>entifiable information may meet its intended use with little</w:t>
      </w:r>
    </w:p>
    <w:p w:rsidR="00000000" w:rsidRDefault="0001394D">
      <w:pPr>
        <w:spacing w:line="244"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6" w:name="page46"/>
            <w:bookmarkEnd w:id="46"/>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concern for co</w:t>
      </w:r>
      <w:r>
        <w:rPr>
          <w:rFonts w:ascii="Arial" w:eastAsia="Arial" w:hAnsi="Arial"/>
          <w:sz w:val="18"/>
        </w:rPr>
        <w:t>nfidentiality, so vulnerabilities that degrade confidentiality may be of less concern than those that degrade integrity. Similarly, a device that provides therapy may have a very high requirement for integrity and availability.</w:t>
      </w:r>
    </w:p>
    <w:p w:rsidR="00000000" w:rsidRDefault="0001394D">
      <w:pPr>
        <w:spacing w:line="111"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 xml:space="preserve">Another factor to consider </w:t>
      </w:r>
      <w:r>
        <w:rPr>
          <w:rFonts w:ascii="Arial" w:eastAsia="Arial" w:hAnsi="Arial"/>
          <w:sz w:val="18"/>
        </w:rPr>
        <w:t xml:space="preserve">in completing the asset inventory is to identify any asset that would be an attractive target for an attacker. Based on the attacker motivations discussed in B.2.1, there may be specific device assets that would help an attacker achieve their motivations. </w:t>
      </w:r>
      <w:r>
        <w:rPr>
          <w:rFonts w:ascii="Arial" w:eastAsia="Arial" w:hAnsi="Arial"/>
          <w:sz w:val="18"/>
        </w:rPr>
        <w:t>For devices that may be connected to a broader network (e.g. HDO intranet) the attractive target may be the information in systems on that network, and the threat actor may want to use vulnerabilities in the device to conduct such an attack, with undetermi</w:t>
      </w:r>
      <w:r>
        <w:rPr>
          <w:rFonts w:ascii="Arial" w:eastAsia="Arial" w:hAnsi="Arial"/>
          <w:sz w:val="18"/>
        </w:rPr>
        <w:t>ned impacts on the device</w:t>
      </w:r>
      <w:r>
        <w:rPr>
          <w:rFonts w:ascii="Arial" w:eastAsia="Arial" w:hAnsi="Arial"/>
          <w:sz w:val="18"/>
        </w:rPr>
        <w:t>’s operation.</w:t>
      </w:r>
    </w:p>
    <w:p w:rsidR="00000000" w:rsidRDefault="0001394D">
      <w:pPr>
        <w:spacing w:line="1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following list can be used as a starting point to aid in the identification of the assets that may be the target of value for a threat. It should not be considered a complete list, but should be expanded as appro</w:t>
      </w:r>
      <w:r>
        <w:rPr>
          <w:rFonts w:ascii="Arial" w:eastAsia="Arial" w:hAnsi="Arial"/>
          <w:sz w:val="18"/>
        </w:rPr>
        <w:t>priate.</w:t>
      </w:r>
    </w:p>
    <w:p w:rsidR="00000000" w:rsidRDefault="0001394D">
      <w:pPr>
        <w:spacing w:line="9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B.2.3.2 Asset identification</w:t>
      </w:r>
    </w:p>
    <w:p w:rsidR="00000000" w:rsidRDefault="0001394D">
      <w:pPr>
        <w:spacing w:line="153"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Physical Assets</w:t>
      </w:r>
    </w:p>
    <w:p w:rsidR="00000000" w:rsidRDefault="0001394D">
      <w:pPr>
        <w:spacing w:line="57" w:lineRule="exact"/>
        <w:rPr>
          <w:rFonts w:ascii="Times New Roman" w:eastAsia="Times New Roman" w:hAnsi="Times New Roman"/>
        </w:rPr>
      </w:pPr>
    </w:p>
    <w:p w:rsidR="00000000" w:rsidRDefault="0001394D" w:rsidP="0001394D">
      <w:pPr>
        <w:numPr>
          <w:ilvl w:val="0"/>
          <w:numId w:val="22"/>
        </w:numPr>
        <w:tabs>
          <w:tab w:val="left" w:pos="720"/>
        </w:tabs>
        <w:spacing w:line="0" w:lineRule="atLeast"/>
        <w:ind w:left="720" w:hanging="360"/>
        <w:rPr>
          <w:rFonts w:ascii="Arial" w:eastAsia="Arial" w:hAnsi="Arial"/>
          <w:sz w:val="18"/>
        </w:rPr>
      </w:pPr>
      <w:r>
        <w:rPr>
          <w:rFonts w:ascii="Arial" w:eastAsia="Arial" w:hAnsi="Arial"/>
          <w:sz w:val="18"/>
        </w:rPr>
        <w:t>User interface</w:t>
      </w:r>
    </w:p>
    <w:p w:rsidR="00000000" w:rsidRDefault="0001394D">
      <w:pPr>
        <w:spacing w:line="153" w:lineRule="exact"/>
        <w:rPr>
          <w:rFonts w:ascii="Arial" w:eastAsia="Arial" w:hAnsi="Arial"/>
          <w:sz w:val="18"/>
        </w:rPr>
      </w:pPr>
    </w:p>
    <w:p w:rsidR="00000000" w:rsidRDefault="0001394D" w:rsidP="0001394D">
      <w:pPr>
        <w:numPr>
          <w:ilvl w:val="0"/>
          <w:numId w:val="22"/>
        </w:numPr>
        <w:tabs>
          <w:tab w:val="left" w:pos="720"/>
        </w:tabs>
        <w:spacing w:line="0" w:lineRule="atLeast"/>
        <w:ind w:left="720" w:hanging="360"/>
        <w:rPr>
          <w:rFonts w:ascii="Arial" w:eastAsia="Arial" w:hAnsi="Arial"/>
          <w:sz w:val="18"/>
        </w:rPr>
      </w:pPr>
      <w:r>
        <w:rPr>
          <w:rFonts w:ascii="Arial" w:eastAsia="Arial" w:hAnsi="Arial"/>
          <w:sz w:val="18"/>
        </w:rPr>
        <w:t>Device assets</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Operating system</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Software libraries</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Application software</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Keys/Certificates</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Device identity</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Device resources</w:t>
      </w:r>
    </w:p>
    <w:p w:rsidR="00000000" w:rsidRDefault="0001394D">
      <w:pPr>
        <w:spacing w:line="153" w:lineRule="exact"/>
        <w:rPr>
          <w:rFonts w:ascii="Arial" w:eastAsia="Arial" w:hAnsi="Arial"/>
          <w:sz w:val="18"/>
        </w:rPr>
      </w:pPr>
    </w:p>
    <w:p w:rsidR="00000000" w:rsidRDefault="0001394D" w:rsidP="0001394D">
      <w:pPr>
        <w:numPr>
          <w:ilvl w:val="2"/>
          <w:numId w:val="22"/>
        </w:numPr>
        <w:tabs>
          <w:tab w:val="left" w:pos="1440"/>
        </w:tabs>
        <w:spacing w:line="0" w:lineRule="atLeast"/>
        <w:ind w:left="1440" w:hanging="360"/>
        <w:rPr>
          <w:rFonts w:ascii="Arial" w:eastAsia="Arial" w:hAnsi="Arial"/>
          <w:sz w:val="18"/>
        </w:rPr>
      </w:pPr>
      <w:r>
        <w:rPr>
          <w:rFonts w:ascii="Arial" w:eastAsia="Arial" w:hAnsi="Arial"/>
          <w:sz w:val="18"/>
        </w:rPr>
        <w:t>Processing</w:t>
      </w:r>
    </w:p>
    <w:p w:rsidR="00000000" w:rsidRDefault="0001394D">
      <w:pPr>
        <w:spacing w:line="153" w:lineRule="exact"/>
        <w:rPr>
          <w:rFonts w:ascii="Arial" w:eastAsia="Arial" w:hAnsi="Arial"/>
          <w:sz w:val="18"/>
        </w:rPr>
      </w:pPr>
    </w:p>
    <w:p w:rsidR="00000000" w:rsidRDefault="0001394D" w:rsidP="0001394D">
      <w:pPr>
        <w:numPr>
          <w:ilvl w:val="2"/>
          <w:numId w:val="22"/>
        </w:numPr>
        <w:tabs>
          <w:tab w:val="left" w:pos="1440"/>
        </w:tabs>
        <w:spacing w:line="0" w:lineRule="atLeast"/>
        <w:ind w:left="1440" w:hanging="360"/>
        <w:rPr>
          <w:rFonts w:ascii="Arial" w:eastAsia="Arial" w:hAnsi="Arial"/>
          <w:sz w:val="18"/>
        </w:rPr>
      </w:pPr>
      <w:r>
        <w:rPr>
          <w:rFonts w:ascii="Arial" w:eastAsia="Arial" w:hAnsi="Arial"/>
          <w:sz w:val="18"/>
        </w:rPr>
        <w:t>Memory</w:t>
      </w:r>
    </w:p>
    <w:p w:rsidR="00000000" w:rsidRDefault="0001394D">
      <w:pPr>
        <w:spacing w:line="153" w:lineRule="exact"/>
        <w:rPr>
          <w:rFonts w:ascii="Arial" w:eastAsia="Arial" w:hAnsi="Arial"/>
          <w:sz w:val="18"/>
        </w:rPr>
      </w:pPr>
    </w:p>
    <w:p w:rsidR="00000000" w:rsidRDefault="0001394D" w:rsidP="0001394D">
      <w:pPr>
        <w:numPr>
          <w:ilvl w:val="2"/>
          <w:numId w:val="22"/>
        </w:numPr>
        <w:tabs>
          <w:tab w:val="left" w:pos="1440"/>
        </w:tabs>
        <w:spacing w:line="0" w:lineRule="atLeast"/>
        <w:ind w:left="1440" w:hanging="360"/>
        <w:rPr>
          <w:rFonts w:ascii="Arial" w:eastAsia="Arial" w:hAnsi="Arial"/>
          <w:sz w:val="18"/>
        </w:rPr>
      </w:pPr>
      <w:r>
        <w:rPr>
          <w:rFonts w:ascii="Arial" w:eastAsia="Arial" w:hAnsi="Arial"/>
          <w:sz w:val="18"/>
        </w:rPr>
        <w:t>I/O</w:t>
      </w:r>
    </w:p>
    <w:p w:rsidR="00000000" w:rsidRDefault="0001394D">
      <w:pPr>
        <w:spacing w:line="153" w:lineRule="exact"/>
        <w:rPr>
          <w:rFonts w:ascii="Arial" w:eastAsia="Arial" w:hAnsi="Arial"/>
          <w:sz w:val="18"/>
        </w:rPr>
      </w:pPr>
    </w:p>
    <w:p w:rsidR="00000000" w:rsidRDefault="0001394D" w:rsidP="0001394D">
      <w:pPr>
        <w:numPr>
          <w:ilvl w:val="1"/>
          <w:numId w:val="22"/>
        </w:numPr>
        <w:tabs>
          <w:tab w:val="left" w:pos="1080"/>
        </w:tabs>
        <w:spacing w:line="0" w:lineRule="atLeast"/>
        <w:ind w:left="1080" w:hanging="360"/>
        <w:rPr>
          <w:rFonts w:ascii="Arial" w:eastAsia="Arial" w:hAnsi="Arial"/>
          <w:sz w:val="18"/>
        </w:rPr>
      </w:pPr>
      <w:r>
        <w:rPr>
          <w:rFonts w:ascii="Arial" w:eastAsia="Arial" w:hAnsi="Arial"/>
          <w:sz w:val="18"/>
        </w:rPr>
        <w:t>Physical interfaces</w:t>
      </w:r>
    </w:p>
    <w:p w:rsidR="00000000" w:rsidRDefault="0001394D">
      <w:pPr>
        <w:spacing w:line="153" w:lineRule="exact"/>
        <w:rPr>
          <w:rFonts w:ascii="Arial" w:eastAsia="Arial" w:hAnsi="Arial"/>
          <w:sz w:val="18"/>
        </w:rPr>
      </w:pPr>
    </w:p>
    <w:p w:rsidR="00000000" w:rsidRDefault="0001394D" w:rsidP="0001394D">
      <w:pPr>
        <w:numPr>
          <w:ilvl w:val="0"/>
          <w:numId w:val="22"/>
        </w:numPr>
        <w:tabs>
          <w:tab w:val="left" w:pos="720"/>
        </w:tabs>
        <w:spacing w:line="0" w:lineRule="atLeast"/>
        <w:ind w:left="720" w:hanging="360"/>
        <w:rPr>
          <w:rFonts w:ascii="Arial" w:eastAsia="Arial" w:hAnsi="Arial"/>
          <w:sz w:val="18"/>
        </w:rPr>
      </w:pPr>
      <w:r>
        <w:rPr>
          <w:rFonts w:ascii="Arial" w:eastAsia="Arial" w:hAnsi="Arial"/>
          <w:sz w:val="18"/>
        </w:rPr>
        <w:t>Device te</w:t>
      </w:r>
      <w:r>
        <w:rPr>
          <w:rFonts w:ascii="Arial" w:eastAsia="Arial" w:hAnsi="Arial"/>
          <w:sz w:val="18"/>
        </w:rPr>
        <w:t>lemetry</w:t>
      </w:r>
    </w:p>
    <w:p w:rsidR="00000000" w:rsidRDefault="0001394D">
      <w:pPr>
        <w:spacing w:line="153" w:lineRule="exact"/>
        <w:rPr>
          <w:rFonts w:ascii="Arial" w:eastAsia="Arial" w:hAnsi="Arial"/>
          <w:sz w:val="18"/>
        </w:rPr>
      </w:pPr>
    </w:p>
    <w:p w:rsidR="00000000" w:rsidRDefault="0001394D" w:rsidP="0001394D">
      <w:pPr>
        <w:numPr>
          <w:ilvl w:val="0"/>
          <w:numId w:val="22"/>
        </w:numPr>
        <w:tabs>
          <w:tab w:val="left" w:pos="720"/>
        </w:tabs>
        <w:spacing w:line="0" w:lineRule="atLeast"/>
        <w:ind w:left="720" w:hanging="360"/>
        <w:rPr>
          <w:rFonts w:ascii="Arial" w:eastAsia="Arial" w:hAnsi="Arial"/>
          <w:sz w:val="18"/>
        </w:rPr>
      </w:pPr>
      <w:r>
        <w:rPr>
          <w:rFonts w:ascii="Arial" w:eastAsia="Arial" w:hAnsi="Arial"/>
          <w:sz w:val="18"/>
        </w:rPr>
        <w:t>Network interface</w:t>
      </w:r>
    </w:p>
    <w:p w:rsidR="00000000" w:rsidRDefault="0001394D">
      <w:pPr>
        <w:spacing w:line="200" w:lineRule="exact"/>
        <w:rPr>
          <w:rFonts w:ascii="Times New Roman" w:eastAsia="Times New Roman" w:hAnsi="Times New Roman"/>
        </w:rPr>
      </w:pPr>
    </w:p>
    <w:p w:rsidR="00000000" w:rsidRDefault="0001394D">
      <w:pPr>
        <w:spacing w:line="21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Information Assets</w:t>
      </w:r>
    </w:p>
    <w:p w:rsidR="00000000" w:rsidRDefault="0001394D">
      <w:pPr>
        <w:spacing w:line="54" w:lineRule="exact"/>
        <w:rPr>
          <w:rFonts w:ascii="Times New Roman" w:eastAsia="Times New Roman" w:hAnsi="Times New Roman"/>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Patient data</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HDO data</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Insurance/coverage data</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Device settings/programming commands</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Passwords</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Configurations</w:t>
      </w:r>
    </w:p>
    <w:p w:rsidR="00000000" w:rsidRDefault="0001394D">
      <w:pPr>
        <w:spacing w:line="153" w:lineRule="exact"/>
        <w:rPr>
          <w:rFonts w:ascii="Arial" w:eastAsia="Arial" w:hAnsi="Arial"/>
          <w:sz w:val="18"/>
        </w:rPr>
      </w:pPr>
    </w:p>
    <w:p w:rsidR="00000000" w:rsidRDefault="0001394D" w:rsidP="0001394D">
      <w:pPr>
        <w:numPr>
          <w:ilvl w:val="1"/>
          <w:numId w:val="23"/>
        </w:numPr>
        <w:tabs>
          <w:tab w:val="left" w:pos="1080"/>
        </w:tabs>
        <w:spacing w:line="0" w:lineRule="atLeast"/>
        <w:ind w:left="1080" w:hanging="360"/>
        <w:rPr>
          <w:rFonts w:ascii="Arial" w:eastAsia="Arial" w:hAnsi="Arial"/>
          <w:sz w:val="18"/>
        </w:rPr>
      </w:pPr>
      <w:r>
        <w:rPr>
          <w:rFonts w:ascii="Arial" w:eastAsia="Arial" w:hAnsi="Arial"/>
          <w:sz w:val="18"/>
        </w:rPr>
        <w:t>Network</w:t>
      </w:r>
    </w:p>
    <w:p w:rsidR="00000000" w:rsidRDefault="0001394D">
      <w:pPr>
        <w:spacing w:line="153" w:lineRule="exact"/>
        <w:rPr>
          <w:rFonts w:ascii="Arial" w:eastAsia="Arial" w:hAnsi="Arial"/>
          <w:sz w:val="18"/>
        </w:rPr>
      </w:pPr>
    </w:p>
    <w:p w:rsidR="00000000" w:rsidRDefault="0001394D" w:rsidP="0001394D">
      <w:pPr>
        <w:numPr>
          <w:ilvl w:val="1"/>
          <w:numId w:val="23"/>
        </w:numPr>
        <w:tabs>
          <w:tab w:val="left" w:pos="1080"/>
        </w:tabs>
        <w:spacing w:line="0" w:lineRule="atLeast"/>
        <w:ind w:left="1080" w:hanging="360"/>
        <w:rPr>
          <w:rFonts w:ascii="Arial" w:eastAsia="Arial" w:hAnsi="Arial"/>
          <w:sz w:val="18"/>
        </w:rPr>
      </w:pPr>
      <w:r>
        <w:rPr>
          <w:rFonts w:ascii="Arial" w:eastAsia="Arial" w:hAnsi="Arial"/>
          <w:sz w:val="18"/>
        </w:rPr>
        <w:t>Infrastructure</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Diagnostic logs</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Physical location</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Telemetry data</w:t>
      </w:r>
    </w:p>
    <w:p w:rsidR="00000000" w:rsidRDefault="0001394D">
      <w:pPr>
        <w:spacing w:line="153" w:lineRule="exact"/>
        <w:rPr>
          <w:rFonts w:ascii="Arial" w:eastAsia="Arial" w:hAnsi="Arial"/>
          <w:sz w:val="18"/>
        </w:rPr>
      </w:pPr>
    </w:p>
    <w:p w:rsidR="00000000" w:rsidRDefault="0001394D" w:rsidP="0001394D">
      <w:pPr>
        <w:numPr>
          <w:ilvl w:val="0"/>
          <w:numId w:val="23"/>
        </w:numPr>
        <w:tabs>
          <w:tab w:val="left" w:pos="720"/>
        </w:tabs>
        <w:spacing w:line="0" w:lineRule="atLeast"/>
        <w:ind w:left="720" w:hanging="360"/>
        <w:rPr>
          <w:rFonts w:ascii="Arial" w:eastAsia="Arial" w:hAnsi="Arial"/>
          <w:sz w:val="18"/>
        </w:rPr>
      </w:pPr>
      <w:r>
        <w:rPr>
          <w:rFonts w:ascii="Arial" w:eastAsia="Arial" w:hAnsi="Arial"/>
          <w:sz w:val="18"/>
        </w:rPr>
        <w:t>Session credenti</w:t>
      </w:r>
      <w:r>
        <w:rPr>
          <w:rFonts w:ascii="Arial" w:eastAsia="Arial" w:hAnsi="Arial"/>
          <w:sz w:val="18"/>
        </w:rPr>
        <w:t>als (keys, tokens, etc.)</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5"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32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7" w:name="page47"/>
            <w:bookmarkEnd w:id="47"/>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7"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B.3 Assessment approaches</w:t>
      </w:r>
    </w:p>
    <w:p w:rsidR="00000000" w:rsidRDefault="0001394D">
      <w:pPr>
        <w:spacing w:line="193"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The safety risk assess</w:t>
      </w:r>
      <w:r>
        <w:rPr>
          <w:rFonts w:ascii="Arial" w:eastAsia="Arial" w:hAnsi="Arial"/>
          <w:sz w:val="18"/>
        </w:rPr>
        <w:t>ment approaches presented in Annex D of ANSI/AAMI/ISO 14971 include quantitative, semi-quantitative, and qualitative examples. Many assessment models for traditional safety risk management encourage the use of quantitative measures, and statistics collecte</w:t>
      </w:r>
      <w:r>
        <w:rPr>
          <w:rFonts w:ascii="Arial" w:eastAsia="Arial" w:hAnsi="Arial"/>
          <w:sz w:val="18"/>
        </w:rPr>
        <w:t>d from past device performance can be a rich source of data to calibrate such models. However, security risks that result from a vulnerability being intentionally exploited by some threat actor involves human behavior. As a result, most security risk asses</w:t>
      </w:r>
      <w:r>
        <w:rPr>
          <w:rFonts w:ascii="Arial" w:eastAsia="Arial" w:hAnsi="Arial"/>
          <w:sz w:val="18"/>
        </w:rPr>
        <w:t>sment models use qualitative or semi-quantitative measures to assess risk.</w:t>
      </w:r>
    </w:p>
    <w:p w:rsidR="00000000" w:rsidRDefault="0001394D">
      <w:pPr>
        <w:spacing w:line="124"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Qualitative approaches typically use a small set of non -numeric values (e.g., Low, Medium, High) and can be quite subjective unless clear definitions are provided for how these va</w:t>
      </w:r>
      <w:r>
        <w:rPr>
          <w:rFonts w:ascii="Arial" w:eastAsia="Arial" w:hAnsi="Arial"/>
          <w:sz w:val="18"/>
        </w:rPr>
        <w:t>lues should be chosen. Semi-quantitative approaches that use a set of bins with numeric ranges may allow the risk assessment team to use subject matter experts (or small set of them) to agree on the assignment of values, allowing more reasoning about the v</w:t>
      </w:r>
      <w:r>
        <w:rPr>
          <w:rFonts w:ascii="Arial" w:eastAsia="Arial" w:hAnsi="Arial"/>
          <w:sz w:val="18"/>
        </w:rPr>
        <w:t>alues, while still allowing mapping to a set of qualitative values when the final recommendations are reported out to management.</w:t>
      </w:r>
    </w:p>
    <w:p w:rsidR="00000000" w:rsidRDefault="0001394D">
      <w:pPr>
        <w:spacing w:line="1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Regardless of which approach is selected, the manufacturer should clearly document the decision criteria and how the resultin</w:t>
      </w:r>
      <w:r>
        <w:rPr>
          <w:rFonts w:ascii="Arial" w:eastAsia="Arial" w:hAnsi="Arial"/>
          <w:sz w:val="18"/>
        </w:rPr>
        <w:t>g assessment values for the different risk factors are agreed upon.</w:t>
      </w:r>
    </w:p>
    <w:p w:rsidR="00000000" w:rsidRDefault="0001394D">
      <w:pPr>
        <w:spacing w:line="75"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B.4 Security analysis approaches</w:t>
      </w:r>
    </w:p>
    <w:p w:rsidR="00000000" w:rsidRDefault="0001394D">
      <w:pPr>
        <w:spacing w:line="193"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As was shown in Figure B.3, the three risk factors (threats, vulnerabilities, and impacts) are interrelated in that knowledge of one of the factors may a</w:t>
      </w:r>
      <w:r>
        <w:rPr>
          <w:rFonts w:ascii="Arial" w:eastAsia="Arial" w:hAnsi="Arial"/>
          <w:sz w:val="18"/>
        </w:rPr>
        <w:t>ssist in determining what to analyze for the other factors. There are three different approaches that can be used, depending on which risk factor is assessed first:</w:t>
      </w:r>
    </w:p>
    <w:p w:rsidR="00000000" w:rsidRDefault="0001394D">
      <w:pPr>
        <w:spacing w:line="131" w:lineRule="exact"/>
        <w:rPr>
          <w:rFonts w:ascii="Times New Roman" w:eastAsia="Times New Roman" w:hAnsi="Times New Roman"/>
        </w:rPr>
      </w:pPr>
    </w:p>
    <w:p w:rsidR="00000000" w:rsidRDefault="0001394D">
      <w:pPr>
        <w:spacing w:line="294" w:lineRule="auto"/>
        <w:ind w:left="720" w:right="140"/>
        <w:rPr>
          <w:rFonts w:ascii="Arial" w:eastAsia="Arial" w:hAnsi="Arial"/>
          <w:sz w:val="18"/>
        </w:rPr>
      </w:pPr>
      <w:r>
        <w:rPr>
          <w:rFonts w:ascii="Arial" w:eastAsia="Arial" w:hAnsi="Arial"/>
          <w:sz w:val="18"/>
        </w:rPr>
        <w:t xml:space="preserve">Threat-oriented </w:t>
      </w:r>
      <w:r>
        <w:rPr>
          <w:rFonts w:ascii="Arial" w:eastAsia="Arial" w:hAnsi="Arial"/>
          <w:sz w:val="18"/>
        </w:rPr>
        <w:t>– First identify the threat sources and events, through the development of</w:t>
      </w:r>
      <w:r>
        <w:rPr>
          <w:rFonts w:ascii="Arial" w:eastAsia="Arial" w:hAnsi="Arial"/>
          <w:sz w:val="18"/>
        </w:rPr>
        <w:t xml:space="preserve"> threat scenarios. Identify the vulnerabilities that are likely to be exploitable by those threats and impacts based on the threat actor</w:t>
      </w:r>
      <w:r>
        <w:rPr>
          <w:rFonts w:ascii="Arial" w:eastAsia="Arial" w:hAnsi="Arial"/>
          <w:sz w:val="18"/>
        </w:rPr>
        <w:t>’s motivations. (See Figure B.5).</w:t>
      </w:r>
    </w:p>
    <w:p w:rsidR="00000000" w:rsidRDefault="0001394D">
      <w:pPr>
        <w:spacing w:line="165" w:lineRule="exact"/>
        <w:rPr>
          <w:rFonts w:ascii="Times New Roman" w:eastAsia="Times New Roman" w:hAnsi="Times New Roman"/>
        </w:rPr>
      </w:pPr>
    </w:p>
    <w:p w:rsidR="00000000" w:rsidRDefault="0001394D">
      <w:pPr>
        <w:spacing w:line="294" w:lineRule="auto"/>
        <w:ind w:left="720" w:right="100"/>
        <w:rPr>
          <w:rFonts w:ascii="Arial" w:eastAsia="Arial" w:hAnsi="Arial"/>
          <w:sz w:val="18"/>
        </w:rPr>
      </w:pPr>
      <w:r>
        <w:rPr>
          <w:rFonts w:ascii="Arial" w:eastAsia="Arial" w:hAnsi="Arial"/>
          <w:sz w:val="18"/>
        </w:rPr>
        <w:t xml:space="preserve">Asset/impact-oriented </w:t>
      </w:r>
      <w:r>
        <w:rPr>
          <w:rFonts w:ascii="Arial" w:eastAsia="Arial" w:hAnsi="Arial"/>
          <w:sz w:val="18"/>
        </w:rPr>
        <w:t>– Perform a complete asset inventory and assess the potential i</w:t>
      </w:r>
      <w:r>
        <w:rPr>
          <w:rFonts w:ascii="Arial" w:eastAsia="Arial" w:hAnsi="Arial"/>
          <w:sz w:val="18"/>
        </w:rPr>
        <w:t>mpact if those assets are compromised. Identify vulnerabilities that could lead to those impacts and threat sources/events that might initiate exploits utilizing those vulnerabilities. (See Figure B.6)</w:t>
      </w:r>
    </w:p>
    <w:p w:rsidR="00000000" w:rsidRDefault="0001394D">
      <w:pPr>
        <w:spacing w:line="163" w:lineRule="exact"/>
        <w:rPr>
          <w:rFonts w:ascii="Times New Roman" w:eastAsia="Times New Roman" w:hAnsi="Times New Roman"/>
        </w:rPr>
      </w:pPr>
    </w:p>
    <w:p w:rsidR="00000000" w:rsidRDefault="0001394D">
      <w:pPr>
        <w:spacing w:line="295" w:lineRule="auto"/>
        <w:ind w:left="720" w:right="40"/>
        <w:rPr>
          <w:rFonts w:ascii="Arial" w:eastAsia="Arial" w:hAnsi="Arial"/>
          <w:sz w:val="18"/>
        </w:rPr>
      </w:pPr>
      <w:r>
        <w:rPr>
          <w:rFonts w:ascii="Arial" w:eastAsia="Arial" w:hAnsi="Arial"/>
          <w:sz w:val="18"/>
        </w:rPr>
        <w:t xml:space="preserve">Vulnerability-oriented </w:t>
      </w:r>
      <w:r>
        <w:rPr>
          <w:rFonts w:ascii="Arial" w:eastAsia="Arial" w:hAnsi="Arial"/>
          <w:sz w:val="18"/>
        </w:rPr>
        <w:t>– Begin by analyzing potential</w:t>
      </w:r>
      <w:r>
        <w:rPr>
          <w:rFonts w:ascii="Arial" w:eastAsia="Arial" w:hAnsi="Arial"/>
          <w:sz w:val="18"/>
        </w:rPr>
        <w:t xml:space="preserve"> vulnerabilities and pre-disposing conditions that may be exploitable. Identify threat events and sources that could initiate those exploits, and then capture the potential impact if the exploits were successful. (See Figure B.7)</w:t>
      </w:r>
    </w:p>
    <w:p w:rsidR="00000000" w:rsidRDefault="0001394D">
      <w:pPr>
        <w:spacing w:line="295" w:lineRule="auto"/>
        <w:ind w:left="720" w:right="4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7"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538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8" w:name="page48"/>
            <w:bookmarkEnd w:id="48"/>
            <w:r>
              <w:rPr>
                <w:rFonts w:ascii="Arial" w:eastAsia="Arial" w:hAnsi="Arial"/>
                <w:color w:val="668000"/>
                <w:sz w:val="16"/>
              </w:rPr>
              <w:t>AAMI eSubscription (powered by Edaptive Technologies) - Benjamin Pope -</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64384" behindDoc="1" locked="0" layoutInCell="1" allowOverlap="1">
            <wp:simplePos x="0" y="0"/>
            <wp:positionH relativeFrom="column">
              <wp:posOffset>902970</wp:posOffset>
            </wp:positionH>
            <wp:positionV relativeFrom="paragraph">
              <wp:posOffset>-2755265</wp:posOffset>
            </wp:positionV>
            <wp:extent cx="5943600" cy="311086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16" w:lineRule="exact"/>
        <w:rPr>
          <w:rFonts w:ascii="Times New Roman" w:eastAsia="Times New Roman" w:hAnsi="Times New Roman"/>
        </w:rPr>
      </w:pPr>
    </w:p>
    <w:p w:rsidR="00000000" w:rsidRDefault="0001394D">
      <w:pPr>
        <w:tabs>
          <w:tab w:val="left" w:pos="2761"/>
        </w:tabs>
        <w:spacing w:line="0" w:lineRule="atLeast"/>
        <w:ind w:left="2"/>
        <w:rPr>
          <w:rFonts w:ascii="Arial" w:eastAsia="Arial" w:hAnsi="Arial"/>
          <w:b/>
          <w:sz w:val="12"/>
        </w:rPr>
      </w:pPr>
      <w:r>
        <w:rPr>
          <w:rFonts w:ascii="Arial" w:eastAsia="Arial" w:hAnsi="Arial"/>
          <w:color w:val="668000"/>
          <w:sz w:val="16"/>
        </w:rPr>
        <w:t>09/08/2016</w:t>
      </w:r>
      <w:r>
        <w:rPr>
          <w:rFonts w:ascii="Times New Roman" w:eastAsia="Times New Roman" w:hAnsi="Times New Roman"/>
        </w:rPr>
        <w:tab/>
      </w:r>
      <w:r>
        <w:rPr>
          <w:rFonts w:ascii="Arial" w:eastAsia="Arial" w:hAnsi="Arial"/>
          <w:b/>
          <w:sz w:val="18"/>
        </w:rPr>
        <w:t>Figure B.5 - An example Threat-oriented Security Risk assessment approach</w:t>
      </w:r>
      <w:hyperlink w:anchor="page48" w:history="1">
        <w:r>
          <w:rPr>
            <w:rFonts w:ascii="Arial" w:eastAsia="Arial" w:hAnsi="Arial"/>
            <w:b/>
            <w:sz w:val="12"/>
          </w:rPr>
          <w:t>7</w:t>
        </w:r>
      </w:hyperlink>
    </w:p>
    <w:p w:rsidR="00000000" w:rsidRDefault="00DF731A">
      <w:pPr>
        <w:spacing w:line="20" w:lineRule="exact"/>
        <w:rPr>
          <w:rFonts w:ascii="Times New Roman" w:eastAsia="Times New Roman" w:hAnsi="Times New Roman"/>
        </w:rPr>
      </w:pPr>
      <w:r>
        <w:rPr>
          <w:rFonts w:ascii="Arial" w:eastAsia="Arial" w:hAnsi="Arial"/>
          <w:b/>
          <w:noProof/>
          <w:sz w:val="12"/>
        </w:rPr>
        <w:drawing>
          <wp:anchor distT="0" distB="0" distL="114300" distR="114300" simplePos="0" relativeHeight="251665408" behindDoc="1" locked="0" layoutInCell="1" allowOverlap="1">
            <wp:simplePos x="0" y="0"/>
            <wp:positionH relativeFrom="column">
              <wp:posOffset>904240</wp:posOffset>
            </wp:positionH>
            <wp:positionV relativeFrom="paragraph">
              <wp:posOffset>976630</wp:posOffset>
            </wp:positionV>
            <wp:extent cx="5943600" cy="312610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80" w:lineRule="exact"/>
        <w:rPr>
          <w:rFonts w:ascii="Times New Roman" w:eastAsia="Times New Roman" w:hAnsi="Times New Roman"/>
        </w:rPr>
      </w:pPr>
    </w:p>
    <w:p w:rsidR="00000000" w:rsidRDefault="0001394D">
      <w:pPr>
        <w:spacing w:line="0" w:lineRule="atLeast"/>
        <w:ind w:left="2862"/>
        <w:rPr>
          <w:rFonts w:ascii="Arial" w:eastAsia="Arial" w:hAnsi="Arial"/>
          <w:b/>
          <w:sz w:val="18"/>
        </w:rPr>
      </w:pPr>
      <w:r>
        <w:rPr>
          <w:rFonts w:ascii="Arial" w:eastAsia="Arial" w:hAnsi="Arial"/>
          <w:b/>
          <w:sz w:val="18"/>
        </w:rPr>
        <w:t>Figure B.6 - An example Asset-oriented Security Risk assessment approach</w:t>
      </w:r>
    </w:p>
    <w:p w:rsidR="00000000" w:rsidRDefault="00DF731A">
      <w:pPr>
        <w:spacing w:line="20" w:lineRule="exact"/>
        <w:rPr>
          <w:rFonts w:ascii="Times New Roman" w:eastAsia="Times New Roman" w:hAnsi="Times New Roman"/>
        </w:rPr>
      </w:pPr>
      <w:r>
        <w:rPr>
          <w:rFonts w:ascii="Arial" w:eastAsia="Arial" w:hAnsi="Arial"/>
          <w:b/>
          <w:noProof/>
          <w:sz w:val="18"/>
        </w:rPr>
        <mc:AlternateContent>
          <mc:Choice Requires="wps">
            <w:drawing>
              <wp:anchor distT="0" distB="0" distL="114300" distR="114300" simplePos="0" relativeHeight="251666432" behindDoc="1" locked="0" layoutInCell="1" allowOverlap="1">
                <wp:simplePos x="0" y="0"/>
                <wp:positionH relativeFrom="column">
                  <wp:posOffset>902335</wp:posOffset>
                </wp:positionH>
                <wp:positionV relativeFrom="paragraph">
                  <wp:posOffset>458470</wp:posOffset>
                </wp:positionV>
                <wp:extent cx="1828800" cy="0"/>
                <wp:effectExtent l="0" t="0" r="0" b="0"/>
                <wp:wrapNone/>
                <wp:docPr id="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36AC6" id="Line 2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05pt,36.1pt" to="215.05pt,3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LHIuEQIAACwEAAAOAAAAZHJzL2Uyb0RvYy54bWysU8GO2yAQvVfqPyDuie2sN/VacVZVnPSS&#13;&#10;diNt+wEEcIyKAQGJE1X99w44cZv2UlX1AQMzPN6beSyez51EJ26d0KrC2TTFiCuqmVCHCn/5vJkU&#13;&#10;GDlPFCNSK17hC3f4efn2zaI3JZ/pVkvGLQIQ5creVLj13pRJ4mjLO+Km2nAFwUbbjnhY2kPCLOkB&#13;&#10;vZPJLE3nSa8tM1ZT7hzs1kMQLyN+03DqX5rGcY9khYGbj6ON4z6MyXJByoMlphX0SoP8A4uOCAWX&#13;&#10;jlA18QQdrfgDqhPUaqcbP6W6S3TTCMqjBlCTpb+peW2J4VELFMeZsUzu/8HST6edRYJV+BEjRTpo&#13;&#10;0VYojmYPoTS9cSVkrNTOBnH0rF7NVtOvDmLJXTAsnAGoff9RM0AhR69jRc6N7cJh0IrOsfCXsfD8&#13;&#10;7BGFzayYFUUK/aG3WELK20Fjnf/AdYfCpMIS6EVgcto6H4iQ8pYS7lF6I6SMfZUK9RWeZ2kRDzgt&#13;&#10;BQvBkObsYb+SFp1IcEb8gmIAu0sLyDVx7ZAXQ4NnrD4qFm9pOWHr69wTIYc5AEkVLgKNwPM6Gzzx&#13;&#10;7Sl9WhfrIp/ks/l6kqd1PXm/WeWT+SZ791g/1KtVnX0PnLO8bAVjXAXaN39m+d/1//pSBmeNDh3r&#13;&#10;k9yjR+1A9vaPpGOTQ18HL+w1u+xsKFPoN1gyJl+fT/D8r+uY9fORL38AAAD//wMAUEsDBBQABgAI&#13;&#10;AAAAIQANMibO4AAAAA4BAAAPAAAAZHJzL2Rvd25yZXYueG1sTE/BSsNAEL0L/sMygje76VqqptmU&#13;&#10;ongQpWit4HGaHZNgdjZkt238e0c86GXgvXnz5r1iOfpOHWiIbWAL00kGirgKruXawvb1/uIaVEzI&#13;&#10;DrvAZOGLIizL05MCcxeO/EKHTaqVmHDM0UKTUp9rHauGPMZJ6Ill9xEGj0ngUGs34FHMfadNls21&#13;&#10;x5blQ4M93TZUfW723sLje9Wmp7U32zd8uBmNf17Nh9ra87PxbiFjtQCVaEx/F/DTQfJDKcF2Yc8u&#13;&#10;qk7wzExFauHKGFAimF1mQux+CV0W+n+N8hsAAP//AwBQSwECLQAUAAYACAAAACEAtoM4kv4AAADh&#13;&#10;AQAAEwAAAAAAAAAAAAAAAAAAAAAAW0NvbnRlbnRfVHlwZXNdLnhtbFBLAQItABQABgAIAAAAIQA4&#13;&#10;/SH/1gAAAJQBAAALAAAAAAAAAAAAAAAAAC8BAABfcmVscy8ucmVsc1BLAQItABQABgAIAAAAIQCO&#13;&#10;LHIuEQIAACwEAAAOAAAAAAAAAAAAAAAAAC4CAABkcnMvZTJvRG9jLnhtbFBLAQItABQABgAIAAAA&#13;&#10;IQANMibO4AAAAA4BAAAPAAAAAAAAAAAAAAAAAGsEAABkcnMvZG93bnJldi54bWxQSwUGAAAAAAQA&#13;&#10;BADzAAAAeAUAAAAA&#13;&#10;" strokeweight=".16967mm">
                <o:lock v:ext="edit" shapetype="f"/>
              </v:line>
            </w:pict>
          </mc:Fallback>
        </mc:AlternateContent>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67" w:lineRule="exact"/>
        <w:rPr>
          <w:rFonts w:ascii="Times New Roman" w:eastAsia="Times New Roman" w:hAnsi="Times New Roman"/>
        </w:rPr>
      </w:pPr>
    </w:p>
    <w:p w:rsidR="00000000" w:rsidRDefault="0001394D" w:rsidP="0001394D">
      <w:pPr>
        <w:numPr>
          <w:ilvl w:val="0"/>
          <w:numId w:val="24"/>
        </w:numPr>
        <w:tabs>
          <w:tab w:val="left" w:pos="1522"/>
        </w:tabs>
        <w:spacing w:line="0" w:lineRule="atLeast"/>
        <w:ind w:left="1522" w:hanging="100"/>
        <w:rPr>
          <w:rFonts w:ascii="Arial" w:eastAsia="Arial" w:hAnsi="Arial"/>
          <w:vertAlign w:val="superscript"/>
        </w:rPr>
      </w:pPr>
      <w:r>
        <w:rPr>
          <w:rFonts w:ascii="Arial" w:eastAsia="Arial" w:hAnsi="Arial"/>
          <w:sz w:val="16"/>
        </w:rPr>
        <w:t>Adapted from NIST SP 800-30 Revision 1 (see Bibliography [53])</w:t>
      </w:r>
    </w:p>
    <w:p w:rsidR="00000000" w:rsidRDefault="0001394D">
      <w:pPr>
        <w:tabs>
          <w:tab w:val="left" w:pos="1522"/>
        </w:tabs>
        <w:spacing w:line="0" w:lineRule="atLeast"/>
        <w:ind w:left="1522" w:hanging="100"/>
        <w:rPr>
          <w:rFonts w:ascii="Arial" w:eastAsia="Arial" w:hAnsi="Arial"/>
          <w:vertAlign w:val="superscript"/>
        </w:rPr>
        <w:sectPr w:rsidR="00000000">
          <w:pgSz w:w="12240" w:h="15840"/>
          <w:pgMar w:top="400" w:right="1440" w:bottom="180"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34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w:t>
      </w:r>
      <w:r>
        <w:rPr>
          <w:rFonts w:ascii="Arial" w:eastAsia="Arial" w:hAnsi="Arial"/>
          <w:sz w:val="17"/>
        </w:rPr>
        <w:t>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49" w:name="page49"/>
            <w:bookmarkEnd w:id="49"/>
            <w:r>
              <w:rPr>
                <w:rFonts w:ascii="Arial" w:eastAsia="Arial" w:hAnsi="Arial"/>
                <w:color w:val="668000"/>
                <w:sz w:val="16"/>
              </w:rPr>
              <w:t>AAMI eSubscription (powered by Edaptive Technologies) - Benjamin Pope - 09/08/2016</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67456" behindDoc="1" locked="0" layoutInCell="1" allowOverlap="1">
            <wp:simplePos x="0" y="0"/>
            <wp:positionH relativeFrom="column">
              <wp:posOffset>902970</wp:posOffset>
            </wp:positionH>
            <wp:positionV relativeFrom="paragraph">
              <wp:posOffset>-3288665</wp:posOffset>
            </wp:positionV>
            <wp:extent cx="5943600" cy="4114165"/>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1416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8" w:lineRule="exact"/>
        <w:rPr>
          <w:rFonts w:ascii="Times New Roman" w:eastAsia="Times New Roman" w:hAnsi="Times New Roman"/>
        </w:rPr>
      </w:pPr>
    </w:p>
    <w:p w:rsidR="00000000" w:rsidRDefault="0001394D">
      <w:pPr>
        <w:spacing w:line="0" w:lineRule="atLeast"/>
        <w:ind w:left="2562"/>
        <w:rPr>
          <w:rFonts w:ascii="Arial" w:eastAsia="Arial" w:hAnsi="Arial"/>
          <w:b/>
          <w:sz w:val="18"/>
        </w:rPr>
      </w:pPr>
      <w:r>
        <w:rPr>
          <w:rFonts w:ascii="Arial" w:eastAsia="Arial" w:hAnsi="Arial"/>
          <w:b/>
          <w:sz w:val="18"/>
        </w:rPr>
        <w:t>Figure B.7 - An example Vulnerability-oriented Security Risk assessment approach</w:t>
      </w: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238" w:lineRule="auto"/>
        <w:ind w:left="1422"/>
        <w:jc w:val="both"/>
        <w:rPr>
          <w:rFonts w:ascii="Arial" w:eastAsia="Arial" w:hAnsi="Arial"/>
          <w:sz w:val="18"/>
        </w:rPr>
      </w:pPr>
      <w:r>
        <w:rPr>
          <w:rFonts w:ascii="Arial" w:eastAsia="Arial" w:hAnsi="Arial"/>
          <w:sz w:val="18"/>
        </w:rPr>
        <w:t>The choice of which approach to follow is</w:t>
      </w:r>
      <w:r>
        <w:rPr>
          <w:rFonts w:ascii="Arial" w:eastAsia="Arial" w:hAnsi="Arial"/>
          <w:sz w:val="18"/>
        </w:rPr>
        <w:t xml:space="preserve"> up to the manufacturer and should be documented in the security risk management plan. Choices should be driven by knowledge of the organization and goals of the risk analysis. If the target of the analysis is a complete system or if there are specific thr</w:t>
      </w:r>
      <w:r>
        <w:rPr>
          <w:rFonts w:ascii="Arial" w:eastAsia="Arial" w:hAnsi="Arial"/>
          <w:sz w:val="18"/>
        </w:rPr>
        <w:t>eats that need to be addressed, a threat-oriented approach may be appropriate. If it is a single device that will be used in the context of a larger system by an end-customer, an asset/impact-oriented approach may be the best. It is also useful to consider</w:t>
      </w:r>
      <w:r>
        <w:rPr>
          <w:rFonts w:ascii="Arial" w:eastAsia="Arial" w:hAnsi="Arial"/>
          <w:sz w:val="18"/>
        </w:rPr>
        <w:t xml:space="preserve"> multiple approaches, as the biases built in to one approach may cause some risks to be missed. A second approach may also be used by an independent </w:t>
      </w:r>
      <w:r>
        <w:rPr>
          <w:rFonts w:ascii="Arial" w:eastAsia="Arial" w:hAnsi="Arial"/>
          <w:sz w:val="18"/>
        </w:rPr>
        <w:t>“red-team</w:t>
      </w:r>
      <w:r>
        <w:rPr>
          <w:rFonts w:ascii="Arial" w:eastAsia="Arial" w:hAnsi="Arial"/>
          <w:sz w:val="18"/>
        </w:rPr>
        <w:t>” that can be used to look for critical risks that may have been missed.</w:t>
      </w:r>
    </w:p>
    <w:p w:rsidR="00000000" w:rsidRDefault="0001394D">
      <w:pPr>
        <w:spacing w:line="123" w:lineRule="exact"/>
        <w:rPr>
          <w:rFonts w:ascii="Times New Roman" w:eastAsia="Times New Roman" w:hAnsi="Times New Roman"/>
        </w:rPr>
      </w:pPr>
    </w:p>
    <w:p w:rsidR="00000000" w:rsidRDefault="0001394D">
      <w:pPr>
        <w:spacing w:line="251" w:lineRule="auto"/>
        <w:ind w:left="1422"/>
        <w:jc w:val="both"/>
        <w:rPr>
          <w:rFonts w:ascii="Arial" w:eastAsia="Arial" w:hAnsi="Arial"/>
          <w:sz w:val="18"/>
        </w:rPr>
      </w:pPr>
      <w:r>
        <w:rPr>
          <w:rFonts w:ascii="Arial" w:eastAsia="Arial" w:hAnsi="Arial"/>
          <w:sz w:val="18"/>
        </w:rPr>
        <w:t>During post-market deplo</w:t>
      </w:r>
      <w:r>
        <w:rPr>
          <w:rFonts w:ascii="Arial" w:eastAsia="Arial" w:hAnsi="Arial"/>
          <w:sz w:val="18"/>
        </w:rPr>
        <w:t>yment, new risks may be learned through the exposure of new vulnerabilities. A vulnerability-oriented analysis approach is likely the most appropriate to respond quickly when needing to determine if a risk mitigation is required when the vulnerability is d</w:t>
      </w:r>
      <w:r>
        <w:rPr>
          <w:rFonts w:ascii="Arial" w:eastAsia="Arial" w:hAnsi="Arial"/>
          <w:sz w:val="18"/>
        </w:rPr>
        <w:t>iscovered.</w:t>
      </w:r>
    </w:p>
    <w:p w:rsidR="00000000" w:rsidRDefault="0001394D">
      <w:pPr>
        <w:spacing w:line="89" w:lineRule="exact"/>
        <w:rPr>
          <w:rFonts w:ascii="Times New Roman" w:eastAsia="Times New Roman" w:hAnsi="Times New Roman"/>
        </w:rPr>
      </w:pPr>
    </w:p>
    <w:p w:rsidR="00000000" w:rsidRDefault="0001394D">
      <w:pPr>
        <w:spacing w:line="0" w:lineRule="atLeast"/>
        <w:ind w:left="1422"/>
        <w:rPr>
          <w:rFonts w:ascii="Arial" w:eastAsia="Arial" w:hAnsi="Arial"/>
          <w:b/>
        </w:rPr>
      </w:pPr>
      <w:r>
        <w:rPr>
          <w:rFonts w:ascii="Arial" w:eastAsia="Arial" w:hAnsi="Arial"/>
          <w:b/>
        </w:rPr>
        <w:t>B.5 Assessing security risk</w:t>
      </w:r>
    </w:p>
    <w:p w:rsidR="00000000" w:rsidRDefault="0001394D">
      <w:pPr>
        <w:spacing w:line="190" w:lineRule="exact"/>
        <w:rPr>
          <w:rFonts w:ascii="Times New Roman" w:eastAsia="Times New Roman" w:hAnsi="Times New Roman"/>
        </w:rPr>
      </w:pPr>
    </w:p>
    <w:p w:rsidR="00000000" w:rsidRDefault="0001394D">
      <w:pPr>
        <w:spacing w:line="270" w:lineRule="auto"/>
        <w:ind w:left="1422"/>
        <w:jc w:val="both"/>
        <w:rPr>
          <w:rFonts w:ascii="Arial" w:eastAsia="Arial" w:hAnsi="Arial"/>
          <w:sz w:val="18"/>
        </w:rPr>
      </w:pPr>
      <w:r>
        <w:rPr>
          <w:rFonts w:ascii="Arial" w:eastAsia="Arial" w:hAnsi="Arial"/>
          <w:sz w:val="18"/>
        </w:rPr>
        <w:t>Security risk is assessed by combining the likelihood that a threat will successfully exploit a vulnerability and result in an impact with the severity of that impact.</w:t>
      </w:r>
    </w:p>
    <w:p w:rsidR="00000000" w:rsidRDefault="0001394D">
      <w:pPr>
        <w:spacing w:line="96" w:lineRule="exact"/>
        <w:rPr>
          <w:rFonts w:ascii="Times New Roman" w:eastAsia="Times New Roman" w:hAnsi="Times New Roman"/>
        </w:rPr>
      </w:pPr>
    </w:p>
    <w:p w:rsidR="00000000" w:rsidRDefault="0001394D">
      <w:pPr>
        <w:spacing w:line="241" w:lineRule="auto"/>
        <w:ind w:left="1422"/>
        <w:jc w:val="both"/>
        <w:rPr>
          <w:rFonts w:ascii="Arial" w:eastAsia="Arial" w:hAnsi="Arial"/>
          <w:sz w:val="18"/>
        </w:rPr>
      </w:pPr>
      <w:r>
        <w:rPr>
          <w:rFonts w:ascii="Arial" w:eastAsia="Arial" w:hAnsi="Arial"/>
          <w:sz w:val="18"/>
        </w:rPr>
        <w:t xml:space="preserve">Safety risk is defined as the </w:t>
      </w:r>
      <w:r>
        <w:rPr>
          <w:rFonts w:ascii="Arial" w:eastAsia="Arial" w:hAnsi="Arial"/>
          <w:sz w:val="18"/>
        </w:rPr>
        <w:t xml:space="preserve">“combination of </w:t>
      </w:r>
      <w:r>
        <w:rPr>
          <w:rFonts w:ascii="Arial" w:eastAsia="Arial" w:hAnsi="Arial"/>
          <w:sz w:val="18"/>
        </w:rPr>
        <w:t>the probability of occurrence of harm [to the patient, other user or environment] and the severity of that harm.</w:t>
      </w:r>
      <w:r>
        <w:rPr>
          <w:rFonts w:ascii="Arial" w:eastAsia="Arial" w:hAnsi="Arial"/>
          <w:sz w:val="18"/>
        </w:rPr>
        <w:t>” Traditional safety risk management approaches were designed to deal with random failures in which the likelihood of occurrence is largely base</w:t>
      </w:r>
      <w:r>
        <w:rPr>
          <w:rFonts w:ascii="Arial" w:eastAsia="Arial" w:hAnsi="Arial"/>
          <w:sz w:val="18"/>
        </w:rPr>
        <w:t>d on design and manufacturing factors. In such cases, probability is often a statistical estimate, or the multiplication of a set of independent probabilities to predict future occurrence.</w:t>
      </w:r>
    </w:p>
    <w:p w:rsidR="00000000" w:rsidRDefault="0001394D">
      <w:pPr>
        <w:spacing w:line="120" w:lineRule="exact"/>
        <w:rPr>
          <w:rFonts w:ascii="Times New Roman" w:eastAsia="Times New Roman" w:hAnsi="Times New Roman"/>
        </w:rPr>
      </w:pPr>
    </w:p>
    <w:p w:rsidR="00000000" w:rsidRDefault="0001394D">
      <w:pPr>
        <w:spacing w:line="244" w:lineRule="auto"/>
        <w:ind w:left="1422"/>
        <w:jc w:val="both"/>
        <w:rPr>
          <w:rFonts w:ascii="Arial" w:eastAsia="Arial" w:hAnsi="Arial"/>
          <w:sz w:val="18"/>
        </w:rPr>
      </w:pPr>
      <w:r>
        <w:rPr>
          <w:rFonts w:ascii="Arial" w:eastAsia="Arial" w:hAnsi="Arial"/>
          <w:sz w:val="18"/>
        </w:rPr>
        <w:t>In contrast, in security risk assessment likelihood is an estimate</w:t>
      </w:r>
      <w:r>
        <w:rPr>
          <w:rFonts w:ascii="Arial" w:eastAsia="Arial" w:hAnsi="Arial"/>
          <w:sz w:val="18"/>
        </w:rPr>
        <w:t xml:space="preserve"> of whether an attacker will invest the time and resources to exploit that vulnerability to achieve something the attacker sees as valuable. While human motivations are not amenable to traditional statistical analysis, a likelihood is typically assessed by</w:t>
      </w:r>
      <w:r>
        <w:rPr>
          <w:rFonts w:ascii="Arial" w:eastAsia="Arial" w:hAnsi="Arial"/>
          <w:sz w:val="18"/>
        </w:rPr>
        <w:t xml:space="preserve"> combining the assessments of a threat and a specific vulnerability. The manufacturer</w:t>
      </w:r>
      <w:r>
        <w:rPr>
          <w:rFonts w:ascii="Arial" w:eastAsia="Arial" w:hAnsi="Arial"/>
          <w:sz w:val="18"/>
        </w:rPr>
        <w:t>’s overall risk model should define the specific factors and how</w:t>
      </w:r>
    </w:p>
    <w:p w:rsidR="00000000" w:rsidRDefault="0001394D">
      <w:pPr>
        <w:spacing w:line="244" w:lineRule="auto"/>
        <w:ind w:left="1422"/>
        <w:jc w:val="both"/>
        <w:rPr>
          <w:rFonts w:ascii="Arial" w:eastAsia="Arial" w:hAnsi="Arial"/>
          <w:sz w:val="18"/>
        </w:rPr>
        <w:sectPr w:rsidR="00000000">
          <w:pgSz w:w="12240" w:h="15840"/>
          <w:pgMar w:top="400" w:right="1440" w:bottom="168"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9"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0" w:name="page50"/>
            <w:bookmarkEnd w:id="50"/>
            <w:r>
              <w:rPr>
                <w:rFonts w:ascii="Arial" w:eastAsia="Arial" w:hAnsi="Arial"/>
                <w:color w:val="668000"/>
                <w:sz w:val="16"/>
              </w:rPr>
              <w:t>AAMI eSubscrip</w:t>
            </w:r>
            <w:r>
              <w:rPr>
                <w:rFonts w:ascii="Arial" w:eastAsia="Arial" w:hAnsi="Arial"/>
                <w:color w:val="668000"/>
                <w:sz w:val="16"/>
              </w:rPr>
              <w:t>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they are combined to produce a qualitative or semi-quantitative likelihood value. Caution should be applied, as factors may not be independent.</w:t>
      </w:r>
    </w:p>
    <w:p w:rsidR="00000000" w:rsidRDefault="0001394D">
      <w:pPr>
        <w:spacing w:line="97"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 xml:space="preserve">The resulting likelihood value for </w:t>
      </w:r>
      <w:r>
        <w:rPr>
          <w:rFonts w:ascii="Arial" w:eastAsia="Arial" w:hAnsi="Arial"/>
          <w:sz w:val="18"/>
        </w:rPr>
        <w:t>an exploited vulnerability can be combined with the impact of the exploit to determine an overall security risk level. Organizations should define the levels of acceptable, conditionally-acceptable and unacceptable risk. Security risk controls should be im</w:t>
      </w:r>
      <w:r>
        <w:rPr>
          <w:rFonts w:ascii="Arial" w:eastAsia="Arial" w:hAnsi="Arial"/>
          <w:sz w:val="18"/>
        </w:rPr>
        <w:t>plemented to reduce the risk to an acceptable zone. These controls should also be assessed to determine if they result in a new safety or security risk.</w:t>
      </w:r>
    </w:p>
    <w:p w:rsidR="00000000" w:rsidRDefault="0001394D">
      <w:pPr>
        <w:spacing w:line="244"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81"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36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w:t>
      </w:r>
      <w:r>
        <w:rPr>
          <w:rFonts w:ascii="Arial" w:eastAsia="Arial" w:hAnsi="Arial"/>
          <w:sz w:val="17"/>
        </w:rPr>
        <w:t>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1" w:name="page51"/>
            <w:bookmarkEnd w:id="51"/>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C</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ind w:left="2060"/>
        <w:rPr>
          <w:rFonts w:ascii="Arial" w:eastAsia="Arial" w:hAnsi="Arial"/>
          <w:b/>
          <w:sz w:val="28"/>
        </w:rPr>
      </w:pPr>
      <w:r>
        <w:rPr>
          <w:rFonts w:ascii="Arial" w:eastAsia="Arial" w:hAnsi="Arial"/>
          <w:b/>
          <w:sz w:val="28"/>
        </w:rPr>
        <w:t>Generating cybersecurity requirements</w:t>
      </w:r>
    </w:p>
    <w:p w:rsidR="00000000" w:rsidRDefault="0001394D">
      <w:pPr>
        <w:spacing w:line="200" w:lineRule="exact"/>
        <w:rPr>
          <w:rFonts w:ascii="Times New Roman" w:eastAsia="Times New Roman" w:hAnsi="Times New Roman"/>
        </w:rPr>
      </w:pPr>
    </w:p>
    <w:p w:rsidR="00000000" w:rsidRDefault="0001394D">
      <w:pPr>
        <w:spacing w:line="368"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backbone to security risk management is the ability to express the medi</w:t>
      </w:r>
      <w:r>
        <w:rPr>
          <w:rFonts w:ascii="Arial" w:eastAsia="Arial" w:hAnsi="Arial"/>
          <w:sz w:val="18"/>
        </w:rPr>
        <w:t>cal device security behaviors, including mitigations and risk controls, in the form of verifiable requirements.</w:t>
      </w:r>
    </w:p>
    <w:p w:rsidR="00000000" w:rsidRDefault="0001394D">
      <w:pPr>
        <w:spacing w:line="97"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Cybersecurity requirements are implemented to reduce the security risks by decreasing the likelihood that the device</w:t>
      </w:r>
      <w:r>
        <w:rPr>
          <w:rFonts w:ascii="Arial" w:eastAsia="Arial" w:hAnsi="Arial"/>
          <w:sz w:val="18"/>
        </w:rPr>
        <w:t>’s confidentiality, integri</w:t>
      </w:r>
      <w:r>
        <w:rPr>
          <w:rFonts w:ascii="Arial" w:eastAsia="Arial" w:hAnsi="Arial"/>
          <w:sz w:val="18"/>
        </w:rPr>
        <w:t>ty, and/or availability are intentionally or unintentionally compromised. The cybersecurity requirements generation process starts by the identification of security controls through the security risk assessment techniques described in Annex B. The identifi</w:t>
      </w:r>
      <w:r>
        <w:rPr>
          <w:rFonts w:ascii="Arial" w:eastAsia="Arial" w:hAnsi="Arial"/>
          <w:sz w:val="18"/>
        </w:rPr>
        <w:t>ed security controls are then used to draft verifiable security requirements that reside within the design history file for the medical device.</w:t>
      </w:r>
    </w:p>
    <w:p w:rsidR="00000000" w:rsidRDefault="0001394D">
      <w:pPr>
        <w:spacing w:line="120"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The generation of security requirements should follow system engineering best practices. Each individual requir</w:t>
      </w:r>
      <w:r>
        <w:rPr>
          <w:rFonts w:ascii="Arial" w:eastAsia="Arial" w:hAnsi="Arial"/>
          <w:sz w:val="18"/>
        </w:rPr>
        <w:t>ement should be:</w:t>
      </w:r>
    </w:p>
    <w:p w:rsidR="00000000" w:rsidRDefault="0001394D">
      <w:pPr>
        <w:spacing w:line="96"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Attainable: Technically and legally possible;</w:t>
      </w:r>
    </w:p>
    <w:p w:rsidR="00000000" w:rsidRDefault="0001394D">
      <w:pPr>
        <w:spacing w:line="13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Unambiguous: Simple, concise, standalone expression of a whole idea or statement;</w:t>
      </w:r>
    </w:p>
    <w:p w:rsidR="00000000" w:rsidRDefault="0001394D">
      <w:pPr>
        <w:spacing w:line="16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Clear: Not confusing, using simple words, concise statements, and consistent language;</w:t>
      </w:r>
    </w:p>
    <w:p w:rsidR="00000000" w:rsidRDefault="0001394D">
      <w:pPr>
        <w:spacing w:line="165"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Consistent: Not in c</w:t>
      </w:r>
      <w:r>
        <w:rPr>
          <w:rFonts w:ascii="Arial" w:eastAsia="Arial" w:hAnsi="Arial"/>
          <w:sz w:val="18"/>
        </w:rPr>
        <w:t>onflict with other requirements;</w:t>
      </w:r>
    </w:p>
    <w:p w:rsidR="00000000" w:rsidRDefault="0001394D">
      <w:pPr>
        <w:spacing w:line="16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Verifiable: Can be determined that the system meets the requirement either via verification or validation;</w:t>
      </w:r>
    </w:p>
    <w:p w:rsidR="00000000" w:rsidRDefault="0001394D">
      <w:pPr>
        <w:spacing w:line="16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Necessary: Essential to meet the need of a stakeholder by implementing a security control;</w:t>
      </w:r>
    </w:p>
    <w:p w:rsidR="00000000" w:rsidRDefault="0001394D">
      <w:pPr>
        <w:spacing w:line="16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 xml:space="preserve">Design free: Does not </w:t>
      </w:r>
      <w:r>
        <w:rPr>
          <w:rFonts w:ascii="Arial" w:eastAsia="Arial" w:hAnsi="Arial"/>
          <w:sz w:val="18"/>
        </w:rPr>
        <w:t>specify a design approach; and</w:t>
      </w:r>
    </w:p>
    <w:p w:rsidR="00000000" w:rsidRDefault="0001394D">
      <w:pPr>
        <w:spacing w:line="165"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Positive: Written in the affirmative, not the negative.</w:t>
      </w:r>
    </w:p>
    <w:p w:rsidR="00000000" w:rsidRDefault="0001394D">
      <w:pPr>
        <w:spacing w:line="143"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To generate good security requirements, the following questions should be asked:</w:t>
      </w:r>
    </w:p>
    <w:p w:rsidR="00000000" w:rsidRDefault="0001394D">
      <w:pPr>
        <w:spacing w:line="131"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Is this security requirement technically and legally possible?</w:t>
      </w:r>
    </w:p>
    <w:p w:rsidR="00000000" w:rsidRDefault="0001394D">
      <w:pPr>
        <w:spacing w:line="16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Can the intended audi</w:t>
      </w:r>
      <w:r>
        <w:rPr>
          <w:rFonts w:ascii="Arial" w:eastAsia="Arial" w:hAnsi="Arial"/>
          <w:sz w:val="18"/>
        </w:rPr>
        <w:t>ence describe the security constraint on the device from this requirement?</w:t>
      </w:r>
    </w:p>
    <w:p w:rsidR="00000000" w:rsidRDefault="0001394D">
      <w:pPr>
        <w:spacing w:line="165"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Can the intended audience identify the subject of the requirement (e.g., component, system, interface)?</w:t>
      </w:r>
    </w:p>
    <w:p w:rsidR="00000000" w:rsidRDefault="0001394D">
      <w:pPr>
        <w:spacing w:line="162" w:lineRule="exact"/>
        <w:rPr>
          <w:rFonts w:ascii="Times New Roman" w:eastAsia="Times New Roman" w:hAnsi="Times New Roman"/>
        </w:rPr>
      </w:pPr>
    </w:p>
    <w:p w:rsidR="00000000" w:rsidRDefault="0001394D">
      <w:pPr>
        <w:spacing w:line="312" w:lineRule="auto"/>
        <w:ind w:left="720" w:right="240"/>
        <w:rPr>
          <w:rFonts w:ascii="Arial" w:eastAsia="Arial" w:hAnsi="Arial"/>
          <w:sz w:val="18"/>
        </w:rPr>
      </w:pPr>
      <w:r>
        <w:rPr>
          <w:rFonts w:ascii="Arial" w:eastAsia="Arial" w:hAnsi="Arial"/>
          <w:sz w:val="18"/>
        </w:rPr>
        <w:t>Can the intended audience identify the security action to be taken by the s</w:t>
      </w:r>
      <w:r>
        <w:rPr>
          <w:rFonts w:ascii="Arial" w:eastAsia="Arial" w:hAnsi="Arial"/>
          <w:sz w:val="18"/>
        </w:rPr>
        <w:t>ubject (e.g., shall process, shall display)?</w:t>
      </w:r>
    </w:p>
    <w:p w:rsidR="00000000" w:rsidRDefault="0001394D">
      <w:pPr>
        <w:spacing w:line="68" w:lineRule="exact"/>
        <w:rPr>
          <w:rFonts w:ascii="Times New Roman" w:eastAsia="Times New Roman" w:hAnsi="Times New Roman"/>
        </w:rPr>
      </w:pPr>
    </w:p>
    <w:p w:rsidR="00000000" w:rsidRDefault="0001394D">
      <w:pPr>
        <w:spacing w:line="312" w:lineRule="auto"/>
        <w:ind w:left="720" w:right="500"/>
        <w:rPr>
          <w:rFonts w:ascii="Arial" w:eastAsia="Arial" w:hAnsi="Arial"/>
          <w:sz w:val="18"/>
        </w:rPr>
      </w:pPr>
      <w:r>
        <w:rPr>
          <w:rFonts w:ascii="Arial" w:eastAsia="Arial" w:hAnsi="Arial"/>
          <w:sz w:val="18"/>
        </w:rPr>
        <w:t>Can the intended audience identify the thing acted upon to reduce the likelihood of a threat to exploit a system vulnerability from this requirement?</w:t>
      </w:r>
    </w:p>
    <w:p w:rsidR="00000000" w:rsidRDefault="0001394D">
      <w:pPr>
        <w:spacing w:line="71" w:lineRule="exact"/>
        <w:rPr>
          <w:rFonts w:ascii="Times New Roman" w:eastAsia="Times New Roman" w:hAnsi="Times New Roman"/>
        </w:rPr>
      </w:pPr>
    </w:p>
    <w:p w:rsidR="00000000" w:rsidRDefault="0001394D">
      <w:pPr>
        <w:spacing w:line="312" w:lineRule="auto"/>
        <w:ind w:left="720" w:right="420"/>
        <w:rPr>
          <w:rFonts w:ascii="Arial" w:eastAsia="Arial" w:hAnsi="Arial"/>
          <w:sz w:val="18"/>
        </w:rPr>
      </w:pPr>
      <w:r>
        <w:rPr>
          <w:rFonts w:ascii="Arial" w:eastAsia="Arial" w:hAnsi="Arial"/>
          <w:sz w:val="18"/>
        </w:rPr>
        <w:t>Can the intended audience identify the conditions under whi</w:t>
      </w:r>
      <w:r>
        <w:rPr>
          <w:rFonts w:ascii="Arial" w:eastAsia="Arial" w:hAnsi="Arial"/>
          <w:sz w:val="18"/>
        </w:rPr>
        <w:t>ch the security action must take place (e.g., auto-logout after 10 minutes of idle activity)?</w:t>
      </w:r>
    </w:p>
    <w:p w:rsidR="00000000" w:rsidRDefault="0001394D">
      <w:pPr>
        <w:spacing w:line="68"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Can this security requirement be verified by analysis, demonstration, inspection, or testing?</w:t>
      </w:r>
    </w:p>
    <w:p w:rsidR="00000000" w:rsidRDefault="0001394D">
      <w:pPr>
        <w:spacing w:line="162" w:lineRule="exact"/>
        <w:rPr>
          <w:rFonts w:ascii="Times New Roman" w:eastAsia="Times New Roman" w:hAnsi="Times New Roman"/>
        </w:rPr>
      </w:pPr>
    </w:p>
    <w:p w:rsidR="00000000" w:rsidRDefault="0001394D">
      <w:pPr>
        <w:spacing w:line="429" w:lineRule="auto"/>
        <w:ind w:left="720" w:right="380"/>
        <w:rPr>
          <w:rFonts w:ascii="Arial" w:eastAsia="Arial" w:hAnsi="Arial"/>
          <w:sz w:val="18"/>
        </w:rPr>
      </w:pPr>
      <w:r>
        <w:rPr>
          <w:rFonts w:ascii="Arial" w:eastAsia="Arial" w:hAnsi="Arial"/>
          <w:sz w:val="18"/>
        </w:rPr>
        <w:t>What is the source of this security requirement (e.g., stakeholder</w:t>
      </w:r>
      <w:r>
        <w:rPr>
          <w:rFonts w:ascii="Arial" w:eastAsia="Arial" w:hAnsi="Arial"/>
          <w:sz w:val="18"/>
        </w:rPr>
        <w:t>, security risk assessment, regulation)? Does the security requirement identify the solution?</w:t>
      </w:r>
    </w:p>
    <w:p w:rsidR="00000000" w:rsidRDefault="0001394D">
      <w:pPr>
        <w:spacing w:line="1" w:lineRule="exact"/>
        <w:rPr>
          <w:rFonts w:ascii="Times New Roman" w:eastAsia="Times New Roman" w:hAnsi="Times New Roman"/>
        </w:rPr>
      </w:pPr>
    </w:p>
    <w:p w:rsidR="00000000" w:rsidRDefault="0001394D">
      <w:pPr>
        <w:spacing w:line="312" w:lineRule="auto"/>
        <w:ind w:left="720" w:right="920"/>
        <w:rPr>
          <w:rFonts w:ascii="Arial" w:eastAsia="Arial" w:hAnsi="Arial"/>
          <w:sz w:val="18"/>
        </w:rPr>
      </w:pPr>
      <w:r>
        <w:rPr>
          <w:rFonts w:ascii="Arial" w:eastAsia="Arial" w:hAnsi="Arial"/>
          <w:sz w:val="18"/>
        </w:rPr>
        <w:t>Is the security requirement written as a positive statement such that it can be verified by analysis, demonstration, inspection, or test?</w:t>
      </w:r>
    </w:p>
    <w:p w:rsidR="00000000" w:rsidRDefault="0001394D">
      <w:pPr>
        <w:spacing w:line="5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If the answer to any q</w:t>
      </w:r>
      <w:r>
        <w:rPr>
          <w:rFonts w:ascii="Arial" w:eastAsia="Arial" w:hAnsi="Arial"/>
          <w:sz w:val="18"/>
        </w:rPr>
        <w:t xml:space="preserve">uestion is </w:t>
      </w:r>
      <w:r>
        <w:rPr>
          <w:rFonts w:ascii="Arial" w:eastAsia="Arial" w:hAnsi="Arial"/>
          <w:sz w:val="18"/>
        </w:rPr>
        <w:t>“no,</w:t>
      </w:r>
      <w:r>
        <w:rPr>
          <w:rFonts w:ascii="Arial" w:eastAsia="Arial" w:hAnsi="Arial"/>
          <w:sz w:val="18"/>
        </w:rPr>
        <w:t>” the security controls identified in the risk assessment should be revisited to determine the intent and expected behavior. This cycle is continued until a concise statement is written to capture why the security control is required and wha</w:t>
      </w:r>
      <w:r>
        <w:rPr>
          <w:rFonts w:ascii="Arial" w:eastAsia="Arial" w:hAnsi="Arial"/>
          <w:sz w:val="18"/>
        </w:rPr>
        <w:t>t the system will do.</w:t>
      </w:r>
    </w:p>
    <w:p w:rsidR="00000000" w:rsidRDefault="0001394D">
      <w:pPr>
        <w:spacing w:line="111"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Below are three primary challenges to writing good security requirements:</w:t>
      </w:r>
    </w:p>
    <w:p w:rsidR="00000000" w:rsidRDefault="0001394D">
      <w:pPr>
        <w:spacing w:line="0" w:lineRule="atLeast"/>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83"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37</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2" w:name="page52"/>
            <w:bookmarkEnd w:id="52"/>
            <w:r>
              <w:rPr>
                <w:rFonts w:ascii="Arial" w:eastAsia="Arial" w:hAnsi="Arial"/>
                <w:color w:val="668000"/>
                <w:sz w:val="16"/>
              </w:rPr>
              <w:t>AAMI eSubscription (powered by Edaptive Technologies) - Benjamin Pop</w:t>
            </w:r>
            <w:r>
              <w:rPr>
                <w:rFonts w:ascii="Arial" w:eastAsia="Arial" w:hAnsi="Arial"/>
                <w:color w:val="668000"/>
                <w:sz w:val="16"/>
              </w:rPr>
              <w:t>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25"/>
        </w:numPr>
        <w:tabs>
          <w:tab w:val="left" w:pos="720"/>
        </w:tabs>
        <w:spacing w:line="237" w:lineRule="auto"/>
        <w:ind w:left="720" w:hanging="360"/>
        <w:jc w:val="both"/>
        <w:rPr>
          <w:rFonts w:ascii="Arial" w:eastAsia="Arial" w:hAnsi="Arial"/>
          <w:sz w:val="18"/>
        </w:rPr>
      </w:pPr>
      <w:r>
        <w:rPr>
          <w:rFonts w:ascii="Arial" w:eastAsia="Arial" w:hAnsi="Arial"/>
          <w:sz w:val="18"/>
        </w:rPr>
        <w:t xml:space="preserve">Avoiding negative requirements: One of the most common challenges encountered is preventing negative requirements (e.g., </w:t>
      </w:r>
      <w:r>
        <w:rPr>
          <w:rFonts w:ascii="Arial" w:eastAsia="Arial" w:hAnsi="Arial"/>
          <w:sz w:val="18"/>
        </w:rPr>
        <w:t>“The system shall not allow unauthorized users.</w:t>
      </w:r>
      <w:r>
        <w:rPr>
          <w:rFonts w:ascii="Arial" w:eastAsia="Arial" w:hAnsi="Arial"/>
          <w:sz w:val="18"/>
        </w:rPr>
        <w:t>”). Unfortunately, negative requirements make verification unattai</w:t>
      </w:r>
      <w:r>
        <w:rPr>
          <w:rFonts w:ascii="Arial" w:eastAsia="Arial" w:hAnsi="Arial"/>
          <w:sz w:val="18"/>
        </w:rPr>
        <w:t xml:space="preserve">nable, because they require proving that the system will </w:t>
      </w:r>
      <w:r>
        <w:rPr>
          <w:rFonts w:ascii="Arial" w:eastAsia="Arial" w:hAnsi="Arial"/>
          <w:i/>
          <w:sz w:val="18"/>
        </w:rPr>
        <w:t>never</w:t>
      </w:r>
      <w:r>
        <w:rPr>
          <w:rFonts w:ascii="Arial" w:eastAsia="Arial" w:hAnsi="Arial"/>
          <w:sz w:val="18"/>
        </w:rPr>
        <w:t xml:space="preserve"> allow a particular event, under any conditions. Thus, it is important to (a) correct the requirement language and (b) limit the scope of the system</w:t>
      </w:r>
      <w:r>
        <w:rPr>
          <w:rFonts w:ascii="Arial" w:eastAsia="Arial" w:hAnsi="Arial"/>
          <w:sz w:val="18"/>
        </w:rPr>
        <w:t xml:space="preserve">’s requirement documents to what the system </w:t>
      </w:r>
      <w:r>
        <w:rPr>
          <w:rFonts w:ascii="Arial" w:eastAsia="Arial" w:hAnsi="Arial"/>
          <w:i/>
          <w:sz w:val="18"/>
        </w:rPr>
        <w:t>do</w:t>
      </w:r>
      <w:r>
        <w:rPr>
          <w:rFonts w:ascii="Arial" w:eastAsia="Arial" w:hAnsi="Arial"/>
          <w:i/>
          <w:sz w:val="18"/>
        </w:rPr>
        <w:t>es</w:t>
      </w:r>
      <w:r>
        <w:rPr>
          <w:rFonts w:ascii="Arial" w:eastAsia="Arial" w:hAnsi="Arial"/>
          <w:sz w:val="18"/>
        </w:rPr>
        <w:t xml:space="preserve"> do, not what the system does </w:t>
      </w:r>
      <w:r>
        <w:rPr>
          <w:rFonts w:ascii="Arial" w:eastAsia="Arial" w:hAnsi="Arial"/>
          <w:i/>
          <w:sz w:val="18"/>
        </w:rPr>
        <w:t>not</w:t>
      </w:r>
      <w:r>
        <w:rPr>
          <w:rFonts w:ascii="Arial" w:eastAsia="Arial" w:hAnsi="Arial"/>
          <w:sz w:val="18"/>
        </w:rPr>
        <w:t xml:space="preserve"> do. If the intent of a negative requirement is to describe </w:t>
      </w:r>
      <w:r>
        <w:rPr>
          <w:rFonts w:ascii="Arial" w:eastAsia="Arial" w:hAnsi="Arial"/>
          <w:sz w:val="18"/>
        </w:rPr>
        <w:t>“what the system must do,</w:t>
      </w:r>
      <w:r>
        <w:rPr>
          <w:rFonts w:ascii="Arial" w:eastAsia="Arial" w:hAnsi="Arial"/>
          <w:sz w:val="18"/>
        </w:rPr>
        <w:t xml:space="preserve">” try to substitute active verbs for the word </w:t>
      </w:r>
      <w:r>
        <w:rPr>
          <w:rFonts w:ascii="Arial" w:eastAsia="Arial" w:hAnsi="Arial"/>
          <w:sz w:val="18"/>
        </w:rPr>
        <w:t>“not.</w:t>
      </w:r>
      <w:r>
        <w:rPr>
          <w:rFonts w:ascii="Arial" w:eastAsia="Arial" w:hAnsi="Arial"/>
          <w:sz w:val="18"/>
        </w:rPr>
        <w:t xml:space="preserve">” For example, the above could be rephrased as: </w:t>
      </w:r>
      <w:r>
        <w:rPr>
          <w:rFonts w:ascii="Arial" w:eastAsia="Arial" w:hAnsi="Arial"/>
          <w:sz w:val="18"/>
        </w:rPr>
        <w:t>“The system shall reject unauthorized</w:t>
      </w:r>
      <w:r>
        <w:rPr>
          <w:rFonts w:ascii="Arial" w:eastAsia="Arial" w:hAnsi="Arial"/>
          <w:sz w:val="18"/>
        </w:rPr>
        <w:t xml:space="preserve"> users.</w:t>
      </w:r>
      <w:r>
        <w:rPr>
          <w:rFonts w:ascii="Arial" w:eastAsia="Arial" w:hAnsi="Arial"/>
          <w:sz w:val="18"/>
        </w:rPr>
        <w:t>”</w:t>
      </w:r>
    </w:p>
    <w:p w:rsidR="00000000" w:rsidRDefault="0001394D">
      <w:pPr>
        <w:spacing w:line="124" w:lineRule="exact"/>
        <w:rPr>
          <w:rFonts w:ascii="Arial" w:eastAsia="Arial" w:hAnsi="Arial"/>
          <w:sz w:val="18"/>
        </w:rPr>
      </w:pPr>
    </w:p>
    <w:p w:rsidR="00000000" w:rsidRDefault="0001394D" w:rsidP="0001394D">
      <w:pPr>
        <w:numPr>
          <w:ilvl w:val="0"/>
          <w:numId w:val="25"/>
        </w:numPr>
        <w:tabs>
          <w:tab w:val="left" w:pos="720"/>
        </w:tabs>
        <w:spacing w:line="241" w:lineRule="auto"/>
        <w:ind w:left="720" w:hanging="360"/>
        <w:jc w:val="both"/>
        <w:rPr>
          <w:rFonts w:ascii="Arial" w:eastAsia="Arial" w:hAnsi="Arial"/>
          <w:sz w:val="18"/>
        </w:rPr>
      </w:pPr>
      <w:r>
        <w:rPr>
          <w:rFonts w:ascii="Arial" w:eastAsia="Arial" w:hAnsi="Arial"/>
          <w:sz w:val="18"/>
        </w:rPr>
        <w:t>Human factors vs. security balance: The requirements must also provide an appropriate balance between the sometimes competing needs of security and human factors. It is common for a requirement that increases usability to also reduce overall syst</w:t>
      </w:r>
      <w:r>
        <w:rPr>
          <w:rFonts w:ascii="Arial" w:eastAsia="Arial" w:hAnsi="Arial"/>
          <w:sz w:val="18"/>
        </w:rPr>
        <w:t>em security and for the converse to occur. The security risk assessment for the medical system should drive the relative importance of each potential security requirement and guide the final balance reached.</w:t>
      </w:r>
    </w:p>
    <w:p w:rsidR="00000000" w:rsidRDefault="0001394D">
      <w:pPr>
        <w:spacing w:line="122" w:lineRule="exact"/>
        <w:rPr>
          <w:rFonts w:ascii="Arial" w:eastAsia="Arial" w:hAnsi="Arial"/>
          <w:sz w:val="18"/>
        </w:rPr>
      </w:pPr>
    </w:p>
    <w:p w:rsidR="00000000" w:rsidRDefault="0001394D" w:rsidP="0001394D">
      <w:pPr>
        <w:numPr>
          <w:ilvl w:val="0"/>
          <w:numId w:val="25"/>
        </w:numPr>
        <w:tabs>
          <w:tab w:val="left" w:pos="720"/>
        </w:tabs>
        <w:spacing w:line="249" w:lineRule="auto"/>
        <w:ind w:left="720" w:hanging="360"/>
        <w:jc w:val="both"/>
        <w:rPr>
          <w:rFonts w:ascii="Arial" w:eastAsia="Arial" w:hAnsi="Arial"/>
          <w:sz w:val="18"/>
        </w:rPr>
      </w:pPr>
      <w:r>
        <w:rPr>
          <w:rFonts w:ascii="Arial" w:eastAsia="Arial" w:hAnsi="Arial"/>
          <w:sz w:val="18"/>
        </w:rPr>
        <w:t>Properly planned verification/validation: All r</w:t>
      </w:r>
      <w:r>
        <w:rPr>
          <w:rFonts w:ascii="Arial" w:eastAsia="Arial" w:hAnsi="Arial"/>
          <w:sz w:val="18"/>
        </w:rPr>
        <w:t>equirements need to be written to allow them to be tested to ensure proper system operation. The following methods of confirmation should be considered during requirement generation:</w:t>
      </w:r>
    </w:p>
    <w:p w:rsidR="00000000" w:rsidRDefault="0001394D">
      <w:pPr>
        <w:spacing w:line="114" w:lineRule="exact"/>
        <w:rPr>
          <w:rFonts w:ascii="Arial" w:eastAsia="Arial" w:hAnsi="Arial"/>
          <w:sz w:val="18"/>
        </w:rPr>
      </w:pPr>
    </w:p>
    <w:p w:rsidR="00000000" w:rsidRDefault="0001394D" w:rsidP="0001394D">
      <w:pPr>
        <w:numPr>
          <w:ilvl w:val="1"/>
          <w:numId w:val="25"/>
        </w:numPr>
        <w:tabs>
          <w:tab w:val="left" w:pos="1080"/>
        </w:tabs>
        <w:spacing w:line="0" w:lineRule="atLeast"/>
        <w:ind w:left="1080" w:hanging="360"/>
        <w:rPr>
          <w:rFonts w:ascii="Arial" w:eastAsia="Arial" w:hAnsi="Arial"/>
          <w:sz w:val="18"/>
        </w:rPr>
      </w:pPr>
      <w:r>
        <w:rPr>
          <w:rFonts w:ascii="Arial" w:eastAsia="Arial" w:hAnsi="Arial"/>
          <w:sz w:val="18"/>
        </w:rPr>
        <w:t>Verification by:</w:t>
      </w:r>
    </w:p>
    <w:p w:rsidR="00000000" w:rsidRDefault="0001394D">
      <w:pPr>
        <w:spacing w:line="150" w:lineRule="exact"/>
        <w:rPr>
          <w:rFonts w:ascii="Arial" w:eastAsia="Arial" w:hAnsi="Arial"/>
          <w:sz w:val="18"/>
        </w:rPr>
      </w:pPr>
    </w:p>
    <w:p w:rsidR="00000000" w:rsidRDefault="0001394D" w:rsidP="0001394D">
      <w:pPr>
        <w:numPr>
          <w:ilvl w:val="2"/>
          <w:numId w:val="25"/>
        </w:numPr>
        <w:tabs>
          <w:tab w:val="left" w:pos="1440"/>
        </w:tabs>
        <w:spacing w:line="273" w:lineRule="auto"/>
        <w:ind w:left="1440" w:hanging="360"/>
        <w:rPr>
          <w:rFonts w:ascii="Arial" w:eastAsia="Arial" w:hAnsi="Arial"/>
          <w:sz w:val="18"/>
        </w:rPr>
      </w:pPr>
      <w:r>
        <w:rPr>
          <w:rFonts w:ascii="Arial" w:eastAsia="Arial" w:hAnsi="Arial"/>
          <w:b/>
          <w:sz w:val="18"/>
        </w:rPr>
        <w:t>Analysis</w:t>
      </w:r>
      <w:r>
        <w:rPr>
          <w:rFonts w:ascii="Arial" w:eastAsia="Arial" w:hAnsi="Arial"/>
          <w:sz w:val="18"/>
        </w:rPr>
        <w:t>: involves a technical evaluation of design in</w:t>
      </w:r>
      <w:r>
        <w:rPr>
          <w:rFonts w:ascii="Arial" w:eastAsia="Arial" w:hAnsi="Arial"/>
          <w:sz w:val="18"/>
        </w:rPr>
        <w:t>formation, such as equations, charts, graphs,</w:t>
      </w:r>
      <w:r>
        <w:rPr>
          <w:rFonts w:ascii="Arial" w:eastAsia="Arial" w:hAnsi="Arial"/>
          <w:b/>
          <w:sz w:val="18"/>
        </w:rPr>
        <w:t xml:space="preserve"> </w:t>
      </w:r>
      <w:r>
        <w:rPr>
          <w:rFonts w:ascii="Arial" w:eastAsia="Arial" w:hAnsi="Arial"/>
          <w:sz w:val="18"/>
        </w:rPr>
        <w:t>drawings, schematics, and other data.</w:t>
      </w:r>
    </w:p>
    <w:p w:rsidR="00000000" w:rsidRDefault="0001394D">
      <w:pPr>
        <w:spacing w:line="90" w:lineRule="exact"/>
        <w:rPr>
          <w:rFonts w:ascii="Arial" w:eastAsia="Arial" w:hAnsi="Arial"/>
          <w:sz w:val="18"/>
        </w:rPr>
      </w:pPr>
    </w:p>
    <w:p w:rsidR="00000000" w:rsidRDefault="0001394D" w:rsidP="0001394D">
      <w:pPr>
        <w:numPr>
          <w:ilvl w:val="2"/>
          <w:numId w:val="25"/>
        </w:numPr>
        <w:tabs>
          <w:tab w:val="left" w:pos="1440"/>
        </w:tabs>
        <w:spacing w:line="270" w:lineRule="auto"/>
        <w:ind w:left="1440" w:hanging="360"/>
        <w:rPr>
          <w:rFonts w:ascii="Arial" w:eastAsia="Arial" w:hAnsi="Arial"/>
          <w:sz w:val="18"/>
        </w:rPr>
      </w:pPr>
      <w:r>
        <w:rPr>
          <w:rFonts w:ascii="Arial" w:eastAsia="Arial" w:hAnsi="Arial"/>
          <w:b/>
          <w:sz w:val="18"/>
        </w:rPr>
        <w:t>Demonstration</w:t>
      </w:r>
      <w:r>
        <w:rPr>
          <w:rFonts w:ascii="Arial" w:eastAsia="Arial" w:hAnsi="Arial"/>
          <w:sz w:val="18"/>
        </w:rPr>
        <w:t>: involves operation, manipulation, or adjustment of an item during performance of</w:t>
      </w:r>
      <w:r>
        <w:rPr>
          <w:rFonts w:ascii="Arial" w:eastAsia="Arial" w:hAnsi="Arial"/>
          <w:b/>
          <w:sz w:val="18"/>
        </w:rPr>
        <w:t xml:space="preserve"> </w:t>
      </w:r>
      <w:r>
        <w:rPr>
          <w:rFonts w:ascii="Arial" w:eastAsia="Arial" w:hAnsi="Arial"/>
          <w:sz w:val="18"/>
        </w:rPr>
        <w:t>a function.</w:t>
      </w:r>
    </w:p>
    <w:p w:rsidR="00000000" w:rsidRDefault="0001394D">
      <w:pPr>
        <w:spacing w:line="93" w:lineRule="exact"/>
        <w:rPr>
          <w:rFonts w:ascii="Arial" w:eastAsia="Arial" w:hAnsi="Arial"/>
          <w:sz w:val="18"/>
        </w:rPr>
      </w:pPr>
    </w:p>
    <w:p w:rsidR="00000000" w:rsidRDefault="0001394D" w:rsidP="0001394D">
      <w:pPr>
        <w:numPr>
          <w:ilvl w:val="2"/>
          <w:numId w:val="25"/>
        </w:numPr>
        <w:tabs>
          <w:tab w:val="left" w:pos="1440"/>
        </w:tabs>
        <w:spacing w:line="270" w:lineRule="auto"/>
        <w:ind w:left="1440" w:hanging="359"/>
        <w:rPr>
          <w:rFonts w:ascii="Arial" w:eastAsia="Arial" w:hAnsi="Arial"/>
          <w:sz w:val="18"/>
        </w:rPr>
      </w:pPr>
      <w:r>
        <w:rPr>
          <w:rFonts w:ascii="Arial" w:eastAsia="Arial" w:hAnsi="Arial"/>
          <w:b/>
          <w:sz w:val="18"/>
        </w:rPr>
        <w:t>Inspection</w:t>
      </w:r>
      <w:r>
        <w:rPr>
          <w:rFonts w:ascii="Arial" w:eastAsia="Arial" w:hAnsi="Arial"/>
          <w:sz w:val="18"/>
        </w:rPr>
        <w:t>: involves physical examination of the item using th</w:t>
      </w:r>
      <w:r>
        <w:rPr>
          <w:rFonts w:ascii="Arial" w:eastAsia="Arial" w:hAnsi="Arial"/>
          <w:sz w:val="18"/>
        </w:rPr>
        <w:t>e naked eye, tools, gauges, or other</w:t>
      </w:r>
      <w:r>
        <w:rPr>
          <w:rFonts w:ascii="Arial" w:eastAsia="Arial" w:hAnsi="Arial"/>
          <w:b/>
          <w:sz w:val="18"/>
        </w:rPr>
        <w:t xml:space="preserve"> </w:t>
      </w:r>
      <w:r>
        <w:rPr>
          <w:rFonts w:ascii="Arial" w:eastAsia="Arial" w:hAnsi="Arial"/>
          <w:sz w:val="18"/>
        </w:rPr>
        <w:t>measuring devices.</w:t>
      </w:r>
    </w:p>
    <w:p w:rsidR="00000000" w:rsidRDefault="0001394D">
      <w:pPr>
        <w:spacing w:line="93" w:lineRule="exact"/>
        <w:rPr>
          <w:rFonts w:ascii="Arial" w:eastAsia="Arial" w:hAnsi="Arial"/>
          <w:sz w:val="18"/>
        </w:rPr>
      </w:pPr>
    </w:p>
    <w:p w:rsidR="00000000" w:rsidRDefault="0001394D" w:rsidP="0001394D">
      <w:pPr>
        <w:numPr>
          <w:ilvl w:val="2"/>
          <w:numId w:val="25"/>
        </w:numPr>
        <w:tabs>
          <w:tab w:val="left" w:pos="1440"/>
        </w:tabs>
        <w:spacing w:line="0" w:lineRule="atLeast"/>
        <w:ind w:left="1440" w:hanging="359"/>
        <w:rPr>
          <w:rFonts w:ascii="Arial" w:eastAsia="Arial" w:hAnsi="Arial"/>
          <w:sz w:val="18"/>
        </w:rPr>
      </w:pPr>
      <w:r>
        <w:rPr>
          <w:rFonts w:ascii="Arial" w:eastAsia="Arial" w:hAnsi="Arial"/>
          <w:b/>
          <w:sz w:val="18"/>
        </w:rPr>
        <w:t>Test</w:t>
      </w:r>
      <w:r>
        <w:rPr>
          <w:rFonts w:ascii="Arial" w:eastAsia="Arial" w:hAnsi="Arial"/>
          <w:sz w:val="18"/>
        </w:rPr>
        <w:t>: involves observation or recording of data during operation of an instrumented calibrated item.</w:t>
      </w:r>
    </w:p>
    <w:p w:rsidR="00000000" w:rsidRDefault="0001394D">
      <w:pPr>
        <w:spacing w:line="155" w:lineRule="exact"/>
        <w:rPr>
          <w:rFonts w:ascii="Arial" w:eastAsia="Arial" w:hAnsi="Arial"/>
          <w:sz w:val="18"/>
        </w:rPr>
      </w:pPr>
    </w:p>
    <w:p w:rsidR="00000000" w:rsidRDefault="0001394D" w:rsidP="0001394D">
      <w:pPr>
        <w:numPr>
          <w:ilvl w:val="1"/>
          <w:numId w:val="25"/>
        </w:numPr>
        <w:tabs>
          <w:tab w:val="left" w:pos="1080"/>
        </w:tabs>
        <w:spacing w:line="0" w:lineRule="atLeast"/>
        <w:ind w:left="1080" w:hanging="359"/>
        <w:rPr>
          <w:rFonts w:ascii="Arial" w:eastAsia="Arial" w:hAnsi="Arial"/>
          <w:sz w:val="18"/>
        </w:rPr>
      </w:pPr>
      <w:r>
        <w:rPr>
          <w:rFonts w:ascii="Arial" w:eastAsia="Arial" w:hAnsi="Arial"/>
          <w:sz w:val="18"/>
        </w:rPr>
        <w:t>Validation of requirements through one of the following forms:</w:t>
      </w:r>
    </w:p>
    <w:p w:rsidR="00000000" w:rsidRDefault="0001394D">
      <w:pPr>
        <w:spacing w:line="150" w:lineRule="exact"/>
        <w:rPr>
          <w:rFonts w:ascii="Arial" w:eastAsia="Arial" w:hAnsi="Arial"/>
          <w:sz w:val="18"/>
        </w:rPr>
      </w:pPr>
    </w:p>
    <w:p w:rsidR="00000000" w:rsidRDefault="0001394D" w:rsidP="0001394D">
      <w:pPr>
        <w:numPr>
          <w:ilvl w:val="2"/>
          <w:numId w:val="25"/>
        </w:numPr>
        <w:tabs>
          <w:tab w:val="left" w:pos="1440"/>
        </w:tabs>
        <w:spacing w:line="252" w:lineRule="auto"/>
        <w:ind w:left="1440" w:hanging="359"/>
        <w:jc w:val="both"/>
        <w:rPr>
          <w:rFonts w:ascii="Arial" w:eastAsia="Arial" w:hAnsi="Arial"/>
          <w:sz w:val="18"/>
        </w:rPr>
      </w:pPr>
      <w:r>
        <w:rPr>
          <w:rFonts w:ascii="Arial" w:eastAsia="Arial" w:hAnsi="Arial"/>
          <w:b/>
          <w:sz w:val="18"/>
        </w:rPr>
        <w:t>Actual Use Testing</w:t>
      </w:r>
      <w:r>
        <w:rPr>
          <w:rFonts w:ascii="Arial" w:eastAsia="Arial" w:hAnsi="Arial"/>
          <w:sz w:val="18"/>
        </w:rPr>
        <w:t>: finished devi</w:t>
      </w:r>
      <w:r>
        <w:rPr>
          <w:rFonts w:ascii="Arial" w:eastAsia="Arial" w:hAnsi="Arial"/>
          <w:sz w:val="18"/>
        </w:rPr>
        <w:t>ces or components are placed in the actual operating</w:t>
      </w:r>
      <w:r>
        <w:rPr>
          <w:rFonts w:ascii="Arial" w:eastAsia="Arial" w:hAnsi="Arial"/>
          <w:b/>
          <w:sz w:val="18"/>
        </w:rPr>
        <w:t xml:space="preserve"> </w:t>
      </w:r>
      <w:r>
        <w:rPr>
          <w:rFonts w:ascii="Arial" w:eastAsia="Arial" w:hAnsi="Arial"/>
          <w:sz w:val="18"/>
        </w:rPr>
        <w:t>environment (laboratory, hospital, clinic) and operated by trained users on actual patients, samples, etc.</w:t>
      </w:r>
    </w:p>
    <w:p w:rsidR="00000000" w:rsidRDefault="0001394D">
      <w:pPr>
        <w:spacing w:line="108" w:lineRule="exact"/>
        <w:rPr>
          <w:rFonts w:ascii="Arial" w:eastAsia="Arial" w:hAnsi="Arial"/>
          <w:sz w:val="18"/>
        </w:rPr>
      </w:pPr>
    </w:p>
    <w:p w:rsidR="00000000" w:rsidRDefault="0001394D" w:rsidP="0001394D">
      <w:pPr>
        <w:numPr>
          <w:ilvl w:val="2"/>
          <w:numId w:val="25"/>
        </w:numPr>
        <w:tabs>
          <w:tab w:val="left" w:pos="1440"/>
        </w:tabs>
        <w:spacing w:line="252" w:lineRule="auto"/>
        <w:ind w:left="1440" w:hanging="359"/>
        <w:jc w:val="both"/>
        <w:rPr>
          <w:rFonts w:ascii="Arial" w:eastAsia="Arial" w:hAnsi="Arial"/>
          <w:sz w:val="18"/>
        </w:rPr>
      </w:pPr>
      <w:r>
        <w:rPr>
          <w:rFonts w:ascii="Arial" w:eastAsia="Arial" w:hAnsi="Arial"/>
          <w:b/>
          <w:sz w:val="18"/>
        </w:rPr>
        <w:t>Simulated Use Testing</w:t>
      </w:r>
      <w:r>
        <w:rPr>
          <w:rFonts w:ascii="Arial" w:eastAsia="Arial" w:hAnsi="Arial"/>
          <w:sz w:val="18"/>
        </w:rPr>
        <w:t>: finished devices or components are placed in a simulated use setting and</w:t>
      </w:r>
      <w:r>
        <w:rPr>
          <w:rFonts w:ascii="Arial" w:eastAsia="Arial" w:hAnsi="Arial"/>
          <w:b/>
          <w:sz w:val="18"/>
        </w:rPr>
        <w:t xml:space="preserve"> </w:t>
      </w:r>
      <w:r>
        <w:rPr>
          <w:rFonts w:ascii="Arial" w:eastAsia="Arial" w:hAnsi="Arial"/>
          <w:sz w:val="18"/>
        </w:rPr>
        <w:t>operated by trained users on pre-screened individuals or derived samples representing a cross-section of the anticipated population.</w:t>
      </w:r>
    </w:p>
    <w:p w:rsidR="00000000" w:rsidRDefault="0001394D">
      <w:pPr>
        <w:spacing w:line="111"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In summary, cybersecurity requirements are clear, testable, and reference further detailed background to justify their ne</w:t>
      </w:r>
      <w:r>
        <w:rPr>
          <w:rFonts w:ascii="Arial" w:eastAsia="Arial" w:hAnsi="Arial"/>
          <w:sz w:val="18"/>
        </w:rPr>
        <w:t>ed, such as a policy or compliance standard. Furthermore, per NIST Special Publication 800-53, security requirements include those requirements levied on a system that are derived from laws, executive orders, directives, policies, instructions, regulations</w:t>
      </w:r>
      <w:r>
        <w:rPr>
          <w:rFonts w:ascii="Arial" w:eastAsia="Arial" w:hAnsi="Arial"/>
          <w:sz w:val="18"/>
        </w:rPr>
        <w:t>, standards, guidelines, or organizational (mission) needs to ensure the confidentiality, integrity, and availability of the information being processed, stored, or transmitted. The following are examples of properly written security requirements for a use</w:t>
      </w:r>
      <w:r>
        <w:rPr>
          <w:rFonts w:ascii="Arial" w:eastAsia="Arial" w:hAnsi="Arial"/>
          <w:sz w:val="18"/>
        </w:rPr>
        <w:t xml:space="preserve"> case that requires a medical device to send data via Bluetooth (as required by market specification) to a mobile device.</w:t>
      </w:r>
    </w:p>
    <w:p w:rsidR="00000000" w:rsidRDefault="0001394D">
      <w:pPr>
        <w:spacing w:line="131" w:lineRule="exact"/>
        <w:rPr>
          <w:rFonts w:ascii="Times New Roman" w:eastAsia="Times New Roman" w:hAnsi="Times New Roman"/>
        </w:rPr>
      </w:pPr>
    </w:p>
    <w:p w:rsidR="00000000" w:rsidRDefault="0001394D">
      <w:pPr>
        <w:spacing w:line="312" w:lineRule="auto"/>
        <w:ind w:left="360" w:right="420"/>
        <w:rPr>
          <w:rFonts w:ascii="Arial" w:eastAsia="Arial" w:hAnsi="Arial"/>
          <w:sz w:val="18"/>
        </w:rPr>
      </w:pPr>
      <w:r>
        <w:rPr>
          <w:rFonts w:ascii="Arial" w:eastAsia="Arial" w:hAnsi="Arial"/>
          <w:sz w:val="18"/>
        </w:rPr>
        <w:t>REQ 1: The system shall select radio antennas and calibrate transmission power levels to a maximum of 15 dBm.</w:t>
      </w:r>
    </w:p>
    <w:p w:rsidR="00000000" w:rsidRDefault="0001394D">
      <w:pPr>
        <w:spacing w:line="136" w:lineRule="exact"/>
        <w:rPr>
          <w:rFonts w:ascii="Times New Roman" w:eastAsia="Times New Roman" w:hAnsi="Times New Roman"/>
        </w:rPr>
      </w:pPr>
    </w:p>
    <w:p w:rsidR="00000000" w:rsidRDefault="0001394D">
      <w:pPr>
        <w:spacing w:line="315" w:lineRule="auto"/>
        <w:ind w:left="720" w:right="740"/>
        <w:rPr>
          <w:rFonts w:ascii="Arial" w:eastAsia="Arial" w:hAnsi="Arial"/>
          <w:sz w:val="18"/>
        </w:rPr>
      </w:pPr>
      <w:r>
        <w:rPr>
          <w:rFonts w:ascii="Arial" w:eastAsia="Arial" w:hAnsi="Arial"/>
          <w:sz w:val="18"/>
        </w:rPr>
        <w:t>Intent: Reduce the pro</w:t>
      </w:r>
      <w:r>
        <w:rPr>
          <w:rFonts w:ascii="Arial" w:eastAsia="Arial" w:hAnsi="Arial"/>
          <w:sz w:val="18"/>
        </w:rPr>
        <w:t>bability that usable signals can be received outside of organization-controlled boundaries.</w:t>
      </w:r>
    </w:p>
    <w:p w:rsidR="00000000" w:rsidRDefault="0001394D">
      <w:pPr>
        <w:spacing w:line="133" w:lineRule="exact"/>
        <w:rPr>
          <w:rFonts w:ascii="Times New Roman" w:eastAsia="Times New Roman" w:hAnsi="Times New Roman"/>
        </w:rPr>
      </w:pPr>
    </w:p>
    <w:p w:rsidR="00000000" w:rsidRDefault="0001394D">
      <w:pPr>
        <w:spacing w:line="0" w:lineRule="atLeast"/>
        <w:ind w:left="720"/>
        <w:rPr>
          <w:rFonts w:ascii="Arial" w:eastAsia="Arial" w:hAnsi="Arial"/>
          <w:sz w:val="18"/>
        </w:rPr>
      </w:pPr>
      <w:r>
        <w:rPr>
          <w:rFonts w:ascii="Arial" w:eastAsia="Arial" w:hAnsi="Arial"/>
          <w:sz w:val="18"/>
        </w:rPr>
        <w:t>Reference: NIST SP800-53r4 AC-18(4), NIST SP800-121r1</w:t>
      </w:r>
    </w:p>
    <w:p w:rsidR="00000000" w:rsidRDefault="0001394D">
      <w:pPr>
        <w:spacing w:line="23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REQ 2: The system shall utilize &lt;XYZ&gt; level encryption during data transmission.</w:t>
      </w:r>
    </w:p>
    <w:p w:rsidR="00000000" w:rsidRDefault="0001394D">
      <w:pPr>
        <w:spacing w:line="230" w:lineRule="exact"/>
        <w:rPr>
          <w:rFonts w:ascii="Times New Roman" w:eastAsia="Times New Roman" w:hAnsi="Times New Roman"/>
        </w:rPr>
      </w:pPr>
    </w:p>
    <w:p w:rsidR="00000000" w:rsidRDefault="0001394D">
      <w:pPr>
        <w:spacing w:line="0" w:lineRule="atLeast"/>
        <w:ind w:left="720"/>
        <w:rPr>
          <w:rFonts w:ascii="Arial" w:eastAsia="Arial" w:hAnsi="Arial"/>
          <w:sz w:val="18"/>
        </w:rPr>
      </w:pPr>
      <w:r>
        <w:rPr>
          <w:rFonts w:ascii="Arial" w:eastAsia="Arial" w:hAnsi="Arial"/>
          <w:sz w:val="18"/>
        </w:rPr>
        <w:t>Intent: Provide confidenti</w:t>
      </w:r>
      <w:r>
        <w:rPr>
          <w:rFonts w:ascii="Arial" w:eastAsia="Arial" w:hAnsi="Arial"/>
          <w:sz w:val="18"/>
        </w:rPr>
        <w:t>ality to patient data during transit over the Bluetooth link.</w:t>
      </w:r>
    </w:p>
    <w:p w:rsidR="00000000" w:rsidRDefault="0001394D">
      <w:pPr>
        <w:spacing w:line="232" w:lineRule="exact"/>
        <w:rPr>
          <w:rFonts w:ascii="Times New Roman" w:eastAsia="Times New Roman" w:hAnsi="Times New Roman"/>
        </w:rPr>
      </w:pPr>
    </w:p>
    <w:p w:rsidR="00000000" w:rsidRDefault="0001394D">
      <w:pPr>
        <w:spacing w:line="0" w:lineRule="atLeast"/>
        <w:ind w:left="720"/>
        <w:rPr>
          <w:rFonts w:ascii="Arial" w:eastAsia="Arial" w:hAnsi="Arial"/>
          <w:sz w:val="18"/>
        </w:rPr>
      </w:pPr>
      <w:r>
        <w:rPr>
          <w:rFonts w:ascii="Arial" w:eastAsia="Arial" w:hAnsi="Arial"/>
          <w:sz w:val="18"/>
        </w:rPr>
        <w:t>Reference: NIST SP800-121r1</w:t>
      </w:r>
    </w:p>
    <w:p w:rsidR="00000000" w:rsidRDefault="0001394D">
      <w:pPr>
        <w:spacing w:line="0" w:lineRule="atLeast"/>
        <w:ind w:left="720"/>
        <w:rPr>
          <w:rFonts w:ascii="Arial" w:eastAsia="Arial" w:hAnsi="Arial"/>
          <w:sz w:val="18"/>
        </w:rPr>
        <w:sectPr w:rsidR="00000000">
          <w:pgSz w:w="12240" w:h="15840"/>
          <w:pgMar w:top="400" w:right="1440" w:bottom="17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9"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38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3" w:name="page53"/>
            <w:bookmarkEnd w:id="53"/>
            <w:r>
              <w:rPr>
                <w:rFonts w:ascii="Arial" w:eastAsia="Arial" w:hAnsi="Arial"/>
                <w:color w:val="668000"/>
                <w:sz w:val="16"/>
              </w:rPr>
              <w:t>AAMI eSubscription (powered by Edaptive Technologies) - Benjamin Pope -</w:t>
            </w:r>
            <w:r>
              <w:rPr>
                <w:rFonts w:ascii="Arial" w:eastAsia="Arial" w:hAnsi="Arial"/>
                <w:color w:val="668000"/>
                <w:sz w:val="16"/>
              </w:rPr>
              <w:t xml:space="preserve">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D</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Questions that can be used to identify medical device security</w:t>
      </w:r>
    </w:p>
    <w:p w:rsidR="00000000" w:rsidRDefault="0001394D">
      <w:pPr>
        <w:spacing w:line="0" w:lineRule="atLeast"/>
        <w:jc w:val="center"/>
        <w:rPr>
          <w:rFonts w:ascii="Arial" w:eastAsia="Arial" w:hAnsi="Arial"/>
          <w:b/>
          <w:sz w:val="28"/>
        </w:rPr>
      </w:pPr>
      <w:r>
        <w:rPr>
          <w:rFonts w:ascii="Arial" w:eastAsia="Arial" w:hAnsi="Arial"/>
          <w:b/>
          <w:sz w:val="28"/>
        </w:rPr>
        <w:t>characteristics</w:t>
      </w:r>
    </w:p>
    <w:p w:rsidR="00000000" w:rsidRDefault="0001394D">
      <w:pPr>
        <w:spacing w:line="200" w:lineRule="exact"/>
        <w:rPr>
          <w:rFonts w:ascii="Times New Roman" w:eastAsia="Times New Roman" w:hAnsi="Times New Roman"/>
        </w:rPr>
      </w:pPr>
    </w:p>
    <w:p w:rsidR="00000000" w:rsidRDefault="0001394D">
      <w:pPr>
        <w:spacing w:line="368"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Clause 4.2 of ANSI/AAMI/ISO 14971 requires that the manufacturer identify those characteristics of the medical device that could aff</w:t>
      </w:r>
      <w:r>
        <w:rPr>
          <w:rFonts w:ascii="Arial" w:eastAsia="Arial" w:hAnsi="Arial"/>
          <w:sz w:val="18"/>
        </w:rPr>
        <w:t>ect safety. Clause 4.2 of this TIR asks the manufacturer to indicate the intended use and identification of characteristics related to the security of the medical device. Taking these two directives as input, this annex strives to pose a series of question</w:t>
      </w:r>
      <w:r>
        <w:rPr>
          <w:rFonts w:ascii="Arial" w:eastAsia="Arial" w:hAnsi="Arial"/>
          <w:sz w:val="18"/>
        </w:rPr>
        <w:t>s designed to aid the manufacturer in defining the characteristics of the device that affect or are affected by security, the risks arising from these characteristics, and the design controls that may be put in place to mitigate those risks.</w:t>
      </w:r>
    </w:p>
    <w:p w:rsidR="00000000" w:rsidRDefault="0001394D">
      <w:pPr>
        <w:spacing w:line="124"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ANSI/AAMI/IEC</w:t>
      </w:r>
      <w:r>
        <w:rPr>
          <w:rFonts w:ascii="Arial" w:eastAsia="Arial" w:hAnsi="Arial"/>
          <w:sz w:val="18"/>
        </w:rPr>
        <w:t xml:space="preserve"> 80001-2-2 introduces the concept of security capabilities for IT-networks incorporating medical devices, and it is this approach that provides the foundation for this annex which uses these capability classes to identify security vulnerabilities as outlin</w:t>
      </w:r>
      <w:r>
        <w:rPr>
          <w:rFonts w:ascii="Arial" w:eastAsia="Arial" w:hAnsi="Arial"/>
          <w:sz w:val="18"/>
        </w:rPr>
        <w:t>ed in 4.3 of this TIR.</w:t>
      </w:r>
    </w:p>
    <w:p w:rsidR="00000000" w:rsidRDefault="0001394D">
      <w:pPr>
        <w:spacing w:line="114"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 xml:space="preserve">If these questions are considered from the point of view of all the stakeholders involved (e.g., users, maintainers, patients, etc.), a more complete picture can emerge of where the security risks can be found. Once these have been </w:t>
      </w:r>
      <w:r>
        <w:rPr>
          <w:rFonts w:ascii="Arial" w:eastAsia="Arial" w:hAnsi="Arial"/>
          <w:sz w:val="18"/>
        </w:rPr>
        <w:t>identified, their impact on the safety of the device (hazards) must be assessed.</w:t>
      </w:r>
    </w:p>
    <w:p w:rsidR="00000000" w:rsidRDefault="0001394D">
      <w:pPr>
        <w:spacing w:line="11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The list is not exhaustive, or representative of all medical devices, and the manufacturer is advised to add questions that can have applicability to the particular medical d</w:t>
      </w:r>
      <w:r>
        <w:rPr>
          <w:rFonts w:ascii="Arial" w:eastAsia="Arial" w:hAnsi="Arial"/>
          <w:sz w:val="18"/>
        </w:rPr>
        <w:t>evice and to skip questions that are not relevant to the particular medical device. The manufacturer is also advised to consider each question not only on its own but also in relation to others.</w:t>
      </w:r>
    </w:p>
    <w:p w:rsidR="00000000" w:rsidRDefault="0001394D">
      <w:pPr>
        <w:spacing w:line="96"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D.1 Essential performance</w:t>
      </w:r>
    </w:p>
    <w:p w:rsidR="00000000" w:rsidRDefault="0001394D">
      <w:pPr>
        <w:spacing w:line="193"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Essential performance, as defined</w:t>
      </w:r>
      <w:r>
        <w:rPr>
          <w:rFonts w:ascii="Arial" w:eastAsia="Arial" w:hAnsi="Arial"/>
          <w:sz w:val="18"/>
        </w:rPr>
        <w:t xml:space="preserve"> in ANSI/AAMI ES60601-1 is described as the </w:t>
      </w:r>
      <w:r>
        <w:rPr>
          <w:rFonts w:ascii="Arial" w:eastAsia="Arial" w:hAnsi="Arial"/>
          <w:sz w:val="18"/>
        </w:rPr>
        <w:t>“performance of a clinical function, other than related to basic safety, where loss or degradation beyond the limits specified by the manufacturer results in an unacceptable risk</w:t>
      </w:r>
      <w:r>
        <w:rPr>
          <w:rFonts w:ascii="Arial" w:eastAsia="Arial" w:hAnsi="Arial"/>
          <w:sz w:val="18"/>
        </w:rPr>
        <w:t>”.</w:t>
      </w:r>
    </w:p>
    <w:p w:rsidR="00000000" w:rsidRDefault="0001394D">
      <w:pPr>
        <w:spacing w:line="114"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Evaluating essential performan</w:t>
      </w:r>
      <w:r>
        <w:rPr>
          <w:rFonts w:ascii="Arial" w:eastAsia="Arial" w:hAnsi="Arial"/>
          <w:sz w:val="18"/>
        </w:rPr>
        <w:t>ce is one technique that may be used to identify security risks with a safety impact. Extra security measures may be appropriate based on the specific capabilities, properties, asset, or attributes of the device, and the security controls designed into the</w:t>
      </w:r>
      <w:r>
        <w:rPr>
          <w:rFonts w:ascii="Arial" w:eastAsia="Arial" w:hAnsi="Arial"/>
          <w:sz w:val="18"/>
        </w:rPr>
        <w:t xml:space="preserve"> device should keep these capabilities or assets (essential performance) secure.</w:t>
      </w:r>
    </w:p>
    <w:p w:rsidR="00000000" w:rsidRDefault="0001394D">
      <w:pPr>
        <w:spacing w:line="118" w:lineRule="exact"/>
        <w:rPr>
          <w:rFonts w:ascii="Times New Roman" w:eastAsia="Times New Roman" w:hAnsi="Times New Roman"/>
        </w:rPr>
      </w:pPr>
    </w:p>
    <w:p w:rsidR="00000000" w:rsidRDefault="0001394D" w:rsidP="0001394D">
      <w:pPr>
        <w:numPr>
          <w:ilvl w:val="0"/>
          <w:numId w:val="26"/>
        </w:numPr>
        <w:tabs>
          <w:tab w:val="left" w:pos="720"/>
        </w:tabs>
        <w:spacing w:line="0" w:lineRule="atLeast"/>
        <w:ind w:left="720" w:hanging="360"/>
        <w:rPr>
          <w:rFonts w:ascii="Arial" w:eastAsia="Arial" w:hAnsi="Arial"/>
          <w:sz w:val="18"/>
        </w:rPr>
      </w:pPr>
      <w:r>
        <w:rPr>
          <w:rFonts w:ascii="Arial" w:eastAsia="Arial" w:hAnsi="Arial"/>
          <w:sz w:val="18"/>
        </w:rPr>
        <w:t>What is the essential performance of the device?</w:t>
      </w:r>
    </w:p>
    <w:p w:rsidR="00000000" w:rsidRDefault="0001394D">
      <w:pPr>
        <w:spacing w:line="153" w:lineRule="exact"/>
        <w:rPr>
          <w:rFonts w:ascii="Arial" w:eastAsia="Arial" w:hAnsi="Arial"/>
          <w:sz w:val="18"/>
        </w:rPr>
      </w:pPr>
    </w:p>
    <w:p w:rsidR="00000000" w:rsidRDefault="0001394D" w:rsidP="0001394D">
      <w:pPr>
        <w:numPr>
          <w:ilvl w:val="1"/>
          <w:numId w:val="26"/>
        </w:numPr>
        <w:tabs>
          <w:tab w:val="left" w:pos="1080"/>
        </w:tabs>
        <w:spacing w:line="0" w:lineRule="atLeast"/>
        <w:ind w:left="1080" w:hanging="360"/>
        <w:rPr>
          <w:rFonts w:ascii="Arial" w:eastAsia="Arial" w:hAnsi="Arial"/>
          <w:sz w:val="18"/>
        </w:rPr>
      </w:pPr>
      <w:r>
        <w:rPr>
          <w:rFonts w:ascii="Arial" w:eastAsia="Arial" w:hAnsi="Arial"/>
          <w:sz w:val="18"/>
        </w:rPr>
        <w:t>Is it a life-sustaining medical device?</w:t>
      </w:r>
    </w:p>
    <w:p w:rsidR="00000000" w:rsidRDefault="0001394D">
      <w:pPr>
        <w:spacing w:line="153" w:lineRule="exact"/>
        <w:rPr>
          <w:rFonts w:ascii="Arial" w:eastAsia="Arial" w:hAnsi="Arial"/>
          <w:sz w:val="18"/>
        </w:rPr>
      </w:pPr>
    </w:p>
    <w:p w:rsidR="00000000" w:rsidRDefault="0001394D" w:rsidP="0001394D">
      <w:pPr>
        <w:numPr>
          <w:ilvl w:val="2"/>
          <w:numId w:val="26"/>
        </w:numPr>
        <w:tabs>
          <w:tab w:val="left" w:pos="1440"/>
        </w:tabs>
        <w:spacing w:line="251" w:lineRule="auto"/>
        <w:ind w:left="1440" w:hanging="360"/>
        <w:jc w:val="both"/>
        <w:rPr>
          <w:rFonts w:ascii="Arial" w:eastAsia="Arial" w:hAnsi="Arial"/>
          <w:sz w:val="18"/>
        </w:rPr>
      </w:pPr>
      <w:r>
        <w:rPr>
          <w:rFonts w:ascii="Arial" w:eastAsia="Arial" w:hAnsi="Arial"/>
          <w:sz w:val="18"/>
        </w:rPr>
        <w:t>How is the device used to sustain life? Can the life-sustaining functions (essentia</w:t>
      </w:r>
      <w:r>
        <w:rPr>
          <w:rFonts w:ascii="Arial" w:eastAsia="Arial" w:hAnsi="Arial"/>
          <w:sz w:val="18"/>
        </w:rPr>
        <w:t>l performance) performed by the device be guaranteed in the event of a security breach or denial of service attack?</w:t>
      </w:r>
    </w:p>
    <w:p w:rsidR="00000000" w:rsidRDefault="0001394D">
      <w:pPr>
        <w:spacing w:line="111" w:lineRule="exact"/>
        <w:rPr>
          <w:rFonts w:ascii="Arial" w:eastAsia="Arial" w:hAnsi="Arial"/>
          <w:sz w:val="18"/>
        </w:rPr>
      </w:pPr>
    </w:p>
    <w:p w:rsidR="00000000" w:rsidRDefault="0001394D" w:rsidP="0001394D">
      <w:pPr>
        <w:numPr>
          <w:ilvl w:val="1"/>
          <w:numId w:val="26"/>
        </w:numPr>
        <w:tabs>
          <w:tab w:val="left" w:pos="1080"/>
        </w:tabs>
        <w:spacing w:line="0" w:lineRule="atLeast"/>
        <w:ind w:left="1080" w:hanging="360"/>
        <w:rPr>
          <w:rFonts w:ascii="Arial" w:eastAsia="Arial" w:hAnsi="Arial"/>
          <w:sz w:val="18"/>
        </w:rPr>
      </w:pPr>
      <w:r>
        <w:rPr>
          <w:rFonts w:ascii="Arial" w:eastAsia="Arial" w:hAnsi="Arial"/>
          <w:sz w:val="18"/>
        </w:rPr>
        <w:t>Can unauthorized access, unauthorized activities, or loss of data affect essential performance?</w:t>
      </w:r>
    </w:p>
    <w:p w:rsidR="00000000" w:rsidRDefault="0001394D">
      <w:pPr>
        <w:spacing w:line="153" w:lineRule="exact"/>
        <w:rPr>
          <w:rFonts w:ascii="Arial" w:eastAsia="Arial" w:hAnsi="Arial"/>
          <w:sz w:val="18"/>
        </w:rPr>
      </w:pPr>
    </w:p>
    <w:p w:rsidR="00000000" w:rsidRDefault="0001394D" w:rsidP="0001394D">
      <w:pPr>
        <w:numPr>
          <w:ilvl w:val="0"/>
          <w:numId w:val="26"/>
        </w:numPr>
        <w:tabs>
          <w:tab w:val="left" w:pos="720"/>
        </w:tabs>
        <w:spacing w:line="268" w:lineRule="auto"/>
        <w:ind w:left="720" w:hanging="360"/>
        <w:rPr>
          <w:rFonts w:ascii="Arial" w:eastAsia="Arial" w:hAnsi="Arial"/>
          <w:sz w:val="18"/>
        </w:rPr>
      </w:pPr>
      <w:r>
        <w:rPr>
          <w:rFonts w:ascii="Arial" w:eastAsia="Arial" w:hAnsi="Arial"/>
          <w:sz w:val="18"/>
        </w:rPr>
        <w:t>Can the device be used to affect the patie</w:t>
      </w:r>
      <w:r>
        <w:rPr>
          <w:rFonts w:ascii="Arial" w:eastAsia="Arial" w:hAnsi="Arial"/>
          <w:sz w:val="18"/>
        </w:rPr>
        <w:t>nt? For example, warming, electrical impulses, x-rays, deliver fluids?</w:t>
      </w:r>
    </w:p>
    <w:p w:rsidR="00000000" w:rsidRDefault="0001394D">
      <w:pPr>
        <w:spacing w:line="96" w:lineRule="exact"/>
        <w:rPr>
          <w:rFonts w:ascii="Arial" w:eastAsia="Arial" w:hAnsi="Arial"/>
          <w:sz w:val="18"/>
        </w:rPr>
      </w:pPr>
    </w:p>
    <w:p w:rsidR="00000000" w:rsidRDefault="0001394D" w:rsidP="0001394D">
      <w:pPr>
        <w:numPr>
          <w:ilvl w:val="0"/>
          <w:numId w:val="26"/>
        </w:numPr>
        <w:tabs>
          <w:tab w:val="left" w:pos="720"/>
        </w:tabs>
        <w:spacing w:line="270" w:lineRule="auto"/>
        <w:ind w:left="720" w:hanging="360"/>
        <w:rPr>
          <w:rFonts w:ascii="Arial" w:eastAsia="Arial" w:hAnsi="Arial"/>
          <w:sz w:val="18"/>
        </w:rPr>
      </w:pPr>
      <w:r>
        <w:rPr>
          <w:rFonts w:ascii="Arial" w:eastAsia="Arial" w:hAnsi="Arial"/>
          <w:sz w:val="18"/>
        </w:rPr>
        <w:t>Is the medical device intended to modify the patient environment? Factors that should be considered include temperature, humidity, atmospheric gas composition, pressure, light.</w:t>
      </w:r>
    </w:p>
    <w:p w:rsidR="00000000" w:rsidRDefault="0001394D">
      <w:pPr>
        <w:spacing w:line="95" w:lineRule="exact"/>
        <w:rPr>
          <w:rFonts w:ascii="Arial" w:eastAsia="Arial" w:hAnsi="Arial"/>
          <w:sz w:val="18"/>
        </w:rPr>
      </w:pPr>
    </w:p>
    <w:p w:rsidR="00000000" w:rsidRDefault="0001394D" w:rsidP="0001394D">
      <w:pPr>
        <w:numPr>
          <w:ilvl w:val="1"/>
          <w:numId w:val="26"/>
        </w:numPr>
        <w:tabs>
          <w:tab w:val="left" w:pos="1080"/>
        </w:tabs>
        <w:spacing w:line="0" w:lineRule="atLeast"/>
        <w:ind w:left="1080" w:hanging="360"/>
        <w:rPr>
          <w:rFonts w:ascii="Arial" w:eastAsia="Arial" w:hAnsi="Arial"/>
          <w:sz w:val="18"/>
        </w:rPr>
      </w:pPr>
      <w:r>
        <w:rPr>
          <w:rFonts w:ascii="Arial" w:eastAsia="Arial" w:hAnsi="Arial"/>
          <w:sz w:val="18"/>
        </w:rPr>
        <w:t>Is acc</w:t>
      </w:r>
      <w:r>
        <w:rPr>
          <w:rFonts w:ascii="Arial" w:eastAsia="Arial" w:hAnsi="Arial"/>
          <w:sz w:val="18"/>
        </w:rPr>
        <w:t>ess to these functions controlled with the appropriate authorization controls?</w:t>
      </w:r>
    </w:p>
    <w:p w:rsidR="00000000" w:rsidRDefault="0001394D">
      <w:pPr>
        <w:spacing w:line="153" w:lineRule="exact"/>
        <w:rPr>
          <w:rFonts w:ascii="Arial" w:eastAsia="Arial" w:hAnsi="Arial"/>
          <w:sz w:val="18"/>
        </w:rPr>
      </w:pPr>
    </w:p>
    <w:p w:rsidR="00000000" w:rsidRDefault="0001394D" w:rsidP="0001394D">
      <w:pPr>
        <w:numPr>
          <w:ilvl w:val="0"/>
          <w:numId w:val="26"/>
        </w:numPr>
        <w:tabs>
          <w:tab w:val="left" w:pos="720"/>
        </w:tabs>
        <w:spacing w:line="0" w:lineRule="atLeast"/>
        <w:ind w:left="720" w:hanging="360"/>
        <w:rPr>
          <w:rFonts w:ascii="Arial" w:eastAsia="Arial" w:hAnsi="Arial"/>
          <w:sz w:val="18"/>
        </w:rPr>
      </w:pPr>
      <w:r>
        <w:rPr>
          <w:rFonts w:ascii="Arial" w:eastAsia="Arial" w:hAnsi="Arial"/>
          <w:sz w:val="18"/>
        </w:rPr>
        <w:t>Is the device implanted in a patient?</w:t>
      </w:r>
    </w:p>
    <w:p w:rsidR="00000000" w:rsidRDefault="0001394D">
      <w:pPr>
        <w:spacing w:line="153" w:lineRule="exact"/>
        <w:rPr>
          <w:rFonts w:ascii="Arial" w:eastAsia="Arial" w:hAnsi="Arial"/>
          <w:sz w:val="18"/>
        </w:rPr>
      </w:pPr>
    </w:p>
    <w:p w:rsidR="00000000" w:rsidRDefault="0001394D" w:rsidP="0001394D">
      <w:pPr>
        <w:numPr>
          <w:ilvl w:val="1"/>
          <w:numId w:val="26"/>
        </w:numPr>
        <w:tabs>
          <w:tab w:val="left" w:pos="1080"/>
        </w:tabs>
        <w:spacing w:line="268" w:lineRule="auto"/>
        <w:ind w:left="1080" w:hanging="360"/>
        <w:rPr>
          <w:rFonts w:ascii="Arial" w:eastAsia="Arial" w:hAnsi="Arial"/>
          <w:sz w:val="18"/>
        </w:rPr>
      </w:pPr>
      <w:r>
        <w:rPr>
          <w:rFonts w:ascii="Arial" w:eastAsia="Arial" w:hAnsi="Arial"/>
          <w:sz w:val="18"/>
        </w:rPr>
        <w:t>How are instructions or measurements taken from the device while it is implanted in the patient? For example, from a physical access port</w:t>
      </w:r>
      <w:r>
        <w:rPr>
          <w:rFonts w:ascii="Arial" w:eastAsia="Arial" w:hAnsi="Arial"/>
          <w:sz w:val="18"/>
        </w:rPr>
        <w:t xml:space="preserve"> implanted in the patient, or via a wireless connection?</w:t>
      </w:r>
    </w:p>
    <w:p w:rsidR="00000000" w:rsidRDefault="0001394D">
      <w:pPr>
        <w:spacing w:line="96" w:lineRule="exact"/>
        <w:rPr>
          <w:rFonts w:ascii="Arial" w:eastAsia="Arial" w:hAnsi="Arial"/>
          <w:sz w:val="18"/>
        </w:rPr>
      </w:pPr>
    </w:p>
    <w:p w:rsidR="00000000" w:rsidRDefault="0001394D" w:rsidP="0001394D">
      <w:pPr>
        <w:numPr>
          <w:ilvl w:val="1"/>
          <w:numId w:val="26"/>
        </w:numPr>
        <w:tabs>
          <w:tab w:val="left" w:pos="1080"/>
        </w:tabs>
        <w:spacing w:line="0" w:lineRule="atLeast"/>
        <w:ind w:left="1080" w:hanging="360"/>
        <w:rPr>
          <w:rFonts w:ascii="Arial" w:eastAsia="Arial" w:hAnsi="Arial"/>
          <w:sz w:val="18"/>
        </w:rPr>
      </w:pPr>
      <w:r>
        <w:rPr>
          <w:rFonts w:ascii="Arial" w:eastAsia="Arial" w:hAnsi="Arial"/>
          <w:sz w:val="18"/>
        </w:rPr>
        <w:t>Can configuration or calibration of the device be modified while it is implanted?</w:t>
      </w:r>
    </w:p>
    <w:p w:rsidR="00000000" w:rsidRDefault="0001394D">
      <w:pPr>
        <w:spacing w:line="153" w:lineRule="exact"/>
        <w:rPr>
          <w:rFonts w:ascii="Arial" w:eastAsia="Arial" w:hAnsi="Arial"/>
          <w:sz w:val="18"/>
        </w:rPr>
      </w:pPr>
    </w:p>
    <w:p w:rsidR="00000000" w:rsidRDefault="0001394D" w:rsidP="0001394D">
      <w:pPr>
        <w:numPr>
          <w:ilvl w:val="0"/>
          <w:numId w:val="26"/>
        </w:numPr>
        <w:tabs>
          <w:tab w:val="left" w:pos="720"/>
        </w:tabs>
        <w:spacing w:line="0" w:lineRule="atLeast"/>
        <w:ind w:left="720" w:hanging="360"/>
        <w:rPr>
          <w:rFonts w:ascii="Arial" w:eastAsia="Arial" w:hAnsi="Arial"/>
          <w:sz w:val="18"/>
        </w:rPr>
      </w:pPr>
      <w:r>
        <w:rPr>
          <w:rFonts w:ascii="Arial" w:eastAsia="Arial" w:hAnsi="Arial"/>
          <w:sz w:val="18"/>
        </w:rPr>
        <w:t>Is the device intended to make medical decisions or support medical decisions made by a doctor?</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6"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w:t>
      </w:r>
      <w:r>
        <w:rPr>
          <w:rFonts w:ascii="Arial" w:eastAsia="Arial" w:hAnsi="Arial"/>
          <w:sz w:val="18"/>
        </w:rPr>
        <w: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39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4" w:name="page54"/>
            <w:bookmarkEnd w:id="54"/>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1"/>
          <w:numId w:val="27"/>
        </w:numPr>
        <w:tabs>
          <w:tab w:val="left" w:pos="1080"/>
        </w:tabs>
        <w:spacing w:line="268" w:lineRule="auto"/>
        <w:ind w:left="1080" w:hanging="360"/>
        <w:rPr>
          <w:rFonts w:ascii="Arial" w:eastAsia="Arial" w:hAnsi="Arial"/>
          <w:sz w:val="18"/>
        </w:rPr>
      </w:pPr>
      <w:r>
        <w:rPr>
          <w:rFonts w:ascii="Arial" w:eastAsia="Arial" w:hAnsi="Arial"/>
          <w:sz w:val="18"/>
        </w:rPr>
        <w:t>What controls are in place to ensure the integrity of algorithms or data generated from algor</w:t>
      </w:r>
      <w:r>
        <w:rPr>
          <w:rFonts w:ascii="Arial" w:eastAsia="Arial" w:hAnsi="Arial"/>
          <w:sz w:val="18"/>
        </w:rPr>
        <w:t>ithms used to make or suggest medical decisions?</w:t>
      </w:r>
    </w:p>
    <w:p w:rsidR="00000000" w:rsidRDefault="0001394D">
      <w:pPr>
        <w:spacing w:line="96" w:lineRule="exact"/>
        <w:rPr>
          <w:rFonts w:ascii="Arial" w:eastAsia="Arial" w:hAnsi="Arial"/>
          <w:sz w:val="18"/>
        </w:rPr>
      </w:pPr>
    </w:p>
    <w:p w:rsidR="00000000" w:rsidRDefault="0001394D" w:rsidP="0001394D">
      <w:pPr>
        <w:numPr>
          <w:ilvl w:val="1"/>
          <w:numId w:val="27"/>
        </w:numPr>
        <w:tabs>
          <w:tab w:val="left" w:pos="1080"/>
        </w:tabs>
        <w:spacing w:line="251" w:lineRule="auto"/>
        <w:ind w:left="1080" w:hanging="360"/>
        <w:jc w:val="both"/>
        <w:rPr>
          <w:rFonts w:ascii="Arial" w:eastAsia="Arial" w:hAnsi="Arial"/>
          <w:sz w:val="18"/>
        </w:rPr>
      </w:pPr>
      <w:r>
        <w:rPr>
          <w:rFonts w:ascii="Arial" w:eastAsia="Arial" w:hAnsi="Arial"/>
          <w:sz w:val="18"/>
        </w:rPr>
        <w:t>Can the operation of the algorithm be affected by outside influences or the results be intercepted and changed? For example, if an automatic insulin pump detects that the patient needs another dose, what ch</w:t>
      </w:r>
      <w:r>
        <w:rPr>
          <w:rFonts w:ascii="Arial" w:eastAsia="Arial" w:hAnsi="Arial"/>
          <w:sz w:val="18"/>
        </w:rPr>
        <w:t>ecks are in place to ensure that the device does not deliver an unnecessary or incorrect dose?</w:t>
      </w:r>
    </w:p>
    <w:p w:rsidR="00000000" w:rsidRDefault="0001394D">
      <w:pPr>
        <w:spacing w:line="111" w:lineRule="exact"/>
        <w:rPr>
          <w:rFonts w:ascii="Arial" w:eastAsia="Arial" w:hAnsi="Arial"/>
          <w:sz w:val="18"/>
        </w:rPr>
      </w:pPr>
    </w:p>
    <w:p w:rsidR="00000000" w:rsidRDefault="0001394D" w:rsidP="0001394D">
      <w:pPr>
        <w:numPr>
          <w:ilvl w:val="1"/>
          <w:numId w:val="27"/>
        </w:numPr>
        <w:tabs>
          <w:tab w:val="left" w:pos="1080"/>
        </w:tabs>
        <w:spacing w:line="268" w:lineRule="auto"/>
        <w:ind w:left="1080" w:hanging="360"/>
        <w:rPr>
          <w:rFonts w:ascii="Arial" w:eastAsia="Arial" w:hAnsi="Arial"/>
          <w:sz w:val="18"/>
        </w:rPr>
      </w:pPr>
      <w:r>
        <w:rPr>
          <w:rFonts w:ascii="Arial" w:eastAsia="Arial" w:hAnsi="Arial"/>
          <w:sz w:val="18"/>
        </w:rPr>
        <w:t>What controls are in place to ensure the integrity of measured or collected clinical or physiological data used to make or suggest medical decisions (e.g., diag</w:t>
      </w:r>
      <w:r>
        <w:rPr>
          <w:rFonts w:ascii="Arial" w:eastAsia="Arial" w:hAnsi="Arial"/>
          <w:sz w:val="18"/>
        </w:rPr>
        <w:t>nostic ECG data or ultrasound images)?</w:t>
      </w:r>
    </w:p>
    <w:p w:rsidR="00000000" w:rsidRDefault="0001394D">
      <w:pPr>
        <w:spacing w:line="96" w:lineRule="exact"/>
        <w:rPr>
          <w:rFonts w:ascii="Arial" w:eastAsia="Arial" w:hAnsi="Arial"/>
          <w:sz w:val="18"/>
        </w:rPr>
      </w:pPr>
    </w:p>
    <w:p w:rsidR="00000000" w:rsidRDefault="0001394D" w:rsidP="0001394D">
      <w:pPr>
        <w:numPr>
          <w:ilvl w:val="0"/>
          <w:numId w:val="28"/>
        </w:numPr>
        <w:tabs>
          <w:tab w:val="left" w:pos="720"/>
        </w:tabs>
        <w:spacing w:line="0" w:lineRule="atLeast"/>
        <w:ind w:left="720" w:hanging="360"/>
        <w:rPr>
          <w:rFonts w:ascii="Arial" w:eastAsia="Arial" w:hAnsi="Arial"/>
          <w:sz w:val="18"/>
        </w:rPr>
      </w:pPr>
      <w:r>
        <w:rPr>
          <w:rFonts w:ascii="Arial" w:eastAsia="Arial" w:hAnsi="Arial"/>
          <w:sz w:val="18"/>
        </w:rPr>
        <w:t>Does the device control other devices or is it controlled by other devices, either directly or remotely?</w:t>
      </w:r>
    </w:p>
    <w:p w:rsidR="00000000" w:rsidRDefault="0001394D">
      <w:pPr>
        <w:spacing w:line="153" w:lineRule="exact"/>
        <w:rPr>
          <w:rFonts w:ascii="Arial" w:eastAsia="Arial" w:hAnsi="Arial"/>
          <w:sz w:val="18"/>
        </w:rPr>
      </w:pPr>
    </w:p>
    <w:p w:rsidR="00000000" w:rsidRDefault="0001394D" w:rsidP="0001394D">
      <w:pPr>
        <w:numPr>
          <w:ilvl w:val="1"/>
          <w:numId w:val="28"/>
        </w:numPr>
        <w:tabs>
          <w:tab w:val="left" w:pos="1080"/>
        </w:tabs>
        <w:spacing w:line="0" w:lineRule="atLeast"/>
        <w:ind w:left="1080" w:hanging="360"/>
        <w:rPr>
          <w:rFonts w:ascii="Arial" w:eastAsia="Arial" w:hAnsi="Arial"/>
          <w:sz w:val="18"/>
        </w:rPr>
      </w:pPr>
      <w:r>
        <w:rPr>
          <w:rFonts w:ascii="Arial" w:eastAsia="Arial" w:hAnsi="Arial"/>
          <w:sz w:val="18"/>
        </w:rPr>
        <w:t>Can the device be used to impact the essential performance of other devices?</w:t>
      </w:r>
    </w:p>
    <w:p w:rsidR="00000000" w:rsidRDefault="0001394D">
      <w:pPr>
        <w:spacing w:line="153" w:lineRule="exact"/>
        <w:rPr>
          <w:rFonts w:ascii="Arial" w:eastAsia="Arial" w:hAnsi="Arial"/>
          <w:sz w:val="18"/>
        </w:rPr>
      </w:pPr>
    </w:p>
    <w:p w:rsidR="00000000" w:rsidRDefault="0001394D" w:rsidP="0001394D">
      <w:pPr>
        <w:numPr>
          <w:ilvl w:val="1"/>
          <w:numId w:val="28"/>
        </w:numPr>
        <w:tabs>
          <w:tab w:val="left" w:pos="1080"/>
        </w:tabs>
        <w:spacing w:line="0" w:lineRule="atLeast"/>
        <w:ind w:left="1080" w:hanging="360"/>
        <w:rPr>
          <w:rFonts w:ascii="Arial" w:eastAsia="Arial" w:hAnsi="Arial"/>
          <w:sz w:val="18"/>
        </w:rPr>
      </w:pPr>
      <w:r>
        <w:rPr>
          <w:rFonts w:ascii="Arial" w:eastAsia="Arial" w:hAnsi="Arial"/>
          <w:sz w:val="18"/>
        </w:rPr>
        <w:t>Does the device control other de</w:t>
      </w:r>
      <w:r>
        <w:rPr>
          <w:rFonts w:ascii="Arial" w:eastAsia="Arial" w:hAnsi="Arial"/>
          <w:sz w:val="18"/>
        </w:rPr>
        <w:t>vices connected directly to the patient?</w:t>
      </w:r>
    </w:p>
    <w:p w:rsidR="00000000" w:rsidRDefault="0001394D">
      <w:pPr>
        <w:spacing w:line="153" w:lineRule="exact"/>
        <w:rPr>
          <w:rFonts w:ascii="Arial" w:eastAsia="Arial" w:hAnsi="Arial"/>
          <w:sz w:val="18"/>
        </w:rPr>
      </w:pPr>
    </w:p>
    <w:p w:rsidR="00000000" w:rsidRDefault="0001394D" w:rsidP="0001394D">
      <w:pPr>
        <w:numPr>
          <w:ilvl w:val="1"/>
          <w:numId w:val="28"/>
        </w:numPr>
        <w:tabs>
          <w:tab w:val="left" w:pos="1080"/>
        </w:tabs>
        <w:spacing w:line="270" w:lineRule="auto"/>
        <w:ind w:left="1080" w:hanging="360"/>
        <w:rPr>
          <w:rFonts w:ascii="Arial" w:eastAsia="Arial" w:hAnsi="Arial"/>
          <w:sz w:val="18"/>
        </w:rPr>
      </w:pPr>
      <w:r>
        <w:rPr>
          <w:rFonts w:ascii="Arial" w:eastAsia="Arial" w:hAnsi="Arial"/>
          <w:sz w:val="18"/>
        </w:rPr>
        <w:t>What is the impact if a security breach occurs on the controlling device, and allows an attacker to gain control of subsequent devices?</w:t>
      </w:r>
    </w:p>
    <w:p w:rsidR="00000000" w:rsidRDefault="0001394D">
      <w:pPr>
        <w:spacing w:line="95" w:lineRule="exact"/>
        <w:rPr>
          <w:rFonts w:ascii="Arial" w:eastAsia="Arial" w:hAnsi="Arial"/>
          <w:sz w:val="18"/>
        </w:rPr>
      </w:pPr>
    </w:p>
    <w:p w:rsidR="00000000" w:rsidRDefault="0001394D" w:rsidP="0001394D">
      <w:pPr>
        <w:numPr>
          <w:ilvl w:val="0"/>
          <w:numId w:val="28"/>
        </w:numPr>
        <w:tabs>
          <w:tab w:val="left" w:pos="720"/>
        </w:tabs>
        <w:spacing w:line="268" w:lineRule="auto"/>
        <w:ind w:left="720" w:hanging="360"/>
        <w:rPr>
          <w:rFonts w:ascii="Arial" w:eastAsia="Arial" w:hAnsi="Arial"/>
          <w:sz w:val="18"/>
        </w:rPr>
      </w:pPr>
      <w:r>
        <w:rPr>
          <w:rFonts w:ascii="Arial" w:eastAsia="Arial" w:hAnsi="Arial"/>
          <w:sz w:val="18"/>
        </w:rPr>
        <w:t>If present on a network, could the device be used as a launching pad (pivot p</w:t>
      </w:r>
      <w:r>
        <w:rPr>
          <w:rFonts w:ascii="Arial" w:eastAsia="Arial" w:hAnsi="Arial"/>
          <w:sz w:val="18"/>
        </w:rPr>
        <w:t>oint) for malware on the network?</w:t>
      </w:r>
    </w:p>
    <w:p w:rsidR="00000000" w:rsidRDefault="0001394D">
      <w:pPr>
        <w:spacing w:line="96" w:lineRule="exact"/>
        <w:rPr>
          <w:rFonts w:ascii="Arial" w:eastAsia="Arial" w:hAnsi="Arial"/>
          <w:sz w:val="18"/>
        </w:rPr>
      </w:pPr>
    </w:p>
    <w:p w:rsidR="00000000" w:rsidRDefault="0001394D" w:rsidP="0001394D">
      <w:pPr>
        <w:numPr>
          <w:ilvl w:val="0"/>
          <w:numId w:val="28"/>
        </w:numPr>
        <w:tabs>
          <w:tab w:val="left" w:pos="720"/>
        </w:tabs>
        <w:spacing w:line="0" w:lineRule="atLeast"/>
        <w:ind w:left="720" w:hanging="360"/>
        <w:rPr>
          <w:rFonts w:ascii="Arial" w:eastAsia="Arial" w:hAnsi="Arial"/>
          <w:sz w:val="18"/>
        </w:rPr>
      </w:pPr>
      <w:r>
        <w:rPr>
          <w:rFonts w:ascii="Arial" w:eastAsia="Arial" w:hAnsi="Arial"/>
          <w:sz w:val="18"/>
        </w:rPr>
        <w:t>Is there a process to check for known vulnerabilities and for applying fixes?</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D.2 Data storage</w:t>
      </w:r>
    </w:p>
    <w:p w:rsidR="00000000" w:rsidRDefault="0001394D">
      <w:pPr>
        <w:spacing w:line="193"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A device</w:t>
      </w:r>
      <w:r>
        <w:rPr>
          <w:rFonts w:ascii="Arial" w:eastAsia="Arial" w:hAnsi="Arial"/>
          <w:sz w:val="18"/>
        </w:rPr>
        <w:t>’s most valuable asset is often the data that is stored on it. Theft of PII is a common motivation, but the operatio</w:t>
      </w:r>
      <w:r>
        <w:rPr>
          <w:rFonts w:ascii="Arial" w:eastAsia="Arial" w:hAnsi="Arial"/>
          <w:sz w:val="18"/>
        </w:rPr>
        <w:t>n or integrity of the device itself can be compromised by tampering with the configuration data or measurements taken.</w:t>
      </w:r>
    </w:p>
    <w:p w:rsidR="00000000" w:rsidRDefault="0001394D">
      <w:pPr>
        <w:spacing w:line="112"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D.2.1 PII/Private data assets</w:t>
      </w:r>
    </w:p>
    <w:p w:rsidR="00000000" w:rsidRDefault="0001394D">
      <w:pPr>
        <w:spacing w:line="155" w:lineRule="exact"/>
        <w:rPr>
          <w:rFonts w:ascii="Times New Roman" w:eastAsia="Times New Roman" w:hAnsi="Times New Roman"/>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Does the device store PII Data?</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Is the data encrypted when at rest?</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Are backups created and stored else</w:t>
      </w:r>
      <w:r>
        <w:rPr>
          <w:rFonts w:ascii="Arial" w:eastAsia="Arial" w:hAnsi="Arial"/>
          <w:sz w:val="18"/>
        </w:rPr>
        <w:t>where?</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Are backups encrypted?</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Are they encrypted before transport or transmission to the other site?</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Is there a limit on how long backups are kept or on how many versions are kept?</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Is patient data scrubbed or obscured to remove personal information whe</w:t>
      </w:r>
      <w:r>
        <w:rPr>
          <w:rFonts w:ascii="Arial" w:eastAsia="Arial" w:hAnsi="Arial"/>
          <w:sz w:val="18"/>
        </w:rPr>
        <w:t>n not required?</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How is the integrity of the data preserved on the device and during transfer?</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Is the data encrypted when not at rest (i.e., in volatile memory)?</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Is encryption fixed or configurable?</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270" w:lineRule="auto"/>
        <w:ind w:left="1080" w:hanging="360"/>
        <w:rPr>
          <w:rFonts w:ascii="Arial" w:eastAsia="Arial" w:hAnsi="Arial"/>
          <w:sz w:val="18"/>
        </w:rPr>
      </w:pPr>
      <w:r>
        <w:rPr>
          <w:rFonts w:ascii="Arial" w:eastAsia="Arial" w:hAnsi="Arial"/>
          <w:sz w:val="18"/>
        </w:rPr>
        <w:t xml:space="preserve">Is encryption based on a publicly recognized standard </w:t>
      </w:r>
      <w:r>
        <w:rPr>
          <w:rFonts w:ascii="Arial" w:eastAsia="Arial" w:hAnsi="Arial"/>
          <w:sz w:val="18"/>
        </w:rPr>
        <w:t>(recommended) or on a home-grown solution? For example., AES-256 vs. MyHashKeyEncryption</w:t>
      </w:r>
    </w:p>
    <w:p w:rsidR="00000000" w:rsidRDefault="0001394D">
      <w:pPr>
        <w:spacing w:line="95"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Is encryption/decryption tested against a validated compatible system?</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How are keys managed?</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Does the device use or maintain billing or financial information?</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Do p</w:t>
      </w:r>
      <w:r>
        <w:rPr>
          <w:rFonts w:ascii="Arial" w:eastAsia="Arial" w:hAnsi="Arial"/>
          <w:sz w:val="18"/>
        </w:rPr>
        <w:t>ortions of the data have different levels of sensitivity (PII/non-PII)?</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Is all data encrypted, or just PII?</w:t>
      </w:r>
    </w:p>
    <w:p w:rsidR="00000000" w:rsidRDefault="0001394D">
      <w:pPr>
        <w:spacing w:line="153" w:lineRule="exact"/>
        <w:rPr>
          <w:rFonts w:ascii="Arial" w:eastAsia="Arial" w:hAnsi="Arial"/>
          <w:sz w:val="18"/>
        </w:rPr>
      </w:pPr>
    </w:p>
    <w:p w:rsidR="00000000" w:rsidRDefault="0001394D" w:rsidP="0001394D">
      <w:pPr>
        <w:numPr>
          <w:ilvl w:val="1"/>
          <w:numId w:val="29"/>
        </w:numPr>
        <w:tabs>
          <w:tab w:val="left" w:pos="1080"/>
        </w:tabs>
        <w:spacing w:line="0" w:lineRule="atLeast"/>
        <w:ind w:left="1080" w:hanging="360"/>
        <w:rPr>
          <w:rFonts w:ascii="Arial" w:eastAsia="Arial" w:hAnsi="Arial"/>
          <w:sz w:val="18"/>
        </w:rPr>
      </w:pPr>
      <w:r>
        <w:rPr>
          <w:rFonts w:ascii="Arial" w:eastAsia="Arial" w:hAnsi="Arial"/>
          <w:sz w:val="18"/>
        </w:rPr>
        <w:t>Is any of the PII subject to additional restrictions according to local laws?</w:t>
      </w:r>
    </w:p>
    <w:p w:rsidR="00000000" w:rsidRDefault="0001394D">
      <w:pPr>
        <w:spacing w:line="153" w:lineRule="exact"/>
        <w:rPr>
          <w:rFonts w:ascii="Arial" w:eastAsia="Arial" w:hAnsi="Arial"/>
          <w:sz w:val="18"/>
        </w:rPr>
      </w:pPr>
    </w:p>
    <w:p w:rsidR="00000000" w:rsidRDefault="0001394D" w:rsidP="0001394D">
      <w:pPr>
        <w:numPr>
          <w:ilvl w:val="0"/>
          <w:numId w:val="29"/>
        </w:numPr>
        <w:tabs>
          <w:tab w:val="left" w:pos="720"/>
        </w:tabs>
        <w:spacing w:line="0" w:lineRule="atLeast"/>
        <w:ind w:left="720" w:hanging="360"/>
        <w:rPr>
          <w:rFonts w:ascii="Arial" w:eastAsia="Arial" w:hAnsi="Arial"/>
          <w:sz w:val="18"/>
        </w:rPr>
      </w:pPr>
      <w:r>
        <w:rPr>
          <w:rFonts w:ascii="Arial" w:eastAsia="Arial" w:hAnsi="Arial"/>
          <w:sz w:val="18"/>
        </w:rPr>
        <w:t>Can the data be classified according to sensitivity, and can the pr</w:t>
      </w:r>
      <w:r>
        <w:rPr>
          <w:rFonts w:ascii="Arial" w:eastAsia="Arial" w:hAnsi="Arial"/>
          <w:sz w:val="18"/>
        </w:rPr>
        <w:t>inciple of least privilege be applied?</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3"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5" w:name="page55"/>
            <w:bookmarkEnd w:id="55"/>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30"/>
        </w:numPr>
        <w:tabs>
          <w:tab w:val="left" w:pos="720"/>
        </w:tabs>
        <w:spacing w:line="268" w:lineRule="auto"/>
        <w:ind w:left="720" w:hanging="360"/>
        <w:rPr>
          <w:rFonts w:ascii="Arial" w:eastAsia="Arial" w:hAnsi="Arial"/>
          <w:sz w:val="18"/>
        </w:rPr>
      </w:pPr>
      <w:r>
        <w:rPr>
          <w:rFonts w:ascii="Arial" w:eastAsia="Arial" w:hAnsi="Arial"/>
          <w:sz w:val="18"/>
        </w:rPr>
        <w:t>Is export of private data or PII (</w:t>
      </w:r>
      <w:r>
        <w:rPr>
          <w:rFonts w:ascii="Arial" w:eastAsia="Arial" w:hAnsi="Arial"/>
          <w:sz w:val="18"/>
        </w:rPr>
        <w:t>e.g. through removable media or the network) logged and attributable to an authenticated user in a security audit trail?</w:t>
      </w:r>
    </w:p>
    <w:p w:rsidR="00000000" w:rsidRDefault="0001394D">
      <w:pPr>
        <w:spacing w:line="9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D.2.2</w:t>
      </w:r>
      <w:r>
        <w:rPr>
          <w:rFonts w:ascii="Arial" w:eastAsia="Arial" w:hAnsi="Arial"/>
          <w:b/>
          <w:sz w:val="18"/>
        </w:rPr>
        <w:tab/>
      </w:r>
      <w:r>
        <w:rPr>
          <w:rFonts w:ascii="Arial" w:eastAsia="Arial" w:hAnsi="Arial"/>
          <w:b/>
          <w:sz w:val="18"/>
        </w:rPr>
        <w:t>Non-PII data assets</w:t>
      </w:r>
    </w:p>
    <w:p w:rsidR="00000000" w:rsidRDefault="0001394D">
      <w:pPr>
        <w:spacing w:line="155" w:lineRule="exact"/>
        <w:rPr>
          <w:rFonts w:ascii="Times New Roman" w:eastAsia="Times New Roman" w:hAnsi="Times New Roman"/>
        </w:rPr>
      </w:pPr>
    </w:p>
    <w:p w:rsidR="00000000" w:rsidRDefault="0001394D" w:rsidP="0001394D">
      <w:pPr>
        <w:numPr>
          <w:ilvl w:val="0"/>
          <w:numId w:val="31"/>
        </w:numPr>
        <w:tabs>
          <w:tab w:val="left" w:pos="720"/>
        </w:tabs>
        <w:spacing w:line="0" w:lineRule="atLeast"/>
        <w:ind w:left="720" w:hanging="360"/>
        <w:rPr>
          <w:rFonts w:ascii="Arial" w:eastAsia="Arial" w:hAnsi="Arial"/>
          <w:sz w:val="18"/>
        </w:rPr>
      </w:pPr>
      <w:r>
        <w:rPr>
          <w:rFonts w:ascii="Arial" w:eastAsia="Arial" w:hAnsi="Arial"/>
          <w:sz w:val="18"/>
        </w:rPr>
        <w:t>What kinds of non-PII or personal data does the device store (e.g., diagnostic data or therapy parameters)?</w:t>
      </w:r>
    </w:p>
    <w:p w:rsidR="00000000" w:rsidRDefault="0001394D">
      <w:pPr>
        <w:spacing w:line="153" w:lineRule="exact"/>
        <w:rPr>
          <w:rFonts w:ascii="Arial" w:eastAsia="Arial" w:hAnsi="Arial"/>
          <w:sz w:val="18"/>
        </w:rPr>
      </w:pPr>
    </w:p>
    <w:p w:rsidR="00000000" w:rsidRDefault="0001394D" w:rsidP="0001394D">
      <w:pPr>
        <w:numPr>
          <w:ilvl w:val="0"/>
          <w:numId w:val="31"/>
        </w:numPr>
        <w:tabs>
          <w:tab w:val="left" w:pos="720"/>
        </w:tabs>
        <w:spacing w:line="270" w:lineRule="auto"/>
        <w:ind w:left="720" w:hanging="360"/>
        <w:rPr>
          <w:rFonts w:ascii="Arial" w:eastAsia="Arial" w:hAnsi="Arial"/>
          <w:sz w:val="18"/>
        </w:rPr>
      </w:pPr>
      <w:r>
        <w:rPr>
          <w:rFonts w:ascii="Arial" w:eastAsia="Arial" w:hAnsi="Arial"/>
          <w:sz w:val="18"/>
        </w:rPr>
        <w:t>Does the device store network or other user credentials that could be used to gain access to other systems? I.e., logon to a wireless network or authenticate to an LDAP or similar user authentication system?</w:t>
      </w:r>
    </w:p>
    <w:p w:rsidR="00000000" w:rsidRDefault="0001394D">
      <w:pPr>
        <w:spacing w:line="95" w:lineRule="exact"/>
        <w:rPr>
          <w:rFonts w:ascii="Arial" w:eastAsia="Arial" w:hAnsi="Arial"/>
          <w:sz w:val="18"/>
        </w:rPr>
      </w:pPr>
    </w:p>
    <w:p w:rsidR="00000000" w:rsidRDefault="0001394D" w:rsidP="0001394D">
      <w:pPr>
        <w:numPr>
          <w:ilvl w:val="0"/>
          <w:numId w:val="31"/>
        </w:numPr>
        <w:tabs>
          <w:tab w:val="left" w:pos="720"/>
        </w:tabs>
        <w:spacing w:line="0" w:lineRule="atLeast"/>
        <w:ind w:left="720" w:hanging="360"/>
        <w:rPr>
          <w:rFonts w:ascii="Arial" w:eastAsia="Arial" w:hAnsi="Arial"/>
          <w:sz w:val="18"/>
        </w:rPr>
      </w:pPr>
      <w:r>
        <w:rPr>
          <w:rFonts w:ascii="Arial" w:eastAsia="Arial" w:hAnsi="Arial"/>
          <w:sz w:val="18"/>
        </w:rPr>
        <w:t>Does the device store configuration or calibr</w:t>
      </w:r>
      <w:r>
        <w:rPr>
          <w:rFonts w:ascii="Arial" w:eastAsia="Arial" w:hAnsi="Arial"/>
          <w:sz w:val="18"/>
        </w:rPr>
        <w:t>ation data?</w:t>
      </w:r>
    </w:p>
    <w:p w:rsidR="00000000" w:rsidRDefault="0001394D">
      <w:pPr>
        <w:spacing w:line="153" w:lineRule="exact"/>
        <w:rPr>
          <w:rFonts w:ascii="Arial" w:eastAsia="Arial" w:hAnsi="Arial"/>
          <w:sz w:val="18"/>
        </w:rPr>
      </w:pPr>
    </w:p>
    <w:p w:rsidR="00000000" w:rsidRDefault="0001394D" w:rsidP="0001394D">
      <w:pPr>
        <w:numPr>
          <w:ilvl w:val="1"/>
          <w:numId w:val="31"/>
        </w:numPr>
        <w:tabs>
          <w:tab w:val="left" w:pos="1080"/>
        </w:tabs>
        <w:spacing w:line="268" w:lineRule="auto"/>
        <w:ind w:left="1080" w:hanging="360"/>
        <w:rPr>
          <w:rFonts w:ascii="Arial" w:eastAsia="Arial" w:hAnsi="Arial"/>
          <w:sz w:val="18"/>
        </w:rPr>
      </w:pPr>
      <w:r>
        <w:rPr>
          <w:rFonts w:ascii="Arial" w:eastAsia="Arial" w:hAnsi="Arial"/>
          <w:sz w:val="18"/>
        </w:rPr>
        <w:t>Is configuration or calibration data critical to the operation of the device or safety of the patient? For example, if calibration settings are changed, could it cause harm to the patient?</w:t>
      </w:r>
    </w:p>
    <w:p w:rsidR="00000000" w:rsidRDefault="0001394D">
      <w:pPr>
        <w:spacing w:line="96" w:lineRule="exact"/>
        <w:rPr>
          <w:rFonts w:ascii="Arial" w:eastAsia="Arial" w:hAnsi="Arial"/>
          <w:sz w:val="18"/>
        </w:rPr>
      </w:pPr>
    </w:p>
    <w:p w:rsidR="00000000" w:rsidRDefault="0001394D" w:rsidP="0001394D">
      <w:pPr>
        <w:numPr>
          <w:ilvl w:val="1"/>
          <w:numId w:val="31"/>
        </w:numPr>
        <w:tabs>
          <w:tab w:val="left" w:pos="1080"/>
        </w:tabs>
        <w:spacing w:line="268" w:lineRule="auto"/>
        <w:ind w:left="1080" w:hanging="360"/>
        <w:rPr>
          <w:rFonts w:ascii="Arial" w:eastAsia="Arial" w:hAnsi="Arial"/>
          <w:sz w:val="18"/>
        </w:rPr>
      </w:pPr>
      <w:r>
        <w:rPr>
          <w:rFonts w:ascii="Arial" w:eastAsia="Arial" w:hAnsi="Arial"/>
          <w:sz w:val="18"/>
        </w:rPr>
        <w:t xml:space="preserve">What is the impact if configuration data or controls </w:t>
      </w:r>
      <w:r>
        <w:rPr>
          <w:rFonts w:ascii="Arial" w:eastAsia="Arial" w:hAnsi="Arial"/>
          <w:sz w:val="18"/>
        </w:rPr>
        <w:t>(e.g., configuration interface menus) are compromised?</w:t>
      </w:r>
    </w:p>
    <w:p w:rsidR="00000000" w:rsidRDefault="0001394D">
      <w:pPr>
        <w:spacing w:line="96" w:lineRule="exact"/>
        <w:rPr>
          <w:rFonts w:ascii="Arial" w:eastAsia="Arial" w:hAnsi="Arial"/>
          <w:sz w:val="18"/>
        </w:rPr>
      </w:pPr>
    </w:p>
    <w:p w:rsidR="00000000" w:rsidRDefault="0001394D" w:rsidP="0001394D">
      <w:pPr>
        <w:numPr>
          <w:ilvl w:val="1"/>
          <w:numId w:val="31"/>
        </w:numPr>
        <w:tabs>
          <w:tab w:val="left" w:pos="1080"/>
        </w:tabs>
        <w:spacing w:line="0" w:lineRule="atLeast"/>
        <w:ind w:left="1080" w:hanging="360"/>
        <w:rPr>
          <w:rFonts w:ascii="Arial" w:eastAsia="Arial" w:hAnsi="Arial"/>
          <w:sz w:val="18"/>
        </w:rPr>
      </w:pPr>
      <w:r>
        <w:rPr>
          <w:rFonts w:ascii="Arial" w:eastAsia="Arial" w:hAnsi="Arial"/>
          <w:sz w:val="18"/>
        </w:rPr>
        <w:t>Are controls in place to ensure the integrity of the configuration data?</w:t>
      </w:r>
    </w:p>
    <w:p w:rsidR="00000000" w:rsidRDefault="0001394D">
      <w:pPr>
        <w:spacing w:line="153" w:lineRule="exact"/>
        <w:rPr>
          <w:rFonts w:ascii="Arial" w:eastAsia="Arial" w:hAnsi="Arial"/>
          <w:sz w:val="18"/>
        </w:rPr>
      </w:pPr>
    </w:p>
    <w:p w:rsidR="00000000" w:rsidRDefault="0001394D" w:rsidP="0001394D">
      <w:pPr>
        <w:numPr>
          <w:ilvl w:val="0"/>
          <w:numId w:val="31"/>
        </w:numPr>
        <w:tabs>
          <w:tab w:val="left" w:pos="720"/>
        </w:tabs>
        <w:spacing w:line="270" w:lineRule="auto"/>
        <w:ind w:left="720" w:hanging="360"/>
        <w:rPr>
          <w:rFonts w:ascii="Arial" w:eastAsia="Arial" w:hAnsi="Arial"/>
          <w:sz w:val="18"/>
        </w:rPr>
      </w:pPr>
      <w:r>
        <w:rPr>
          <w:rFonts w:ascii="Arial" w:eastAsia="Arial" w:hAnsi="Arial"/>
          <w:sz w:val="18"/>
        </w:rPr>
        <w:t>Are measurements taken? For example, the variables that are measured and the accuracy and the precision of the measurement res</w:t>
      </w:r>
      <w:r>
        <w:rPr>
          <w:rFonts w:ascii="Arial" w:eastAsia="Arial" w:hAnsi="Arial"/>
          <w:sz w:val="18"/>
        </w:rPr>
        <w:t>ults.</w:t>
      </w:r>
    </w:p>
    <w:p w:rsidR="00000000" w:rsidRDefault="0001394D">
      <w:pPr>
        <w:spacing w:line="95" w:lineRule="exact"/>
        <w:rPr>
          <w:rFonts w:ascii="Arial" w:eastAsia="Arial" w:hAnsi="Arial"/>
          <w:sz w:val="18"/>
        </w:rPr>
      </w:pPr>
    </w:p>
    <w:p w:rsidR="00000000" w:rsidRDefault="0001394D" w:rsidP="0001394D">
      <w:pPr>
        <w:numPr>
          <w:ilvl w:val="1"/>
          <w:numId w:val="31"/>
        </w:numPr>
        <w:tabs>
          <w:tab w:val="left" w:pos="1080"/>
        </w:tabs>
        <w:spacing w:line="0" w:lineRule="atLeast"/>
        <w:ind w:left="1080" w:hanging="360"/>
        <w:rPr>
          <w:rFonts w:ascii="Arial" w:eastAsia="Arial" w:hAnsi="Arial"/>
          <w:sz w:val="18"/>
        </w:rPr>
      </w:pPr>
      <w:r>
        <w:rPr>
          <w:rFonts w:ascii="Arial" w:eastAsia="Arial" w:hAnsi="Arial"/>
          <w:sz w:val="18"/>
        </w:rPr>
        <w:t>Can the measurement apparatus or data be compromised? What is the impact if they are?</w:t>
      </w:r>
    </w:p>
    <w:p w:rsidR="00000000" w:rsidRDefault="0001394D">
      <w:pPr>
        <w:spacing w:line="153" w:lineRule="exact"/>
        <w:rPr>
          <w:rFonts w:ascii="Arial" w:eastAsia="Arial" w:hAnsi="Arial"/>
          <w:sz w:val="18"/>
        </w:rPr>
      </w:pPr>
    </w:p>
    <w:p w:rsidR="00000000" w:rsidRDefault="0001394D" w:rsidP="0001394D">
      <w:pPr>
        <w:numPr>
          <w:ilvl w:val="1"/>
          <w:numId w:val="31"/>
        </w:numPr>
        <w:tabs>
          <w:tab w:val="left" w:pos="1080"/>
        </w:tabs>
        <w:spacing w:line="0" w:lineRule="atLeast"/>
        <w:ind w:left="1080" w:hanging="360"/>
        <w:rPr>
          <w:rFonts w:ascii="Arial" w:eastAsia="Arial" w:hAnsi="Arial"/>
          <w:sz w:val="18"/>
        </w:rPr>
      </w:pPr>
      <w:r>
        <w:rPr>
          <w:rFonts w:ascii="Arial" w:eastAsia="Arial" w:hAnsi="Arial"/>
          <w:sz w:val="18"/>
        </w:rPr>
        <w:t>Are controls in place to ensure the integrity of the measurements taken?</w:t>
      </w:r>
    </w:p>
    <w:p w:rsidR="00000000" w:rsidRDefault="0001394D">
      <w:pPr>
        <w:spacing w:line="153" w:lineRule="exact"/>
        <w:rPr>
          <w:rFonts w:ascii="Arial" w:eastAsia="Arial" w:hAnsi="Arial"/>
          <w:sz w:val="18"/>
        </w:rPr>
      </w:pPr>
    </w:p>
    <w:p w:rsidR="00000000" w:rsidRDefault="0001394D" w:rsidP="0001394D">
      <w:pPr>
        <w:numPr>
          <w:ilvl w:val="0"/>
          <w:numId w:val="31"/>
        </w:numPr>
        <w:tabs>
          <w:tab w:val="left" w:pos="720"/>
        </w:tabs>
        <w:spacing w:line="0" w:lineRule="atLeast"/>
        <w:ind w:left="720" w:hanging="360"/>
        <w:rPr>
          <w:rFonts w:ascii="Arial" w:eastAsia="Arial" w:hAnsi="Arial"/>
          <w:sz w:val="18"/>
        </w:rPr>
      </w:pPr>
      <w:r>
        <w:rPr>
          <w:rFonts w:ascii="Arial" w:eastAsia="Arial" w:hAnsi="Arial"/>
          <w:sz w:val="18"/>
        </w:rPr>
        <w:t>Does the device employ removable media?</w:t>
      </w:r>
    </w:p>
    <w:p w:rsidR="00000000" w:rsidRDefault="0001394D">
      <w:pPr>
        <w:spacing w:line="153" w:lineRule="exact"/>
        <w:rPr>
          <w:rFonts w:ascii="Arial" w:eastAsia="Arial" w:hAnsi="Arial"/>
          <w:sz w:val="18"/>
        </w:rPr>
      </w:pPr>
    </w:p>
    <w:p w:rsidR="00000000" w:rsidRDefault="0001394D" w:rsidP="0001394D">
      <w:pPr>
        <w:numPr>
          <w:ilvl w:val="1"/>
          <w:numId w:val="31"/>
        </w:numPr>
        <w:tabs>
          <w:tab w:val="left" w:pos="1080"/>
        </w:tabs>
        <w:spacing w:line="244" w:lineRule="auto"/>
        <w:ind w:left="1080" w:hanging="360"/>
        <w:jc w:val="both"/>
        <w:rPr>
          <w:rFonts w:ascii="Arial" w:eastAsia="Arial" w:hAnsi="Arial"/>
          <w:sz w:val="18"/>
        </w:rPr>
      </w:pPr>
      <w:r>
        <w:rPr>
          <w:rFonts w:ascii="Arial" w:eastAsia="Arial" w:hAnsi="Arial"/>
          <w:sz w:val="18"/>
        </w:rPr>
        <w:t xml:space="preserve">Are storage devices on the device removable in </w:t>
      </w:r>
      <w:r>
        <w:rPr>
          <w:rFonts w:ascii="Arial" w:eastAsia="Arial" w:hAnsi="Arial"/>
          <w:sz w:val="18"/>
        </w:rPr>
        <w:t>any way? Removable may include both external and easily accessible storage media, and internal storage media such as hard drives. Consider methods by which someone may be able to attach removable media to copy data to or from the device, or if internal sto</w:t>
      </w:r>
      <w:r>
        <w:rPr>
          <w:rFonts w:ascii="Arial" w:eastAsia="Arial" w:hAnsi="Arial"/>
          <w:sz w:val="18"/>
        </w:rPr>
        <w:t>rage devices are easily accessible, removable, etc.</w:t>
      </w:r>
    </w:p>
    <w:p w:rsidR="00000000" w:rsidRDefault="0001394D">
      <w:pPr>
        <w:spacing w:line="118" w:lineRule="exact"/>
        <w:rPr>
          <w:rFonts w:ascii="Arial" w:eastAsia="Arial" w:hAnsi="Arial"/>
          <w:sz w:val="18"/>
        </w:rPr>
      </w:pPr>
    </w:p>
    <w:p w:rsidR="00000000" w:rsidRDefault="0001394D" w:rsidP="0001394D">
      <w:pPr>
        <w:numPr>
          <w:ilvl w:val="1"/>
          <w:numId w:val="31"/>
        </w:numPr>
        <w:tabs>
          <w:tab w:val="left" w:pos="1080"/>
        </w:tabs>
        <w:spacing w:line="0" w:lineRule="atLeast"/>
        <w:ind w:left="1080" w:hanging="360"/>
        <w:rPr>
          <w:rFonts w:ascii="Arial" w:eastAsia="Arial" w:hAnsi="Arial"/>
          <w:sz w:val="18"/>
        </w:rPr>
      </w:pPr>
      <w:r>
        <w:rPr>
          <w:rFonts w:ascii="Arial" w:eastAsia="Arial" w:hAnsi="Arial"/>
          <w:sz w:val="18"/>
        </w:rPr>
        <w:t>Is export of sensitive data logged in a security audit trail?</w:t>
      </w:r>
    </w:p>
    <w:p w:rsidR="00000000" w:rsidRDefault="0001394D">
      <w:pPr>
        <w:spacing w:line="153" w:lineRule="exact"/>
        <w:rPr>
          <w:rFonts w:ascii="Arial" w:eastAsia="Arial" w:hAnsi="Arial"/>
          <w:sz w:val="18"/>
        </w:rPr>
      </w:pPr>
    </w:p>
    <w:p w:rsidR="00000000" w:rsidRDefault="0001394D" w:rsidP="0001394D">
      <w:pPr>
        <w:numPr>
          <w:ilvl w:val="1"/>
          <w:numId w:val="31"/>
        </w:numPr>
        <w:tabs>
          <w:tab w:val="left" w:pos="1080"/>
        </w:tabs>
        <w:spacing w:line="268" w:lineRule="auto"/>
        <w:ind w:left="1080" w:hanging="360"/>
        <w:rPr>
          <w:rFonts w:ascii="Arial" w:eastAsia="Arial" w:hAnsi="Arial"/>
          <w:sz w:val="18"/>
        </w:rPr>
      </w:pPr>
      <w:r>
        <w:rPr>
          <w:rFonts w:ascii="Arial" w:eastAsia="Arial" w:hAnsi="Arial"/>
          <w:sz w:val="18"/>
        </w:rPr>
        <w:t>Is the user presented with a banner warning that cautions that data exported to removable media should be protected?</w:t>
      </w:r>
    </w:p>
    <w:p w:rsidR="00000000" w:rsidRDefault="0001394D">
      <w:pPr>
        <w:spacing w:line="96" w:lineRule="exact"/>
        <w:rPr>
          <w:rFonts w:ascii="Arial" w:eastAsia="Arial" w:hAnsi="Arial"/>
          <w:sz w:val="18"/>
        </w:rPr>
      </w:pPr>
    </w:p>
    <w:p w:rsidR="00000000" w:rsidRDefault="0001394D" w:rsidP="0001394D">
      <w:pPr>
        <w:numPr>
          <w:ilvl w:val="0"/>
          <w:numId w:val="31"/>
        </w:numPr>
        <w:tabs>
          <w:tab w:val="left" w:pos="720"/>
        </w:tabs>
        <w:spacing w:line="251" w:lineRule="auto"/>
        <w:ind w:left="720" w:hanging="360"/>
        <w:jc w:val="both"/>
        <w:rPr>
          <w:rFonts w:ascii="Arial" w:eastAsia="Arial" w:hAnsi="Arial"/>
          <w:sz w:val="18"/>
        </w:rPr>
      </w:pPr>
      <w:r>
        <w:rPr>
          <w:rFonts w:ascii="Arial" w:eastAsia="Arial" w:hAnsi="Arial"/>
          <w:sz w:val="18"/>
        </w:rPr>
        <w:t>Are there any other me</w:t>
      </w:r>
      <w:r>
        <w:rPr>
          <w:rFonts w:ascii="Arial" w:eastAsia="Arial" w:hAnsi="Arial"/>
          <w:sz w:val="18"/>
        </w:rPr>
        <w:t>thods to copy, remove, or place data on the device? Consider other methods that data could be copied to or from the device. Examples might include USB ports, PCIe ports (for removable PCIe drives), service ports, wireless access points, etc.</w:t>
      </w:r>
    </w:p>
    <w:p w:rsidR="00000000" w:rsidRDefault="0001394D">
      <w:pPr>
        <w:spacing w:line="89"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D.3 Data tran</w:t>
      </w:r>
      <w:r>
        <w:rPr>
          <w:rFonts w:ascii="Arial" w:eastAsia="Arial" w:hAnsi="Arial"/>
          <w:b/>
        </w:rPr>
        <w:t>sfer</w:t>
      </w:r>
    </w:p>
    <w:p w:rsidR="00000000" w:rsidRDefault="0001394D">
      <w:pPr>
        <w:spacing w:line="190"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 xml:space="preserve">Data transfer refers to information (data) that is sent to or from the device. It is not concerned with the storage of the data on the device (volatile or nonvolatile), but with the actual data when </w:t>
      </w:r>
      <w:r>
        <w:rPr>
          <w:rFonts w:ascii="Arial" w:eastAsia="Arial" w:hAnsi="Arial"/>
          <w:sz w:val="18"/>
        </w:rPr>
        <w:t>“in motion</w:t>
      </w:r>
      <w:r>
        <w:rPr>
          <w:rFonts w:ascii="Arial" w:eastAsia="Arial" w:hAnsi="Arial"/>
          <w:sz w:val="18"/>
        </w:rPr>
        <w:t>” between endpoints.</w:t>
      </w:r>
    </w:p>
    <w:p w:rsidR="00000000" w:rsidRDefault="0001394D">
      <w:pPr>
        <w:spacing w:line="96" w:lineRule="exact"/>
        <w:rPr>
          <w:rFonts w:ascii="Times New Roman" w:eastAsia="Times New Roman" w:hAnsi="Times New Roman"/>
        </w:rPr>
      </w:pPr>
    </w:p>
    <w:p w:rsidR="00000000" w:rsidRDefault="0001394D" w:rsidP="0001394D">
      <w:pPr>
        <w:numPr>
          <w:ilvl w:val="0"/>
          <w:numId w:val="32"/>
        </w:numPr>
        <w:tabs>
          <w:tab w:val="left" w:pos="720"/>
        </w:tabs>
        <w:spacing w:line="0" w:lineRule="atLeast"/>
        <w:ind w:left="720" w:hanging="360"/>
        <w:rPr>
          <w:rFonts w:ascii="Arial" w:eastAsia="Arial" w:hAnsi="Arial"/>
          <w:sz w:val="18"/>
        </w:rPr>
      </w:pPr>
      <w:r>
        <w:rPr>
          <w:rFonts w:ascii="Arial" w:eastAsia="Arial" w:hAnsi="Arial"/>
          <w:sz w:val="18"/>
        </w:rPr>
        <w:t xml:space="preserve">What types of data </w:t>
      </w:r>
      <w:r>
        <w:rPr>
          <w:rFonts w:ascii="Arial" w:eastAsia="Arial" w:hAnsi="Arial"/>
          <w:sz w:val="18"/>
        </w:rPr>
        <w:t>are transferred to and from the device?</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0" w:lineRule="atLeast"/>
        <w:ind w:left="1080" w:hanging="360"/>
        <w:rPr>
          <w:rFonts w:ascii="Arial" w:eastAsia="Arial" w:hAnsi="Arial"/>
          <w:sz w:val="18"/>
        </w:rPr>
      </w:pPr>
      <w:r>
        <w:rPr>
          <w:rFonts w:ascii="Arial" w:eastAsia="Arial" w:hAnsi="Arial"/>
          <w:sz w:val="18"/>
        </w:rPr>
        <w:t>Does the data contain PII?</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0" w:lineRule="atLeast"/>
        <w:ind w:left="1080" w:hanging="360"/>
        <w:rPr>
          <w:rFonts w:ascii="Arial" w:eastAsia="Arial" w:hAnsi="Arial"/>
          <w:sz w:val="18"/>
        </w:rPr>
      </w:pPr>
      <w:r>
        <w:rPr>
          <w:rFonts w:ascii="Arial" w:eastAsia="Arial" w:hAnsi="Arial"/>
          <w:sz w:val="18"/>
        </w:rPr>
        <w:t>What methods could potentially be used to intercept data between endpoints?</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268" w:lineRule="auto"/>
        <w:ind w:left="1080" w:hanging="360"/>
        <w:rPr>
          <w:rFonts w:ascii="Arial" w:eastAsia="Arial" w:hAnsi="Arial"/>
          <w:sz w:val="18"/>
        </w:rPr>
      </w:pPr>
      <w:r>
        <w:rPr>
          <w:rFonts w:ascii="Arial" w:eastAsia="Arial" w:hAnsi="Arial"/>
          <w:sz w:val="18"/>
        </w:rPr>
        <w:t>Are controls in place to ensure the appropriate confidentiality, integrity, and authenticity of the data befor</w:t>
      </w:r>
      <w:r>
        <w:rPr>
          <w:rFonts w:ascii="Arial" w:eastAsia="Arial" w:hAnsi="Arial"/>
          <w:sz w:val="18"/>
        </w:rPr>
        <w:t>e and after transfer? For example, encryption and digital signatures.</w:t>
      </w:r>
    </w:p>
    <w:p w:rsidR="00000000" w:rsidRDefault="0001394D">
      <w:pPr>
        <w:spacing w:line="96" w:lineRule="exact"/>
        <w:rPr>
          <w:rFonts w:ascii="Arial" w:eastAsia="Arial" w:hAnsi="Arial"/>
          <w:sz w:val="18"/>
        </w:rPr>
      </w:pPr>
    </w:p>
    <w:p w:rsidR="00000000" w:rsidRDefault="0001394D" w:rsidP="0001394D">
      <w:pPr>
        <w:numPr>
          <w:ilvl w:val="0"/>
          <w:numId w:val="32"/>
        </w:numPr>
        <w:tabs>
          <w:tab w:val="left" w:pos="720"/>
        </w:tabs>
        <w:spacing w:line="0" w:lineRule="atLeast"/>
        <w:ind w:left="720" w:hanging="360"/>
        <w:rPr>
          <w:rFonts w:ascii="Arial" w:eastAsia="Arial" w:hAnsi="Arial"/>
          <w:sz w:val="18"/>
        </w:rPr>
      </w:pPr>
      <w:r>
        <w:rPr>
          <w:rFonts w:ascii="Arial" w:eastAsia="Arial" w:hAnsi="Arial"/>
          <w:sz w:val="18"/>
        </w:rPr>
        <w:t>If an adverse event occurs (either to the patient or the device), can the data be recovered or restored?</w:t>
      </w:r>
    </w:p>
    <w:p w:rsidR="00000000" w:rsidRDefault="0001394D">
      <w:pPr>
        <w:spacing w:line="153" w:lineRule="exact"/>
        <w:rPr>
          <w:rFonts w:ascii="Arial" w:eastAsia="Arial" w:hAnsi="Arial"/>
          <w:sz w:val="18"/>
        </w:rPr>
      </w:pPr>
    </w:p>
    <w:p w:rsidR="00000000" w:rsidRDefault="0001394D" w:rsidP="0001394D">
      <w:pPr>
        <w:numPr>
          <w:ilvl w:val="0"/>
          <w:numId w:val="32"/>
        </w:numPr>
        <w:tabs>
          <w:tab w:val="left" w:pos="720"/>
        </w:tabs>
        <w:spacing w:line="0" w:lineRule="atLeast"/>
        <w:ind w:left="720" w:hanging="360"/>
        <w:rPr>
          <w:rFonts w:ascii="Arial" w:eastAsia="Arial" w:hAnsi="Arial"/>
          <w:sz w:val="18"/>
        </w:rPr>
      </w:pPr>
      <w:r>
        <w:rPr>
          <w:rFonts w:ascii="Arial" w:eastAsia="Arial" w:hAnsi="Arial"/>
          <w:sz w:val="18"/>
        </w:rPr>
        <w:t>Is availability of the data transferred to or from the device critical to its o</w:t>
      </w:r>
      <w:r>
        <w:rPr>
          <w:rFonts w:ascii="Arial" w:eastAsia="Arial" w:hAnsi="Arial"/>
          <w:sz w:val="18"/>
        </w:rPr>
        <w:t>peration?</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0" w:lineRule="atLeast"/>
        <w:ind w:left="1080" w:hanging="360"/>
        <w:rPr>
          <w:rFonts w:ascii="Arial" w:eastAsia="Arial" w:hAnsi="Arial"/>
          <w:sz w:val="18"/>
        </w:rPr>
      </w:pPr>
      <w:r>
        <w:rPr>
          <w:rFonts w:ascii="Arial" w:eastAsia="Arial" w:hAnsi="Arial"/>
          <w:sz w:val="18"/>
        </w:rPr>
        <w:t>If data transfer to/from the device is interrupted, does that interruption represent a safety risk?</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268" w:lineRule="auto"/>
        <w:ind w:left="1080" w:hanging="360"/>
        <w:rPr>
          <w:rFonts w:ascii="Arial" w:eastAsia="Arial" w:hAnsi="Arial"/>
          <w:sz w:val="18"/>
        </w:rPr>
      </w:pPr>
      <w:r>
        <w:rPr>
          <w:rFonts w:ascii="Arial" w:eastAsia="Arial" w:hAnsi="Arial"/>
          <w:sz w:val="18"/>
        </w:rPr>
        <w:t>If data transfer to/from the device is interrupted, is critical data cached so that it can be re-transmitted once connectivity is restored?</w:t>
      </w:r>
    </w:p>
    <w:p w:rsidR="00000000" w:rsidRDefault="0001394D">
      <w:pPr>
        <w:spacing w:line="96" w:lineRule="exact"/>
        <w:rPr>
          <w:rFonts w:ascii="Arial" w:eastAsia="Arial" w:hAnsi="Arial"/>
          <w:sz w:val="18"/>
        </w:rPr>
      </w:pPr>
    </w:p>
    <w:p w:rsidR="00000000" w:rsidRDefault="0001394D" w:rsidP="0001394D">
      <w:pPr>
        <w:numPr>
          <w:ilvl w:val="0"/>
          <w:numId w:val="32"/>
        </w:numPr>
        <w:tabs>
          <w:tab w:val="left" w:pos="720"/>
        </w:tabs>
        <w:spacing w:line="0" w:lineRule="atLeast"/>
        <w:ind w:left="720" w:hanging="360"/>
        <w:rPr>
          <w:rFonts w:ascii="Arial" w:eastAsia="Arial" w:hAnsi="Arial"/>
          <w:sz w:val="18"/>
        </w:rPr>
      </w:pPr>
      <w:r>
        <w:rPr>
          <w:rFonts w:ascii="Arial" w:eastAsia="Arial" w:hAnsi="Arial"/>
          <w:sz w:val="18"/>
        </w:rPr>
        <w:t>Doe</w:t>
      </w:r>
      <w:r>
        <w:rPr>
          <w:rFonts w:ascii="Arial" w:eastAsia="Arial" w:hAnsi="Arial"/>
          <w:sz w:val="18"/>
        </w:rPr>
        <w:t>s the device transfer data via wired connection?</w:t>
      </w:r>
    </w:p>
    <w:p w:rsidR="00000000" w:rsidRDefault="0001394D">
      <w:pPr>
        <w:spacing w:line="153" w:lineRule="exact"/>
        <w:rPr>
          <w:rFonts w:ascii="Arial" w:eastAsia="Arial" w:hAnsi="Arial"/>
          <w:sz w:val="18"/>
        </w:rPr>
      </w:pPr>
    </w:p>
    <w:p w:rsidR="00000000" w:rsidRDefault="0001394D" w:rsidP="0001394D">
      <w:pPr>
        <w:numPr>
          <w:ilvl w:val="1"/>
          <w:numId w:val="32"/>
        </w:numPr>
        <w:tabs>
          <w:tab w:val="left" w:pos="1080"/>
        </w:tabs>
        <w:spacing w:line="0" w:lineRule="atLeast"/>
        <w:ind w:left="1080" w:hanging="360"/>
        <w:rPr>
          <w:rFonts w:ascii="Arial" w:eastAsia="Arial" w:hAnsi="Arial"/>
          <w:sz w:val="18"/>
        </w:rPr>
      </w:pPr>
      <w:r>
        <w:rPr>
          <w:rFonts w:ascii="Arial" w:eastAsia="Arial" w:hAnsi="Arial"/>
          <w:sz w:val="18"/>
        </w:rPr>
        <w:t>What kinds of communication ports are available on the device?</w:t>
      </w:r>
    </w:p>
    <w:p w:rsidR="00000000" w:rsidRDefault="0001394D">
      <w:pPr>
        <w:tabs>
          <w:tab w:val="left" w:pos="1080"/>
        </w:tabs>
        <w:spacing w:line="0" w:lineRule="atLeast"/>
        <w:ind w:left="1080" w:hanging="3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41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6" w:name="page56"/>
            <w:bookmarkEnd w:id="56"/>
            <w:r>
              <w:rPr>
                <w:rFonts w:ascii="Arial" w:eastAsia="Arial" w:hAnsi="Arial"/>
                <w:color w:val="668000"/>
                <w:sz w:val="16"/>
              </w:rPr>
              <w:t>AAMI eSubscription (powered by Edaptive Technologie</w:t>
            </w:r>
            <w:r>
              <w:rPr>
                <w:rFonts w:ascii="Arial" w:eastAsia="Arial" w:hAnsi="Arial"/>
                <w:color w:val="668000"/>
                <w:sz w:val="16"/>
              </w:rPr>
              <w:t>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2"/>
          <w:numId w:val="33"/>
        </w:numPr>
        <w:tabs>
          <w:tab w:val="left" w:pos="1440"/>
        </w:tabs>
        <w:spacing w:line="0" w:lineRule="atLeast"/>
        <w:ind w:left="1440" w:hanging="360"/>
        <w:rPr>
          <w:rFonts w:ascii="Arial" w:eastAsia="Arial" w:hAnsi="Arial"/>
          <w:sz w:val="18"/>
        </w:rPr>
      </w:pPr>
      <w:r>
        <w:rPr>
          <w:rFonts w:ascii="Arial" w:eastAsia="Arial" w:hAnsi="Arial"/>
          <w:sz w:val="18"/>
        </w:rPr>
        <w:t>Are communication ports based on standards? For example, standard Ethernet?</w:t>
      </w:r>
    </w:p>
    <w:p w:rsidR="00000000" w:rsidRDefault="0001394D">
      <w:pPr>
        <w:spacing w:line="153" w:lineRule="exact"/>
        <w:rPr>
          <w:rFonts w:ascii="Arial" w:eastAsia="Arial" w:hAnsi="Arial"/>
          <w:sz w:val="18"/>
        </w:rPr>
      </w:pPr>
    </w:p>
    <w:p w:rsidR="00000000" w:rsidRDefault="0001394D" w:rsidP="0001394D">
      <w:pPr>
        <w:numPr>
          <w:ilvl w:val="2"/>
          <w:numId w:val="33"/>
        </w:numPr>
        <w:tabs>
          <w:tab w:val="left" w:pos="1440"/>
        </w:tabs>
        <w:spacing w:line="0" w:lineRule="atLeast"/>
        <w:ind w:left="1440" w:hanging="360"/>
        <w:rPr>
          <w:rFonts w:ascii="Arial" w:eastAsia="Arial" w:hAnsi="Arial"/>
          <w:sz w:val="18"/>
        </w:rPr>
      </w:pPr>
      <w:r>
        <w:rPr>
          <w:rFonts w:ascii="Arial" w:eastAsia="Arial" w:hAnsi="Arial"/>
          <w:sz w:val="18"/>
        </w:rPr>
        <w:t>Are there any proprietary communication ports?</w:t>
      </w:r>
    </w:p>
    <w:p w:rsidR="00000000" w:rsidRDefault="0001394D">
      <w:pPr>
        <w:spacing w:line="153" w:lineRule="exact"/>
        <w:rPr>
          <w:rFonts w:ascii="Arial" w:eastAsia="Arial" w:hAnsi="Arial"/>
          <w:sz w:val="18"/>
        </w:rPr>
      </w:pPr>
    </w:p>
    <w:p w:rsidR="00000000" w:rsidRDefault="0001394D" w:rsidP="0001394D">
      <w:pPr>
        <w:numPr>
          <w:ilvl w:val="2"/>
          <w:numId w:val="33"/>
        </w:numPr>
        <w:tabs>
          <w:tab w:val="left" w:pos="1440"/>
        </w:tabs>
        <w:spacing w:line="0" w:lineRule="atLeast"/>
        <w:ind w:left="1440" w:hanging="360"/>
        <w:rPr>
          <w:rFonts w:ascii="Arial" w:eastAsia="Arial" w:hAnsi="Arial"/>
          <w:sz w:val="18"/>
        </w:rPr>
      </w:pPr>
      <w:r>
        <w:rPr>
          <w:rFonts w:ascii="Arial" w:eastAsia="Arial" w:hAnsi="Arial"/>
          <w:sz w:val="18"/>
        </w:rPr>
        <w:t>Are there serial (e.g., RS-232) ports available?</w:t>
      </w:r>
    </w:p>
    <w:p w:rsidR="00000000" w:rsidRDefault="0001394D">
      <w:pPr>
        <w:spacing w:line="153" w:lineRule="exact"/>
        <w:rPr>
          <w:rFonts w:ascii="Arial" w:eastAsia="Arial" w:hAnsi="Arial"/>
          <w:sz w:val="18"/>
        </w:rPr>
      </w:pPr>
    </w:p>
    <w:p w:rsidR="00000000" w:rsidRDefault="0001394D" w:rsidP="0001394D">
      <w:pPr>
        <w:numPr>
          <w:ilvl w:val="2"/>
          <w:numId w:val="33"/>
        </w:numPr>
        <w:tabs>
          <w:tab w:val="left" w:pos="1440"/>
        </w:tabs>
        <w:spacing w:line="0" w:lineRule="atLeast"/>
        <w:ind w:left="1440" w:hanging="360"/>
        <w:rPr>
          <w:rFonts w:ascii="Arial" w:eastAsia="Arial" w:hAnsi="Arial"/>
          <w:sz w:val="18"/>
        </w:rPr>
      </w:pPr>
      <w:r>
        <w:rPr>
          <w:rFonts w:ascii="Arial" w:eastAsia="Arial" w:hAnsi="Arial"/>
          <w:sz w:val="18"/>
        </w:rPr>
        <w:t>Are communication ports internal or extern</w:t>
      </w:r>
      <w:r>
        <w:rPr>
          <w:rFonts w:ascii="Arial" w:eastAsia="Arial" w:hAnsi="Arial"/>
          <w:sz w:val="18"/>
        </w:rPr>
        <w:t>al to the device? Are they easily accessible?</w:t>
      </w:r>
    </w:p>
    <w:p w:rsidR="00000000" w:rsidRDefault="0001394D">
      <w:pPr>
        <w:spacing w:line="153" w:lineRule="exact"/>
        <w:rPr>
          <w:rFonts w:ascii="Arial" w:eastAsia="Arial" w:hAnsi="Arial"/>
          <w:sz w:val="18"/>
        </w:rPr>
      </w:pPr>
    </w:p>
    <w:p w:rsidR="00000000" w:rsidRDefault="0001394D" w:rsidP="0001394D">
      <w:pPr>
        <w:numPr>
          <w:ilvl w:val="2"/>
          <w:numId w:val="33"/>
        </w:numPr>
        <w:tabs>
          <w:tab w:val="left" w:pos="1440"/>
        </w:tabs>
        <w:spacing w:line="268" w:lineRule="auto"/>
        <w:ind w:left="1440" w:hanging="360"/>
        <w:rPr>
          <w:rFonts w:ascii="Arial" w:eastAsia="Arial" w:hAnsi="Arial"/>
          <w:sz w:val="18"/>
        </w:rPr>
      </w:pPr>
      <w:r>
        <w:rPr>
          <w:rFonts w:ascii="Arial" w:eastAsia="Arial" w:hAnsi="Arial"/>
          <w:sz w:val="18"/>
        </w:rPr>
        <w:t>Are communication ports enabled by default, or do they need to be enabled before they can be used?</w:t>
      </w:r>
    </w:p>
    <w:p w:rsidR="00000000" w:rsidRDefault="0001394D">
      <w:pPr>
        <w:spacing w:line="96" w:lineRule="exact"/>
        <w:rPr>
          <w:rFonts w:ascii="Arial" w:eastAsia="Arial" w:hAnsi="Arial"/>
          <w:sz w:val="18"/>
        </w:rPr>
      </w:pPr>
    </w:p>
    <w:p w:rsidR="00000000" w:rsidRDefault="0001394D" w:rsidP="0001394D">
      <w:pPr>
        <w:numPr>
          <w:ilvl w:val="0"/>
          <w:numId w:val="34"/>
        </w:numPr>
        <w:tabs>
          <w:tab w:val="left" w:pos="720"/>
        </w:tabs>
        <w:spacing w:line="0" w:lineRule="atLeast"/>
        <w:ind w:left="720" w:hanging="360"/>
        <w:rPr>
          <w:rFonts w:ascii="Arial" w:eastAsia="Arial" w:hAnsi="Arial"/>
          <w:sz w:val="18"/>
        </w:rPr>
      </w:pPr>
      <w:r>
        <w:rPr>
          <w:rFonts w:ascii="Arial" w:eastAsia="Arial" w:hAnsi="Arial"/>
          <w:sz w:val="18"/>
        </w:rPr>
        <w:t>Does the device transfer data via wireless?</w:t>
      </w:r>
    </w:p>
    <w:p w:rsidR="00000000" w:rsidRDefault="0001394D">
      <w:pPr>
        <w:spacing w:line="153" w:lineRule="exact"/>
        <w:rPr>
          <w:rFonts w:ascii="Arial" w:eastAsia="Arial" w:hAnsi="Arial"/>
          <w:sz w:val="18"/>
        </w:rPr>
      </w:pPr>
    </w:p>
    <w:p w:rsidR="00000000" w:rsidRDefault="0001394D" w:rsidP="0001394D">
      <w:pPr>
        <w:numPr>
          <w:ilvl w:val="1"/>
          <w:numId w:val="34"/>
        </w:numPr>
        <w:tabs>
          <w:tab w:val="left" w:pos="1080"/>
        </w:tabs>
        <w:spacing w:line="270" w:lineRule="auto"/>
        <w:ind w:left="1080" w:hanging="360"/>
        <w:rPr>
          <w:rFonts w:ascii="Arial" w:eastAsia="Arial" w:hAnsi="Arial"/>
          <w:sz w:val="18"/>
        </w:rPr>
      </w:pPr>
      <w:r>
        <w:rPr>
          <w:rFonts w:ascii="Arial" w:eastAsia="Arial" w:hAnsi="Arial"/>
          <w:sz w:val="18"/>
        </w:rPr>
        <w:t>What kinds of wireless connectivity does the device use? For exa</w:t>
      </w:r>
      <w:r>
        <w:rPr>
          <w:rFonts w:ascii="Arial" w:eastAsia="Arial" w:hAnsi="Arial"/>
          <w:sz w:val="18"/>
        </w:rPr>
        <w:t>mple, Bluetooth, Wi-Fi, NFC, custom radio, etc.?</w:t>
      </w:r>
    </w:p>
    <w:p w:rsidR="00000000" w:rsidRDefault="0001394D">
      <w:pPr>
        <w:spacing w:line="95" w:lineRule="exact"/>
        <w:rPr>
          <w:rFonts w:ascii="Arial" w:eastAsia="Arial" w:hAnsi="Arial"/>
          <w:sz w:val="18"/>
        </w:rPr>
      </w:pPr>
    </w:p>
    <w:p w:rsidR="00000000" w:rsidRDefault="0001394D" w:rsidP="0001394D">
      <w:pPr>
        <w:numPr>
          <w:ilvl w:val="1"/>
          <w:numId w:val="34"/>
        </w:numPr>
        <w:tabs>
          <w:tab w:val="left" w:pos="1080"/>
        </w:tabs>
        <w:spacing w:line="268" w:lineRule="auto"/>
        <w:ind w:left="1080" w:hanging="360"/>
        <w:rPr>
          <w:rFonts w:ascii="Arial" w:eastAsia="Arial" w:hAnsi="Arial"/>
          <w:sz w:val="18"/>
        </w:rPr>
      </w:pPr>
      <w:r>
        <w:rPr>
          <w:rFonts w:ascii="Arial" w:eastAsia="Arial" w:hAnsi="Arial"/>
          <w:sz w:val="18"/>
        </w:rPr>
        <w:t>How are the wireless communications secured? Consider what standards are implemented and supported.</w:t>
      </w:r>
    </w:p>
    <w:p w:rsidR="00000000" w:rsidRDefault="0001394D">
      <w:pPr>
        <w:spacing w:line="96" w:lineRule="exact"/>
        <w:rPr>
          <w:rFonts w:ascii="Arial" w:eastAsia="Arial" w:hAnsi="Arial"/>
          <w:sz w:val="18"/>
        </w:rPr>
      </w:pPr>
    </w:p>
    <w:p w:rsidR="00000000" w:rsidRDefault="0001394D" w:rsidP="0001394D">
      <w:pPr>
        <w:numPr>
          <w:ilvl w:val="1"/>
          <w:numId w:val="34"/>
        </w:numPr>
        <w:tabs>
          <w:tab w:val="left" w:pos="1080"/>
        </w:tabs>
        <w:spacing w:line="0" w:lineRule="atLeast"/>
        <w:ind w:left="1080" w:hanging="360"/>
        <w:rPr>
          <w:rFonts w:ascii="Arial" w:eastAsia="Arial" w:hAnsi="Arial"/>
          <w:sz w:val="18"/>
        </w:rPr>
      </w:pPr>
      <w:r>
        <w:rPr>
          <w:rFonts w:ascii="Arial" w:eastAsia="Arial" w:hAnsi="Arial"/>
          <w:sz w:val="18"/>
        </w:rPr>
        <w:t>Can security levels be negotiated with the peer?</w:t>
      </w:r>
    </w:p>
    <w:p w:rsidR="00000000" w:rsidRDefault="0001394D">
      <w:pPr>
        <w:spacing w:line="153" w:lineRule="exact"/>
        <w:rPr>
          <w:rFonts w:ascii="Arial" w:eastAsia="Arial" w:hAnsi="Arial"/>
          <w:sz w:val="18"/>
        </w:rPr>
      </w:pPr>
    </w:p>
    <w:p w:rsidR="00000000" w:rsidRDefault="0001394D" w:rsidP="0001394D">
      <w:pPr>
        <w:numPr>
          <w:ilvl w:val="0"/>
          <w:numId w:val="34"/>
        </w:numPr>
        <w:tabs>
          <w:tab w:val="left" w:pos="720"/>
        </w:tabs>
        <w:spacing w:line="0" w:lineRule="atLeast"/>
        <w:ind w:left="720" w:hanging="360"/>
        <w:rPr>
          <w:rFonts w:ascii="Arial" w:eastAsia="Arial" w:hAnsi="Arial"/>
          <w:sz w:val="18"/>
        </w:rPr>
      </w:pPr>
      <w:r>
        <w:rPr>
          <w:rFonts w:ascii="Arial" w:eastAsia="Arial" w:hAnsi="Arial"/>
          <w:sz w:val="18"/>
        </w:rPr>
        <w:t>How are communication protocols (e.g., TCP/IP) implemen</w:t>
      </w:r>
      <w:r>
        <w:rPr>
          <w:rFonts w:ascii="Arial" w:eastAsia="Arial" w:hAnsi="Arial"/>
          <w:sz w:val="18"/>
        </w:rPr>
        <w:t>ted?</w:t>
      </w:r>
    </w:p>
    <w:p w:rsidR="00000000" w:rsidRDefault="0001394D">
      <w:pPr>
        <w:spacing w:line="153" w:lineRule="exact"/>
        <w:rPr>
          <w:rFonts w:ascii="Arial" w:eastAsia="Arial" w:hAnsi="Arial"/>
          <w:sz w:val="18"/>
        </w:rPr>
      </w:pPr>
    </w:p>
    <w:p w:rsidR="00000000" w:rsidRDefault="0001394D" w:rsidP="0001394D">
      <w:pPr>
        <w:numPr>
          <w:ilvl w:val="1"/>
          <w:numId w:val="34"/>
        </w:numPr>
        <w:tabs>
          <w:tab w:val="left" w:pos="1080"/>
        </w:tabs>
        <w:spacing w:line="268" w:lineRule="auto"/>
        <w:ind w:left="1080" w:hanging="360"/>
        <w:rPr>
          <w:rFonts w:ascii="Arial" w:eastAsia="Arial" w:hAnsi="Arial"/>
          <w:sz w:val="18"/>
        </w:rPr>
      </w:pPr>
      <w:r>
        <w:rPr>
          <w:rFonts w:ascii="Arial" w:eastAsia="Arial" w:hAnsi="Arial"/>
          <w:sz w:val="18"/>
        </w:rPr>
        <w:t>Are they implemented using COTS software or part of an underlying OTS operating system? Consider the selection of technologies based on the maturity of the implementation(s).</w:t>
      </w:r>
    </w:p>
    <w:p w:rsidR="00000000" w:rsidRDefault="0001394D">
      <w:pPr>
        <w:spacing w:line="96" w:lineRule="exact"/>
        <w:rPr>
          <w:rFonts w:ascii="Arial" w:eastAsia="Arial" w:hAnsi="Arial"/>
          <w:sz w:val="18"/>
        </w:rPr>
      </w:pPr>
    </w:p>
    <w:p w:rsidR="00000000" w:rsidRDefault="0001394D" w:rsidP="0001394D">
      <w:pPr>
        <w:numPr>
          <w:ilvl w:val="1"/>
          <w:numId w:val="34"/>
        </w:numPr>
        <w:tabs>
          <w:tab w:val="left" w:pos="1080"/>
        </w:tabs>
        <w:spacing w:line="251" w:lineRule="auto"/>
        <w:ind w:left="1080" w:hanging="360"/>
        <w:jc w:val="both"/>
        <w:rPr>
          <w:rFonts w:ascii="Arial" w:eastAsia="Arial" w:hAnsi="Arial"/>
          <w:sz w:val="18"/>
        </w:rPr>
      </w:pPr>
      <w:r>
        <w:rPr>
          <w:rFonts w:ascii="Arial" w:eastAsia="Arial" w:hAnsi="Arial"/>
          <w:sz w:val="18"/>
        </w:rPr>
        <w:t>Are they implemented using a custom solution? Consider introducing more st</w:t>
      </w:r>
      <w:r>
        <w:rPr>
          <w:rFonts w:ascii="Arial" w:eastAsia="Arial" w:hAnsi="Arial"/>
          <w:sz w:val="18"/>
        </w:rPr>
        <w:t>ringent testing processes to ensure the protocol stack is robust enough for deployment into a hostile operating environment, such as a hospital network.</w:t>
      </w:r>
    </w:p>
    <w:p w:rsidR="00000000" w:rsidRDefault="0001394D">
      <w:pPr>
        <w:spacing w:line="111" w:lineRule="exact"/>
        <w:rPr>
          <w:rFonts w:ascii="Arial" w:eastAsia="Arial" w:hAnsi="Arial"/>
          <w:sz w:val="18"/>
        </w:rPr>
      </w:pPr>
    </w:p>
    <w:p w:rsidR="00000000" w:rsidRDefault="0001394D" w:rsidP="0001394D">
      <w:pPr>
        <w:numPr>
          <w:ilvl w:val="2"/>
          <w:numId w:val="34"/>
        </w:numPr>
        <w:tabs>
          <w:tab w:val="left" w:pos="1440"/>
        </w:tabs>
        <w:spacing w:line="0" w:lineRule="atLeast"/>
        <w:ind w:left="1440" w:hanging="360"/>
        <w:rPr>
          <w:rFonts w:ascii="Arial" w:eastAsia="Arial" w:hAnsi="Arial"/>
          <w:sz w:val="18"/>
        </w:rPr>
      </w:pPr>
      <w:r>
        <w:rPr>
          <w:rFonts w:ascii="Arial" w:eastAsia="Arial" w:hAnsi="Arial"/>
          <w:sz w:val="18"/>
        </w:rPr>
        <w:t>How is the implementation verified in terms of standards for the protocol?</w:t>
      </w:r>
    </w:p>
    <w:p w:rsidR="00000000" w:rsidRDefault="0001394D">
      <w:pPr>
        <w:spacing w:line="153" w:lineRule="exact"/>
        <w:rPr>
          <w:rFonts w:ascii="Arial" w:eastAsia="Arial" w:hAnsi="Arial"/>
          <w:sz w:val="18"/>
        </w:rPr>
      </w:pPr>
    </w:p>
    <w:p w:rsidR="00000000" w:rsidRDefault="0001394D" w:rsidP="0001394D">
      <w:pPr>
        <w:numPr>
          <w:ilvl w:val="2"/>
          <w:numId w:val="34"/>
        </w:numPr>
        <w:tabs>
          <w:tab w:val="left" w:pos="1440"/>
        </w:tabs>
        <w:spacing w:line="0" w:lineRule="atLeast"/>
        <w:ind w:left="1440" w:hanging="360"/>
        <w:rPr>
          <w:rFonts w:ascii="Arial" w:eastAsia="Arial" w:hAnsi="Arial"/>
          <w:sz w:val="18"/>
        </w:rPr>
      </w:pPr>
      <w:r>
        <w:rPr>
          <w:rFonts w:ascii="Arial" w:eastAsia="Arial" w:hAnsi="Arial"/>
          <w:sz w:val="18"/>
        </w:rPr>
        <w:t>Can it be verified or cert</w:t>
      </w:r>
      <w:r>
        <w:rPr>
          <w:rFonts w:ascii="Arial" w:eastAsia="Arial" w:hAnsi="Arial"/>
          <w:sz w:val="18"/>
        </w:rPr>
        <w:t>ified by an outside body?</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D.4 Authentication &amp; authorization</w:t>
      </w:r>
    </w:p>
    <w:p w:rsidR="00000000" w:rsidRDefault="0001394D">
      <w:pPr>
        <w:spacing w:line="19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One of the most effective means of protecting a device and its operation is by authenticating the actors, human and machine, that interface with it and by ensuring that these actors are authori</w:t>
      </w:r>
      <w:r>
        <w:rPr>
          <w:rFonts w:ascii="Arial" w:eastAsia="Arial" w:hAnsi="Arial"/>
          <w:sz w:val="18"/>
        </w:rPr>
        <w:t>zed for the function performed.</w:t>
      </w:r>
    </w:p>
    <w:p w:rsidR="00000000" w:rsidRDefault="0001394D">
      <w:pPr>
        <w:spacing w:line="97" w:lineRule="exact"/>
        <w:rPr>
          <w:rFonts w:ascii="Times New Roman" w:eastAsia="Times New Roman" w:hAnsi="Times New Roman"/>
        </w:rPr>
      </w:pPr>
    </w:p>
    <w:p w:rsidR="00000000" w:rsidRDefault="0001394D" w:rsidP="0001394D">
      <w:pPr>
        <w:numPr>
          <w:ilvl w:val="0"/>
          <w:numId w:val="35"/>
        </w:numPr>
        <w:tabs>
          <w:tab w:val="left" w:pos="720"/>
        </w:tabs>
        <w:spacing w:line="0" w:lineRule="atLeast"/>
        <w:ind w:left="720" w:hanging="360"/>
        <w:rPr>
          <w:rFonts w:ascii="Arial" w:eastAsia="Arial" w:hAnsi="Arial"/>
          <w:sz w:val="18"/>
        </w:rPr>
      </w:pPr>
      <w:r>
        <w:rPr>
          <w:rFonts w:ascii="Arial" w:eastAsia="Arial" w:hAnsi="Arial"/>
          <w:sz w:val="18"/>
        </w:rPr>
        <w:t>How does the device authenticate users or services?</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Does the device/system have its own authentication storage/mechanism?</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Does the device support/use a separate authentication provider? For example. Active Directory?</w:t>
      </w:r>
    </w:p>
    <w:p w:rsidR="00000000" w:rsidRDefault="0001394D">
      <w:pPr>
        <w:spacing w:line="153" w:lineRule="exact"/>
        <w:rPr>
          <w:rFonts w:ascii="Arial" w:eastAsia="Arial" w:hAnsi="Arial"/>
          <w:sz w:val="18"/>
        </w:rPr>
      </w:pPr>
    </w:p>
    <w:p w:rsidR="00000000" w:rsidRDefault="0001394D" w:rsidP="0001394D">
      <w:pPr>
        <w:numPr>
          <w:ilvl w:val="0"/>
          <w:numId w:val="35"/>
        </w:numPr>
        <w:tabs>
          <w:tab w:val="left" w:pos="720"/>
        </w:tabs>
        <w:spacing w:line="0" w:lineRule="atLeast"/>
        <w:ind w:left="720" w:hanging="360"/>
        <w:rPr>
          <w:rFonts w:ascii="Arial" w:eastAsia="Arial" w:hAnsi="Arial"/>
          <w:sz w:val="18"/>
        </w:rPr>
      </w:pPr>
      <w:r>
        <w:rPr>
          <w:rFonts w:ascii="Arial" w:eastAsia="Arial" w:hAnsi="Arial"/>
          <w:sz w:val="18"/>
        </w:rPr>
        <w:t>How</w:t>
      </w:r>
      <w:r>
        <w:rPr>
          <w:rFonts w:ascii="Arial" w:eastAsia="Arial" w:hAnsi="Arial"/>
          <w:sz w:val="18"/>
        </w:rPr>
        <w:t xml:space="preserve"> are credentials managed?</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Are credentials updated on a regular basis?</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Are credentials updated via remote configuration change, or made locally?</w:t>
      </w:r>
    </w:p>
    <w:p w:rsidR="00000000" w:rsidRDefault="0001394D">
      <w:pPr>
        <w:spacing w:line="153" w:lineRule="exact"/>
        <w:rPr>
          <w:rFonts w:ascii="Arial" w:eastAsia="Arial" w:hAnsi="Arial"/>
          <w:sz w:val="18"/>
        </w:rPr>
      </w:pPr>
    </w:p>
    <w:p w:rsidR="00000000" w:rsidRDefault="0001394D" w:rsidP="0001394D">
      <w:pPr>
        <w:numPr>
          <w:ilvl w:val="0"/>
          <w:numId w:val="35"/>
        </w:numPr>
        <w:tabs>
          <w:tab w:val="left" w:pos="720"/>
        </w:tabs>
        <w:spacing w:line="0" w:lineRule="atLeast"/>
        <w:ind w:left="720" w:hanging="360"/>
        <w:rPr>
          <w:rFonts w:ascii="Arial" w:eastAsia="Arial" w:hAnsi="Arial"/>
          <w:sz w:val="18"/>
        </w:rPr>
      </w:pPr>
      <w:r>
        <w:rPr>
          <w:rFonts w:ascii="Arial" w:eastAsia="Arial" w:hAnsi="Arial"/>
          <w:sz w:val="18"/>
        </w:rPr>
        <w:t>Are there any hard-coded or default accounts on the device?</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What is the purpose of the default or hard-coded</w:t>
      </w:r>
      <w:r>
        <w:rPr>
          <w:rFonts w:ascii="Arial" w:eastAsia="Arial" w:hAnsi="Arial"/>
          <w:sz w:val="18"/>
        </w:rPr>
        <w:t xml:space="preserve"> accounts?</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Can hard coded accounts be disabled or have their credentials changed by the end-user of the device?</w:t>
      </w:r>
    </w:p>
    <w:p w:rsidR="00000000" w:rsidRDefault="0001394D">
      <w:pPr>
        <w:spacing w:line="153" w:lineRule="exact"/>
        <w:rPr>
          <w:rFonts w:ascii="Arial" w:eastAsia="Arial" w:hAnsi="Arial"/>
          <w:sz w:val="18"/>
        </w:rPr>
      </w:pPr>
    </w:p>
    <w:p w:rsidR="00000000" w:rsidRDefault="0001394D" w:rsidP="0001394D">
      <w:pPr>
        <w:numPr>
          <w:ilvl w:val="0"/>
          <w:numId w:val="35"/>
        </w:numPr>
        <w:tabs>
          <w:tab w:val="left" w:pos="720"/>
        </w:tabs>
        <w:spacing w:line="0" w:lineRule="atLeast"/>
        <w:ind w:left="720" w:hanging="360"/>
        <w:rPr>
          <w:rFonts w:ascii="Arial" w:eastAsia="Arial" w:hAnsi="Arial"/>
          <w:sz w:val="18"/>
        </w:rPr>
      </w:pPr>
      <w:r>
        <w:rPr>
          <w:rFonts w:ascii="Arial" w:eastAsia="Arial" w:hAnsi="Arial"/>
          <w:sz w:val="18"/>
        </w:rPr>
        <w:t>How is credential expiration managed?</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How often are users required to update their credentials?</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0" w:lineRule="atLeast"/>
        <w:ind w:left="1080" w:hanging="360"/>
        <w:rPr>
          <w:rFonts w:ascii="Arial" w:eastAsia="Arial" w:hAnsi="Arial"/>
          <w:sz w:val="18"/>
        </w:rPr>
      </w:pPr>
      <w:r>
        <w:rPr>
          <w:rFonts w:ascii="Arial" w:eastAsia="Arial" w:hAnsi="Arial"/>
          <w:sz w:val="18"/>
        </w:rPr>
        <w:t>Is credential expiration based on time, numb</w:t>
      </w:r>
      <w:r>
        <w:rPr>
          <w:rFonts w:ascii="Arial" w:eastAsia="Arial" w:hAnsi="Arial"/>
          <w:sz w:val="18"/>
        </w:rPr>
        <w:t>er of uses, or other?</w:t>
      </w:r>
    </w:p>
    <w:p w:rsidR="00000000" w:rsidRDefault="0001394D">
      <w:pPr>
        <w:spacing w:line="153" w:lineRule="exact"/>
        <w:rPr>
          <w:rFonts w:ascii="Arial" w:eastAsia="Arial" w:hAnsi="Arial"/>
          <w:sz w:val="18"/>
        </w:rPr>
      </w:pPr>
    </w:p>
    <w:p w:rsidR="00000000" w:rsidRDefault="0001394D" w:rsidP="0001394D">
      <w:pPr>
        <w:numPr>
          <w:ilvl w:val="1"/>
          <w:numId w:val="35"/>
        </w:numPr>
        <w:tabs>
          <w:tab w:val="left" w:pos="1080"/>
        </w:tabs>
        <w:spacing w:line="268" w:lineRule="auto"/>
        <w:ind w:left="1080" w:hanging="360"/>
        <w:rPr>
          <w:rFonts w:ascii="Arial" w:eastAsia="Arial" w:hAnsi="Arial"/>
          <w:sz w:val="18"/>
        </w:rPr>
      </w:pPr>
      <w:r>
        <w:rPr>
          <w:rFonts w:ascii="Arial" w:eastAsia="Arial" w:hAnsi="Arial"/>
          <w:sz w:val="18"/>
        </w:rPr>
        <w:t>Can the expiration of credentials be managed from the device? If so, what authority is required to configure it?</w:t>
      </w:r>
    </w:p>
    <w:p w:rsidR="00000000" w:rsidRDefault="0001394D">
      <w:pPr>
        <w:spacing w:line="96" w:lineRule="exact"/>
        <w:rPr>
          <w:rFonts w:ascii="Arial" w:eastAsia="Arial" w:hAnsi="Arial"/>
          <w:sz w:val="18"/>
        </w:rPr>
      </w:pPr>
    </w:p>
    <w:p w:rsidR="00000000" w:rsidRDefault="0001394D" w:rsidP="0001394D">
      <w:pPr>
        <w:numPr>
          <w:ilvl w:val="0"/>
          <w:numId w:val="35"/>
        </w:numPr>
        <w:tabs>
          <w:tab w:val="left" w:pos="720"/>
        </w:tabs>
        <w:spacing w:line="270" w:lineRule="auto"/>
        <w:ind w:left="720" w:hanging="360"/>
        <w:rPr>
          <w:rFonts w:ascii="Arial" w:eastAsia="Arial" w:hAnsi="Arial"/>
          <w:sz w:val="18"/>
        </w:rPr>
      </w:pPr>
      <w:r>
        <w:rPr>
          <w:rFonts w:ascii="Arial" w:eastAsia="Arial" w:hAnsi="Arial"/>
          <w:sz w:val="18"/>
        </w:rPr>
        <w:t>How does the device implement person authentication? That is does the device allow a person to authenticate with the de</w:t>
      </w:r>
      <w:r>
        <w:rPr>
          <w:rFonts w:ascii="Arial" w:eastAsia="Arial" w:hAnsi="Arial"/>
          <w:sz w:val="18"/>
        </w:rPr>
        <w:t>vice, via a login screen, remote session, or other method?</w:t>
      </w:r>
    </w:p>
    <w:p w:rsidR="00000000" w:rsidRDefault="0001394D">
      <w:pPr>
        <w:spacing w:line="95" w:lineRule="exact"/>
        <w:rPr>
          <w:rFonts w:ascii="Arial" w:eastAsia="Arial" w:hAnsi="Arial"/>
          <w:sz w:val="18"/>
        </w:rPr>
      </w:pPr>
    </w:p>
    <w:p w:rsidR="00000000" w:rsidRDefault="0001394D" w:rsidP="0001394D">
      <w:pPr>
        <w:numPr>
          <w:ilvl w:val="0"/>
          <w:numId w:val="35"/>
        </w:numPr>
        <w:tabs>
          <w:tab w:val="left" w:pos="720"/>
        </w:tabs>
        <w:spacing w:line="0" w:lineRule="atLeast"/>
        <w:ind w:left="720" w:hanging="360"/>
        <w:rPr>
          <w:rFonts w:ascii="Arial" w:eastAsia="Arial" w:hAnsi="Arial"/>
          <w:sz w:val="18"/>
        </w:rPr>
      </w:pPr>
      <w:r>
        <w:rPr>
          <w:rFonts w:ascii="Arial" w:eastAsia="Arial" w:hAnsi="Arial"/>
          <w:sz w:val="18"/>
        </w:rPr>
        <w:t>Does the device support multi-factor authentication?</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3"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7" w:name="page57"/>
            <w:bookmarkEnd w:id="57"/>
            <w:r>
              <w:rPr>
                <w:rFonts w:ascii="Arial" w:eastAsia="Arial" w:hAnsi="Arial"/>
                <w:color w:val="668000"/>
                <w:sz w:val="16"/>
              </w:rPr>
              <w:t>AAMI eSubscription (powered by Edaptive Technologie</w:t>
            </w:r>
            <w:r>
              <w:rPr>
                <w:rFonts w:ascii="Arial" w:eastAsia="Arial" w:hAnsi="Arial"/>
                <w:color w:val="668000"/>
                <w:sz w:val="16"/>
              </w:rPr>
              <w:t>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36"/>
        </w:numPr>
        <w:tabs>
          <w:tab w:val="left" w:pos="720"/>
        </w:tabs>
        <w:spacing w:line="0" w:lineRule="atLeast"/>
        <w:ind w:left="720" w:hanging="360"/>
        <w:rPr>
          <w:rFonts w:ascii="Arial" w:eastAsia="Arial" w:hAnsi="Arial"/>
          <w:sz w:val="18"/>
        </w:rPr>
      </w:pPr>
      <w:r>
        <w:rPr>
          <w:rFonts w:ascii="Arial" w:eastAsia="Arial" w:hAnsi="Arial"/>
          <w:sz w:val="18"/>
        </w:rPr>
        <w:t>How is authentication managed, based on the operating environment?</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251" w:lineRule="auto"/>
        <w:ind w:left="1080" w:hanging="360"/>
        <w:jc w:val="both"/>
        <w:rPr>
          <w:rFonts w:ascii="Arial" w:eastAsia="Arial" w:hAnsi="Arial"/>
          <w:sz w:val="18"/>
        </w:rPr>
      </w:pPr>
      <w:r>
        <w:rPr>
          <w:rFonts w:ascii="Arial" w:eastAsia="Arial" w:hAnsi="Arial"/>
          <w:sz w:val="18"/>
        </w:rPr>
        <w:t>Does the operating environment in which the device is to be used affect which authentication methods should be employed based on location, purpose of</w:t>
      </w:r>
      <w:r>
        <w:rPr>
          <w:rFonts w:ascii="Arial" w:eastAsia="Arial" w:hAnsi="Arial"/>
          <w:sz w:val="18"/>
        </w:rPr>
        <w:t xml:space="preserve"> use, etc.? Examples might include different authentication methods in an emergency situation.</w:t>
      </w:r>
    </w:p>
    <w:p w:rsidR="00000000" w:rsidRDefault="0001394D">
      <w:pPr>
        <w:spacing w:line="111" w:lineRule="exact"/>
        <w:rPr>
          <w:rFonts w:ascii="Arial" w:eastAsia="Arial" w:hAnsi="Arial"/>
          <w:sz w:val="18"/>
        </w:rPr>
      </w:pPr>
    </w:p>
    <w:p w:rsidR="00000000" w:rsidRDefault="0001394D" w:rsidP="0001394D">
      <w:pPr>
        <w:numPr>
          <w:ilvl w:val="0"/>
          <w:numId w:val="36"/>
        </w:numPr>
        <w:tabs>
          <w:tab w:val="left" w:pos="720"/>
        </w:tabs>
        <w:spacing w:line="0" w:lineRule="atLeast"/>
        <w:ind w:left="720" w:hanging="360"/>
        <w:rPr>
          <w:rFonts w:ascii="Arial" w:eastAsia="Arial" w:hAnsi="Arial"/>
          <w:sz w:val="18"/>
        </w:rPr>
      </w:pPr>
      <w:r>
        <w:rPr>
          <w:rFonts w:ascii="Arial" w:eastAsia="Arial" w:hAnsi="Arial"/>
          <w:sz w:val="18"/>
        </w:rPr>
        <w:t>Does the device support multiple authorization levels or roles?</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0" w:lineRule="atLeast"/>
        <w:ind w:left="1080" w:hanging="360"/>
        <w:rPr>
          <w:rFonts w:ascii="Arial" w:eastAsia="Arial" w:hAnsi="Arial"/>
          <w:sz w:val="18"/>
        </w:rPr>
      </w:pPr>
      <w:r>
        <w:rPr>
          <w:rFonts w:ascii="Arial" w:eastAsia="Arial" w:hAnsi="Arial"/>
          <w:sz w:val="18"/>
        </w:rPr>
        <w:t>Does the device implement the principle of least privilege?</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0" w:lineRule="atLeast"/>
        <w:ind w:left="1080" w:hanging="360"/>
        <w:rPr>
          <w:rFonts w:ascii="Arial" w:eastAsia="Arial" w:hAnsi="Arial"/>
          <w:sz w:val="18"/>
        </w:rPr>
      </w:pPr>
      <w:r>
        <w:rPr>
          <w:rFonts w:ascii="Arial" w:eastAsia="Arial" w:hAnsi="Arial"/>
          <w:sz w:val="18"/>
        </w:rPr>
        <w:t>What systems are in place to preve</w:t>
      </w:r>
      <w:r>
        <w:rPr>
          <w:rFonts w:ascii="Arial" w:eastAsia="Arial" w:hAnsi="Arial"/>
          <w:sz w:val="18"/>
        </w:rPr>
        <w:t>nt privilege escalation?</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0" w:lineRule="atLeast"/>
        <w:ind w:left="1080" w:hanging="360"/>
        <w:rPr>
          <w:rFonts w:ascii="Arial" w:eastAsia="Arial" w:hAnsi="Arial"/>
          <w:sz w:val="18"/>
        </w:rPr>
      </w:pPr>
      <w:r>
        <w:rPr>
          <w:rFonts w:ascii="Arial" w:eastAsia="Arial" w:hAnsi="Arial"/>
          <w:sz w:val="18"/>
        </w:rPr>
        <w:t>How are privileges compartmentalized?</w:t>
      </w:r>
    </w:p>
    <w:p w:rsidR="00000000" w:rsidRDefault="0001394D">
      <w:pPr>
        <w:spacing w:line="153" w:lineRule="exact"/>
        <w:rPr>
          <w:rFonts w:ascii="Arial" w:eastAsia="Arial" w:hAnsi="Arial"/>
          <w:sz w:val="18"/>
        </w:rPr>
      </w:pPr>
    </w:p>
    <w:p w:rsidR="00000000" w:rsidRDefault="0001394D" w:rsidP="0001394D">
      <w:pPr>
        <w:numPr>
          <w:ilvl w:val="0"/>
          <w:numId w:val="36"/>
        </w:numPr>
        <w:tabs>
          <w:tab w:val="left" w:pos="720"/>
        </w:tabs>
        <w:spacing w:line="249" w:lineRule="auto"/>
        <w:ind w:left="720" w:hanging="360"/>
        <w:jc w:val="both"/>
        <w:rPr>
          <w:rFonts w:ascii="Arial" w:eastAsia="Arial" w:hAnsi="Arial"/>
          <w:sz w:val="18"/>
        </w:rPr>
      </w:pPr>
      <w:r>
        <w:rPr>
          <w:rFonts w:ascii="Arial" w:eastAsia="Arial" w:hAnsi="Arial"/>
          <w:sz w:val="18"/>
        </w:rPr>
        <w:t xml:space="preserve">Do authenticated user sessions have a timeout? Consider the operating environment in which the device will be used. In some cases, different session timeouts may be necessary, or the ability </w:t>
      </w:r>
      <w:r>
        <w:rPr>
          <w:rFonts w:ascii="Arial" w:eastAsia="Arial" w:hAnsi="Arial"/>
          <w:sz w:val="18"/>
        </w:rPr>
        <w:t>to disable a timeout may be desirable.</w:t>
      </w:r>
    </w:p>
    <w:p w:rsidR="00000000" w:rsidRDefault="0001394D">
      <w:pPr>
        <w:spacing w:line="114" w:lineRule="exact"/>
        <w:rPr>
          <w:rFonts w:ascii="Arial" w:eastAsia="Arial" w:hAnsi="Arial"/>
          <w:sz w:val="18"/>
        </w:rPr>
      </w:pPr>
    </w:p>
    <w:p w:rsidR="00000000" w:rsidRDefault="0001394D" w:rsidP="0001394D">
      <w:pPr>
        <w:numPr>
          <w:ilvl w:val="0"/>
          <w:numId w:val="36"/>
        </w:numPr>
        <w:tabs>
          <w:tab w:val="left" w:pos="720"/>
        </w:tabs>
        <w:spacing w:line="0" w:lineRule="atLeast"/>
        <w:ind w:left="720" w:hanging="360"/>
        <w:rPr>
          <w:rFonts w:ascii="Arial" w:eastAsia="Arial" w:hAnsi="Arial"/>
          <w:sz w:val="18"/>
        </w:rPr>
      </w:pPr>
      <w:r>
        <w:rPr>
          <w:rFonts w:ascii="Arial" w:eastAsia="Arial" w:hAnsi="Arial"/>
          <w:sz w:val="18"/>
        </w:rPr>
        <w:t>Do user accounts become disabled after a certain number of failed login attempts?</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270" w:lineRule="auto"/>
        <w:ind w:left="1080" w:hanging="360"/>
        <w:rPr>
          <w:rFonts w:ascii="Arial" w:eastAsia="Arial" w:hAnsi="Arial"/>
          <w:sz w:val="18"/>
        </w:rPr>
      </w:pPr>
      <w:r>
        <w:rPr>
          <w:rFonts w:ascii="Arial" w:eastAsia="Arial" w:hAnsi="Arial"/>
          <w:sz w:val="18"/>
        </w:rPr>
        <w:t>Are they re-enabled after a period of time to prevent attackers having a simple means to conduct a denial-of-service attack on accoun</w:t>
      </w:r>
      <w:r>
        <w:rPr>
          <w:rFonts w:ascii="Arial" w:eastAsia="Arial" w:hAnsi="Arial"/>
          <w:sz w:val="18"/>
        </w:rPr>
        <w:t>ts?</w:t>
      </w:r>
    </w:p>
    <w:p w:rsidR="00000000" w:rsidRDefault="0001394D">
      <w:pPr>
        <w:spacing w:line="95" w:lineRule="exact"/>
        <w:rPr>
          <w:rFonts w:ascii="Arial" w:eastAsia="Arial" w:hAnsi="Arial"/>
          <w:sz w:val="18"/>
        </w:rPr>
      </w:pPr>
    </w:p>
    <w:p w:rsidR="00000000" w:rsidRDefault="0001394D" w:rsidP="0001394D">
      <w:pPr>
        <w:numPr>
          <w:ilvl w:val="0"/>
          <w:numId w:val="36"/>
        </w:numPr>
        <w:tabs>
          <w:tab w:val="left" w:pos="720"/>
        </w:tabs>
        <w:spacing w:line="0" w:lineRule="atLeast"/>
        <w:ind w:left="720" w:hanging="360"/>
        <w:rPr>
          <w:rFonts w:ascii="Arial" w:eastAsia="Arial" w:hAnsi="Arial"/>
          <w:sz w:val="18"/>
        </w:rPr>
      </w:pPr>
      <w:r>
        <w:rPr>
          <w:rFonts w:ascii="Arial" w:eastAsia="Arial" w:hAnsi="Arial"/>
          <w:sz w:val="18"/>
        </w:rPr>
        <w:t>How are user accounts audited?</w:t>
      </w:r>
    </w:p>
    <w:p w:rsidR="00000000" w:rsidRDefault="0001394D">
      <w:pPr>
        <w:spacing w:line="153" w:lineRule="exact"/>
        <w:rPr>
          <w:rFonts w:ascii="Arial" w:eastAsia="Arial" w:hAnsi="Arial"/>
          <w:sz w:val="18"/>
        </w:rPr>
      </w:pPr>
    </w:p>
    <w:p w:rsidR="00000000" w:rsidRDefault="0001394D" w:rsidP="0001394D">
      <w:pPr>
        <w:numPr>
          <w:ilvl w:val="1"/>
          <w:numId w:val="36"/>
        </w:numPr>
        <w:tabs>
          <w:tab w:val="left" w:pos="1080"/>
        </w:tabs>
        <w:spacing w:line="268" w:lineRule="auto"/>
        <w:ind w:left="1080" w:hanging="360"/>
        <w:rPr>
          <w:rFonts w:ascii="Arial" w:eastAsia="Arial" w:hAnsi="Arial"/>
          <w:sz w:val="18"/>
        </w:rPr>
      </w:pPr>
      <w:r>
        <w:rPr>
          <w:rFonts w:ascii="Arial" w:eastAsia="Arial" w:hAnsi="Arial"/>
          <w:sz w:val="18"/>
        </w:rPr>
        <w:t>Are there controls that disable accounts after a certain amount of inactivity (e.g., 3 months between logons) has passed?</w:t>
      </w:r>
    </w:p>
    <w:p w:rsidR="00000000" w:rsidRDefault="0001394D">
      <w:pPr>
        <w:spacing w:line="96" w:lineRule="exact"/>
        <w:rPr>
          <w:rFonts w:ascii="Arial" w:eastAsia="Arial" w:hAnsi="Arial"/>
          <w:sz w:val="18"/>
        </w:rPr>
      </w:pPr>
    </w:p>
    <w:p w:rsidR="00000000" w:rsidRDefault="0001394D" w:rsidP="0001394D">
      <w:pPr>
        <w:numPr>
          <w:ilvl w:val="0"/>
          <w:numId w:val="36"/>
        </w:numPr>
        <w:tabs>
          <w:tab w:val="left" w:pos="720"/>
        </w:tabs>
        <w:spacing w:line="251" w:lineRule="auto"/>
        <w:ind w:left="720" w:hanging="360"/>
        <w:jc w:val="both"/>
        <w:rPr>
          <w:rFonts w:ascii="Arial" w:eastAsia="Arial" w:hAnsi="Arial"/>
          <w:sz w:val="18"/>
        </w:rPr>
      </w:pPr>
      <w:r>
        <w:rPr>
          <w:rFonts w:ascii="Arial" w:eastAsia="Arial" w:hAnsi="Arial"/>
          <w:sz w:val="18"/>
        </w:rPr>
        <w:t>How can audit reports of accounts be generated? Consider methods aside from centrally located au</w:t>
      </w:r>
      <w:r>
        <w:rPr>
          <w:rFonts w:ascii="Arial" w:eastAsia="Arial" w:hAnsi="Arial"/>
          <w:sz w:val="18"/>
        </w:rPr>
        <w:t>thentication providers (e.g., LDAP) of generating lists of users from the device so that unnecessary user accounts may be deactivated.</w:t>
      </w:r>
    </w:p>
    <w:p w:rsidR="00000000" w:rsidRDefault="0001394D">
      <w:pPr>
        <w:spacing w:line="111" w:lineRule="exact"/>
        <w:rPr>
          <w:rFonts w:ascii="Arial" w:eastAsia="Arial" w:hAnsi="Arial"/>
          <w:sz w:val="18"/>
        </w:rPr>
      </w:pPr>
    </w:p>
    <w:p w:rsidR="00000000" w:rsidRDefault="0001394D" w:rsidP="0001394D">
      <w:pPr>
        <w:numPr>
          <w:ilvl w:val="0"/>
          <w:numId w:val="36"/>
        </w:numPr>
        <w:tabs>
          <w:tab w:val="left" w:pos="720"/>
        </w:tabs>
        <w:spacing w:line="268" w:lineRule="auto"/>
        <w:ind w:left="720" w:hanging="360"/>
        <w:rPr>
          <w:rFonts w:ascii="Arial" w:eastAsia="Arial" w:hAnsi="Arial"/>
          <w:sz w:val="18"/>
        </w:rPr>
      </w:pPr>
      <w:r>
        <w:rPr>
          <w:rFonts w:ascii="Arial" w:eastAsia="Arial" w:hAnsi="Arial"/>
          <w:sz w:val="18"/>
        </w:rPr>
        <w:t>Does the device authenticate with other systems/software/services, or allow other systems/software/services to authentic</w:t>
      </w:r>
      <w:r>
        <w:rPr>
          <w:rFonts w:ascii="Arial" w:eastAsia="Arial" w:hAnsi="Arial"/>
          <w:sz w:val="18"/>
        </w:rPr>
        <w:t>ate with it?</w:t>
      </w:r>
    </w:p>
    <w:p w:rsidR="00000000" w:rsidRDefault="0001394D">
      <w:pPr>
        <w:spacing w:line="96" w:lineRule="exact"/>
        <w:rPr>
          <w:rFonts w:ascii="Arial" w:eastAsia="Arial" w:hAnsi="Arial"/>
          <w:sz w:val="18"/>
        </w:rPr>
      </w:pPr>
    </w:p>
    <w:p w:rsidR="00000000" w:rsidRDefault="0001394D" w:rsidP="0001394D">
      <w:pPr>
        <w:numPr>
          <w:ilvl w:val="1"/>
          <w:numId w:val="36"/>
        </w:numPr>
        <w:tabs>
          <w:tab w:val="left" w:pos="1080"/>
        </w:tabs>
        <w:spacing w:line="268" w:lineRule="auto"/>
        <w:ind w:left="1080" w:hanging="360"/>
        <w:rPr>
          <w:rFonts w:ascii="Arial" w:eastAsia="Arial" w:hAnsi="Arial"/>
          <w:sz w:val="18"/>
        </w:rPr>
      </w:pPr>
      <w:r>
        <w:rPr>
          <w:rFonts w:ascii="Arial" w:eastAsia="Arial" w:hAnsi="Arial"/>
          <w:sz w:val="18"/>
        </w:rPr>
        <w:t>How does the device authenticate with other systems, and how do other systems authenticate with the device?</w:t>
      </w:r>
    </w:p>
    <w:p w:rsidR="00000000" w:rsidRDefault="0001394D">
      <w:pPr>
        <w:spacing w:line="96" w:lineRule="exact"/>
        <w:rPr>
          <w:rFonts w:ascii="Arial" w:eastAsia="Arial" w:hAnsi="Arial"/>
          <w:sz w:val="18"/>
        </w:rPr>
      </w:pPr>
    </w:p>
    <w:p w:rsidR="00000000" w:rsidRDefault="0001394D" w:rsidP="0001394D">
      <w:pPr>
        <w:numPr>
          <w:ilvl w:val="1"/>
          <w:numId w:val="36"/>
        </w:numPr>
        <w:tabs>
          <w:tab w:val="left" w:pos="1080"/>
        </w:tabs>
        <w:spacing w:line="244" w:lineRule="auto"/>
        <w:ind w:left="1080" w:hanging="360"/>
        <w:jc w:val="both"/>
        <w:rPr>
          <w:rFonts w:ascii="Arial" w:eastAsia="Arial" w:hAnsi="Arial"/>
          <w:sz w:val="18"/>
        </w:rPr>
      </w:pPr>
      <w:r>
        <w:rPr>
          <w:rFonts w:ascii="Arial" w:eastAsia="Arial" w:hAnsi="Arial"/>
          <w:sz w:val="18"/>
        </w:rPr>
        <w:t>How are credentials managed for system/software service authentication? For example, a remote system may require credentials that are</w:t>
      </w:r>
      <w:r>
        <w:rPr>
          <w:rFonts w:ascii="Arial" w:eastAsia="Arial" w:hAnsi="Arial"/>
          <w:sz w:val="18"/>
        </w:rPr>
        <w:t xml:space="preserve"> not stored in an existing LDAP directory and must be coded into the software that authenticates with other systems. A good example of this is authentication with an external Web service.</w:t>
      </w:r>
    </w:p>
    <w:p w:rsidR="00000000" w:rsidRDefault="0001394D">
      <w:pPr>
        <w:spacing w:line="118" w:lineRule="exact"/>
        <w:rPr>
          <w:rFonts w:ascii="Arial" w:eastAsia="Arial" w:hAnsi="Arial"/>
          <w:sz w:val="18"/>
        </w:rPr>
      </w:pPr>
    </w:p>
    <w:p w:rsidR="00000000" w:rsidRDefault="0001394D" w:rsidP="0001394D">
      <w:pPr>
        <w:numPr>
          <w:ilvl w:val="1"/>
          <w:numId w:val="36"/>
        </w:numPr>
        <w:tabs>
          <w:tab w:val="left" w:pos="1080"/>
        </w:tabs>
        <w:spacing w:line="270" w:lineRule="auto"/>
        <w:ind w:left="1080" w:hanging="360"/>
        <w:rPr>
          <w:rFonts w:ascii="Arial" w:eastAsia="Arial" w:hAnsi="Arial"/>
          <w:sz w:val="18"/>
        </w:rPr>
      </w:pPr>
      <w:r>
        <w:rPr>
          <w:rFonts w:ascii="Arial" w:eastAsia="Arial" w:hAnsi="Arial"/>
          <w:sz w:val="18"/>
        </w:rPr>
        <w:t xml:space="preserve">If credentials for authenticating with other systems are stored on </w:t>
      </w:r>
      <w:r>
        <w:rPr>
          <w:rFonts w:ascii="Arial" w:eastAsia="Arial" w:hAnsi="Arial"/>
          <w:sz w:val="18"/>
        </w:rPr>
        <w:t>the device, are they encrypted? If so, are best practices used to manage the decryption key?</w:t>
      </w:r>
    </w:p>
    <w:p w:rsidR="00000000" w:rsidRDefault="0001394D">
      <w:pPr>
        <w:spacing w:line="95" w:lineRule="exact"/>
        <w:rPr>
          <w:rFonts w:ascii="Arial" w:eastAsia="Arial" w:hAnsi="Arial"/>
          <w:sz w:val="18"/>
        </w:rPr>
      </w:pPr>
    </w:p>
    <w:p w:rsidR="00000000" w:rsidRDefault="0001394D" w:rsidP="0001394D">
      <w:pPr>
        <w:numPr>
          <w:ilvl w:val="1"/>
          <w:numId w:val="36"/>
        </w:numPr>
        <w:tabs>
          <w:tab w:val="left" w:pos="1080"/>
        </w:tabs>
        <w:spacing w:line="0" w:lineRule="atLeast"/>
        <w:ind w:left="1080" w:hanging="360"/>
        <w:rPr>
          <w:rFonts w:ascii="Arial" w:eastAsia="Arial" w:hAnsi="Arial"/>
          <w:sz w:val="18"/>
        </w:rPr>
      </w:pPr>
      <w:r>
        <w:rPr>
          <w:rFonts w:ascii="Arial" w:eastAsia="Arial" w:hAnsi="Arial"/>
          <w:sz w:val="18"/>
        </w:rPr>
        <w:t>Are credentials stored in hardware (e.g., a TPM)?</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D.5 Auditing</w:t>
      </w:r>
    </w:p>
    <w:p w:rsidR="00000000" w:rsidRDefault="0001394D">
      <w:pPr>
        <w:spacing w:line="190"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Essential to detecting an intrusion and to preventing intrusions is the process of logging and au</w:t>
      </w:r>
      <w:r>
        <w:rPr>
          <w:rFonts w:ascii="Arial" w:eastAsia="Arial" w:hAnsi="Arial"/>
          <w:sz w:val="18"/>
        </w:rPr>
        <w:t>diting the relevant events and activities. The audit data itself is an important asset.</w:t>
      </w:r>
    </w:p>
    <w:p w:rsidR="00000000" w:rsidRDefault="0001394D">
      <w:pPr>
        <w:spacing w:line="96" w:lineRule="exact"/>
        <w:rPr>
          <w:rFonts w:ascii="Times New Roman" w:eastAsia="Times New Roman" w:hAnsi="Times New Roman"/>
        </w:rPr>
      </w:pPr>
    </w:p>
    <w:p w:rsidR="00000000" w:rsidRDefault="0001394D" w:rsidP="0001394D">
      <w:pPr>
        <w:numPr>
          <w:ilvl w:val="0"/>
          <w:numId w:val="37"/>
        </w:numPr>
        <w:tabs>
          <w:tab w:val="left" w:pos="720"/>
        </w:tabs>
        <w:spacing w:line="268" w:lineRule="auto"/>
        <w:ind w:left="720" w:hanging="360"/>
        <w:rPr>
          <w:rFonts w:ascii="Arial" w:eastAsia="Arial" w:hAnsi="Arial"/>
          <w:sz w:val="18"/>
        </w:rPr>
      </w:pPr>
      <w:r>
        <w:rPr>
          <w:rFonts w:ascii="Arial" w:eastAsia="Arial" w:hAnsi="Arial"/>
          <w:sz w:val="18"/>
        </w:rPr>
        <w:t>What actions or activities are logged or audited on the device? Activities that should be considered include the following:</w:t>
      </w:r>
    </w:p>
    <w:p w:rsidR="00000000" w:rsidRDefault="0001394D">
      <w:pPr>
        <w:spacing w:line="96"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60"/>
        <w:rPr>
          <w:rFonts w:ascii="Arial" w:eastAsia="Arial" w:hAnsi="Arial"/>
          <w:sz w:val="18"/>
        </w:rPr>
      </w:pPr>
      <w:r>
        <w:rPr>
          <w:rFonts w:ascii="Arial" w:eastAsia="Arial" w:hAnsi="Arial"/>
          <w:sz w:val="18"/>
        </w:rPr>
        <w:t>all user, device, or process authenticatio</w:t>
      </w:r>
      <w:r>
        <w:rPr>
          <w:rFonts w:ascii="Arial" w:eastAsia="Arial" w:hAnsi="Arial"/>
          <w:sz w:val="18"/>
        </w:rPr>
        <w:t>n activity;</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60"/>
        <w:rPr>
          <w:rFonts w:ascii="Arial" w:eastAsia="Arial" w:hAnsi="Arial"/>
          <w:sz w:val="18"/>
        </w:rPr>
      </w:pPr>
      <w:r>
        <w:rPr>
          <w:rFonts w:ascii="Arial" w:eastAsia="Arial" w:hAnsi="Arial"/>
          <w:sz w:val="18"/>
        </w:rPr>
        <w:t>user actions/activity;</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60"/>
        <w:rPr>
          <w:rFonts w:ascii="Arial" w:eastAsia="Arial" w:hAnsi="Arial"/>
          <w:sz w:val="18"/>
        </w:rPr>
      </w:pPr>
      <w:r>
        <w:rPr>
          <w:rFonts w:ascii="Arial" w:eastAsia="Arial" w:hAnsi="Arial"/>
          <w:sz w:val="18"/>
        </w:rPr>
        <w:t>changes to system configuration or calibration;</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60"/>
        <w:rPr>
          <w:rFonts w:ascii="Arial" w:eastAsia="Arial" w:hAnsi="Arial"/>
          <w:sz w:val="18"/>
        </w:rPr>
      </w:pPr>
      <w:r>
        <w:rPr>
          <w:rFonts w:ascii="Arial" w:eastAsia="Arial" w:hAnsi="Arial"/>
          <w:sz w:val="18"/>
        </w:rPr>
        <w:t>system-level actions/activity (e.g., health of the device, sensor readings);</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60"/>
        <w:rPr>
          <w:rFonts w:ascii="Arial" w:eastAsia="Arial" w:hAnsi="Arial"/>
          <w:sz w:val="18"/>
        </w:rPr>
      </w:pPr>
      <w:r>
        <w:rPr>
          <w:rFonts w:ascii="Arial" w:eastAsia="Arial" w:hAnsi="Arial"/>
          <w:sz w:val="18"/>
        </w:rPr>
        <w:t>network activity (e.g., remote network connections, data transferred to the device);</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59"/>
        <w:rPr>
          <w:rFonts w:ascii="Arial" w:eastAsia="Arial" w:hAnsi="Arial"/>
          <w:sz w:val="18"/>
        </w:rPr>
      </w:pPr>
      <w:r>
        <w:rPr>
          <w:rFonts w:ascii="Arial" w:eastAsia="Arial" w:hAnsi="Arial"/>
          <w:sz w:val="18"/>
        </w:rPr>
        <w:t>softwa</w:t>
      </w:r>
      <w:r>
        <w:rPr>
          <w:rFonts w:ascii="Arial" w:eastAsia="Arial" w:hAnsi="Arial"/>
          <w:sz w:val="18"/>
        </w:rPr>
        <w:t>re/firmware updates; and</w:t>
      </w:r>
    </w:p>
    <w:p w:rsidR="00000000" w:rsidRDefault="0001394D">
      <w:pPr>
        <w:spacing w:line="153" w:lineRule="exact"/>
        <w:rPr>
          <w:rFonts w:ascii="Arial" w:eastAsia="Arial" w:hAnsi="Arial"/>
          <w:sz w:val="18"/>
        </w:rPr>
      </w:pPr>
    </w:p>
    <w:p w:rsidR="00000000" w:rsidRDefault="0001394D" w:rsidP="0001394D">
      <w:pPr>
        <w:numPr>
          <w:ilvl w:val="1"/>
          <w:numId w:val="37"/>
        </w:numPr>
        <w:tabs>
          <w:tab w:val="left" w:pos="1080"/>
        </w:tabs>
        <w:spacing w:line="0" w:lineRule="atLeast"/>
        <w:ind w:left="1080" w:hanging="359"/>
        <w:rPr>
          <w:rFonts w:ascii="Arial" w:eastAsia="Arial" w:hAnsi="Arial"/>
          <w:sz w:val="18"/>
        </w:rPr>
      </w:pPr>
      <w:r>
        <w:rPr>
          <w:rFonts w:ascii="Arial" w:eastAsia="Arial" w:hAnsi="Arial"/>
          <w:sz w:val="18"/>
        </w:rPr>
        <w:t>export of sensitive data.</w:t>
      </w:r>
    </w:p>
    <w:p w:rsidR="00000000" w:rsidRDefault="0001394D">
      <w:pPr>
        <w:tabs>
          <w:tab w:val="left" w:pos="1080"/>
        </w:tabs>
        <w:spacing w:line="0" w:lineRule="atLeast"/>
        <w:ind w:left="1080" w:hanging="359"/>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4"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43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8" w:name="page58"/>
            <w:bookmarkEnd w:id="58"/>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38"/>
        </w:numPr>
        <w:tabs>
          <w:tab w:val="left" w:pos="720"/>
        </w:tabs>
        <w:spacing w:line="0" w:lineRule="atLeast"/>
        <w:ind w:left="720" w:hanging="360"/>
        <w:rPr>
          <w:rFonts w:ascii="Arial" w:eastAsia="Arial" w:hAnsi="Arial"/>
          <w:sz w:val="18"/>
        </w:rPr>
      </w:pPr>
      <w:r>
        <w:rPr>
          <w:rFonts w:ascii="Arial" w:eastAsia="Arial" w:hAnsi="Arial"/>
          <w:sz w:val="18"/>
        </w:rPr>
        <w:t>How is audit data stor</w:t>
      </w:r>
      <w:r>
        <w:rPr>
          <w:rFonts w:ascii="Arial" w:eastAsia="Arial" w:hAnsi="Arial"/>
          <w:sz w:val="18"/>
        </w:rPr>
        <w:t>ed?</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Is the audit trail stored in clear-text, or encrypted?</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Where is the audit trail kept on the device and who has access to it?</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Can audit data be erased or otherwise tampered with?</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What are the limitations of audit data storage?</w:t>
      </w:r>
    </w:p>
    <w:p w:rsidR="00000000" w:rsidRDefault="0001394D">
      <w:pPr>
        <w:spacing w:line="153" w:lineRule="exact"/>
        <w:rPr>
          <w:rFonts w:ascii="Arial" w:eastAsia="Arial" w:hAnsi="Arial"/>
          <w:sz w:val="18"/>
        </w:rPr>
      </w:pPr>
    </w:p>
    <w:p w:rsidR="00000000" w:rsidRDefault="0001394D" w:rsidP="0001394D">
      <w:pPr>
        <w:numPr>
          <w:ilvl w:val="2"/>
          <w:numId w:val="38"/>
        </w:numPr>
        <w:tabs>
          <w:tab w:val="left" w:pos="1440"/>
        </w:tabs>
        <w:spacing w:line="268" w:lineRule="auto"/>
        <w:ind w:left="1440" w:hanging="360"/>
        <w:rPr>
          <w:rFonts w:ascii="Arial" w:eastAsia="Arial" w:hAnsi="Arial"/>
          <w:sz w:val="18"/>
        </w:rPr>
      </w:pPr>
      <w:r>
        <w:rPr>
          <w:rFonts w:ascii="Arial" w:eastAsia="Arial" w:hAnsi="Arial"/>
          <w:sz w:val="18"/>
        </w:rPr>
        <w:t>Does the data have fi</w:t>
      </w:r>
      <w:r>
        <w:rPr>
          <w:rFonts w:ascii="Arial" w:eastAsia="Arial" w:hAnsi="Arial"/>
          <w:sz w:val="18"/>
        </w:rPr>
        <w:t>nite space in which it can be stored, and when that space is used up, the audit trail begins overwriting the oldest data?</w:t>
      </w:r>
    </w:p>
    <w:p w:rsidR="00000000" w:rsidRDefault="0001394D">
      <w:pPr>
        <w:spacing w:line="96"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What authority is required to remove an audit record?</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Is audit data stored with system data?</w:t>
      </w:r>
    </w:p>
    <w:p w:rsidR="00000000" w:rsidRDefault="0001394D">
      <w:pPr>
        <w:spacing w:line="153" w:lineRule="exact"/>
        <w:rPr>
          <w:rFonts w:ascii="Arial" w:eastAsia="Arial" w:hAnsi="Arial"/>
          <w:sz w:val="18"/>
        </w:rPr>
      </w:pPr>
    </w:p>
    <w:p w:rsidR="00000000" w:rsidRDefault="0001394D" w:rsidP="0001394D">
      <w:pPr>
        <w:numPr>
          <w:ilvl w:val="0"/>
          <w:numId w:val="38"/>
        </w:numPr>
        <w:tabs>
          <w:tab w:val="left" w:pos="720"/>
        </w:tabs>
        <w:spacing w:line="0" w:lineRule="atLeast"/>
        <w:ind w:left="720" w:hanging="360"/>
        <w:rPr>
          <w:rFonts w:ascii="Arial" w:eastAsia="Arial" w:hAnsi="Arial"/>
          <w:sz w:val="18"/>
        </w:rPr>
      </w:pPr>
      <w:r>
        <w:rPr>
          <w:rFonts w:ascii="Arial" w:eastAsia="Arial" w:hAnsi="Arial"/>
          <w:sz w:val="18"/>
        </w:rPr>
        <w:t>Can audit data be transferred from the</w:t>
      </w:r>
      <w:r>
        <w:rPr>
          <w:rFonts w:ascii="Arial" w:eastAsia="Arial" w:hAnsi="Arial"/>
          <w:sz w:val="18"/>
        </w:rPr>
        <w:t xml:space="preserve"> device?</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270" w:lineRule="auto"/>
        <w:ind w:left="1080" w:hanging="360"/>
        <w:rPr>
          <w:rFonts w:ascii="Arial" w:eastAsia="Arial" w:hAnsi="Arial"/>
          <w:sz w:val="18"/>
        </w:rPr>
      </w:pPr>
      <w:r>
        <w:rPr>
          <w:rFonts w:ascii="Arial" w:eastAsia="Arial" w:hAnsi="Arial"/>
          <w:sz w:val="18"/>
        </w:rPr>
        <w:t>How is the audit data transferred? For example, via Infrared transfer, Network (wireless or wired), removable media.</w:t>
      </w:r>
    </w:p>
    <w:p w:rsidR="00000000" w:rsidRDefault="0001394D">
      <w:pPr>
        <w:spacing w:line="95"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Is audit data encrypted prior to transfer?</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Are there methods to archive or back up audit data?</w:t>
      </w:r>
    </w:p>
    <w:p w:rsidR="00000000" w:rsidRDefault="0001394D">
      <w:pPr>
        <w:spacing w:line="153" w:lineRule="exact"/>
        <w:rPr>
          <w:rFonts w:ascii="Arial" w:eastAsia="Arial" w:hAnsi="Arial"/>
          <w:sz w:val="18"/>
        </w:rPr>
      </w:pPr>
    </w:p>
    <w:p w:rsidR="00000000" w:rsidRDefault="0001394D" w:rsidP="0001394D">
      <w:pPr>
        <w:numPr>
          <w:ilvl w:val="0"/>
          <w:numId w:val="38"/>
        </w:numPr>
        <w:tabs>
          <w:tab w:val="left" w:pos="720"/>
        </w:tabs>
        <w:spacing w:line="0" w:lineRule="atLeast"/>
        <w:ind w:left="720" w:hanging="360"/>
        <w:rPr>
          <w:rFonts w:ascii="Arial" w:eastAsia="Arial" w:hAnsi="Arial"/>
          <w:sz w:val="18"/>
        </w:rPr>
      </w:pPr>
      <w:r>
        <w:rPr>
          <w:rFonts w:ascii="Arial" w:eastAsia="Arial" w:hAnsi="Arial"/>
          <w:sz w:val="18"/>
        </w:rPr>
        <w:t>What mechanisms are in place to</w:t>
      </w:r>
      <w:r>
        <w:rPr>
          <w:rFonts w:ascii="Arial" w:eastAsia="Arial" w:hAnsi="Arial"/>
          <w:sz w:val="18"/>
        </w:rPr>
        <w:t xml:space="preserve"> ensure that audit data is not tampered with during transfer?</w:t>
      </w:r>
    </w:p>
    <w:p w:rsidR="00000000" w:rsidRDefault="0001394D">
      <w:pPr>
        <w:spacing w:line="153" w:lineRule="exact"/>
        <w:rPr>
          <w:rFonts w:ascii="Arial" w:eastAsia="Arial" w:hAnsi="Arial"/>
          <w:sz w:val="18"/>
        </w:rPr>
      </w:pPr>
    </w:p>
    <w:p w:rsidR="00000000" w:rsidRDefault="0001394D" w:rsidP="0001394D">
      <w:pPr>
        <w:numPr>
          <w:ilvl w:val="0"/>
          <w:numId w:val="38"/>
        </w:numPr>
        <w:tabs>
          <w:tab w:val="left" w:pos="720"/>
        </w:tabs>
        <w:spacing w:line="0" w:lineRule="atLeast"/>
        <w:ind w:left="720" w:hanging="360"/>
        <w:rPr>
          <w:rFonts w:ascii="Arial" w:eastAsia="Arial" w:hAnsi="Arial"/>
          <w:sz w:val="18"/>
        </w:rPr>
      </w:pPr>
      <w:r>
        <w:rPr>
          <w:rFonts w:ascii="Arial" w:eastAsia="Arial" w:hAnsi="Arial"/>
          <w:sz w:val="18"/>
        </w:rPr>
        <w:t>Who is authorized to access audit data?</w:t>
      </w:r>
    </w:p>
    <w:p w:rsidR="00000000" w:rsidRDefault="0001394D">
      <w:pPr>
        <w:spacing w:line="153" w:lineRule="exact"/>
        <w:rPr>
          <w:rFonts w:ascii="Arial" w:eastAsia="Arial" w:hAnsi="Arial"/>
          <w:sz w:val="18"/>
        </w:rPr>
      </w:pPr>
    </w:p>
    <w:p w:rsidR="00000000" w:rsidRDefault="0001394D" w:rsidP="0001394D">
      <w:pPr>
        <w:numPr>
          <w:ilvl w:val="1"/>
          <w:numId w:val="38"/>
        </w:numPr>
        <w:tabs>
          <w:tab w:val="left" w:pos="1080"/>
        </w:tabs>
        <w:spacing w:line="0" w:lineRule="atLeast"/>
        <w:ind w:left="1080" w:hanging="360"/>
        <w:rPr>
          <w:rFonts w:ascii="Arial" w:eastAsia="Arial" w:hAnsi="Arial"/>
          <w:sz w:val="18"/>
        </w:rPr>
      </w:pPr>
      <w:r>
        <w:rPr>
          <w:rFonts w:ascii="Arial" w:eastAsia="Arial" w:hAnsi="Arial"/>
          <w:sz w:val="18"/>
        </w:rPr>
        <w:t>Can audit data be read by anyone, or are the role-level controls to limit access?</w:t>
      </w:r>
    </w:p>
    <w:p w:rsidR="00000000" w:rsidRDefault="0001394D">
      <w:pPr>
        <w:spacing w:line="153" w:lineRule="exact"/>
        <w:rPr>
          <w:rFonts w:ascii="Arial" w:eastAsia="Arial" w:hAnsi="Arial"/>
          <w:sz w:val="18"/>
        </w:rPr>
      </w:pPr>
    </w:p>
    <w:p w:rsidR="00000000" w:rsidRDefault="0001394D" w:rsidP="0001394D">
      <w:pPr>
        <w:numPr>
          <w:ilvl w:val="0"/>
          <w:numId w:val="38"/>
        </w:numPr>
        <w:tabs>
          <w:tab w:val="left" w:pos="720"/>
        </w:tabs>
        <w:spacing w:line="0" w:lineRule="atLeast"/>
        <w:ind w:left="720" w:hanging="360"/>
        <w:rPr>
          <w:rFonts w:ascii="Arial" w:eastAsia="Arial" w:hAnsi="Arial"/>
          <w:sz w:val="18"/>
        </w:rPr>
      </w:pPr>
      <w:r>
        <w:rPr>
          <w:rFonts w:ascii="Arial" w:eastAsia="Arial" w:hAnsi="Arial"/>
          <w:sz w:val="18"/>
        </w:rPr>
        <w:t>Are there any other types of access to audit data?</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D.6 Physical secu</w:t>
      </w:r>
      <w:r>
        <w:rPr>
          <w:rFonts w:ascii="Arial" w:eastAsia="Arial" w:hAnsi="Arial"/>
          <w:b/>
        </w:rPr>
        <w:t>rity</w:t>
      </w:r>
    </w:p>
    <w:p w:rsidR="00000000" w:rsidRDefault="0001394D">
      <w:pPr>
        <w:spacing w:line="19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simplest way of accessing a device is often proximity access, not remote. Malware can be accidentally introduced using personal devices (e.g., smart phones, USB drives). Data can be stolen by performing a screen dump, making a photograph, or taki</w:t>
      </w:r>
      <w:r>
        <w:rPr>
          <w:rFonts w:ascii="Arial" w:eastAsia="Arial" w:hAnsi="Arial"/>
          <w:sz w:val="18"/>
        </w:rPr>
        <w:t>ng a disk drive.</w:t>
      </w:r>
    </w:p>
    <w:p w:rsidR="00000000" w:rsidRDefault="0001394D">
      <w:pPr>
        <w:spacing w:line="111" w:lineRule="exact"/>
        <w:rPr>
          <w:rFonts w:ascii="Times New Roman" w:eastAsia="Times New Roman" w:hAnsi="Times New Roman"/>
        </w:rPr>
      </w:pPr>
    </w:p>
    <w:p w:rsidR="00000000" w:rsidRDefault="0001394D" w:rsidP="0001394D">
      <w:pPr>
        <w:numPr>
          <w:ilvl w:val="0"/>
          <w:numId w:val="39"/>
        </w:numPr>
        <w:tabs>
          <w:tab w:val="left" w:pos="720"/>
        </w:tabs>
        <w:spacing w:line="268" w:lineRule="auto"/>
        <w:ind w:left="720" w:hanging="360"/>
        <w:rPr>
          <w:rFonts w:ascii="Arial" w:eastAsia="Arial" w:hAnsi="Arial"/>
          <w:sz w:val="18"/>
        </w:rPr>
      </w:pPr>
      <w:r>
        <w:rPr>
          <w:rFonts w:ascii="Arial" w:eastAsia="Arial" w:hAnsi="Arial"/>
          <w:sz w:val="18"/>
        </w:rPr>
        <w:t>What physical properties does the device exhibit that allow access to information, data, etc., on the device? For example, accessible Ethernet or USB ports, removable hard drives, etc.</w:t>
      </w:r>
    </w:p>
    <w:p w:rsidR="00000000" w:rsidRDefault="0001394D">
      <w:pPr>
        <w:spacing w:line="96" w:lineRule="exact"/>
        <w:rPr>
          <w:rFonts w:ascii="Arial" w:eastAsia="Arial" w:hAnsi="Arial"/>
          <w:sz w:val="18"/>
        </w:rPr>
      </w:pPr>
    </w:p>
    <w:p w:rsidR="00000000" w:rsidRDefault="0001394D" w:rsidP="0001394D">
      <w:pPr>
        <w:numPr>
          <w:ilvl w:val="0"/>
          <w:numId w:val="39"/>
        </w:numPr>
        <w:tabs>
          <w:tab w:val="left" w:pos="720"/>
        </w:tabs>
        <w:spacing w:line="0" w:lineRule="atLeast"/>
        <w:ind w:left="720" w:hanging="360"/>
        <w:rPr>
          <w:rFonts w:ascii="Arial" w:eastAsia="Arial" w:hAnsi="Arial"/>
          <w:sz w:val="18"/>
        </w:rPr>
      </w:pPr>
      <w:r>
        <w:rPr>
          <w:rFonts w:ascii="Arial" w:eastAsia="Arial" w:hAnsi="Arial"/>
          <w:sz w:val="18"/>
        </w:rPr>
        <w:t>Does the device have externally accessible data port</w:t>
      </w:r>
      <w:r>
        <w:rPr>
          <w:rFonts w:ascii="Arial" w:eastAsia="Arial" w:hAnsi="Arial"/>
          <w:sz w:val="18"/>
        </w:rPr>
        <w:t>s? For example, network ports, serial ports, USB ports.</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Are external ports enabled by default?</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Can external ports be disabled?</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When external ports are used, is the activity audited or logged?</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Are there physical locks or other mechanisms available to bl</w:t>
      </w:r>
      <w:r>
        <w:rPr>
          <w:rFonts w:ascii="Arial" w:eastAsia="Arial" w:hAnsi="Arial"/>
          <w:sz w:val="18"/>
        </w:rPr>
        <w:t>ock access to external ports?</w:t>
      </w:r>
    </w:p>
    <w:p w:rsidR="00000000" w:rsidRDefault="0001394D">
      <w:pPr>
        <w:spacing w:line="153" w:lineRule="exact"/>
        <w:rPr>
          <w:rFonts w:ascii="Arial" w:eastAsia="Arial" w:hAnsi="Arial"/>
          <w:sz w:val="18"/>
        </w:rPr>
      </w:pPr>
    </w:p>
    <w:p w:rsidR="00000000" w:rsidRDefault="0001394D" w:rsidP="0001394D">
      <w:pPr>
        <w:numPr>
          <w:ilvl w:val="0"/>
          <w:numId w:val="39"/>
        </w:numPr>
        <w:tabs>
          <w:tab w:val="left" w:pos="720"/>
        </w:tabs>
        <w:spacing w:line="0" w:lineRule="atLeast"/>
        <w:ind w:left="720" w:hanging="360"/>
        <w:rPr>
          <w:rFonts w:ascii="Arial" w:eastAsia="Arial" w:hAnsi="Arial"/>
          <w:sz w:val="18"/>
        </w:rPr>
      </w:pPr>
      <w:r>
        <w:rPr>
          <w:rFonts w:ascii="Arial" w:eastAsia="Arial" w:hAnsi="Arial"/>
          <w:sz w:val="18"/>
        </w:rPr>
        <w:t>Does the device have a screen?</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270" w:lineRule="auto"/>
        <w:ind w:left="1080" w:hanging="360"/>
        <w:rPr>
          <w:rFonts w:ascii="Arial" w:eastAsia="Arial" w:hAnsi="Arial"/>
          <w:sz w:val="18"/>
        </w:rPr>
      </w:pPr>
      <w:r>
        <w:rPr>
          <w:rFonts w:ascii="Arial" w:eastAsia="Arial" w:hAnsi="Arial"/>
          <w:sz w:val="18"/>
        </w:rPr>
        <w:t>Is data displayed on the screen sensitive in nature? For example, are passwords displayed in clear-text?</w:t>
      </w:r>
    </w:p>
    <w:p w:rsidR="00000000" w:rsidRDefault="0001394D">
      <w:pPr>
        <w:spacing w:line="95"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Is patient data viewable on the screen? Clear text or encrypted/hidden?</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 xml:space="preserve">Is the device </w:t>
      </w:r>
      <w:r>
        <w:rPr>
          <w:rFonts w:ascii="Arial" w:eastAsia="Arial" w:hAnsi="Arial"/>
          <w:sz w:val="18"/>
        </w:rPr>
        <w:t>intended to be used in a public area?</w:t>
      </w:r>
    </w:p>
    <w:p w:rsidR="00000000" w:rsidRDefault="0001394D">
      <w:pPr>
        <w:spacing w:line="153" w:lineRule="exact"/>
        <w:rPr>
          <w:rFonts w:ascii="Arial" w:eastAsia="Arial" w:hAnsi="Arial"/>
          <w:sz w:val="18"/>
        </w:rPr>
      </w:pPr>
    </w:p>
    <w:p w:rsidR="00000000" w:rsidRDefault="0001394D" w:rsidP="0001394D">
      <w:pPr>
        <w:numPr>
          <w:ilvl w:val="0"/>
          <w:numId w:val="39"/>
        </w:numPr>
        <w:tabs>
          <w:tab w:val="left" w:pos="720"/>
        </w:tabs>
        <w:spacing w:line="268" w:lineRule="auto"/>
        <w:ind w:left="720" w:hanging="360"/>
        <w:rPr>
          <w:rFonts w:ascii="Arial" w:eastAsia="Arial" w:hAnsi="Arial"/>
          <w:sz w:val="18"/>
        </w:rPr>
      </w:pPr>
      <w:r>
        <w:rPr>
          <w:rFonts w:ascii="Arial" w:eastAsia="Arial" w:hAnsi="Arial"/>
          <w:sz w:val="18"/>
        </w:rPr>
        <w:t>Are there any internal ports on the device? For example, internal USB connections, JTAG connectors, debugging ports?</w:t>
      </w:r>
    </w:p>
    <w:p w:rsidR="00000000" w:rsidRDefault="0001394D">
      <w:pPr>
        <w:spacing w:line="96"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Are internal ports disabled, either via hardware (e.g., jumpers) or software controls?</w:t>
      </w:r>
    </w:p>
    <w:p w:rsidR="00000000" w:rsidRDefault="0001394D">
      <w:pPr>
        <w:spacing w:line="153" w:lineRule="exact"/>
        <w:rPr>
          <w:rFonts w:ascii="Arial" w:eastAsia="Arial" w:hAnsi="Arial"/>
          <w:sz w:val="18"/>
        </w:rPr>
      </w:pPr>
    </w:p>
    <w:p w:rsidR="00000000" w:rsidRDefault="0001394D" w:rsidP="0001394D">
      <w:pPr>
        <w:numPr>
          <w:ilvl w:val="1"/>
          <w:numId w:val="39"/>
        </w:numPr>
        <w:tabs>
          <w:tab w:val="left" w:pos="1080"/>
        </w:tabs>
        <w:spacing w:line="0" w:lineRule="atLeast"/>
        <w:ind w:left="1080" w:hanging="360"/>
        <w:rPr>
          <w:rFonts w:ascii="Arial" w:eastAsia="Arial" w:hAnsi="Arial"/>
          <w:sz w:val="18"/>
        </w:rPr>
      </w:pPr>
      <w:r>
        <w:rPr>
          <w:rFonts w:ascii="Arial" w:eastAsia="Arial" w:hAnsi="Arial"/>
          <w:sz w:val="18"/>
        </w:rPr>
        <w:t>Can debuggi</w:t>
      </w:r>
      <w:r>
        <w:rPr>
          <w:rFonts w:ascii="Arial" w:eastAsia="Arial" w:hAnsi="Arial"/>
          <w:sz w:val="18"/>
        </w:rPr>
        <w:t>ng ports be disabled in production configuration of the device?</w:t>
      </w:r>
    </w:p>
    <w:p w:rsidR="00000000" w:rsidRDefault="0001394D">
      <w:pPr>
        <w:spacing w:line="153" w:lineRule="exact"/>
        <w:rPr>
          <w:rFonts w:ascii="Arial" w:eastAsia="Arial" w:hAnsi="Arial"/>
          <w:sz w:val="18"/>
        </w:rPr>
      </w:pPr>
    </w:p>
    <w:p w:rsidR="00000000" w:rsidRDefault="0001394D" w:rsidP="0001394D">
      <w:pPr>
        <w:numPr>
          <w:ilvl w:val="0"/>
          <w:numId w:val="39"/>
        </w:numPr>
        <w:tabs>
          <w:tab w:val="left" w:pos="720"/>
        </w:tabs>
        <w:spacing w:line="0" w:lineRule="atLeast"/>
        <w:ind w:left="720" w:hanging="360"/>
        <w:rPr>
          <w:rFonts w:ascii="Arial" w:eastAsia="Arial" w:hAnsi="Arial"/>
          <w:sz w:val="18"/>
        </w:rPr>
      </w:pPr>
      <w:r>
        <w:rPr>
          <w:rFonts w:ascii="Arial" w:eastAsia="Arial" w:hAnsi="Arial"/>
          <w:sz w:val="18"/>
        </w:rPr>
        <w:t>Are there any anti-tampering mechanisms on the device?</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59" w:name="page59"/>
            <w:bookmarkEnd w:id="59"/>
            <w:r>
              <w:rPr>
                <w:rFonts w:ascii="Arial" w:eastAsia="Arial" w:hAnsi="Arial"/>
                <w:color w:val="668000"/>
                <w:sz w:val="16"/>
              </w:rPr>
              <w:t>AAMI eSubscription (powered by Edaptive Tech</w:t>
            </w:r>
            <w:r>
              <w:rPr>
                <w:rFonts w:ascii="Arial" w:eastAsia="Arial" w:hAnsi="Arial"/>
                <w:color w:val="668000"/>
                <w:sz w:val="16"/>
              </w:rPr>
              <w:t>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40"/>
        </w:numPr>
        <w:tabs>
          <w:tab w:val="left" w:pos="1080"/>
        </w:tabs>
        <w:spacing w:line="268" w:lineRule="auto"/>
        <w:ind w:left="1080" w:hanging="360"/>
        <w:rPr>
          <w:rFonts w:ascii="Arial" w:eastAsia="Arial" w:hAnsi="Arial"/>
          <w:sz w:val="18"/>
        </w:rPr>
      </w:pPr>
      <w:r>
        <w:rPr>
          <w:rFonts w:ascii="Arial" w:eastAsia="Arial" w:hAnsi="Arial"/>
          <w:sz w:val="18"/>
        </w:rPr>
        <w:t>Is there any way to detect physical intrusion into a device, actively or passively? For example, labels, adhesives, tamper evident seals, physical covers.</w:t>
      </w:r>
    </w:p>
    <w:p w:rsidR="00000000" w:rsidRDefault="0001394D">
      <w:pPr>
        <w:spacing w:line="96" w:lineRule="exact"/>
        <w:rPr>
          <w:rFonts w:ascii="Arial" w:eastAsia="Arial" w:hAnsi="Arial"/>
          <w:sz w:val="18"/>
        </w:rPr>
      </w:pPr>
    </w:p>
    <w:p w:rsidR="00000000" w:rsidRDefault="0001394D" w:rsidP="0001394D">
      <w:pPr>
        <w:numPr>
          <w:ilvl w:val="0"/>
          <w:numId w:val="40"/>
        </w:numPr>
        <w:tabs>
          <w:tab w:val="left" w:pos="1080"/>
        </w:tabs>
        <w:spacing w:line="0" w:lineRule="atLeast"/>
        <w:ind w:left="1080" w:hanging="360"/>
        <w:rPr>
          <w:rFonts w:ascii="Arial" w:eastAsia="Arial" w:hAnsi="Arial"/>
          <w:sz w:val="18"/>
        </w:rPr>
      </w:pPr>
      <w:r>
        <w:rPr>
          <w:rFonts w:ascii="Arial" w:eastAsia="Arial" w:hAnsi="Arial"/>
          <w:sz w:val="18"/>
        </w:rPr>
        <w:t xml:space="preserve">Are there software or electronic mechanisms to detect </w:t>
      </w:r>
      <w:r>
        <w:rPr>
          <w:rFonts w:ascii="Arial" w:eastAsia="Arial" w:hAnsi="Arial"/>
          <w:sz w:val="18"/>
        </w:rPr>
        <w:t>intrusion into a device?</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D.7 Device/system updates</w:t>
      </w:r>
    </w:p>
    <w:p w:rsidR="00000000" w:rsidRDefault="0001394D">
      <w:pPr>
        <w:spacing w:line="19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Device manufacturers should place great emphasis on their strategy for providing updates and to ensure that only authentic updates are made.</w:t>
      </w:r>
    </w:p>
    <w:p w:rsidR="00000000" w:rsidRDefault="0001394D">
      <w:pPr>
        <w:spacing w:line="97" w:lineRule="exact"/>
        <w:rPr>
          <w:rFonts w:ascii="Times New Roman" w:eastAsia="Times New Roman" w:hAnsi="Times New Roman"/>
        </w:rPr>
      </w:pPr>
    </w:p>
    <w:p w:rsidR="00000000" w:rsidRDefault="0001394D" w:rsidP="0001394D">
      <w:pPr>
        <w:numPr>
          <w:ilvl w:val="0"/>
          <w:numId w:val="41"/>
        </w:numPr>
        <w:tabs>
          <w:tab w:val="left" w:pos="720"/>
        </w:tabs>
        <w:spacing w:line="0" w:lineRule="atLeast"/>
        <w:ind w:left="720" w:hanging="360"/>
        <w:rPr>
          <w:rFonts w:ascii="Arial" w:eastAsia="Arial" w:hAnsi="Arial"/>
          <w:sz w:val="18"/>
        </w:rPr>
      </w:pPr>
      <w:r>
        <w:rPr>
          <w:rFonts w:ascii="Arial" w:eastAsia="Arial" w:hAnsi="Arial"/>
          <w:sz w:val="18"/>
        </w:rPr>
        <w:t>Can updates be performed remotely?</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270" w:lineRule="auto"/>
        <w:ind w:left="1080" w:hanging="360"/>
        <w:rPr>
          <w:rFonts w:ascii="Arial" w:eastAsia="Arial" w:hAnsi="Arial"/>
          <w:sz w:val="18"/>
        </w:rPr>
      </w:pPr>
      <w:r>
        <w:rPr>
          <w:rFonts w:ascii="Arial" w:eastAsia="Arial" w:hAnsi="Arial"/>
          <w:sz w:val="18"/>
        </w:rPr>
        <w:t>How does the device owner</w:t>
      </w:r>
      <w:r>
        <w:rPr>
          <w:rFonts w:ascii="Arial" w:eastAsia="Arial" w:hAnsi="Arial"/>
          <w:sz w:val="18"/>
        </w:rPr>
        <w:t xml:space="preserve"> obtain software updates for the device? For example, downloaded over the Internet, provided on CD or USB drive.</w:t>
      </w:r>
    </w:p>
    <w:p w:rsidR="00000000" w:rsidRDefault="0001394D">
      <w:pPr>
        <w:spacing w:line="95" w:lineRule="exact"/>
        <w:rPr>
          <w:rFonts w:ascii="Arial" w:eastAsia="Arial" w:hAnsi="Arial"/>
          <w:sz w:val="18"/>
        </w:rPr>
      </w:pPr>
    </w:p>
    <w:p w:rsidR="00000000" w:rsidRDefault="0001394D" w:rsidP="0001394D">
      <w:pPr>
        <w:numPr>
          <w:ilvl w:val="2"/>
          <w:numId w:val="41"/>
        </w:numPr>
        <w:tabs>
          <w:tab w:val="left" w:pos="1440"/>
        </w:tabs>
        <w:spacing w:line="249" w:lineRule="auto"/>
        <w:ind w:left="1440" w:hanging="360"/>
        <w:jc w:val="both"/>
        <w:rPr>
          <w:rFonts w:ascii="Arial" w:eastAsia="Arial" w:hAnsi="Arial"/>
          <w:sz w:val="18"/>
        </w:rPr>
      </w:pPr>
      <w:r>
        <w:rPr>
          <w:rFonts w:ascii="Arial" w:eastAsia="Arial" w:hAnsi="Arial"/>
          <w:sz w:val="18"/>
        </w:rPr>
        <w:t>If software updates are downloaded over the Internet, how is the authenticity of the download confirmed? For example, secure hash, keyed hashe</w:t>
      </w:r>
      <w:r>
        <w:rPr>
          <w:rFonts w:ascii="Arial" w:eastAsia="Arial" w:hAnsi="Arial"/>
          <w:sz w:val="18"/>
        </w:rPr>
        <w:t>d message authentication code, or digital signature?</w:t>
      </w:r>
    </w:p>
    <w:p w:rsidR="00000000" w:rsidRDefault="0001394D">
      <w:pPr>
        <w:spacing w:line="114" w:lineRule="exact"/>
        <w:rPr>
          <w:rFonts w:ascii="Arial" w:eastAsia="Arial" w:hAnsi="Arial"/>
          <w:sz w:val="18"/>
        </w:rPr>
      </w:pPr>
    </w:p>
    <w:p w:rsidR="00000000" w:rsidRDefault="0001394D" w:rsidP="0001394D">
      <w:pPr>
        <w:numPr>
          <w:ilvl w:val="2"/>
          <w:numId w:val="41"/>
        </w:numPr>
        <w:tabs>
          <w:tab w:val="left" w:pos="1440"/>
        </w:tabs>
        <w:spacing w:line="270" w:lineRule="auto"/>
        <w:ind w:left="1440" w:hanging="360"/>
        <w:rPr>
          <w:rFonts w:ascii="Arial" w:eastAsia="Arial" w:hAnsi="Arial"/>
          <w:sz w:val="18"/>
        </w:rPr>
      </w:pPr>
      <w:r>
        <w:rPr>
          <w:rFonts w:ascii="Arial" w:eastAsia="Arial" w:hAnsi="Arial"/>
          <w:sz w:val="18"/>
        </w:rPr>
        <w:t>If software updates are provided on removable media, how is the authenticity of the software confirmed?</w:t>
      </w:r>
    </w:p>
    <w:p w:rsidR="00000000" w:rsidRDefault="0001394D">
      <w:pPr>
        <w:spacing w:line="95" w:lineRule="exact"/>
        <w:rPr>
          <w:rFonts w:ascii="Arial" w:eastAsia="Arial" w:hAnsi="Arial"/>
          <w:sz w:val="18"/>
        </w:rPr>
      </w:pPr>
    </w:p>
    <w:p w:rsidR="00000000" w:rsidRDefault="0001394D" w:rsidP="0001394D">
      <w:pPr>
        <w:numPr>
          <w:ilvl w:val="2"/>
          <w:numId w:val="41"/>
        </w:numPr>
        <w:tabs>
          <w:tab w:val="left" w:pos="1440"/>
        </w:tabs>
        <w:spacing w:line="268" w:lineRule="auto"/>
        <w:ind w:left="1440" w:hanging="360"/>
        <w:rPr>
          <w:rFonts w:ascii="Arial" w:eastAsia="Arial" w:hAnsi="Arial"/>
          <w:sz w:val="18"/>
        </w:rPr>
      </w:pPr>
      <w:r>
        <w:rPr>
          <w:rFonts w:ascii="Arial" w:eastAsia="Arial" w:hAnsi="Arial"/>
          <w:sz w:val="18"/>
        </w:rPr>
        <w:t>When software updates are provided, what controls are in place to ensure the media (downloaded or</w:t>
      </w:r>
      <w:r>
        <w:rPr>
          <w:rFonts w:ascii="Arial" w:eastAsia="Arial" w:hAnsi="Arial"/>
          <w:sz w:val="18"/>
        </w:rPr>
        <w:t xml:space="preserve"> otherwise) is free of malware/viruses?</w:t>
      </w:r>
    </w:p>
    <w:p w:rsidR="00000000" w:rsidRDefault="0001394D">
      <w:pPr>
        <w:spacing w:line="96" w:lineRule="exact"/>
        <w:rPr>
          <w:rFonts w:ascii="Arial" w:eastAsia="Arial" w:hAnsi="Arial"/>
          <w:sz w:val="18"/>
        </w:rPr>
      </w:pPr>
    </w:p>
    <w:p w:rsidR="00000000" w:rsidRDefault="0001394D" w:rsidP="0001394D">
      <w:pPr>
        <w:numPr>
          <w:ilvl w:val="0"/>
          <w:numId w:val="41"/>
        </w:numPr>
        <w:tabs>
          <w:tab w:val="left" w:pos="720"/>
        </w:tabs>
        <w:spacing w:line="268" w:lineRule="auto"/>
        <w:ind w:left="720" w:hanging="360"/>
        <w:rPr>
          <w:rFonts w:ascii="Arial" w:eastAsia="Arial" w:hAnsi="Arial"/>
          <w:sz w:val="18"/>
        </w:rPr>
      </w:pPr>
      <w:r>
        <w:rPr>
          <w:rFonts w:ascii="Arial" w:eastAsia="Arial" w:hAnsi="Arial"/>
          <w:sz w:val="18"/>
        </w:rPr>
        <w:t>Are software updates performed physically (in-person) by the manufacturer? For example, using a specific fixture or hardware required to apply the software update.</w:t>
      </w:r>
    </w:p>
    <w:p w:rsidR="00000000" w:rsidRDefault="0001394D">
      <w:pPr>
        <w:spacing w:line="96" w:lineRule="exact"/>
        <w:rPr>
          <w:rFonts w:ascii="Arial" w:eastAsia="Arial" w:hAnsi="Arial"/>
          <w:sz w:val="18"/>
        </w:rPr>
      </w:pPr>
    </w:p>
    <w:p w:rsidR="00000000" w:rsidRDefault="0001394D" w:rsidP="0001394D">
      <w:pPr>
        <w:numPr>
          <w:ilvl w:val="1"/>
          <w:numId w:val="41"/>
        </w:numPr>
        <w:tabs>
          <w:tab w:val="left" w:pos="1080"/>
        </w:tabs>
        <w:spacing w:line="251" w:lineRule="auto"/>
        <w:ind w:left="1080" w:hanging="360"/>
        <w:jc w:val="both"/>
        <w:rPr>
          <w:rFonts w:ascii="Arial" w:eastAsia="Arial" w:hAnsi="Arial"/>
          <w:sz w:val="18"/>
        </w:rPr>
      </w:pPr>
      <w:r>
        <w:rPr>
          <w:rFonts w:ascii="Arial" w:eastAsia="Arial" w:hAnsi="Arial"/>
          <w:sz w:val="18"/>
        </w:rPr>
        <w:t>Are any other physical controls in place to ensure</w:t>
      </w:r>
      <w:r>
        <w:rPr>
          <w:rFonts w:ascii="Arial" w:eastAsia="Arial" w:hAnsi="Arial"/>
          <w:sz w:val="18"/>
        </w:rPr>
        <w:t xml:space="preserve"> that software updates to the device can be performed only by the manufacturer or trained service provider? For example, USB dongle required to authenticate with the device before software updates can be applied.</w:t>
      </w:r>
    </w:p>
    <w:p w:rsidR="00000000" w:rsidRDefault="0001394D">
      <w:pPr>
        <w:spacing w:line="111"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Are application updates and operating syst</w:t>
      </w:r>
      <w:r>
        <w:rPr>
          <w:rFonts w:ascii="Arial" w:eastAsia="Arial" w:hAnsi="Arial"/>
          <w:sz w:val="18"/>
        </w:rPr>
        <w:t>em updates handled separately or bundled?</w:t>
      </w:r>
    </w:p>
    <w:p w:rsidR="00000000" w:rsidRDefault="0001394D">
      <w:pPr>
        <w:spacing w:line="153" w:lineRule="exact"/>
        <w:rPr>
          <w:rFonts w:ascii="Arial" w:eastAsia="Arial" w:hAnsi="Arial"/>
          <w:sz w:val="18"/>
        </w:rPr>
      </w:pPr>
    </w:p>
    <w:p w:rsidR="00000000" w:rsidRDefault="0001394D" w:rsidP="0001394D">
      <w:pPr>
        <w:numPr>
          <w:ilvl w:val="0"/>
          <w:numId w:val="41"/>
        </w:numPr>
        <w:tabs>
          <w:tab w:val="left" w:pos="720"/>
        </w:tabs>
        <w:spacing w:line="268" w:lineRule="auto"/>
        <w:ind w:left="720" w:hanging="360"/>
        <w:rPr>
          <w:rFonts w:ascii="Arial" w:eastAsia="Arial" w:hAnsi="Arial"/>
          <w:sz w:val="18"/>
        </w:rPr>
      </w:pPr>
      <w:r>
        <w:rPr>
          <w:rFonts w:ascii="Arial" w:eastAsia="Arial" w:hAnsi="Arial"/>
          <w:sz w:val="18"/>
        </w:rPr>
        <w:t>Is the authenticity of a software update checked before it is applied? For example, does the device require signing of software updates?</w:t>
      </w:r>
    </w:p>
    <w:p w:rsidR="00000000" w:rsidRDefault="0001394D">
      <w:pPr>
        <w:spacing w:line="96" w:lineRule="exact"/>
        <w:rPr>
          <w:rFonts w:ascii="Arial" w:eastAsia="Arial" w:hAnsi="Arial"/>
          <w:sz w:val="18"/>
        </w:rPr>
      </w:pPr>
    </w:p>
    <w:p w:rsidR="00000000" w:rsidRDefault="0001394D" w:rsidP="0001394D">
      <w:pPr>
        <w:numPr>
          <w:ilvl w:val="0"/>
          <w:numId w:val="41"/>
        </w:numPr>
        <w:tabs>
          <w:tab w:val="left" w:pos="720"/>
        </w:tabs>
        <w:spacing w:line="270" w:lineRule="auto"/>
        <w:ind w:left="720" w:hanging="360"/>
        <w:rPr>
          <w:rFonts w:ascii="Arial" w:eastAsia="Arial" w:hAnsi="Arial"/>
          <w:sz w:val="18"/>
        </w:rPr>
      </w:pPr>
      <w:r>
        <w:rPr>
          <w:rFonts w:ascii="Arial" w:eastAsia="Arial" w:hAnsi="Arial"/>
          <w:sz w:val="18"/>
        </w:rPr>
        <w:t>Are software updates validated in any other way prior to installation on th</w:t>
      </w:r>
      <w:r>
        <w:rPr>
          <w:rFonts w:ascii="Arial" w:eastAsia="Arial" w:hAnsi="Arial"/>
          <w:sz w:val="18"/>
        </w:rPr>
        <w:t>e device? For example, deep inspection of the software update for specific design features.</w:t>
      </w:r>
    </w:p>
    <w:p w:rsidR="00000000" w:rsidRDefault="0001394D">
      <w:pPr>
        <w:spacing w:line="95" w:lineRule="exact"/>
        <w:rPr>
          <w:rFonts w:ascii="Arial" w:eastAsia="Arial" w:hAnsi="Arial"/>
          <w:sz w:val="18"/>
        </w:rPr>
      </w:pPr>
    </w:p>
    <w:p w:rsidR="00000000" w:rsidRDefault="0001394D" w:rsidP="0001394D">
      <w:pPr>
        <w:numPr>
          <w:ilvl w:val="0"/>
          <w:numId w:val="41"/>
        </w:numPr>
        <w:tabs>
          <w:tab w:val="left" w:pos="720"/>
        </w:tabs>
        <w:spacing w:line="268" w:lineRule="auto"/>
        <w:ind w:left="720" w:hanging="360"/>
        <w:rPr>
          <w:rFonts w:ascii="Arial" w:eastAsia="Arial" w:hAnsi="Arial"/>
          <w:sz w:val="18"/>
        </w:rPr>
      </w:pPr>
      <w:r>
        <w:rPr>
          <w:rFonts w:ascii="Arial" w:eastAsia="Arial" w:hAnsi="Arial"/>
          <w:sz w:val="18"/>
        </w:rPr>
        <w:t>Once software updates are installed on the device, what measures are in place to roll-back an update if an unsafe condition occurs?</w:t>
      </w:r>
    </w:p>
    <w:p w:rsidR="00000000" w:rsidRDefault="0001394D">
      <w:pPr>
        <w:spacing w:line="96" w:lineRule="exact"/>
        <w:rPr>
          <w:rFonts w:ascii="Arial" w:eastAsia="Arial" w:hAnsi="Arial"/>
          <w:sz w:val="18"/>
        </w:rPr>
      </w:pPr>
    </w:p>
    <w:p w:rsidR="00000000" w:rsidRDefault="0001394D" w:rsidP="0001394D">
      <w:pPr>
        <w:numPr>
          <w:ilvl w:val="0"/>
          <w:numId w:val="41"/>
        </w:numPr>
        <w:tabs>
          <w:tab w:val="left" w:pos="720"/>
        </w:tabs>
        <w:spacing w:line="268" w:lineRule="auto"/>
        <w:ind w:left="720" w:hanging="360"/>
        <w:rPr>
          <w:rFonts w:ascii="Arial" w:eastAsia="Arial" w:hAnsi="Arial"/>
          <w:sz w:val="18"/>
        </w:rPr>
      </w:pPr>
      <w:r>
        <w:rPr>
          <w:rFonts w:ascii="Arial" w:eastAsia="Arial" w:hAnsi="Arial"/>
          <w:sz w:val="18"/>
        </w:rPr>
        <w:t>Can the configuration of the d</w:t>
      </w:r>
      <w:r>
        <w:rPr>
          <w:rFonts w:ascii="Arial" w:eastAsia="Arial" w:hAnsi="Arial"/>
          <w:sz w:val="18"/>
        </w:rPr>
        <w:t>evice be altered either remotely (e.g., over a network) or physically on the device?</w:t>
      </w:r>
    </w:p>
    <w:p w:rsidR="00000000" w:rsidRDefault="0001394D">
      <w:pPr>
        <w:spacing w:line="96"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What method (e.g., physical access or network) is used to alter the device configuration?</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What kinds of changes can be made to the configuration of the device?</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Can conf</w:t>
      </w:r>
      <w:r>
        <w:rPr>
          <w:rFonts w:ascii="Arial" w:eastAsia="Arial" w:hAnsi="Arial"/>
          <w:sz w:val="18"/>
        </w:rPr>
        <w:t>iguration changes place the device in an unsafe state?</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Could configuration changes affect patient safety?</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Can the configuration of the device be returned to a known safe state after being changed?</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What authentication controls are in place to limit acces</w:t>
      </w:r>
      <w:r>
        <w:rPr>
          <w:rFonts w:ascii="Arial" w:eastAsia="Arial" w:hAnsi="Arial"/>
          <w:sz w:val="18"/>
        </w:rPr>
        <w:t>s to configuration changes?</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Are configuration changes validated prior to being applied?</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270" w:lineRule="auto"/>
        <w:ind w:left="1080" w:hanging="360"/>
        <w:rPr>
          <w:rFonts w:ascii="Arial" w:eastAsia="Arial" w:hAnsi="Arial"/>
          <w:sz w:val="18"/>
        </w:rPr>
      </w:pPr>
      <w:r>
        <w:rPr>
          <w:rFonts w:ascii="Arial" w:eastAsia="Arial" w:hAnsi="Arial"/>
          <w:sz w:val="18"/>
        </w:rPr>
        <w:t>Are device configuration changes validated prior to being applied? For example, are the changes within known safe limits on the device?</w:t>
      </w:r>
    </w:p>
    <w:p w:rsidR="00000000" w:rsidRDefault="0001394D">
      <w:pPr>
        <w:spacing w:line="95"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Can configuration settings af</w:t>
      </w:r>
      <w:r>
        <w:rPr>
          <w:rFonts w:ascii="Arial" w:eastAsia="Arial" w:hAnsi="Arial"/>
          <w:sz w:val="18"/>
        </w:rPr>
        <w:t>fect user access or privileges?</w:t>
      </w:r>
    </w:p>
    <w:p w:rsidR="00000000" w:rsidRDefault="0001394D">
      <w:pPr>
        <w:spacing w:line="153" w:lineRule="exact"/>
        <w:rPr>
          <w:rFonts w:ascii="Arial" w:eastAsia="Arial" w:hAnsi="Arial"/>
          <w:sz w:val="18"/>
        </w:rPr>
      </w:pPr>
    </w:p>
    <w:p w:rsidR="00000000" w:rsidRDefault="0001394D" w:rsidP="0001394D">
      <w:pPr>
        <w:numPr>
          <w:ilvl w:val="0"/>
          <w:numId w:val="41"/>
        </w:numPr>
        <w:tabs>
          <w:tab w:val="left" w:pos="720"/>
        </w:tabs>
        <w:spacing w:line="0" w:lineRule="atLeast"/>
        <w:ind w:left="720" w:hanging="360"/>
        <w:rPr>
          <w:rFonts w:ascii="Arial" w:eastAsia="Arial" w:hAnsi="Arial"/>
          <w:sz w:val="18"/>
        </w:rPr>
      </w:pPr>
      <w:r>
        <w:rPr>
          <w:rFonts w:ascii="Arial" w:eastAsia="Arial" w:hAnsi="Arial"/>
          <w:sz w:val="18"/>
        </w:rPr>
        <w:t>Does the device use COTS operating system or software?</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What is the verification/validation strategy for COTS software updates?</w:t>
      </w:r>
    </w:p>
    <w:p w:rsidR="00000000" w:rsidRDefault="0001394D">
      <w:pPr>
        <w:spacing w:line="153" w:lineRule="exact"/>
        <w:rPr>
          <w:rFonts w:ascii="Arial" w:eastAsia="Arial" w:hAnsi="Arial"/>
          <w:sz w:val="18"/>
        </w:rPr>
      </w:pPr>
    </w:p>
    <w:p w:rsidR="00000000" w:rsidRDefault="0001394D" w:rsidP="0001394D">
      <w:pPr>
        <w:numPr>
          <w:ilvl w:val="1"/>
          <w:numId w:val="41"/>
        </w:numPr>
        <w:tabs>
          <w:tab w:val="left" w:pos="1080"/>
        </w:tabs>
        <w:spacing w:line="0" w:lineRule="atLeast"/>
        <w:ind w:left="1080" w:hanging="360"/>
        <w:rPr>
          <w:rFonts w:ascii="Arial" w:eastAsia="Arial" w:hAnsi="Arial"/>
          <w:sz w:val="18"/>
        </w:rPr>
      </w:pPr>
      <w:r>
        <w:rPr>
          <w:rFonts w:ascii="Arial" w:eastAsia="Arial" w:hAnsi="Arial"/>
          <w:sz w:val="18"/>
        </w:rPr>
        <w:t>Are COTS software updates applied by the manufacturer or the device owner?</w:t>
      </w:r>
    </w:p>
    <w:p w:rsidR="00000000" w:rsidRDefault="0001394D">
      <w:pPr>
        <w:tabs>
          <w:tab w:val="left" w:pos="1080"/>
        </w:tabs>
        <w:spacing w:line="0" w:lineRule="atLeast"/>
        <w:ind w:left="1080" w:hanging="360"/>
        <w:rPr>
          <w:rFonts w:ascii="Arial" w:eastAsia="Arial" w:hAnsi="Arial"/>
          <w:sz w:val="18"/>
        </w:rPr>
        <w:sectPr w:rsidR="00000000">
          <w:pgSz w:w="12240" w:h="15840"/>
          <w:pgMar w:top="400" w:right="1440" w:bottom="167"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13"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w:t>
      </w:r>
      <w:r>
        <w:rPr>
          <w:rFonts w:ascii="Arial" w:eastAsia="Arial" w:hAnsi="Arial"/>
          <w:sz w:val="18"/>
        </w:rPr>
        <w:t>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45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7"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0" w:name="page60"/>
            <w:bookmarkEnd w:id="60"/>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1"/>
          <w:numId w:val="42"/>
        </w:numPr>
        <w:tabs>
          <w:tab w:val="left" w:pos="1080"/>
        </w:tabs>
        <w:spacing w:line="0" w:lineRule="atLeast"/>
        <w:ind w:left="1080" w:hanging="360"/>
        <w:rPr>
          <w:rFonts w:ascii="Arial" w:eastAsia="Arial" w:hAnsi="Arial"/>
          <w:sz w:val="18"/>
        </w:rPr>
      </w:pPr>
      <w:r>
        <w:rPr>
          <w:rFonts w:ascii="Arial" w:eastAsia="Arial" w:hAnsi="Arial"/>
          <w:sz w:val="18"/>
        </w:rPr>
        <w:t>How often are COTS software updates made to the device?</w:t>
      </w:r>
    </w:p>
    <w:p w:rsidR="00000000" w:rsidRDefault="0001394D">
      <w:pPr>
        <w:spacing w:line="153" w:lineRule="exact"/>
        <w:rPr>
          <w:rFonts w:ascii="Arial" w:eastAsia="Arial" w:hAnsi="Arial"/>
          <w:sz w:val="18"/>
        </w:rPr>
      </w:pPr>
    </w:p>
    <w:p w:rsidR="00000000" w:rsidRDefault="0001394D" w:rsidP="0001394D">
      <w:pPr>
        <w:numPr>
          <w:ilvl w:val="1"/>
          <w:numId w:val="42"/>
        </w:numPr>
        <w:tabs>
          <w:tab w:val="left" w:pos="1080"/>
        </w:tabs>
        <w:spacing w:line="268" w:lineRule="auto"/>
        <w:ind w:left="1080" w:hanging="360"/>
        <w:rPr>
          <w:rFonts w:ascii="Arial" w:eastAsia="Arial" w:hAnsi="Arial"/>
          <w:sz w:val="18"/>
        </w:rPr>
      </w:pPr>
      <w:r>
        <w:rPr>
          <w:rFonts w:ascii="Arial" w:eastAsia="Arial" w:hAnsi="Arial"/>
          <w:sz w:val="18"/>
        </w:rPr>
        <w:t>Are there special dispensations for a</w:t>
      </w:r>
      <w:r>
        <w:rPr>
          <w:rFonts w:ascii="Arial" w:eastAsia="Arial" w:hAnsi="Arial"/>
          <w:sz w:val="18"/>
        </w:rPr>
        <w:t>pplying critical security updates to the COTS software? For example, hotfixes or zero-day security fixes.</w:t>
      </w:r>
    </w:p>
    <w:p w:rsidR="00000000" w:rsidRDefault="0001394D">
      <w:pPr>
        <w:spacing w:line="96" w:lineRule="exact"/>
        <w:rPr>
          <w:rFonts w:ascii="Arial" w:eastAsia="Arial" w:hAnsi="Arial"/>
          <w:sz w:val="18"/>
        </w:rPr>
      </w:pPr>
    </w:p>
    <w:p w:rsidR="00000000" w:rsidRDefault="0001394D" w:rsidP="0001394D">
      <w:pPr>
        <w:numPr>
          <w:ilvl w:val="0"/>
          <w:numId w:val="43"/>
        </w:numPr>
        <w:tabs>
          <w:tab w:val="left" w:pos="720"/>
        </w:tabs>
        <w:spacing w:line="0" w:lineRule="atLeast"/>
        <w:ind w:left="720" w:hanging="360"/>
        <w:rPr>
          <w:rFonts w:ascii="Arial" w:eastAsia="Arial" w:hAnsi="Arial"/>
          <w:sz w:val="18"/>
        </w:rPr>
      </w:pPr>
      <w:r>
        <w:rPr>
          <w:rFonts w:ascii="Arial" w:eastAsia="Arial" w:hAnsi="Arial"/>
          <w:sz w:val="18"/>
        </w:rPr>
        <w:t>Are any other COTS or Software of Unknown Provenance (SOUP) used as part of the device?</w:t>
      </w:r>
    </w:p>
    <w:p w:rsidR="00000000" w:rsidRDefault="0001394D">
      <w:pPr>
        <w:spacing w:line="153" w:lineRule="exact"/>
        <w:rPr>
          <w:rFonts w:ascii="Arial" w:eastAsia="Arial" w:hAnsi="Arial"/>
          <w:sz w:val="18"/>
        </w:rPr>
      </w:pPr>
    </w:p>
    <w:p w:rsidR="00000000" w:rsidRDefault="0001394D" w:rsidP="0001394D">
      <w:pPr>
        <w:numPr>
          <w:ilvl w:val="1"/>
          <w:numId w:val="43"/>
        </w:numPr>
        <w:tabs>
          <w:tab w:val="left" w:pos="1080"/>
        </w:tabs>
        <w:spacing w:line="0" w:lineRule="atLeast"/>
        <w:ind w:left="1080" w:hanging="360"/>
        <w:rPr>
          <w:rFonts w:ascii="Arial" w:eastAsia="Arial" w:hAnsi="Arial"/>
          <w:sz w:val="18"/>
        </w:rPr>
      </w:pPr>
      <w:r>
        <w:rPr>
          <w:rFonts w:ascii="Arial" w:eastAsia="Arial" w:hAnsi="Arial"/>
          <w:sz w:val="18"/>
        </w:rPr>
        <w:t xml:space="preserve">Have COTS or SOUP components been evaluated from a security </w:t>
      </w:r>
      <w:r>
        <w:rPr>
          <w:rFonts w:ascii="Arial" w:eastAsia="Arial" w:hAnsi="Arial"/>
          <w:sz w:val="18"/>
        </w:rPr>
        <w:t>standpoint?</w:t>
      </w:r>
    </w:p>
    <w:p w:rsidR="00000000" w:rsidRDefault="0001394D">
      <w:pPr>
        <w:spacing w:line="153" w:lineRule="exact"/>
        <w:rPr>
          <w:rFonts w:ascii="Arial" w:eastAsia="Arial" w:hAnsi="Arial"/>
          <w:sz w:val="18"/>
        </w:rPr>
      </w:pPr>
    </w:p>
    <w:p w:rsidR="00000000" w:rsidRDefault="0001394D" w:rsidP="0001394D">
      <w:pPr>
        <w:numPr>
          <w:ilvl w:val="0"/>
          <w:numId w:val="43"/>
        </w:numPr>
        <w:tabs>
          <w:tab w:val="left" w:pos="720"/>
        </w:tabs>
        <w:spacing w:line="0" w:lineRule="atLeast"/>
        <w:ind w:left="720" w:hanging="360"/>
        <w:rPr>
          <w:rFonts w:ascii="Arial" w:eastAsia="Arial" w:hAnsi="Arial"/>
          <w:sz w:val="18"/>
        </w:rPr>
      </w:pPr>
      <w:r>
        <w:rPr>
          <w:rFonts w:ascii="Arial" w:eastAsia="Arial" w:hAnsi="Arial"/>
          <w:sz w:val="18"/>
        </w:rPr>
        <w:t>Is there a process for monitoring security issues related to your device after-market?</w:t>
      </w:r>
    </w:p>
    <w:p w:rsidR="00000000" w:rsidRDefault="0001394D">
      <w:pPr>
        <w:spacing w:line="153" w:lineRule="exact"/>
        <w:rPr>
          <w:rFonts w:ascii="Arial" w:eastAsia="Arial" w:hAnsi="Arial"/>
          <w:sz w:val="18"/>
        </w:rPr>
      </w:pPr>
    </w:p>
    <w:p w:rsidR="00000000" w:rsidRDefault="0001394D" w:rsidP="0001394D">
      <w:pPr>
        <w:numPr>
          <w:ilvl w:val="0"/>
          <w:numId w:val="43"/>
        </w:numPr>
        <w:tabs>
          <w:tab w:val="left" w:pos="720"/>
        </w:tabs>
        <w:spacing w:line="0" w:lineRule="atLeast"/>
        <w:ind w:left="720" w:hanging="360"/>
        <w:rPr>
          <w:rFonts w:ascii="Arial" w:eastAsia="Arial" w:hAnsi="Arial"/>
          <w:sz w:val="18"/>
        </w:rPr>
      </w:pPr>
      <w:r>
        <w:rPr>
          <w:rFonts w:ascii="Arial" w:eastAsia="Arial" w:hAnsi="Arial"/>
          <w:sz w:val="18"/>
        </w:rPr>
        <w:t>Is there a process whereby users can report a security issue with the device?</w:t>
      </w:r>
    </w:p>
    <w:p w:rsidR="00000000" w:rsidRDefault="0001394D">
      <w:pPr>
        <w:spacing w:line="153" w:lineRule="exact"/>
        <w:rPr>
          <w:rFonts w:ascii="Arial" w:eastAsia="Arial" w:hAnsi="Arial"/>
          <w:sz w:val="18"/>
        </w:rPr>
      </w:pPr>
    </w:p>
    <w:p w:rsidR="00000000" w:rsidRDefault="0001394D" w:rsidP="0001394D">
      <w:pPr>
        <w:numPr>
          <w:ilvl w:val="0"/>
          <w:numId w:val="43"/>
        </w:numPr>
        <w:tabs>
          <w:tab w:val="left" w:pos="720"/>
        </w:tabs>
        <w:spacing w:line="0" w:lineRule="atLeast"/>
        <w:ind w:left="720" w:hanging="360"/>
        <w:rPr>
          <w:rFonts w:ascii="Arial" w:eastAsia="Arial" w:hAnsi="Arial"/>
          <w:sz w:val="18"/>
        </w:rPr>
      </w:pPr>
      <w:r>
        <w:rPr>
          <w:rFonts w:ascii="Arial" w:eastAsia="Arial" w:hAnsi="Arial"/>
          <w:sz w:val="18"/>
        </w:rPr>
        <w:t>Are COTS and other components used in the device monitored for security upda</w:t>
      </w:r>
      <w:r>
        <w:rPr>
          <w:rFonts w:ascii="Arial" w:eastAsia="Arial" w:hAnsi="Arial"/>
          <w:sz w:val="18"/>
        </w:rPr>
        <w:t>tes?</w:t>
      </w:r>
    </w:p>
    <w:p w:rsidR="00000000" w:rsidRDefault="0001394D">
      <w:pPr>
        <w:spacing w:line="153" w:lineRule="exact"/>
        <w:rPr>
          <w:rFonts w:ascii="Arial" w:eastAsia="Arial" w:hAnsi="Arial"/>
          <w:sz w:val="18"/>
        </w:rPr>
      </w:pPr>
    </w:p>
    <w:p w:rsidR="00000000" w:rsidRDefault="0001394D" w:rsidP="0001394D">
      <w:pPr>
        <w:numPr>
          <w:ilvl w:val="0"/>
          <w:numId w:val="43"/>
        </w:numPr>
        <w:tabs>
          <w:tab w:val="left" w:pos="721"/>
        </w:tabs>
        <w:spacing w:line="270" w:lineRule="auto"/>
        <w:ind w:left="720" w:hanging="360"/>
        <w:rPr>
          <w:rFonts w:ascii="Arial" w:eastAsia="Arial" w:hAnsi="Arial"/>
          <w:sz w:val="18"/>
        </w:rPr>
      </w:pPr>
      <w:r>
        <w:rPr>
          <w:rFonts w:ascii="Arial" w:eastAsia="Arial" w:hAnsi="Arial"/>
          <w:sz w:val="18"/>
        </w:rPr>
        <w:t>Is there a response process for when security issues are detected? Any process should analyze the security issue and recommend a course of action commensurate with the safety and security risks.</w:t>
      </w:r>
    </w:p>
    <w:p w:rsidR="00000000" w:rsidRDefault="0001394D">
      <w:pPr>
        <w:spacing w:line="74"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D.8 Hardening</w:t>
      </w:r>
    </w:p>
    <w:p w:rsidR="00000000" w:rsidRDefault="0001394D">
      <w:pPr>
        <w:spacing w:line="190" w:lineRule="exact"/>
        <w:rPr>
          <w:rFonts w:ascii="Times New Roman" w:eastAsia="Times New Roman" w:hAnsi="Times New Roman"/>
        </w:rPr>
      </w:pPr>
    </w:p>
    <w:p w:rsidR="00000000" w:rsidRDefault="0001394D">
      <w:pPr>
        <w:spacing w:line="270" w:lineRule="auto"/>
        <w:rPr>
          <w:rFonts w:ascii="Arial" w:eastAsia="Arial" w:hAnsi="Arial"/>
          <w:sz w:val="18"/>
        </w:rPr>
      </w:pPr>
      <w:r>
        <w:rPr>
          <w:rFonts w:ascii="Arial" w:eastAsia="Arial" w:hAnsi="Arial"/>
          <w:sz w:val="18"/>
        </w:rPr>
        <w:t>The easiest method of preventing a func</w:t>
      </w:r>
      <w:r>
        <w:rPr>
          <w:rFonts w:ascii="Arial" w:eastAsia="Arial" w:hAnsi="Arial"/>
          <w:sz w:val="18"/>
        </w:rPr>
        <w:t>tion from being compromised is to remove that function. Identify applications, access points, and services that are not required for normal operation and remove or disable them.</w:t>
      </w:r>
    </w:p>
    <w:p w:rsidR="00000000" w:rsidRDefault="0001394D">
      <w:pPr>
        <w:spacing w:line="96" w:lineRule="exact"/>
        <w:rPr>
          <w:rFonts w:ascii="Times New Roman" w:eastAsia="Times New Roman" w:hAnsi="Times New Roman"/>
        </w:rPr>
      </w:pPr>
    </w:p>
    <w:p w:rsidR="00000000" w:rsidRDefault="0001394D" w:rsidP="0001394D">
      <w:pPr>
        <w:numPr>
          <w:ilvl w:val="0"/>
          <w:numId w:val="44"/>
        </w:numPr>
        <w:tabs>
          <w:tab w:val="left" w:pos="720"/>
        </w:tabs>
        <w:spacing w:line="268" w:lineRule="auto"/>
        <w:ind w:left="720" w:hanging="360"/>
        <w:rPr>
          <w:rFonts w:ascii="Arial" w:eastAsia="Arial" w:hAnsi="Arial"/>
          <w:sz w:val="18"/>
        </w:rPr>
      </w:pPr>
      <w:r>
        <w:rPr>
          <w:rFonts w:ascii="Arial" w:eastAsia="Arial" w:hAnsi="Arial"/>
          <w:sz w:val="18"/>
        </w:rPr>
        <w:t>What measures are taken to ensure the system is hardened from external access</w:t>
      </w:r>
      <w:r>
        <w:rPr>
          <w:rFonts w:ascii="Arial" w:eastAsia="Arial" w:hAnsi="Arial"/>
          <w:sz w:val="18"/>
        </w:rPr>
        <w:t xml:space="preserve"> via exposed interfaces? For example, network connections (wired or wireless), proximal access (physical access to the device).</w:t>
      </w:r>
    </w:p>
    <w:p w:rsidR="00000000" w:rsidRDefault="0001394D">
      <w:pPr>
        <w:spacing w:line="96" w:lineRule="exact"/>
        <w:rPr>
          <w:rFonts w:ascii="Arial" w:eastAsia="Arial" w:hAnsi="Arial"/>
          <w:sz w:val="18"/>
        </w:rPr>
      </w:pPr>
    </w:p>
    <w:p w:rsidR="00000000" w:rsidRDefault="0001394D" w:rsidP="0001394D">
      <w:pPr>
        <w:numPr>
          <w:ilvl w:val="0"/>
          <w:numId w:val="44"/>
        </w:numPr>
        <w:tabs>
          <w:tab w:val="left" w:pos="720"/>
        </w:tabs>
        <w:spacing w:line="268" w:lineRule="auto"/>
        <w:ind w:left="720" w:hanging="360"/>
        <w:rPr>
          <w:rFonts w:ascii="Arial" w:eastAsia="Arial" w:hAnsi="Arial"/>
          <w:sz w:val="18"/>
        </w:rPr>
      </w:pPr>
      <w:r>
        <w:rPr>
          <w:rFonts w:ascii="Arial" w:eastAsia="Arial" w:hAnsi="Arial"/>
          <w:sz w:val="18"/>
        </w:rPr>
        <w:t xml:space="preserve">Have unused or unnecessary user accounts been disabled on the device? For example, operating system </w:t>
      </w:r>
      <w:r>
        <w:rPr>
          <w:rFonts w:ascii="Arial" w:eastAsia="Arial" w:hAnsi="Arial"/>
          <w:sz w:val="18"/>
        </w:rPr>
        <w:t>“guest</w:t>
      </w:r>
      <w:r>
        <w:rPr>
          <w:rFonts w:ascii="Arial" w:eastAsia="Arial" w:hAnsi="Arial"/>
          <w:sz w:val="18"/>
        </w:rPr>
        <w:t xml:space="preserve">” accounts, database </w:t>
      </w:r>
      <w:r>
        <w:rPr>
          <w:rFonts w:ascii="Arial" w:eastAsia="Arial" w:hAnsi="Arial"/>
          <w:sz w:val="18"/>
        </w:rPr>
        <w:t>administrative accounts with default passwords.</w:t>
      </w:r>
    </w:p>
    <w:p w:rsidR="00000000" w:rsidRDefault="0001394D">
      <w:pPr>
        <w:spacing w:line="96" w:lineRule="exact"/>
        <w:rPr>
          <w:rFonts w:ascii="Arial" w:eastAsia="Arial" w:hAnsi="Arial"/>
          <w:sz w:val="18"/>
        </w:rPr>
      </w:pPr>
    </w:p>
    <w:p w:rsidR="00000000" w:rsidRDefault="0001394D" w:rsidP="0001394D">
      <w:pPr>
        <w:numPr>
          <w:ilvl w:val="1"/>
          <w:numId w:val="44"/>
        </w:numPr>
        <w:tabs>
          <w:tab w:val="left" w:pos="1080"/>
        </w:tabs>
        <w:spacing w:line="0" w:lineRule="atLeast"/>
        <w:ind w:left="1080" w:hanging="360"/>
        <w:rPr>
          <w:rFonts w:ascii="Arial" w:eastAsia="Arial" w:hAnsi="Arial"/>
          <w:sz w:val="18"/>
        </w:rPr>
      </w:pPr>
      <w:r>
        <w:rPr>
          <w:rFonts w:ascii="Arial" w:eastAsia="Arial" w:hAnsi="Arial"/>
          <w:sz w:val="18"/>
        </w:rPr>
        <w:t>What accounts are necessary for the intended operation of the device or system?</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0" w:lineRule="atLeast"/>
        <w:ind w:left="1080" w:hanging="360"/>
        <w:rPr>
          <w:rFonts w:ascii="Arial" w:eastAsia="Arial" w:hAnsi="Arial"/>
          <w:sz w:val="18"/>
        </w:rPr>
      </w:pPr>
      <w:r>
        <w:rPr>
          <w:rFonts w:ascii="Arial" w:eastAsia="Arial" w:hAnsi="Arial"/>
          <w:sz w:val="18"/>
        </w:rPr>
        <w:t>Have credentials for default accounts been changed?</w:t>
      </w:r>
    </w:p>
    <w:p w:rsidR="00000000" w:rsidRDefault="0001394D">
      <w:pPr>
        <w:spacing w:line="153" w:lineRule="exact"/>
        <w:rPr>
          <w:rFonts w:ascii="Arial" w:eastAsia="Arial" w:hAnsi="Arial"/>
          <w:sz w:val="18"/>
        </w:rPr>
      </w:pPr>
    </w:p>
    <w:p w:rsidR="00000000" w:rsidRDefault="0001394D" w:rsidP="0001394D">
      <w:pPr>
        <w:numPr>
          <w:ilvl w:val="0"/>
          <w:numId w:val="44"/>
        </w:numPr>
        <w:tabs>
          <w:tab w:val="left" w:pos="720"/>
        </w:tabs>
        <w:spacing w:line="0" w:lineRule="atLeast"/>
        <w:ind w:left="720" w:hanging="360"/>
        <w:rPr>
          <w:rFonts w:ascii="Arial" w:eastAsia="Arial" w:hAnsi="Arial"/>
          <w:sz w:val="18"/>
        </w:rPr>
      </w:pPr>
      <w:r>
        <w:rPr>
          <w:rFonts w:ascii="Arial" w:eastAsia="Arial" w:hAnsi="Arial"/>
          <w:sz w:val="18"/>
        </w:rPr>
        <w:t>Are any custom software applications or services installed on the device?</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0" w:lineRule="atLeast"/>
        <w:ind w:left="1080" w:hanging="360"/>
        <w:rPr>
          <w:rFonts w:ascii="Arial" w:eastAsia="Arial" w:hAnsi="Arial"/>
          <w:sz w:val="18"/>
        </w:rPr>
      </w:pPr>
      <w:r>
        <w:rPr>
          <w:rFonts w:ascii="Arial" w:eastAsia="Arial" w:hAnsi="Arial"/>
          <w:sz w:val="18"/>
        </w:rPr>
        <w:t>What account/access level do those services execute under?</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270" w:lineRule="auto"/>
        <w:ind w:left="1080" w:hanging="360"/>
        <w:rPr>
          <w:rFonts w:ascii="Arial" w:eastAsia="Arial" w:hAnsi="Arial"/>
          <w:sz w:val="18"/>
        </w:rPr>
      </w:pPr>
      <w:r>
        <w:rPr>
          <w:rFonts w:ascii="Arial" w:eastAsia="Arial" w:hAnsi="Arial"/>
          <w:sz w:val="18"/>
        </w:rPr>
        <w:t>Do those accounts have their privilege levels configured as to not allow them to execute in unintended ways?</w:t>
      </w:r>
    </w:p>
    <w:p w:rsidR="00000000" w:rsidRDefault="0001394D">
      <w:pPr>
        <w:spacing w:line="95" w:lineRule="exact"/>
        <w:rPr>
          <w:rFonts w:ascii="Arial" w:eastAsia="Arial" w:hAnsi="Arial"/>
          <w:sz w:val="18"/>
        </w:rPr>
      </w:pPr>
    </w:p>
    <w:p w:rsidR="00000000" w:rsidRDefault="0001394D" w:rsidP="0001394D">
      <w:pPr>
        <w:numPr>
          <w:ilvl w:val="0"/>
          <w:numId w:val="44"/>
        </w:numPr>
        <w:tabs>
          <w:tab w:val="left" w:pos="720"/>
        </w:tabs>
        <w:spacing w:line="0" w:lineRule="atLeast"/>
        <w:ind w:left="720" w:hanging="360"/>
        <w:rPr>
          <w:rFonts w:ascii="Arial" w:eastAsia="Arial" w:hAnsi="Arial"/>
          <w:sz w:val="18"/>
        </w:rPr>
      </w:pPr>
      <w:r>
        <w:rPr>
          <w:rFonts w:ascii="Arial" w:eastAsia="Arial" w:hAnsi="Arial"/>
          <w:sz w:val="18"/>
        </w:rPr>
        <w:t>Does the system use a COTS operating system or software? For example, Windows, Oracl</w:t>
      </w:r>
      <w:r>
        <w:rPr>
          <w:rFonts w:ascii="Arial" w:eastAsia="Arial" w:hAnsi="Arial"/>
          <w:sz w:val="18"/>
        </w:rPr>
        <w:t>e.</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249" w:lineRule="auto"/>
        <w:ind w:left="1080" w:hanging="360"/>
        <w:jc w:val="both"/>
        <w:rPr>
          <w:rFonts w:ascii="Arial" w:eastAsia="Arial" w:hAnsi="Arial"/>
          <w:sz w:val="18"/>
        </w:rPr>
      </w:pPr>
      <w:r>
        <w:rPr>
          <w:rFonts w:ascii="Arial" w:eastAsia="Arial" w:hAnsi="Arial"/>
          <w:sz w:val="18"/>
        </w:rPr>
        <w:t xml:space="preserve">Have resources such as the National Checklist Program Repository, NIST SP 800-70 (see Bibliography </w:t>
      </w:r>
      <w:hyperlink w:anchor="page84" w:history="1">
        <w:r>
          <w:rPr>
            <w:rFonts w:ascii="Arial" w:eastAsia="Arial" w:hAnsi="Arial"/>
            <w:sz w:val="18"/>
          </w:rPr>
          <w:t xml:space="preserve">[58]), </w:t>
        </w:r>
      </w:hyperlink>
      <w:r>
        <w:rPr>
          <w:rFonts w:ascii="Arial" w:eastAsia="Arial" w:hAnsi="Arial"/>
          <w:sz w:val="18"/>
        </w:rPr>
        <w:t>been reviewed for guidance regarding configuration of operating systems and off-the-shelf software?</w:t>
      </w:r>
    </w:p>
    <w:p w:rsidR="00000000" w:rsidRDefault="0001394D">
      <w:pPr>
        <w:spacing w:line="114" w:lineRule="exact"/>
        <w:rPr>
          <w:rFonts w:ascii="Arial" w:eastAsia="Arial" w:hAnsi="Arial"/>
          <w:sz w:val="18"/>
        </w:rPr>
      </w:pPr>
    </w:p>
    <w:p w:rsidR="00000000" w:rsidRDefault="0001394D" w:rsidP="0001394D">
      <w:pPr>
        <w:numPr>
          <w:ilvl w:val="1"/>
          <w:numId w:val="44"/>
        </w:numPr>
        <w:tabs>
          <w:tab w:val="left" w:pos="1080"/>
        </w:tabs>
        <w:spacing w:line="270" w:lineRule="auto"/>
        <w:ind w:left="1080" w:hanging="360"/>
        <w:rPr>
          <w:rFonts w:ascii="Arial" w:eastAsia="Arial" w:hAnsi="Arial"/>
          <w:sz w:val="18"/>
        </w:rPr>
      </w:pPr>
      <w:r>
        <w:rPr>
          <w:rFonts w:ascii="Arial" w:eastAsia="Arial" w:hAnsi="Arial"/>
          <w:sz w:val="18"/>
        </w:rPr>
        <w:t>What measures are t</w:t>
      </w:r>
      <w:r>
        <w:rPr>
          <w:rFonts w:ascii="Arial" w:eastAsia="Arial" w:hAnsi="Arial"/>
          <w:sz w:val="18"/>
        </w:rPr>
        <w:t>aken to ensure that COTS software has been hardened on the device as to not allow inappropriate access, escalation of privilege, etc.?</w:t>
      </w:r>
    </w:p>
    <w:p w:rsidR="00000000" w:rsidRDefault="0001394D">
      <w:pPr>
        <w:spacing w:line="95" w:lineRule="exact"/>
        <w:rPr>
          <w:rFonts w:ascii="Arial" w:eastAsia="Arial" w:hAnsi="Arial"/>
          <w:sz w:val="18"/>
        </w:rPr>
      </w:pPr>
    </w:p>
    <w:p w:rsidR="00000000" w:rsidRDefault="0001394D" w:rsidP="0001394D">
      <w:pPr>
        <w:numPr>
          <w:ilvl w:val="0"/>
          <w:numId w:val="44"/>
        </w:numPr>
        <w:tabs>
          <w:tab w:val="left" w:pos="720"/>
        </w:tabs>
        <w:spacing w:line="0" w:lineRule="atLeast"/>
        <w:ind w:left="720" w:hanging="360"/>
        <w:rPr>
          <w:rFonts w:ascii="Arial" w:eastAsia="Arial" w:hAnsi="Arial"/>
          <w:sz w:val="18"/>
        </w:rPr>
      </w:pPr>
      <w:r>
        <w:rPr>
          <w:rFonts w:ascii="Arial" w:eastAsia="Arial" w:hAnsi="Arial"/>
          <w:sz w:val="18"/>
        </w:rPr>
        <w:t>How is device integrity ensured post manufacturing?</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0" w:lineRule="atLeast"/>
        <w:ind w:left="1080" w:hanging="360"/>
        <w:rPr>
          <w:rFonts w:ascii="Arial" w:eastAsia="Arial" w:hAnsi="Arial"/>
          <w:sz w:val="18"/>
        </w:rPr>
      </w:pPr>
      <w:r>
        <w:rPr>
          <w:rFonts w:ascii="Arial" w:eastAsia="Arial" w:hAnsi="Arial"/>
          <w:sz w:val="18"/>
        </w:rPr>
        <w:t>Are there controls in place to ensure that the device is not tamper</w:t>
      </w:r>
      <w:r>
        <w:rPr>
          <w:rFonts w:ascii="Arial" w:eastAsia="Arial" w:hAnsi="Arial"/>
          <w:sz w:val="18"/>
        </w:rPr>
        <w:t>ed with during transport or delivery?</w:t>
      </w:r>
    </w:p>
    <w:p w:rsidR="00000000" w:rsidRDefault="0001394D">
      <w:pPr>
        <w:spacing w:line="153" w:lineRule="exact"/>
        <w:rPr>
          <w:rFonts w:ascii="Arial" w:eastAsia="Arial" w:hAnsi="Arial"/>
          <w:sz w:val="18"/>
        </w:rPr>
      </w:pPr>
    </w:p>
    <w:p w:rsidR="00000000" w:rsidRDefault="0001394D" w:rsidP="0001394D">
      <w:pPr>
        <w:numPr>
          <w:ilvl w:val="1"/>
          <w:numId w:val="44"/>
        </w:numPr>
        <w:tabs>
          <w:tab w:val="left" w:pos="1080"/>
        </w:tabs>
        <w:spacing w:line="268" w:lineRule="auto"/>
        <w:ind w:left="1080" w:hanging="360"/>
        <w:rPr>
          <w:rFonts w:ascii="Arial" w:eastAsia="Arial" w:hAnsi="Arial"/>
          <w:sz w:val="18"/>
        </w:rPr>
      </w:pPr>
      <w:r>
        <w:rPr>
          <w:rFonts w:ascii="Arial" w:eastAsia="Arial" w:hAnsi="Arial"/>
          <w:sz w:val="18"/>
        </w:rPr>
        <w:t>How do you ensure integrity of software updates or other installation media after it is delivered? For example, hashes, digital signatures?</w:t>
      </w:r>
    </w:p>
    <w:p w:rsidR="00000000" w:rsidRDefault="0001394D">
      <w:pPr>
        <w:spacing w:line="96" w:lineRule="exact"/>
        <w:rPr>
          <w:rFonts w:ascii="Arial" w:eastAsia="Arial" w:hAnsi="Arial"/>
          <w:sz w:val="18"/>
        </w:rPr>
      </w:pPr>
    </w:p>
    <w:p w:rsidR="00000000" w:rsidRDefault="0001394D" w:rsidP="0001394D">
      <w:pPr>
        <w:numPr>
          <w:ilvl w:val="0"/>
          <w:numId w:val="44"/>
        </w:numPr>
        <w:tabs>
          <w:tab w:val="left" w:pos="720"/>
        </w:tabs>
        <w:spacing w:line="244" w:lineRule="auto"/>
        <w:ind w:left="720" w:hanging="360"/>
        <w:jc w:val="both"/>
        <w:rPr>
          <w:rFonts w:ascii="Arial" w:eastAsia="Arial" w:hAnsi="Arial"/>
          <w:sz w:val="18"/>
        </w:rPr>
      </w:pPr>
      <w:r>
        <w:rPr>
          <w:rFonts w:ascii="Arial" w:eastAsia="Arial" w:hAnsi="Arial"/>
          <w:sz w:val="18"/>
        </w:rPr>
        <w:t>How is the integrity of the device ensured when it is initially connected to</w:t>
      </w:r>
      <w:r>
        <w:rPr>
          <w:rFonts w:ascii="Arial" w:eastAsia="Arial" w:hAnsi="Arial"/>
          <w:sz w:val="18"/>
        </w:rPr>
        <w:t xml:space="preserve"> a network for the first time? For example, are there methods to ensure that zero-day or recently identified vulnerabilities that have active agents looking to exploit those vulnerabilities (worms, viruses, etc.) cannot infect the device when it is first c</w:t>
      </w:r>
      <w:r>
        <w:rPr>
          <w:rFonts w:ascii="Arial" w:eastAsia="Arial" w:hAnsi="Arial"/>
          <w:sz w:val="18"/>
        </w:rPr>
        <w:t>onnected to the network?</w:t>
      </w:r>
    </w:p>
    <w:p w:rsidR="00000000" w:rsidRDefault="0001394D">
      <w:pPr>
        <w:spacing w:line="118" w:lineRule="exact"/>
        <w:rPr>
          <w:rFonts w:ascii="Arial" w:eastAsia="Arial" w:hAnsi="Arial"/>
          <w:sz w:val="18"/>
        </w:rPr>
      </w:pPr>
    </w:p>
    <w:p w:rsidR="00000000" w:rsidRDefault="0001394D" w:rsidP="0001394D">
      <w:pPr>
        <w:numPr>
          <w:ilvl w:val="0"/>
          <w:numId w:val="44"/>
        </w:numPr>
        <w:tabs>
          <w:tab w:val="left" w:pos="720"/>
        </w:tabs>
        <w:spacing w:line="268" w:lineRule="auto"/>
        <w:ind w:left="720" w:hanging="359"/>
        <w:rPr>
          <w:rFonts w:ascii="Arial" w:eastAsia="Arial" w:hAnsi="Arial"/>
          <w:sz w:val="18"/>
        </w:rPr>
      </w:pPr>
      <w:r>
        <w:rPr>
          <w:rFonts w:ascii="Arial" w:eastAsia="Arial" w:hAnsi="Arial"/>
          <w:sz w:val="18"/>
        </w:rPr>
        <w:t>Are there adequate controls to ensure that malware, viruses, or other unwanted software is not introduced on the device or a component of the device during manufacture or assembly?</w:t>
      </w:r>
    </w:p>
    <w:p w:rsidR="00000000" w:rsidRDefault="0001394D">
      <w:pPr>
        <w:spacing w:line="96" w:lineRule="exact"/>
        <w:rPr>
          <w:rFonts w:ascii="Arial" w:eastAsia="Arial" w:hAnsi="Arial"/>
          <w:sz w:val="18"/>
        </w:rPr>
      </w:pPr>
    </w:p>
    <w:p w:rsidR="00000000" w:rsidRDefault="0001394D" w:rsidP="0001394D">
      <w:pPr>
        <w:numPr>
          <w:ilvl w:val="1"/>
          <w:numId w:val="44"/>
        </w:numPr>
        <w:tabs>
          <w:tab w:val="left" w:pos="1080"/>
        </w:tabs>
        <w:spacing w:line="270" w:lineRule="auto"/>
        <w:ind w:left="1080" w:hanging="359"/>
        <w:rPr>
          <w:rFonts w:ascii="Arial" w:eastAsia="Arial" w:hAnsi="Arial"/>
          <w:sz w:val="18"/>
        </w:rPr>
      </w:pPr>
      <w:r>
        <w:rPr>
          <w:rFonts w:ascii="Arial" w:eastAsia="Arial" w:hAnsi="Arial"/>
          <w:sz w:val="18"/>
        </w:rPr>
        <w:t>Is there an audit policy in place as part of the</w:t>
      </w:r>
      <w:r>
        <w:rPr>
          <w:rFonts w:ascii="Arial" w:eastAsia="Arial" w:hAnsi="Arial"/>
          <w:sz w:val="18"/>
        </w:rPr>
        <w:t xml:space="preserve"> manufacturing process to continually monitor these controls?</w:t>
      </w:r>
    </w:p>
    <w:p w:rsidR="00000000" w:rsidRDefault="0001394D">
      <w:pPr>
        <w:spacing w:line="95" w:lineRule="exact"/>
        <w:rPr>
          <w:rFonts w:ascii="Arial" w:eastAsia="Arial" w:hAnsi="Arial"/>
          <w:sz w:val="18"/>
        </w:rPr>
      </w:pPr>
    </w:p>
    <w:p w:rsidR="00000000" w:rsidRDefault="0001394D" w:rsidP="0001394D">
      <w:pPr>
        <w:numPr>
          <w:ilvl w:val="0"/>
          <w:numId w:val="44"/>
        </w:numPr>
        <w:tabs>
          <w:tab w:val="left" w:pos="720"/>
        </w:tabs>
        <w:spacing w:line="0" w:lineRule="atLeast"/>
        <w:ind w:left="720" w:hanging="359"/>
        <w:rPr>
          <w:rFonts w:ascii="Arial" w:eastAsia="Arial" w:hAnsi="Arial"/>
          <w:sz w:val="18"/>
        </w:rPr>
      </w:pPr>
      <w:r>
        <w:rPr>
          <w:rFonts w:ascii="Arial" w:eastAsia="Arial" w:hAnsi="Arial"/>
          <w:sz w:val="18"/>
        </w:rPr>
        <w:t>Have components been evaluated against databases of known vulnerabilities (e.g., CVE)?</w:t>
      </w:r>
    </w:p>
    <w:p w:rsidR="00000000" w:rsidRDefault="0001394D">
      <w:pPr>
        <w:tabs>
          <w:tab w:val="left" w:pos="720"/>
        </w:tabs>
        <w:spacing w:line="0" w:lineRule="atLeast"/>
        <w:ind w:left="720" w:hanging="359"/>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3"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1" w:name="page61"/>
            <w:bookmarkEnd w:id="61"/>
            <w:r>
              <w:rPr>
                <w:rFonts w:ascii="Arial" w:eastAsia="Arial" w:hAnsi="Arial"/>
                <w:color w:val="668000"/>
                <w:sz w:val="16"/>
              </w:rPr>
              <w:t>AAMI eSubscri</w:t>
            </w:r>
            <w:r>
              <w:rPr>
                <w:rFonts w:ascii="Arial" w:eastAsia="Arial" w:hAnsi="Arial"/>
                <w:color w:val="668000"/>
                <w:sz w:val="16"/>
              </w:rPr>
              <w:t>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D.9 Emergency access</w:t>
      </w:r>
    </w:p>
    <w:p w:rsidR="00000000" w:rsidRDefault="0001394D">
      <w:pPr>
        <w:spacing w:line="193"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Where a device supports emergency access, consider the security ramifications.</w:t>
      </w:r>
    </w:p>
    <w:p w:rsidR="00000000" w:rsidRDefault="0001394D">
      <w:pPr>
        <w:spacing w:line="153" w:lineRule="exact"/>
        <w:rPr>
          <w:rFonts w:ascii="Times New Roman" w:eastAsia="Times New Roman" w:hAnsi="Times New Roman"/>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Is there a need for emergency access given the intended use of the device?</w:t>
      </w:r>
    </w:p>
    <w:p w:rsidR="00000000" w:rsidRDefault="0001394D">
      <w:pPr>
        <w:spacing w:line="153" w:lineRule="exact"/>
        <w:rPr>
          <w:rFonts w:ascii="Arial" w:eastAsia="Arial" w:hAnsi="Arial"/>
          <w:sz w:val="18"/>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Do</w:t>
      </w:r>
      <w:r>
        <w:rPr>
          <w:rFonts w:ascii="Arial" w:eastAsia="Arial" w:hAnsi="Arial"/>
          <w:sz w:val="18"/>
        </w:rPr>
        <w:t xml:space="preserve">es the device implement emergency access features (e.g., </w:t>
      </w:r>
      <w:r>
        <w:rPr>
          <w:rFonts w:ascii="Arial" w:eastAsia="Arial" w:hAnsi="Arial"/>
          <w:sz w:val="18"/>
        </w:rPr>
        <w:t>“break glass</w:t>
      </w:r>
      <w:r>
        <w:rPr>
          <w:rFonts w:ascii="Arial" w:eastAsia="Arial" w:hAnsi="Arial"/>
          <w:sz w:val="18"/>
        </w:rPr>
        <w:t>” functionality)?</w:t>
      </w:r>
    </w:p>
    <w:p w:rsidR="00000000" w:rsidRDefault="0001394D">
      <w:pPr>
        <w:spacing w:line="153" w:lineRule="exact"/>
        <w:rPr>
          <w:rFonts w:ascii="Arial" w:eastAsia="Arial" w:hAnsi="Arial"/>
          <w:sz w:val="18"/>
        </w:rPr>
      </w:pPr>
    </w:p>
    <w:p w:rsidR="00000000" w:rsidRDefault="0001394D" w:rsidP="0001394D">
      <w:pPr>
        <w:numPr>
          <w:ilvl w:val="0"/>
          <w:numId w:val="45"/>
        </w:numPr>
        <w:tabs>
          <w:tab w:val="left" w:pos="720"/>
        </w:tabs>
        <w:spacing w:line="268" w:lineRule="auto"/>
        <w:ind w:left="720" w:hanging="360"/>
        <w:rPr>
          <w:rFonts w:ascii="Arial" w:eastAsia="Arial" w:hAnsi="Arial"/>
          <w:sz w:val="18"/>
        </w:rPr>
      </w:pPr>
      <w:r>
        <w:rPr>
          <w:rFonts w:ascii="Arial" w:eastAsia="Arial" w:hAnsi="Arial"/>
          <w:sz w:val="18"/>
        </w:rPr>
        <w:t>What actions are allowed when operating in emergency-access mode? For example, can the user operate the device in a limited capacity, change settings, update software?</w:t>
      </w:r>
    </w:p>
    <w:p w:rsidR="00000000" w:rsidRDefault="0001394D">
      <w:pPr>
        <w:spacing w:line="96" w:lineRule="exact"/>
        <w:rPr>
          <w:rFonts w:ascii="Arial" w:eastAsia="Arial" w:hAnsi="Arial"/>
          <w:sz w:val="18"/>
        </w:rPr>
      </w:pPr>
    </w:p>
    <w:p w:rsidR="00000000" w:rsidRDefault="0001394D" w:rsidP="0001394D">
      <w:pPr>
        <w:numPr>
          <w:ilvl w:val="0"/>
          <w:numId w:val="45"/>
        </w:numPr>
        <w:tabs>
          <w:tab w:val="left" w:pos="720"/>
        </w:tabs>
        <w:spacing w:line="268" w:lineRule="auto"/>
        <w:ind w:left="720" w:hanging="360"/>
        <w:rPr>
          <w:rFonts w:ascii="Arial" w:eastAsia="Arial" w:hAnsi="Arial"/>
          <w:sz w:val="18"/>
        </w:rPr>
      </w:pPr>
      <w:r>
        <w:rPr>
          <w:rFonts w:ascii="Arial" w:eastAsia="Arial" w:hAnsi="Arial"/>
          <w:sz w:val="18"/>
        </w:rPr>
        <w:t>What is the intended purpose of the emergency mode? For example, is it to use the device for a limited time or a limited set of features in an emergency situation?</w:t>
      </w:r>
    </w:p>
    <w:p w:rsidR="00000000" w:rsidRDefault="0001394D">
      <w:pPr>
        <w:spacing w:line="96" w:lineRule="exact"/>
        <w:rPr>
          <w:rFonts w:ascii="Arial" w:eastAsia="Arial" w:hAnsi="Arial"/>
          <w:sz w:val="18"/>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What kinds of changes might be made to the device while in emergency mode?</w:t>
      </w:r>
    </w:p>
    <w:p w:rsidR="00000000" w:rsidRDefault="0001394D">
      <w:pPr>
        <w:spacing w:line="153" w:lineRule="exact"/>
        <w:rPr>
          <w:rFonts w:ascii="Arial" w:eastAsia="Arial" w:hAnsi="Arial"/>
          <w:sz w:val="18"/>
        </w:rPr>
      </w:pPr>
    </w:p>
    <w:p w:rsidR="00000000" w:rsidRDefault="0001394D" w:rsidP="0001394D">
      <w:pPr>
        <w:numPr>
          <w:ilvl w:val="0"/>
          <w:numId w:val="45"/>
        </w:numPr>
        <w:tabs>
          <w:tab w:val="left" w:pos="720"/>
        </w:tabs>
        <w:spacing w:line="270" w:lineRule="auto"/>
        <w:ind w:left="720" w:hanging="360"/>
        <w:rPr>
          <w:rFonts w:ascii="Arial" w:eastAsia="Arial" w:hAnsi="Arial"/>
          <w:sz w:val="18"/>
        </w:rPr>
      </w:pPr>
      <w:r>
        <w:rPr>
          <w:rFonts w:ascii="Arial" w:eastAsia="Arial" w:hAnsi="Arial"/>
          <w:sz w:val="18"/>
        </w:rPr>
        <w:t xml:space="preserve">What kinds of </w:t>
      </w:r>
      <w:r>
        <w:rPr>
          <w:rFonts w:ascii="Arial" w:eastAsia="Arial" w:hAnsi="Arial"/>
          <w:sz w:val="18"/>
        </w:rPr>
        <w:t>information or assets can the operator access while in emergency access mode? For example, PII data, user credentials, other sensitive information.</w:t>
      </w:r>
    </w:p>
    <w:p w:rsidR="00000000" w:rsidRDefault="0001394D">
      <w:pPr>
        <w:spacing w:line="95" w:lineRule="exact"/>
        <w:rPr>
          <w:rFonts w:ascii="Arial" w:eastAsia="Arial" w:hAnsi="Arial"/>
          <w:sz w:val="18"/>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Can an operator update the operating system or software on the device in emergency access mode?</w:t>
      </w:r>
    </w:p>
    <w:p w:rsidR="00000000" w:rsidRDefault="0001394D">
      <w:pPr>
        <w:spacing w:line="153" w:lineRule="exact"/>
        <w:rPr>
          <w:rFonts w:ascii="Arial" w:eastAsia="Arial" w:hAnsi="Arial"/>
          <w:sz w:val="18"/>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What actio</w:t>
      </w:r>
      <w:r>
        <w:rPr>
          <w:rFonts w:ascii="Arial" w:eastAsia="Arial" w:hAnsi="Arial"/>
          <w:sz w:val="18"/>
        </w:rPr>
        <w:t>ns are logged or audited when operating in emergency-access mode?</w:t>
      </w:r>
    </w:p>
    <w:p w:rsidR="00000000" w:rsidRDefault="0001394D">
      <w:pPr>
        <w:spacing w:line="153" w:lineRule="exact"/>
        <w:rPr>
          <w:rFonts w:ascii="Arial" w:eastAsia="Arial" w:hAnsi="Arial"/>
          <w:sz w:val="18"/>
        </w:rPr>
      </w:pPr>
    </w:p>
    <w:p w:rsidR="00000000" w:rsidRDefault="0001394D" w:rsidP="0001394D">
      <w:pPr>
        <w:numPr>
          <w:ilvl w:val="1"/>
          <w:numId w:val="45"/>
        </w:numPr>
        <w:tabs>
          <w:tab w:val="left" w:pos="1080"/>
        </w:tabs>
        <w:spacing w:line="0" w:lineRule="atLeast"/>
        <w:ind w:left="1080" w:hanging="360"/>
        <w:rPr>
          <w:rFonts w:ascii="Arial" w:eastAsia="Arial" w:hAnsi="Arial"/>
          <w:sz w:val="18"/>
        </w:rPr>
      </w:pPr>
      <w:r>
        <w:rPr>
          <w:rFonts w:ascii="Arial" w:eastAsia="Arial" w:hAnsi="Arial"/>
          <w:sz w:val="18"/>
        </w:rPr>
        <w:t>Are audit data or logs accessible during emergency use?</w:t>
      </w:r>
    </w:p>
    <w:p w:rsidR="00000000" w:rsidRDefault="0001394D">
      <w:pPr>
        <w:spacing w:line="153" w:lineRule="exact"/>
        <w:rPr>
          <w:rFonts w:ascii="Arial" w:eastAsia="Arial" w:hAnsi="Arial"/>
          <w:sz w:val="18"/>
        </w:rPr>
      </w:pPr>
    </w:p>
    <w:p w:rsidR="00000000" w:rsidRDefault="0001394D" w:rsidP="0001394D">
      <w:pPr>
        <w:numPr>
          <w:ilvl w:val="1"/>
          <w:numId w:val="45"/>
        </w:numPr>
        <w:tabs>
          <w:tab w:val="left" w:pos="1080"/>
        </w:tabs>
        <w:spacing w:line="0" w:lineRule="atLeast"/>
        <w:ind w:left="1080" w:hanging="360"/>
        <w:rPr>
          <w:rFonts w:ascii="Arial" w:eastAsia="Arial" w:hAnsi="Arial"/>
          <w:sz w:val="18"/>
        </w:rPr>
      </w:pPr>
      <w:r>
        <w:rPr>
          <w:rFonts w:ascii="Arial" w:eastAsia="Arial" w:hAnsi="Arial"/>
          <w:sz w:val="18"/>
        </w:rPr>
        <w:t>Can audit data or logs be modified during emergency use?</w:t>
      </w:r>
    </w:p>
    <w:p w:rsidR="00000000" w:rsidRDefault="0001394D">
      <w:pPr>
        <w:spacing w:line="153" w:lineRule="exact"/>
        <w:rPr>
          <w:rFonts w:ascii="Arial" w:eastAsia="Arial" w:hAnsi="Arial"/>
          <w:sz w:val="18"/>
        </w:rPr>
      </w:pPr>
    </w:p>
    <w:p w:rsidR="00000000" w:rsidRDefault="0001394D" w:rsidP="0001394D">
      <w:pPr>
        <w:numPr>
          <w:ilvl w:val="1"/>
          <w:numId w:val="45"/>
        </w:numPr>
        <w:tabs>
          <w:tab w:val="left" w:pos="1080"/>
        </w:tabs>
        <w:spacing w:line="0" w:lineRule="atLeast"/>
        <w:ind w:left="1080" w:hanging="360"/>
        <w:rPr>
          <w:rFonts w:ascii="Arial" w:eastAsia="Arial" w:hAnsi="Arial"/>
          <w:sz w:val="18"/>
        </w:rPr>
      </w:pPr>
      <w:r>
        <w:rPr>
          <w:rFonts w:ascii="Arial" w:eastAsia="Arial" w:hAnsi="Arial"/>
          <w:sz w:val="18"/>
        </w:rPr>
        <w:t>Are additional actions audited or logged that are not during normal operat</w:t>
      </w:r>
      <w:r>
        <w:rPr>
          <w:rFonts w:ascii="Arial" w:eastAsia="Arial" w:hAnsi="Arial"/>
          <w:sz w:val="18"/>
        </w:rPr>
        <w:t>ion?</w:t>
      </w:r>
    </w:p>
    <w:p w:rsidR="00000000" w:rsidRDefault="0001394D">
      <w:pPr>
        <w:spacing w:line="153" w:lineRule="exact"/>
        <w:rPr>
          <w:rFonts w:ascii="Arial" w:eastAsia="Arial" w:hAnsi="Arial"/>
          <w:sz w:val="18"/>
        </w:rPr>
      </w:pPr>
    </w:p>
    <w:p w:rsidR="00000000" w:rsidRDefault="0001394D" w:rsidP="0001394D">
      <w:pPr>
        <w:numPr>
          <w:ilvl w:val="1"/>
          <w:numId w:val="45"/>
        </w:numPr>
        <w:tabs>
          <w:tab w:val="left" w:pos="1080"/>
        </w:tabs>
        <w:spacing w:line="268" w:lineRule="auto"/>
        <w:ind w:left="1080" w:hanging="360"/>
        <w:rPr>
          <w:rFonts w:ascii="Arial" w:eastAsia="Arial" w:hAnsi="Arial"/>
          <w:sz w:val="18"/>
        </w:rPr>
      </w:pPr>
      <w:r>
        <w:rPr>
          <w:rFonts w:ascii="Arial" w:eastAsia="Arial" w:hAnsi="Arial"/>
          <w:sz w:val="18"/>
        </w:rPr>
        <w:t>What detail level are actions audited at, when operating in emergency access mode? Is it possible to audit in a higher level of detail when operating in emergency-access mode?</w:t>
      </w:r>
    </w:p>
    <w:p w:rsidR="00000000" w:rsidRDefault="0001394D">
      <w:pPr>
        <w:spacing w:line="96" w:lineRule="exact"/>
        <w:rPr>
          <w:rFonts w:ascii="Arial" w:eastAsia="Arial" w:hAnsi="Arial"/>
          <w:sz w:val="18"/>
        </w:rPr>
      </w:pPr>
    </w:p>
    <w:p w:rsidR="00000000" w:rsidRDefault="0001394D" w:rsidP="0001394D">
      <w:pPr>
        <w:numPr>
          <w:ilvl w:val="0"/>
          <w:numId w:val="45"/>
        </w:numPr>
        <w:tabs>
          <w:tab w:val="left" w:pos="720"/>
        </w:tabs>
        <w:spacing w:line="0" w:lineRule="atLeast"/>
        <w:ind w:left="720" w:hanging="360"/>
        <w:rPr>
          <w:rFonts w:ascii="Arial" w:eastAsia="Arial" w:hAnsi="Arial"/>
          <w:sz w:val="18"/>
        </w:rPr>
      </w:pPr>
      <w:r>
        <w:rPr>
          <w:rFonts w:ascii="Arial" w:eastAsia="Arial" w:hAnsi="Arial"/>
          <w:sz w:val="18"/>
        </w:rPr>
        <w:t>What constraints are placed on emergency access that enforce expected beh</w:t>
      </w:r>
      <w:r>
        <w:rPr>
          <w:rFonts w:ascii="Arial" w:eastAsia="Arial" w:hAnsi="Arial"/>
          <w:sz w:val="18"/>
        </w:rPr>
        <w:t>avior?</w:t>
      </w:r>
    </w:p>
    <w:p w:rsidR="00000000" w:rsidRDefault="0001394D">
      <w:pPr>
        <w:spacing w:line="131" w:lineRule="exact"/>
        <w:rPr>
          <w:rFonts w:ascii="Times New Roman" w:eastAsia="Times New Roman" w:hAnsi="Times New Roman"/>
        </w:rPr>
      </w:pPr>
    </w:p>
    <w:p w:rsidR="00000000" w:rsidRDefault="0001394D">
      <w:pPr>
        <w:tabs>
          <w:tab w:val="left" w:pos="700"/>
        </w:tabs>
        <w:spacing w:line="0" w:lineRule="atLeast"/>
        <w:rPr>
          <w:rFonts w:ascii="Arial" w:eastAsia="Arial" w:hAnsi="Arial"/>
          <w:b/>
        </w:rPr>
      </w:pPr>
      <w:r>
        <w:rPr>
          <w:rFonts w:ascii="Arial" w:eastAsia="Arial" w:hAnsi="Arial"/>
          <w:b/>
        </w:rPr>
        <w:t>D.10</w:t>
      </w:r>
      <w:r>
        <w:rPr>
          <w:rFonts w:ascii="Arial" w:eastAsia="Arial" w:hAnsi="Arial"/>
          <w:b/>
        </w:rPr>
        <w:tab/>
      </w:r>
      <w:r>
        <w:rPr>
          <w:rFonts w:ascii="Arial" w:eastAsia="Arial" w:hAnsi="Arial"/>
          <w:b/>
        </w:rPr>
        <w:t>Malware/virus protection</w:t>
      </w:r>
    </w:p>
    <w:p w:rsidR="00000000" w:rsidRDefault="0001394D">
      <w:pPr>
        <w:spacing w:line="193"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Devices often include or support the installation of malware or intrusion detection and prevention applications.</w:t>
      </w:r>
    </w:p>
    <w:p w:rsidR="00000000" w:rsidRDefault="0001394D">
      <w:pPr>
        <w:spacing w:line="153" w:lineRule="exact"/>
        <w:rPr>
          <w:rFonts w:ascii="Times New Roman" w:eastAsia="Times New Roman" w:hAnsi="Times New Roman"/>
        </w:rPr>
      </w:pPr>
    </w:p>
    <w:p w:rsidR="00000000" w:rsidRDefault="0001394D" w:rsidP="0001394D">
      <w:pPr>
        <w:numPr>
          <w:ilvl w:val="0"/>
          <w:numId w:val="46"/>
        </w:numPr>
        <w:tabs>
          <w:tab w:val="left" w:pos="720"/>
        </w:tabs>
        <w:spacing w:line="268" w:lineRule="auto"/>
        <w:ind w:left="720" w:hanging="360"/>
        <w:rPr>
          <w:rFonts w:ascii="Arial" w:eastAsia="Arial" w:hAnsi="Arial"/>
          <w:sz w:val="18"/>
        </w:rPr>
      </w:pPr>
      <w:r>
        <w:rPr>
          <w:rFonts w:ascii="Arial" w:eastAsia="Arial" w:hAnsi="Arial"/>
          <w:sz w:val="18"/>
        </w:rPr>
        <w:t>Is the device susceptible to viruses or malware? For example, does it operate using a COTS operating sy</w:t>
      </w:r>
      <w:r>
        <w:rPr>
          <w:rFonts w:ascii="Arial" w:eastAsia="Arial" w:hAnsi="Arial"/>
          <w:sz w:val="18"/>
        </w:rPr>
        <w:t>stem or similar that is known to have malware or viruses?</w:t>
      </w:r>
    </w:p>
    <w:p w:rsidR="00000000" w:rsidRDefault="0001394D">
      <w:pPr>
        <w:spacing w:line="96" w:lineRule="exact"/>
        <w:rPr>
          <w:rFonts w:ascii="Arial" w:eastAsia="Arial" w:hAnsi="Arial"/>
          <w:sz w:val="18"/>
        </w:rPr>
      </w:pPr>
    </w:p>
    <w:p w:rsidR="00000000" w:rsidRDefault="0001394D" w:rsidP="0001394D">
      <w:pPr>
        <w:numPr>
          <w:ilvl w:val="0"/>
          <w:numId w:val="46"/>
        </w:numPr>
        <w:tabs>
          <w:tab w:val="left" w:pos="720"/>
        </w:tabs>
        <w:spacing w:line="0" w:lineRule="atLeast"/>
        <w:ind w:left="720" w:hanging="360"/>
        <w:rPr>
          <w:rFonts w:ascii="Arial" w:eastAsia="Arial" w:hAnsi="Arial"/>
          <w:sz w:val="18"/>
        </w:rPr>
      </w:pPr>
      <w:r>
        <w:rPr>
          <w:rFonts w:ascii="Arial" w:eastAsia="Arial" w:hAnsi="Arial"/>
          <w:sz w:val="18"/>
        </w:rPr>
        <w:t>Does the device employ malware or virus protection software?</w:t>
      </w:r>
    </w:p>
    <w:p w:rsidR="00000000" w:rsidRDefault="0001394D">
      <w:pPr>
        <w:spacing w:line="153"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How often are virus or malware definitions updated or deployed to the device?</w:t>
      </w:r>
    </w:p>
    <w:p w:rsidR="00000000" w:rsidRDefault="0001394D">
      <w:pPr>
        <w:spacing w:line="153" w:lineRule="exact"/>
        <w:rPr>
          <w:rFonts w:ascii="Arial" w:eastAsia="Arial" w:hAnsi="Arial"/>
          <w:sz w:val="18"/>
        </w:rPr>
      </w:pPr>
    </w:p>
    <w:p w:rsidR="00000000" w:rsidRDefault="0001394D" w:rsidP="0001394D">
      <w:pPr>
        <w:numPr>
          <w:ilvl w:val="0"/>
          <w:numId w:val="46"/>
        </w:numPr>
        <w:tabs>
          <w:tab w:val="left" w:pos="720"/>
        </w:tabs>
        <w:spacing w:line="0" w:lineRule="atLeast"/>
        <w:ind w:left="720" w:hanging="360"/>
        <w:rPr>
          <w:rFonts w:ascii="Arial" w:eastAsia="Arial" w:hAnsi="Arial"/>
          <w:sz w:val="18"/>
        </w:rPr>
      </w:pPr>
      <w:r>
        <w:rPr>
          <w:rFonts w:ascii="Arial" w:eastAsia="Arial" w:hAnsi="Arial"/>
          <w:sz w:val="18"/>
        </w:rPr>
        <w:t>Are there other controls on the device to prevent malwar</w:t>
      </w:r>
      <w:r>
        <w:rPr>
          <w:rFonts w:ascii="Arial" w:eastAsia="Arial" w:hAnsi="Arial"/>
          <w:sz w:val="18"/>
        </w:rPr>
        <w:t>e, virus, or other unwanted modifications?</w:t>
      </w:r>
    </w:p>
    <w:p w:rsidR="00000000" w:rsidRDefault="0001394D">
      <w:pPr>
        <w:spacing w:line="153" w:lineRule="exact"/>
        <w:rPr>
          <w:rFonts w:ascii="Arial" w:eastAsia="Arial" w:hAnsi="Arial"/>
          <w:sz w:val="18"/>
        </w:rPr>
      </w:pPr>
    </w:p>
    <w:p w:rsidR="00000000" w:rsidRDefault="0001394D" w:rsidP="0001394D">
      <w:pPr>
        <w:numPr>
          <w:ilvl w:val="0"/>
          <w:numId w:val="46"/>
        </w:numPr>
        <w:tabs>
          <w:tab w:val="left" w:pos="720"/>
        </w:tabs>
        <w:spacing w:line="0" w:lineRule="atLeast"/>
        <w:ind w:left="720" w:hanging="360"/>
        <w:rPr>
          <w:rFonts w:ascii="Arial" w:eastAsia="Arial" w:hAnsi="Arial"/>
          <w:sz w:val="18"/>
        </w:rPr>
      </w:pPr>
      <w:r>
        <w:rPr>
          <w:rFonts w:ascii="Arial" w:eastAsia="Arial" w:hAnsi="Arial"/>
          <w:sz w:val="18"/>
        </w:rPr>
        <w:t>Does the device include Intrusion Detection or Prevention systems (IDS/IPS)?</w:t>
      </w:r>
    </w:p>
    <w:p w:rsidR="00000000" w:rsidRDefault="0001394D">
      <w:pPr>
        <w:spacing w:line="153"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How often are IDS/IPS signatures updated on the device?</w:t>
      </w:r>
    </w:p>
    <w:p w:rsidR="00000000" w:rsidRDefault="0001394D">
      <w:pPr>
        <w:spacing w:line="153"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How are those IDS/IPS signature updates deployed?</w:t>
      </w:r>
    </w:p>
    <w:p w:rsidR="00000000" w:rsidRDefault="0001394D">
      <w:pPr>
        <w:spacing w:line="153" w:lineRule="exact"/>
        <w:rPr>
          <w:rFonts w:ascii="Arial" w:eastAsia="Arial" w:hAnsi="Arial"/>
          <w:sz w:val="18"/>
        </w:rPr>
      </w:pPr>
    </w:p>
    <w:p w:rsidR="00000000" w:rsidRDefault="0001394D" w:rsidP="0001394D">
      <w:pPr>
        <w:numPr>
          <w:ilvl w:val="0"/>
          <w:numId w:val="46"/>
        </w:numPr>
        <w:tabs>
          <w:tab w:val="left" w:pos="720"/>
        </w:tabs>
        <w:spacing w:line="0" w:lineRule="atLeast"/>
        <w:ind w:left="720" w:hanging="360"/>
        <w:rPr>
          <w:rFonts w:ascii="Arial" w:eastAsia="Arial" w:hAnsi="Arial"/>
          <w:sz w:val="18"/>
        </w:rPr>
      </w:pPr>
      <w:r>
        <w:rPr>
          <w:rFonts w:ascii="Arial" w:eastAsia="Arial" w:hAnsi="Arial"/>
          <w:sz w:val="18"/>
        </w:rPr>
        <w:t>Does the device use applic</w:t>
      </w:r>
      <w:r>
        <w:rPr>
          <w:rFonts w:ascii="Arial" w:eastAsia="Arial" w:hAnsi="Arial"/>
          <w:sz w:val="18"/>
        </w:rPr>
        <w:t>ation or process whitelisting?</w:t>
      </w:r>
    </w:p>
    <w:p w:rsidR="00000000" w:rsidRDefault="0001394D">
      <w:pPr>
        <w:spacing w:line="153"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How are changes to the whitelist performed?</w:t>
      </w:r>
    </w:p>
    <w:p w:rsidR="00000000" w:rsidRDefault="0001394D">
      <w:pPr>
        <w:spacing w:line="153" w:lineRule="exact"/>
        <w:rPr>
          <w:rFonts w:ascii="Arial" w:eastAsia="Arial" w:hAnsi="Arial"/>
          <w:sz w:val="18"/>
        </w:rPr>
      </w:pPr>
    </w:p>
    <w:p w:rsidR="00000000" w:rsidRDefault="0001394D" w:rsidP="0001394D">
      <w:pPr>
        <w:numPr>
          <w:ilvl w:val="0"/>
          <w:numId w:val="46"/>
        </w:numPr>
        <w:tabs>
          <w:tab w:val="left" w:pos="720"/>
        </w:tabs>
        <w:spacing w:line="268" w:lineRule="auto"/>
        <w:ind w:left="720" w:hanging="360"/>
        <w:rPr>
          <w:rFonts w:ascii="Arial" w:eastAsia="Arial" w:hAnsi="Arial"/>
          <w:sz w:val="18"/>
        </w:rPr>
      </w:pPr>
      <w:r>
        <w:rPr>
          <w:rFonts w:ascii="Arial" w:eastAsia="Arial" w:hAnsi="Arial"/>
          <w:sz w:val="18"/>
        </w:rPr>
        <w:t>What level of access is required to install, modify, remove, or disable malware or other protection measures?</w:t>
      </w:r>
    </w:p>
    <w:p w:rsidR="00000000" w:rsidRDefault="0001394D">
      <w:pPr>
        <w:spacing w:line="96"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Are modifications to malware, virus, or other security protections l</w:t>
      </w:r>
      <w:r>
        <w:rPr>
          <w:rFonts w:ascii="Arial" w:eastAsia="Arial" w:hAnsi="Arial"/>
          <w:sz w:val="18"/>
        </w:rPr>
        <w:t>ogged?</w:t>
      </w:r>
    </w:p>
    <w:p w:rsidR="00000000" w:rsidRDefault="0001394D">
      <w:pPr>
        <w:spacing w:line="153" w:lineRule="exact"/>
        <w:rPr>
          <w:rFonts w:ascii="Arial" w:eastAsia="Arial" w:hAnsi="Arial"/>
          <w:sz w:val="18"/>
        </w:rPr>
      </w:pPr>
    </w:p>
    <w:p w:rsidR="00000000" w:rsidRDefault="0001394D" w:rsidP="0001394D">
      <w:pPr>
        <w:numPr>
          <w:ilvl w:val="1"/>
          <w:numId w:val="46"/>
        </w:numPr>
        <w:tabs>
          <w:tab w:val="left" w:pos="1080"/>
        </w:tabs>
        <w:spacing w:line="0" w:lineRule="atLeast"/>
        <w:ind w:left="1080" w:hanging="360"/>
        <w:rPr>
          <w:rFonts w:ascii="Arial" w:eastAsia="Arial" w:hAnsi="Arial"/>
          <w:sz w:val="18"/>
        </w:rPr>
      </w:pPr>
      <w:r>
        <w:rPr>
          <w:rFonts w:ascii="Arial" w:eastAsia="Arial" w:hAnsi="Arial"/>
          <w:sz w:val="18"/>
        </w:rPr>
        <w:t>Does the design define how malware or intrusion protection logs are reviewed or transmitted?</w:t>
      </w:r>
    </w:p>
    <w:p w:rsidR="00000000" w:rsidRDefault="0001394D">
      <w:pPr>
        <w:spacing w:line="153" w:lineRule="exact"/>
        <w:rPr>
          <w:rFonts w:ascii="Arial" w:eastAsia="Arial" w:hAnsi="Arial"/>
          <w:sz w:val="18"/>
        </w:rPr>
      </w:pPr>
    </w:p>
    <w:p w:rsidR="00000000" w:rsidRDefault="0001394D" w:rsidP="0001394D">
      <w:pPr>
        <w:numPr>
          <w:ilvl w:val="0"/>
          <w:numId w:val="46"/>
        </w:numPr>
        <w:tabs>
          <w:tab w:val="left" w:pos="720"/>
        </w:tabs>
        <w:spacing w:line="270" w:lineRule="auto"/>
        <w:ind w:left="720" w:hanging="360"/>
        <w:rPr>
          <w:rFonts w:ascii="Arial" w:eastAsia="Arial" w:hAnsi="Arial"/>
          <w:sz w:val="18"/>
        </w:rPr>
      </w:pPr>
      <w:r>
        <w:rPr>
          <w:rFonts w:ascii="Arial" w:eastAsia="Arial" w:hAnsi="Arial"/>
          <w:sz w:val="18"/>
        </w:rPr>
        <w:t>Does the design consider potential coexistence of protection applications (e.g., malware monitoring or intrusion detection) with the system software and a</w:t>
      </w:r>
      <w:r>
        <w:rPr>
          <w:rFonts w:ascii="Arial" w:eastAsia="Arial" w:hAnsi="Arial"/>
          <w:sz w:val="18"/>
        </w:rPr>
        <w:t>pplications?</w:t>
      </w:r>
    </w:p>
    <w:p w:rsidR="00000000" w:rsidRDefault="0001394D">
      <w:pPr>
        <w:tabs>
          <w:tab w:val="left" w:pos="720"/>
        </w:tabs>
        <w:spacing w:line="270" w:lineRule="auto"/>
        <w:ind w:left="720" w:hanging="3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96"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47</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2" w:name="page62"/>
            <w:bookmarkEnd w:id="62"/>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tabs>
          <w:tab w:val="left" w:pos="700"/>
        </w:tabs>
        <w:spacing w:line="0" w:lineRule="atLeast"/>
        <w:rPr>
          <w:rFonts w:ascii="Arial" w:eastAsia="Arial" w:hAnsi="Arial"/>
          <w:b/>
        </w:rPr>
      </w:pPr>
      <w:r>
        <w:rPr>
          <w:rFonts w:ascii="Arial" w:eastAsia="Arial" w:hAnsi="Arial"/>
          <w:b/>
        </w:rPr>
        <w:t>D.11</w:t>
      </w:r>
      <w:r>
        <w:rPr>
          <w:rFonts w:ascii="Arial" w:eastAsia="Arial" w:hAnsi="Arial"/>
          <w:b/>
        </w:rPr>
        <w:tab/>
      </w:r>
      <w:r>
        <w:rPr>
          <w:rFonts w:ascii="Arial" w:eastAsia="Arial" w:hAnsi="Arial"/>
          <w:b/>
        </w:rPr>
        <w:t>Backup/disaster recovery</w:t>
      </w:r>
    </w:p>
    <w:p w:rsidR="00000000" w:rsidRDefault="0001394D">
      <w:pPr>
        <w:spacing w:line="19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 xml:space="preserve">Performing a restoration or </w:t>
      </w:r>
      <w:r>
        <w:rPr>
          <w:rFonts w:ascii="Arial" w:eastAsia="Arial" w:hAnsi="Arial"/>
          <w:sz w:val="18"/>
        </w:rPr>
        <w:t>disaster recovery should not result in a security compromise of the device, nor should the backed-up data itself be easily compromised.</w:t>
      </w:r>
    </w:p>
    <w:p w:rsidR="00000000" w:rsidRDefault="0001394D">
      <w:pPr>
        <w:spacing w:line="97" w:lineRule="exact"/>
        <w:rPr>
          <w:rFonts w:ascii="Times New Roman" w:eastAsia="Times New Roman" w:hAnsi="Times New Roman"/>
        </w:rPr>
      </w:pPr>
    </w:p>
    <w:p w:rsidR="00000000" w:rsidRDefault="0001394D" w:rsidP="0001394D">
      <w:pPr>
        <w:numPr>
          <w:ilvl w:val="0"/>
          <w:numId w:val="47"/>
        </w:numPr>
        <w:tabs>
          <w:tab w:val="left" w:pos="720"/>
        </w:tabs>
        <w:spacing w:line="0" w:lineRule="atLeast"/>
        <w:ind w:left="720" w:hanging="360"/>
        <w:rPr>
          <w:rFonts w:ascii="Arial" w:eastAsia="Arial" w:hAnsi="Arial"/>
          <w:sz w:val="18"/>
        </w:rPr>
      </w:pPr>
      <w:r>
        <w:rPr>
          <w:rFonts w:ascii="Arial" w:eastAsia="Arial" w:hAnsi="Arial"/>
          <w:sz w:val="18"/>
        </w:rPr>
        <w:t>What methods/processes are used to ensure security of device or system backups?</w:t>
      </w:r>
    </w:p>
    <w:p w:rsidR="00000000" w:rsidRDefault="0001394D">
      <w:pPr>
        <w:spacing w:line="153" w:lineRule="exact"/>
        <w:rPr>
          <w:rFonts w:ascii="Arial" w:eastAsia="Arial" w:hAnsi="Arial"/>
          <w:sz w:val="18"/>
        </w:rPr>
      </w:pPr>
    </w:p>
    <w:p w:rsidR="00000000" w:rsidRDefault="0001394D" w:rsidP="0001394D">
      <w:pPr>
        <w:numPr>
          <w:ilvl w:val="0"/>
          <w:numId w:val="47"/>
        </w:numPr>
        <w:tabs>
          <w:tab w:val="left" w:pos="720"/>
        </w:tabs>
        <w:spacing w:line="0" w:lineRule="atLeast"/>
        <w:ind w:left="720" w:hanging="360"/>
        <w:rPr>
          <w:rFonts w:ascii="Arial" w:eastAsia="Arial" w:hAnsi="Arial"/>
          <w:sz w:val="18"/>
        </w:rPr>
      </w:pPr>
      <w:r>
        <w:rPr>
          <w:rFonts w:ascii="Arial" w:eastAsia="Arial" w:hAnsi="Arial"/>
          <w:sz w:val="18"/>
        </w:rPr>
        <w:t xml:space="preserve">How is the confidentiality of data on </w:t>
      </w:r>
      <w:r>
        <w:rPr>
          <w:rFonts w:ascii="Arial" w:eastAsia="Arial" w:hAnsi="Arial"/>
          <w:sz w:val="18"/>
        </w:rPr>
        <w:t>device backups ensured?</w:t>
      </w:r>
    </w:p>
    <w:p w:rsidR="00000000" w:rsidRDefault="0001394D">
      <w:pPr>
        <w:spacing w:line="153" w:lineRule="exact"/>
        <w:rPr>
          <w:rFonts w:ascii="Arial" w:eastAsia="Arial" w:hAnsi="Arial"/>
          <w:sz w:val="18"/>
        </w:rPr>
      </w:pPr>
    </w:p>
    <w:p w:rsidR="00000000" w:rsidRDefault="0001394D" w:rsidP="0001394D">
      <w:pPr>
        <w:numPr>
          <w:ilvl w:val="1"/>
          <w:numId w:val="47"/>
        </w:numPr>
        <w:tabs>
          <w:tab w:val="left" w:pos="1080"/>
        </w:tabs>
        <w:spacing w:line="0" w:lineRule="atLeast"/>
        <w:ind w:left="1080" w:hanging="360"/>
        <w:rPr>
          <w:rFonts w:ascii="Arial" w:eastAsia="Arial" w:hAnsi="Arial"/>
          <w:sz w:val="18"/>
        </w:rPr>
      </w:pPr>
      <w:r>
        <w:rPr>
          <w:rFonts w:ascii="Arial" w:eastAsia="Arial" w:hAnsi="Arial"/>
          <w:sz w:val="18"/>
        </w:rPr>
        <w:t>Are device backups encrypted?</w:t>
      </w:r>
    </w:p>
    <w:p w:rsidR="00000000" w:rsidRDefault="0001394D">
      <w:pPr>
        <w:spacing w:line="153" w:lineRule="exact"/>
        <w:rPr>
          <w:rFonts w:ascii="Arial" w:eastAsia="Arial" w:hAnsi="Arial"/>
          <w:sz w:val="18"/>
        </w:rPr>
      </w:pPr>
    </w:p>
    <w:p w:rsidR="00000000" w:rsidRDefault="0001394D" w:rsidP="0001394D">
      <w:pPr>
        <w:numPr>
          <w:ilvl w:val="1"/>
          <w:numId w:val="47"/>
        </w:numPr>
        <w:tabs>
          <w:tab w:val="left" w:pos="1080"/>
        </w:tabs>
        <w:spacing w:line="0" w:lineRule="atLeast"/>
        <w:ind w:left="1080" w:hanging="360"/>
        <w:rPr>
          <w:rFonts w:ascii="Arial" w:eastAsia="Arial" w:hAnsi="Arial"/>
          <w:sz w:val="18"/>
        </w:rPr>
      </w:pPr>
      <w:r>
        <w:rPr>
          <w:rFonts w:ascii="Arial" w:eastAsia="Arial" w:hAnsi="Arial"/>
          <w:sz w:val="18"/>
        </w:rPr>
        <w:t>Are there other security measures to ensure confidentiality of backup data?</w:t>
      </w:r>
    </w:p>
    <w:p w:rsidR="00000000" w:rsidRDefault="0001394D">
      <w:pPr>
        <w:spacing w:line="153" w:lineRule="exact"/>
        <w:rPr>
          <w:rFonts w:ascii="Arial" w:eastAsia="Arial" w:hAnsi="Arial"/>
          <w:sz w:val="18"/>
        </w:rPr>
      </w:pPr>
    </w:p>
    <w:p w:rsidR="00000000" w:rsidRDefault="0001394D" w:rsidP="0001394D">
      <w:pPr>
        <w:numPr>
          <w:ilvl w:val="0"/>
          <w:numId w:val="47"/>
        </w:numPr>
        <w:tabs>
          <w:tab w:val="left" w:pos="720"/>
        </w:tabs>
        <w:spacing w:line="0" w:lineRule="atLeast"/>
        <w:ind w:left="720" w:hanging="360"/>
        <w:rPr>
          <w:rFonts w:ascii="Arial" w:eastAsia="Arial" w:hAnsi="Arial"/>
          <w:sz w:val="18"/>
        </w:rPr>
      </w:pPr>
      <w:r>
        <w:rPr>
          <w:rFonts w:ascii="Arial" w:eastAsia="Arial" w:hAnsi="Arial"/>
          <w:sz w:val="18"/>
        </w:rPr>
        <w:t>How is the integrity of device backups ensured?</w:t>
      </w:r>
    </w:p>
    <w:p w:rsidR="00000000" w:rsidRDefault="0001394D">
      <w:pPr>
        <w:spacing w:line="153" w:lineRule="exact"/>
        <w:rPr>
          <w:rFonts w:ascii="Arial" w:eastAsia="Arial" w:hAnsi="Arial"/>
          <w:sz w:val="18"/>
        </w:rPr>
      </w:pPr>
    </w:p>
    <w:p w:rsidR="00000000" w:rsidRDefault="0001394D" w:rsidP="0001394D">
      <w:pPr>
        <w:numPr>
          <w:ilvl w:val="1"/>
          <w:numId w:val="47"/>
        </w:numPr>
        <w:tabs>
          <w:tab w:val="left" w:pos="1080"/>
        </w:tabs>
        <w:spacing w:line="0" w:lineRule="atLeast"/>
        <w:ind w:left="1080" w:hanging="360"/>
        <w:rPr>
          <w:rFonts w:ascii="Arial" w:eastAsia="Arial" w:hAnsi="Arial"/>
          <w:sz w:val="18"/>
        </w:rPr>
      </w:pPr>
      <w:r>
        <w:rPr>
          <w:rFonts w:ascii="Arial" w:eastAsia="Arial" w:hAnsi="Arial"/>
          <w:sz w:val="18"/>
        </w:rPr>
        <w:t>Are there multiple backups that can be compared?</w:t>
      </w:r>
    </w:p>
    <w:p w:rsidR="00000000" w:rsidRDefault="0001394D">
      <w:pPr>
        <w:spacing w:line="153" w:lineRule="exact"/>
        <w:rPr>
          <w:rFonts w:ascii="Arial" w:eastAsia="Arial" w:hAnsi="Arial"/>
          <w:sz w:val="18"/>
        </w:rPr>
      </w:pPr>
    </w:p>
    <w:p w:rsidR="00000000" w:rsidRDefault="0001394D" w:rsidP="0001394D">
      <w:pPr>
        <w:numPr>
          <w:ilvl w:val="1"/>
          <w:numId w:val="47"/>
        </w:numPr>
        <w:tabs>
          <w:tab w:val="left" w:pos="1080"/>
        </w:tabs>
        <w:spacing w:line="0" w:lineRule="atLeast"/>
        <w:ind w:left="1080" w:hanging="360"/>
        <w:rPr>
          <w:rFonts w:ascii="Arial" w:eastAsia="Arial" w:hAnsi="Arial"/>
          <w:sz w:val="18"/>
        </w:rPr>
      </w:pPr>
      <w:r>
        <w:rPr>
          <w:rFonts w:ascii="Arial" w:eastAsia="Arial" w:hAnsi="Arial"/>
          <w:sz w:val="18"/>
        </w:rPr>
        <w:t>Are there hash values or</w:t>
      </w:r>
      <w:r>
        <w:rPr>
          <w:rFonts w:ascii="Arial" w:eastAsia="Arial" w:hAnsi="Arial"/>
          <w:sz w:val="18"/>
        </w:rPr>
        <w:t xml:space="preserve"> similar mechanisms produced for each backup to ensure integrity?</w:t>
      </w:r>
    </w:p>
    <w:p w:rsidR="00000000" w:rsidRDefault="0001394D">
      <w:pPr>
        <w:spacing w:line="153" w:lineRule="exact"/>
        <w:rPr>
          <w:rFonts w:ascii="Arial" w:eastAsia="Arial" w:hAnsi="Arial"/>
          <w:sz w:val="18"/>
        </w:rPr>
      </w:pPr>
    </w:p>
    <w:p w:rsidR="00000000" w:rsidRDefault="0001394D" w:rsidP="0001394D">
      <w:pPr>
        <w:numPr>
          <w:ilvl w:val="0"/>
          <w:numId w:val="47"/>
        </w:numPr>
        <w:tabs>
          <w:tab w:val="left" w:pos="720"/>
        </w:tabs>
        <w:spacing w:line="268" w:lineRule="auto"/>
        <w:ind w:left="720" w:hanging="360"/>
        <w:rPr>
          <w:rFonts w:ascii="Arial" w:eastAsia="Arial" w:hAnsi="Arial"/>
          <w:sz w:val="18"/>
        </w:rPr>
      </w:pPr>
      <w:r>
        <w:rPr>
          <w:rFonts w:ascii="Arial" w:eastAsia="Arial" w:hAnsi="Arial"/>
          <w:sz w:val="18"/>
        </w:rPr>
        <w:t>After a device is restored using a device backup, what processes or procedures are in place to validate that the device has been returned to a known good state.</w:t>
      </w:r>
    </w:p>
    <w:p w:rsidR="00000000" w:rsidRDefault="0001394D">
      <w:pPr>
        <w:spacing w:line="75" w:lineRule="exact"/>
        <w:rPr>
          <w:rFonts w:ascii="Times New Roman" w:eastAsia="Times New Roman" w:hAnsi="Times New Roman"/>
        </w:rPr>
      </w:pPr>
    </w:p>
    <w:p w:rsidR="00000000" w:rsidRDefault="0001394D">
      <w:pPr>
        <w:tabs>
          <w:tab w:val="left" w:pos="700"/>
        </w:tabs>
        <w:spacing w:line="0" w:lineRule="atLeast"/>
        <w:rPr>
          <w:rFonts w:ascii="Arial" w:eastAsia="Arial" w:hAnsi="Arial"/>
          <w:b/>
        </w:rPr>
      </w:pPr>
      <w:r>
        <w:rPr>
          <w:rFonts w:ascii="Arial" w:eastAsia="Arial" w:hAnsi="Arial"/>
          <w:b/>
        </w:rPr>
        <w:t>D.12</w:t>
      </w:r>
      <w:r>
        <w:rPr>
          <w:rFonts w:ascii="Arial" w:eastAsia="Arial" w:hAnsi="Arial"/>
          <w:b/>
        </w:rPr>
        <w:tab/>
      </w:r>
      <w:r>
        <w:rPr>
          <w:rFonts w:ascii="Arial" w:eastAsia="Arial" w:hAnsi="Arial"/>
          <w:b/>
        </w:rPr>
        <w:t>Labeling</w:t>
      </w:r>
    </w:p>
    <w:p w:rsidR="00000000" w:rsidRDefault="0001394D">
      <w:pPr>
        <w:spacing w:line="193" w:lineRule="exact"/>
        <w:rPr>
          <w:rFonts w:ascii="Times New Roman" w:eastAsia="Times New Roman" w:hAnsi="Times New Roman"/>
        </w:rPr>
      </w:pPr>
    </w:p>
    <w:p w:rsidR="00000000" w:rsidRDefault="0001394D">
      <w:pPr>
        <w:spacing w:line="268" w:lineRule="auto"/>
        <w:rPr>
          <w:rFonts w:ascii="Arial" w:eastAsia="Arial" w:hAnsi="Arial"/>
          <w:sz w:val="18"/>
        </w:rPr>
      </w:pPr>
      <w:r>
        <w:rPr>
          <w:rFonts w:ascii="Arial" w:eastAsia="Arial" w:hAnsi="Arial"/>
          <w:sz w:val="18"/>
        </w:rPr>
        <w:t>Without prop</w:t>
      </w:r>
      <w:r>
        <w:rPr>
          <w:rFonts w:ascii="Arial" w:eastAsia="Arial" w:hAnsi="Arial"/>
          <w:sz w:val="18"/>
        </w:rPr>
        <w:t>er instructions for use with respect to security, the user may not be able to use the security features or may in fact unwittingly work against them.</w:t>
      </w:r>
    </w:p>
    <w:p w:rsidR="00000000" w:rsidRDefault="0001394D">
      <w:pPr>
        <w:spacing w:line="97" w:lineRule="exact"/>
        <w:rPr>
          <w:rFonts w:ascii="Times New Roman" w:eastAsia="Times New Roman" w:hAnsi="Times New Roman"/>
        </w:rPr>
      </w:pPr>
    </w:p>
    <w:p w:rsidR="00000000" w:rsidRDefault="0001394D" w:rsidP="0001394D">
      <w:pPr>
        <w:numPr>
          <w:ilvl w:val="0"/>
          <w:numId w:val="48"/>
        </w:numPr>
        <w:tabs>
          <w:tab w:val="left" w:pos="720"/>
        </w:tabs>
        <w:spacing w:line="0" w:lineRule="atLeast"/>
        <w:ind w:left="720" w:hanging="360"/>
        <w:rPr>
          <w:rFonts w:ascii="Arial" w:eastAsia="Arial" w:hAnsi="Arial"/>
          <w:sz w:val="18"/>
        </w:rPr>
      </w:pPr>
      <w:r>
        <w:rPr>
          <w:rFonts w:ascii="Arial" w:eastAsia="Arial" w:hAnsi="Arial"/>
          <w:sz w:val="18"/>
        </w:rPr>
        <w:t>What instructions are provided for the secure use of the device?</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251" w:lineRule="auto"/>
        <w:ind w:left="1080" w:hanging="360"/>
        <w:jc w:val="both"/>
        <w:rPr>
          <w:rFonts w:ascii="Arial" w:eastAsia="Arial" w:hAnsi="Arial"/>
          <w:sz w:val="18"/>
        </w:rPr>
      </w:pPr>
      <w:r>
        <w:rPr>
          <w:rFonts w:ascii="Arial" w:eastAsia="Arial" w:hAnsi="Arial"/>
          <w:sz w:val="18"/>
        </w:rPr>
        <w:t>If there is sensitive information (e.g.</w:t>
      </w:r>
      <w:r>
        <w:rPr>
          <w:rFonts w:ascii="Arial" w:eastAsia="Arial" w:hAnsi="Arial"/>
          <w:sz w:val="18"/>
        </w:rPr>
        <w:t>, PII) displayed on the screen, are there instructions on the proper use of the device to ensure such data is not publicly visible? For example, ensuring the device is turned away from publicly accessible spaces if it contains PII.</w:t>
      </w:r>
    </w:p>
    <w:p w:rsidR="00000000" w:rsidRDefault="0001394D">
      <w:pPr>
        <w:spacing w:line="111" w:lineRule="exact"/>
        <w:rPr>
          <w:rFonts w:ascii="Arial" w:eastAsia="Arial" w:hAnsi="Arial"/>
          <w:sz w:val="18"/>
        </w:rPr>
      </w:pPr>
    </w:p>
    <w:p w:rsidR="00000000" w:rsidRDefault="0001394D" w:rsidP="0001394D">
      <w:pPr>
        <w:numPr>
          <w:ilvl w:val="1"/>
          <w:numId w:val="48"/>
        </w:numPr>
        <w:tabs>
          <w:tab w:val="left" w:pos="1080"/>
        </w:tabs>
        <w:spacing w:line="251" w:lineRule="auto"/>
        <w:ind w:left="1080" w:hanging="360"/>
        <w:jc w:val="both"/>
        <w:rPr>
          <w:rFonts w:ascii="Arial" w:eastAsia="Arial" w:hAnsi="Arial"/>
          <w:sz w:val="18"/>
        </w:rPr>
      </w:pPr>
      <w:r>
        <w:rPr>
          <w:rFonts w:ascii="Arial" w:eastAsia="Arial" w:hAnsi="Arial"/>
          <w:sz w:val="18"/>
        </w:rPr>
        <w:t xml:space="preserve">Are there instructions </w:t>
      </w:r>
      <w:r>
        <w:rPr>
          <w:rFonts w:ascii="Arial" w:eastAsia="Arial" w:hAnsi="Arial"/>
          <w:sz w:val="18"/>
        </w:rPr>
        <w:t>or labeling available that provide instruction on the use of the device in different operating environments? For example, documentation describing the differences in how a device may operate when in an acute care setting vs. other settings.</w:t>
      </w:r>
    </w:p>
    <w:p w:rsidR="00000000" w:rsidRDefault="0001394D">
      <w:pPr>
        <w:spacing w:line="111" w:lineRule="exact"/>
        <w:rPr>
          <w:rFonts w:ascii="Arial" w:eastAsia="Arial" w:hAnsi="Arial"/>
          <w:sz w:val="18"/>
        </w:rPr>
      </w:pPr>
    </w:p>
    <w:p w:rsidR="00000000" w:rsidRDefault="0001394D" w:rsidP="0001394D">
      <w:pPr>
        <w:numPr>
          <w:ilvl w:val="0"/>
          <w:numId w:val="48"/>
        </w:numPr>
        <w:tabs>
          <w:tab w:val="left" w:pos="720"/>
        </w:tabs>
        <w:spacing w:line="0" w:lineRule="atLeast"/>
        <w:ind w:left="720" w:hanging="360"/>
        <w:rPr>
          <w:rFonts w:ascii="Arial" w:eastAsia="Arial" w:hAnsi="Arial"/>
          <w:sz w:val="18"/>
        </w:rPr>
      </w:pPr>
      <w:r>
        <w:rPr>
          <w:rFonts w:ascii="Arial" w:eastAsia="Arial" w:hAnsi="Arial"/>
          <w:sz w:val="18"/>
        </w:rPr>
        <w:t>Are instructio</w:t>
      </w:r>
      <w:r>
        <w:rPr>
          <w:rFonts w:ascii="Arial" w:eastAsia="Arial" w:hAnsi="Arial"/>
          <w:sz w:val="18"/>
        </w:rPr>
        <w:t>ns provided for the secure configuration and deployment of the device?</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0" w:lineRule="atLeast"/>
        <w:ind w:left="1080" w:hanging="360"/>
        <w:rPr>
          <w:rFonts w:ascii="Arial" w:eastAsia="Arial" w:hAnsi="Arial"/>
          <w:sz w:val="18"/>
        </w:rPr>
      </w:pPr>
      <w:r>
        <w:rPr>
          <w:rFonts w:ascii="Arial" w:eastAsia="Arial" w:hAnsi="Arial"/>
          <w:sz w:val="18"/>
        </w:rPr>
        <w:t xml:space="preserve">What configuration(s) of the device are considered </w:t>
      </w:r>
      <w:r>
        <w:rPr>
          <w:rFonts w:ascii="Arial" w:eastAsia="Arial" w:hAnsi="Arial"/>
          <w:sz w:val="18"/>
        </w:rPr>
        <w:t>“secure</w:t>
      </w:r>
      <w:r>
        <w:rPr>
          <w:rFonts w:ascii="Arial" w:eastAsia="Arial" w:hAnsi="Arial"/>
          <w:sz w:val="18"/>
        </w:rPr>
        <w:t>” in different operating environments?</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0" w:lineRule="atLeast"/>
        <w:ind w:left="1080" w:hanging="360"/>
        <w:rPr>
          <w:rFonts w:ascii="Arial" w:eastAsia="Arial" w:hAnsi="Arial"/>
          <w:sz w:val="18"/>
        </w:rPr>
      </w:pPr>
      <w:r>
        <w:rPr>
          <w:rFonts w:ascii="Arial" w:eastAsia="Arial" w:hAnsi="Arial"/>
          <w:sz w:val="18"/>
        </w:rPr>
        <w:t xml:space="preserve">Is there a baseline or recommended network configuration to support secure deployment </w:t>
      </w:r>
      <w:r>
        <w:rPr>
          <w:rFonts w:ascii="Arial" w:eastAsia="Arial" w:hAnsi="Arial"/>
          <w:sz w:val="18"/>
        </w:rPr>
        <w:t>of the device?</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249" w:lineRule="auto"/>
        <w:ind w:left="1080" w:hanging="360"/>
        <w:jc w:val="both"/>
        <w:rPr>
          <w:rFonts w:ascii="Arial" w:eastAsia="Arial" w:hAnsi="Arial"/>
          <w:sz w:val="18"/>
        </w:rPr>
      </w:pPr>
      <w:r>
        <w:rPr>
          <w:rFonts w:ascii="Arial" w:eastAsia="Arial" w:hAnsi="Arial"/>
          <w:sz w:val="18"/>
        </w:rPr>
        <w:t>Are there configuration settings that network administrators need to be aware of for the device to function properly? For example, network firewalls may need to be configured to allow certain open ports.</w:t>
      </w:r>
    </w:p>
    <w:p w:rsidR="00000000" w:rsidRDefault="0001394D">
      <w:pPr>
        <w:spacing w:line="114" w:lineRule="exact"/>
        <w:rPr>
          <w:rFonts w:ascii="Arial" w:eastAsia="Arial" w:hAnsi="Arial"/>
          <w:sz w:val="18"/>
        </w:rPr>
      </w:pPr>
    </w:p>
    <w:p w:rsidR="00000000" w:rsidRDefault="0001394D" w:rsidP="0001394D">
      <w:pPr>
        <w:numPr>
          <w:ilvl w:val="0"/>
          <w:numId w:val="48"/>
        </w:numPr>
        <w:tabs>
          <w:tab w:val="left" w:pos="720"/>
        </w:tabs>
        <w:spacing w:line="0" w:lineRule="atLeast"/>
        <w:ind w:left="720" w:hanging="360"/>
        <w:rPr>
          <w:rFonts w:ascii="Arial" w:eastAsia="Arial" w:hAnsi="Arial"/>
          <w:sz w:val="18"/>
        </w:rPr>
      </w:pPr>
      <w:r>
        <w:rPr>
          <w:rFonts w:ascii="Arial" w:eastAsia="Arial" w:hAnsi="Arial"/>
          <w:sz w:val="18"/>
        </w:rPr>
        <w:t xml:space="preserve">What instructions are provided for </w:t>
      </w:r>
      <w:r>
        <w:rPr>
          <w:rFonts w:ascii="Arial" w:eastAsia="Arial" w:hAnsi="Arial"/>
          <w:sz w:val="18"/>
        </w:rPr>
        <w:t>the secure disposal of the device?</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0" w:lineRule="atLeast"/>
        <w:ind w:left="1080" w:hanging="360"/>
        <w:rPr>
          <w:rFonts w:ascii="Arial" w:eastAsia="Arial" w:hAnsi="Arial"/>
          <w:sz w:val="18"/>
        </w:rPr>
      </w:pPr>
      <w:r>
        <w:rPr>
          <w:rFonts w:ascii="Arial" w:eastAsia="Arial" w:hAnsi="Arial"/>
          <w:sz w:val="18"/>
        </w:rPr>
        <w:t>Is there sensitive information stored on the device, such as PII or other confidential information?</w:t>
      </w:r>
    </w:p>
    <w:p w:rsidR="00000000" w:rsidRDefault="0001394D">
      <w:pPr>
        <w:spacing w:line="153" w:lineRule="exact"/>
        <w:rPr>
          <w:rFonts w:ascii="Arial" w:eastAsia="Arial" w:hAnsi="Arial"/>
          <w:sz w:val="18"/>
        </w:rPr>
      </w:pPr>
    </w:p>
    <w:p w:rsidR="00000000" w:rsidRDefault="0001394D" w:rsidP="0001394D">
      <w:pPr>
        <w:numPr>
          <w:ilvl w:val="1"/>
          <w:numId w:val="48"/>
        </w:numPr>
        <w:tabs>
          <w:tab w:val="left" w:pos="1080"/>
        </w:tabs>
        <w:spacing w:line="270" w:lineRule="auto"/>
        <w:ind w:left="1080" w:hanging="359"/>
        <w:rPr>
          <w:rFonts w:ascii="Arial" w:eastAsia="Arial" w:hAnsi="Arial"/>
          <w:sz w:val="18"/>
        </w:rPr>
      </w:pPr>
      <w:r>
        <w:rPr>
          <w:rFonts w:ascii="Arial" w:eastAsia="Arial" w:hAnsi="Arial"/>
          <w:sz w:val="18"/>
        </w:rPr>
        <w:t xml:space="preserve">Are instructions provided for how to properly dispose of the device once it has reached the end of its functional life </w:t>
      </w:r>
      <w:r>
        <w:rPr>
          <w:rFonts w:ascii="Arial" w:eastAsia="Arial" w:hAnsi="Arial"/>
          <w:sz w:val="18"/>
        </w:rPr>
        <w:t>to ensure that data stored on the device is also destroyed appropriately?</w:t>
      </w:r>
    </w:p>
    <w:p w:rsidR="00000000" w:rsidRDefault="0001394D">
      <w:pPr>
        <w:tabs>
          <w:tab w:val="left" w:pos="1080"/>
        </w:tabs>
        <w:spacing w:line="270" w:lineRule="auto"/>
        <w:ind w:left="1080" w:hanging="359"/>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76"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48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3" w:name="page63"/>
            <w:bookmarkEnd w:id="63"/>
            <w:r>
              <w:rPr>
                <w:rFonts w:ascii="Arial" w:eastAsia="Arial" w:hAnsi="Arial"/>
                <w:color w:val="668000"/>
                <w:sz w:val="16"/>
              </w:rPr>
              <w:t>AAMI eSubscription (powered by Edaptive Technologies) - Benjamin Pope - 09/0</w:t>
            </w:r>
            <w:r>
              <w:rPr>
                <w:rFonts w:ascii="Arial" w:eastAsia="Arial" w:hAnsi="Arial"/>
                <w:color w:val="668000"/>
                <w:sz w:val="16"/>
              </w:rPr>
              <w:t>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E</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ind w:left="1300"/>
        <w:rPr>
          <w:rFonts w:ascii="Arial" w:eastAsia="Arial" w:hAnsi="Arial"/>
          <w:b/>
          <w:sz w:val="28"/>
        </w:rPr>
      </w:pPr>
      <w:r>
        <w:rPr>
          <w:rFonts w:ascii="Arial" w:eastAsia="Arial" w:hAnsi="Arial"/>
          <w:b/>
          <w:sz w:val="28"/>
        </w:rPr>
        <w:t>Security risk examples applied to a medical device</w:t>
      </w:r>
    </w:p>
    <w:p w:rsidR="00000000" w:rsidRDefault="0001394D">
      <w:pPr>
        <w:spacing w:line="200" w:lineRule="exact"/>
        <w:rPr>
          <w:rFonts w:ascii="Times New Roman" w:eastAsia="Times New Roman" w:hAnsi="Times New Roman"/>
        </w:rPr>
      </w:pPr>
    </w:p>
    <w:p w:rsidR="00000000" w:rsidRDefault="0001394D">
      <w:pPr>
        <w:spacing w:line="368"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This annex provides a proxy for the security-related activities that occur during product development. The intent is to provide development engineers with examples a</w:t>
      </w:r>
      <w:r>
        <w:rPr>
          <w:rFonts w:ascii="Arial" w:eastAsia="Arial" w:hAnsi="Arial"/>
          <w:sz w:val="18"/>
        </w:rPr>
        <w:t>nd learning opportunities that re-enforce the prior materials in this document.</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This Annex consists of the following components:</w:t>
      </w:r>
    </w:p>
    <w:p w:rsidR="00000000" w:rsidRDefault="0001394D">
      <w:pPr>
        <w:spacing w:line="244" w:lineRule="auto"/>
        <w:ind w:left="720"/>
        <w:rPr>
          <w:rFonts w:ascii="Arial" w:eastAsia="Arial" w:hAnsi="Arial"/>
          <w:sz w:val="18"/>
        </w:rPr>
      </w:pPr>
      <w:r>
        <w:rPr>
          <w:rFonts w:ascii="Arial" w:eastAsia="Arial" w:hAnsi="Arial"/>
          <w:sz w:val="18"/>
        </w:rPr>
        <w:t xml:space="preserve">A fictional system, the Kidneato artificial implantable kidney, provides a platform for the discussion of security issues and </w:t>
      </w:r>
      <w:r>
        <w:rPr>
          <w:rFonts w:ascii="Arial" w:eastAsia="Arial" w:hAnsi="Arial"/>
          <w:sz w:val="18"/>
        </w:rPr>
        <w:t xml:space="preserve">techniques. Keep in mind that this specific example can also represent a wide range of medical devices and accessories. For example, the </w:t>
      </w:r>
      <w:r>
        <w:rPr>
          <w:rFonts w:ascii="Arial" w:eastAsia="Arial" w:hAnsi="Arial"/>
          <w:sz w:val="18"/>
        </w:rPr>
        <w:t>“Kidneato Programmer</w:t>
      </w:r>
      <w:r>
        <w:rPr>
          <w:rFonts w:ascii="Arial" w:eastAsia="Arial" w:hAnsi="Arial"/>
          <w:sz w:val="18"/>
        </w:rPr>
        <w:t>” fits into a controlled network where one might find a CT scanner, infusion pump, or other medical</w:t>
      </w:r>
      <w:r>
        <w:rPr>
          <w:rFonts w:ascii="Arial" w:eastAsia="Arial" w:hAnsi="Arial"/>
          <w:sz w:val="18"/>
        </w:rPr>
        <w:t xml:space="preserve"> device.</w:t>
      </w:r>
    </w:p>
    <w:p w:rsidR="00000000" w:rsidRDefault="0001394D">
      <w:pPr>
        <w:spacing w:line="118" w:lineRule="exact"/>
        <w:rPr>
          <w:rFonts w:ascii="Times New Roman" w:eastAsia="Times New Roman" w:hAnsi="Times New Roman"/>
        </w:rPr>
      </w:pPr>
    </w:p>
    <w:p w:rsidR="00000000" w:rsidRDefault="0001394D">
      <w:pPr>
        <w:spacing w:line="270" w:lineRule="auto"/>
        <w:ind w:left="720"/>
        <w:rPr>
          <w:rFonts w:ascii="Arial" w:eastAsia="Arial" w:hAnsi="Arial"/>
          <w:sz w:val="18"/>
        </w:rPr>
      </w:pPr>
      <w:r>
        <w:rPr>
          <w:rFonts w:ascii="Arial" w:eastAsia="Arial" w:hAnsi="Arial"/>
          <w:sz w:val="18"/>
        </w:rPr>
        <w:t>A cyber hygiene example that provides a partial list of good security practices designers and users of a system should follow.</w:t>
      </w:r>
    </w:p>
    <w:p w:rsidR="00000000" w:rsidRDefault="0001394D">
      <w:pPr>
        <w:spacing w:line="95"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A security analysis using risk methodology.</w:t>
      </w:r>
    </w:p>
    <w:p w:rsidR="00000000" w:rsidRDefault="0001394D">
      <w:pPr>
        <w:spacing w:line="153" w:lineRule="exact"/>
        <w:rPr>
          <w:rFonts w:ascii="Times New Roman" w:eastAsia="Times New Roman" w:hAnsi="Times New Roman"/>
        </w:rPr>
      </w:pPr>
    </w:p>
    <w:p w:rsidR="00000000" w:rsidRDefault="0001394D">
      <w:pPr>
        <w:spacing w:line="417" w:lineRule="auto"/>
        <w:ind w:left="720" w:right="2460"/>
        <w:rPr>
          <w:rFonts w:ascii="Arial" w:eastAsia="Arial" w:hAnsi="Arial"/>
          <w:sz w:val="18"/>
        </w:rPr>
      </w:pPr>
      <w:r>
        <w:rPr>
          <w:rFonts w:ascii="Arial" w:eastAsia="Arial" w:hAnsi="Arial"/>
          <w:sz w:val="18"/>
        </w:rPr>
        <w:t>Risk analysis of an implanted medical device communication design decisio</w:t>
      </w:r>
      <w:r>
        <w:rPr>
          <w:rFonts w:ascii="Arial" w:eastAsia="Arial" w:hAnsi="Arial"/>
          <w:sz w:val="18"/>
        </w:rPr>
        <w:t>n. An example implementation of a medical device communication accessory.</w:t>
      </w:r>
    </w:p>
    <w:p w:rsidR="00000000" w:rsidRDefault="0001394D">
      <w:pPr>
        <w:spacing w:line="1"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example implementation follows a format where:</w:t>
      </w:r>
    </w:p>
    <w:p w:rsidR="00000000" w:rsidRDefault="0001394D">
      <w:pPr>
        <w:spacing w:line="153" w:lineRule="exact"/>
        <w:rPr>
          <w:rFonts w:ascii="Times New Roman" w:eastAsia="Times New Roman" w:hAnsi="Times New Roman"/>
        </w:rPr>
      </w:pPr>
    </w:p>
    <w:p w:rsidR="00000000" w:rsidRDefault="0001394D">
      <w:pPr>
        <w:spacing w:line="268" w:lineRule="auto"/>
        <w:ind w:left="720"/>
        <w:rPr>
          <w:rFonts w:ascii="Arial" w:eastAsia="Arial" w:hAnsi="Arial"/>
          <w:sz w:val="18"/>
        </w:rPr>
      </w:pPr>
      <w:r>
        <w:rPr>
          <w:rFonts w:ascii="Arial" w:eastAsia="Arial" w:hAnsi="Arial"/>
          <w:sz w:val="18"/>
        </w:rPr>
        <w:t>An initial design is implemented using good engineering practices without regard to the recommendations of this document;</w:t>
      </w:r>
    </w:p>
    <w:p w:rsidR="00000000" w:rsidRDefault="0001394D">
      <w:pPr>
        <w:spacing w:line="96" w:lineRule="exact"/>
        <w:rPr>
          <w:rFonts w:ascii="Times New Roman" w:eastAsia="Times New Roman" w:hAnsi="Times New Roman"/>
        </w:rPr>
      </w:pPr>
    </w:p>
    <w:p w:rsidR="00000000" w:rsidRDefault="0001394D">
      <w:pPr>
        <w:spacing w:line="417" w:lineRule="auto"/>
        <w:ind w:left="720" w:right="2220"/>
        <w:rPr>
          <w:rFonts w:ascii="Arial" w:eastAsia="Arial" w:hAnsi="Arial"/>
          <w:sz w:val="18"/>
        </w:rPr>
      </w:pPr>
      <w:r>
        <w:rPr>
          <w:rFonts w:ascii="Arial" w:eastAsia="Arial" w:hAnsi="Arial"/>
          <w:sz w:val="18"/>
        </w:rPr>
        <w:t>an exa</w:t>
      </w:r>
      <w:r>
        <w:rPr>
          <w:rFonts w:ascii="Arial" w:eastAsia="Arial" w:hAnsi="Arial"/>
          <w:sz w:val="18"/>
        </w:rPr>
        <w:t>mple of how the implementation is viewed from the attacker</w:t>
      </w:r>
      <w:r>
        <w:rPr>
          <w:rFonts w:ascii="Arial" w:eastAsia="Arial" w:hAnsi="Arial"/>
          <w:sz w:val="18"/>
        </w:rPr>
        <w:t>’s perspective; potential impact from the attack;</w:t>
      </w:r>
    </w:p>
    <w:p w:rsidR="00000000" w:rsidRDefault="0001394D">
      <w:pPr>
        <w:spacing w:line="268" w:lineRule="auto"/>
        <w:ind w:left="720"/>
        <w:rPr>
          <w:rFonts w:ascii="Arial" w:eastAsia="Arial" w:hAnsi="Arial"/>
          <w:sz w:val="18"/>
        </w:rPr>
      </w:pPr>
      <w:r>
        <w:rPr>
          <w:rFonts w:ascii="Arial" w:eastAsia="Arial" w:hAnsi="Arial"/>
          <w:sz w:val="18"/>
        </w:rPr>
        <w:t>an analysis of factors that enabled the attack and how recommendations of this document would have prevented the possibility of this attack;</w:t>
      </w:r>
    </w:p>
    <w:p w:rsidR="00000000" w:rsidRDefault="0001394D">
      <w:pPr>
        <w:spacing w:line="96"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securi</w:t>
      </w:r>
      <w:r>
        <w:rPr>
          <w:rFonts w:ascii="Arial" w:eastAsia="Arial" w:hAnsi="Arial"/>
          <w:sz w:val="18"/>
        </w:rPr>
        <w:t>ty risk controls that could be applied to the initial design to reduce the cybersecurity risks.</w:t>
      </w:r>
    </w:p>
    <w:p w:rsidR="00000000" w:rsidRDefault="0001394D">
      <w:pPr>
        <w:spacing w:line="15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The example implementation asks readers open-ended questions. This helps the reader better understand the attacker</w:t>
      </w:r>
      <w:r>
        <w:rPr>
          <w:rFonts w:ascii="Arial" w:eastAsia="Arial" w:hAnsi="Arial"/>
          <w:sz w:val="18"/>
        </w:rPr>
        <w:t>’s thinking and methods while encouraging the</w:t>
      </w:r>
      <w:r>
        <w:rPr>
          <w:rFonts w:ascii="Arial" w:eastAsia="Arial" w:hAnsi="Arial"/>
          <w:sz w:val="18"/>
        </w:rPr>
        <w:t>m to apply the questions to their own work. Unfortunately, there is no single correct solution for any situation or implementation. These questions should help extend the example to cover a broader perspective.</w:t>
      </w:r>
    </w:p>
    <w:p w:rsidR="00000000" w:rsidRDefault="0001394D">
      <w:pPr>
        <w:spacing w:line="96"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E.1 The Kidneato System</w:t>
      </w:r>
    </w:p>
    <w:p w:rsidR="00000000" w:rsidRDefault="0001394D">
      <w:pPr>
        <w:spacing w:line="193"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The purpose of this</w:t>
      </w:r>
      <w:r>
        <w:rPr>
          <w:rFonts w:ascii="Arial" w:eastAsia="Arial" w:hAnsi="Arial"/>
          <w:sz w:val="18"/>
        </w:rPr>
        <w:t xml:space="preserve"> example product is to illustrate a specific example, the Kidneato, but to also represent a wide array of products. The location, communication, processing, data storage are of primary importance, rather than the specific medical function. Besides represen</w:t>
      </w:r>
      <w:r>
        <w:rPr>
          <w:rFonts w:ascii="Arial" w:eastAsia="Arial" w:hAnsi="Arial"/>
          <w:sz w:val="18"/>
        </w:rPr>
        <w:t>ting the Kidneato programmer for the following examples, the Network-connected Medical Instrument could also be viewed as network-connected capital equipment (i.e., CT scanner, radiation treatment, infusion pumps, anesthesia, heart bypass pump, digital X-r</w:t>
      </w:r>
      <w:r>
        <w:rPr>
          <w:rFonts w:ascii="Arial" w:eastAsia="Arial" w:hAnsi="Arial"/>
          <w:sz w:val="18"/>
        </w:rPr>
        <w:t>ay, and other medical devices).</w:t>
      </w:r>
    </w:p>
    <w:p w:rsidR="00000000" w:rsidRDefault="0001394D">
      <w:pPr>
        <w:spacing w:line="161"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Non-capital equipment may be part of a manufactured accessory kit or it may be patient-supplied such as a personal smart phone, or wireless scale. The Kidneato system consists of an implanted medical device along with acces</w:t>
      </w:r>
      <w:r>
        <w:rPr>
          <w:rFonts w:ascii="Arial" w:eastAsia="Arial" w:hAnsi="Arial"/>
          <w:sz w:val="18"/>
        </w:rPr>
        <w:t>sories that support the implant and subsequent operation of the medical device. Block diagrams of the Kidneato system are provided in Figures E.1 and E.2.</w:t>
      </w:r>
    </w:p>
    <w:p w:rsidR="00000000" w:rsidRDefault="0001394D">
      <w:pPr>
        <w:spacing w:line="244" w:lineRule="auto"/>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54"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49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4" w:name="page64"/>
            <w:bookmarkEnd w:id="64"/>
            <w:r>
              <w:rPr>
                <w:rFonts w:ascii="Arial" w:eastAsia="Arial" w:hAnsi="Arial"/>
                <w:color w:val="668000"/>
                <w:sz w:val="16"/>
              </w:rPr>
              <w:t>AA</w:t>
            </w:r>
            <w:r>
              <w:rPr>
                <w:rFonts w:ascii="Arial" w:eastAsia="Arial" w:hAnsi="Arial"/>
                <w:color w:val="668000"/>
                <w:sz w:val="16"/>
              </w:rPr>
              <w:t>MI eSubscription (powered by Edaptive Technologies) - Benjamin Pope - 09/08/2016</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68480" behindDoc="1" locked="0" layoutInCell="1" allowOverlap="1">
            <wp:simplePos x="0" y="0"/>
            <wp:positionH relativeFrom="column">
              <wp:posOffset>902970</wp:posOffset>
            </wp:positionH>
            <wp:positionV relativeFrom="paragraph">
              <wp:posOffset>-3288665</wp:posOffset>
            </wp:positionV>
            <wp:extent cx="5943600" cy="7211695"/>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21169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49" w:lineRule="exact"/>
        <w:rPr>
          <w:rFonts w:ascii="Times New Roman" w:eastAsia="Times New Roman" w:hAnsi="Times New Roman"/>
        </w:rPr>
      </w:pPr>
    </w:p>
    <w:p w:rsidR="00000000" w:rsidRDefault="0001394D">
      <w:pPr>
        <w:spacing w:line="0" w:lineRule="atLeast"/>
        <w:ind w:right="1540"/>
        <w:jc w:val="right"/>
        <w:rPr>
          <w:rFonts w:ascii="Arial" w:eastAsia="Arial" w:hAnsi="Arial"/>
          <w:b/>
          <w:sz w:val="18"/>
        </w:rPr>
      </w:pPr>
      <w:r>
        <w:rPr>
          <w:rFonts w:ascii="Arial" w:eastAsia="Arial" w:hAnsi="Arial"/>
          <w:b/>
          <w:sz w:val="18"/>
        </w:rPr>
        <w:t>Figure E.1- Block diagram of the Kidneato system, managed environment</w:t>
      </w:r>
    </w:p>
    <w:p w:rsidR="00000000" w:rsidRDefault="0001394D">
      <w:pPr>
        <w:spacing w:line="0" w:lineRule="atLeast"/>
        <w:ind w:right="1540"/>
        <w:jc w:val="right"/>
        <w:rPr>
          <w:rFonts w:ascii="Arial" w:eastAsia="Arial" w:hAnsi="Arial"/>
          <w:b/>
          <w:sz w:val="18"/>
        </w:rPr>
        <w:sectPr w:rsidR="00000000">
          <w:pgSz w:w="12240" w:h="15840"/>
          <w:pgMar w:top="400" w:right="1440" w:bottom="180"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05"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50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w:t>
      </w:r>
      <w:r>
        <w:rPr>
          <w:rFonts w:ascii="Arial" w:eastAsia="Arial" w:hAnsi="Arial"/>
          <w:sz w:val="17"/>
        </w:rPr>
        <w:t>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5" w:name="page65"/>
            <w:bookmarkEnd w:id="65"/>
            <w:r>
              <w:rPr>
                <w:rFonts w:ascii="Arial" w:eastAsia="Arial" w:hAnsi="Arial"/>
                <w:color w:val="668000"/>
                <w:sz w:val="16"/>
              </w:rPr>
              <w:t>AAMI eSubscription (powered by Edaptive Technologies) - Benjamin Pope - 09/08/2016</w:t>
            </w:r>
          </w:p>
        </w:tc>
      </w:tr>
    </w:tbl>
    <w:p w:rsidR="00000000" w:rsidRDefault="00DF731A">
      <w:pPr>
        <w:spacing w:line="20" w:lineRule="exact"/>
        <w:rPr>
          <w:rFonts w:ascii="Times New Roman" w:eastAsia="Times New Roman" w:hAnsi="Times New Roman"/>
        </w:rPr>
      </w:pPr>
      <w:r>
        <w:rPr>
          <w:rFonts w:ascii="Arial" w:eastAsia="Arial" w:hAnsi="Arial"/>
          <w:noProof/>
          <w:color w:val="668000"/>
          <w:sz w:val="16"/>
        </w:rPr>
        <w:drawing>
          <wp:anchor distT="0" distB="0" distL="114300" distR="114300" simplePos="0" relativeHeight="251669504" behindDoc="1" locked="0" layoutInCell="1" allowOverlap="1">
            <wp:simplePos x="0" y="0"/>
            <wp:positionH relativeFrom="column">
              <wp:posOffset>922020</wp:posOffset>
            </wp:positionH>
            <wp:positionV relativeFrom="paragraph">
              <wp:posOffset>-3288665</wp:posOffset>
            </wp:positionV>
            <wp:extent cx="5900420" cy="487680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0420" cy="48768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58" w:lineRule="exact"/>
        <w:rPr>
          <w:rFonts w:ascii="Times New Roman" w:eastAsia="Times New Roman" w:hAnsi="Times New Roman"/>
        </w:rPr>
      </w:pPr>
    </w:p>
    <w:p w:rsidR="00000000" w:rsidRDefault="0001394D">
      <w:pPr>
        <w:spacing w:line="0" w:lineRule="atLeast"/>
        <w:ind w:left="3022"/>
        <w:rPr>
          <w:rFonts w:ascii="Arial" w:eastAsia="Arial" w:hAnsi="Arial"/>
          <w:b/>
          <w:sz w:val="18"/>
        </w:rPr>
      </w:pPr>
      <w:r>
        <w:rPr>
          <w:rFonts w:ascii="Arial" w:eastAsia="Arial" w:hAnsi="Arial"/>
          <w:b/>
          <w:sz w:val="18"/>
        </w:rPr>
        <w:t xml:space="preserve">Figure E.2 </w:t>
      </w:r>
      <w:r>
        <w:rPr>
          <w:rFonts w:ascii="Arial" w:eastAsia="Arial" w:hAnsi="Arial"/>
          <w:b/>
          <w:sz w:val="18"/>
        </w:rPr>
        <w:t>– Block diagram of the Kidneato system, patient environment</w:t>
      </w: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spacing w:line="249" w:lineRule="auto"/>
        <w:ind w:left="1422"/>
        <w:jc w:val="both"/>
        <w:rPr>
          <w:rFonts w:ascii="Arial" w:eastAsia="Arial" w:hAnsi="Arial"/>
          <w:sz w:val="18"/>
        </w:rPr>
      </w:pPr>
      <w:r>
        <w:rPr>
          <w:rFonts w:ascii="Arial" w:eastAsia="Arial" w:hAnsi="Arial"/>
          <w:sz w:val="18"/>
        </w:rPr>
        <w:t>The Kidneato is a therapy and diagnostic implant. It is c</w:t>
      </w:r>
      <w:r>
        <w:rPr>
          <w:rFonts w:ascii="Arial" w:eastAsia="Arial" w:hAnsi="Arial"/>
          <w:sz w:val="18"/>
        </w:rPr>
        <w:t>onfigured and tested at implant and again prior to patient discharge. It is subsequently managed by the patient, caregiver, HDO, or family member through a combination of remote (non-clinical setting) and clinic follow-ups.</w:t>
      </w:r>
    </w:p>
    <w:p w:rsidR="00000000" w:rsidRDefault="0001394D">
      <w:pPr>
        <w:spacing w:line="155" w:lineRule="exact"/>
        <w:rPr>
          <w:rFonts w:ascii="Times New Roman" w:eastAsia="Times New Roman" w:hAnsi="Times New Roman"/>
        </w:rPr>
      </w:pPr>
    </w:p>
    <w:p w:rsidR="00000000" w:rsidRDefault="0001394D">
      <w:pPr>
        <w:spacing w:line="251" w:lineRule="auto"/>
        <w:ind w:left="1422"/>
        <w:jc w:val="both"/>
        <w:rPr>
          <w:rFonts w:ascii="Arial" w:eastAsia="Arial" w:hAnsi="Arial"/>
          <w:sz w:val="18"/>
        </w:rPr>
      </w:pPr>
      <w:r>
        <w:rPr>
          <w:rFonts w:ascii="Arial" w:eastAsia="Arial" w:hAnsi="Arial"/>
          <w:sz w:val="18"/>
        </w:rPr>
        <w:t>Each Kidneato has an identifier</w:t>
      </w:r>
      <w:r>
        <w:rPr>
          <w:rFonts w:ascii="Arial" w:eastAsia="Arial" w:hAnsi="Arial"/>
          <w:sz w:val="18"/>
        </w:rPr>
        <w:t xml:space="preserve"> established during manufacturing and cannot be changed. This identifier is associated with a patient master account and HDO master account to administer and monitor the medical device through web services.</w:t>
      </w:r>
    </w:p>
    <w:p w:rsidR="00000000" w:rsidRDefault="0001394D">
      <w:pPr>
        <w:spacing w:line="150" w:lineRule="exact"/>
        <w:rPr>
          <w:rFonts w:ascii="Times New Roman" w:eastAsia="Times New Roman" w:hAnsi="Times New Roman"/>
        </w:rPr>
      </w:pPr>
    </w:p>
    <w:p w:rsidR="00000000" w:rsidRDefault="0001394D">
      <w:pPr>
        <w:spacing w:line="270" w:lineRule="auto"/>
        <w:ind w:left="1422"/>
        <w:jc w:val="both"/>
        <w:rPr>
          <w:rFonts w:ascii="Arial" w:eastAsia="Arial" w:hAnsi="Arial"/>
          <w:sz w:val="18"/>
        </w:rPr>
      </w:pPr>
      <w:r>
        <w:rPr>
          <w:rFonts w:ascii="Arial" w:eastAsia="Arial" w:hAnsi="Arial"/>
          <w:sz w:val="18"/>
        </w:rPr>
        <w:t>Web services are not required to manage the devi</w:t>
      </w:r>
      <w:r>
        <w:rPr>
          <w:rFonts w:ascii="Arial" w:eastAsia="Arial" w:hAnsi="Arial"/>
          <w:sz w:val="18"/>
        </w:rPr>
        <w:t>ce. Without web services, the device history is limited to printed reports generated when an HDO interacts with the patient.</w:t>
      </w:r>
    </w:p>
    <w:p w:rsidR="00000000" w:rsidRDefault="0001394D">
      <w:pPr>
        <w:spacing w:line="134" w:lineRule="exact"/>
        <w:rPr>
          <w:rFonts w:ascii="Times New Roman" w:eastAsia="Times New Roman" w:hAnsi="Times New Roman"/>
        </w:rPr>
      </w:pPr>
    </w:p>
    <w:p w:rsidR="00000000" w:rsidRDefault="0001394D">
      <w:pPr>
        <w:spacing w:line="270" w:lineRule="auto"/>
        <w:ind w:left="1422"/>
        <w:jc w:val="both"/>
        <w:rPr>
          <w:rFonts w:ascii="Arial" w:eastAsia="Arial" w:hAnsi="Arial"/>
          <w:sz w:val="18"/>
        </w:rPr>
      </w:pPr>
      <w:r>
        <w:rPr>
          <w:rFonts w:ascii="Arial" w:eastAsia="Arial" w:hAnsi="Arial"/>
          <w:sz w:val="18"/>
        </w:rPr>
        <w:t>The Kidneato has a wireless interface that allows it to communicate with system components provided by the manufacturer. The follo</w:t>
      </w:r>
      <w:r>
        <w:rPr>
          <w:rFonts w:ascii="Arial" w:eastAsia="Arial" w:hAnsi="Arial"/>
          <w:sz w:val="18"/>
        </w:rPr>
        <w:t>wing information is sent and received:</w:t>
      </w:r>
    </w:p>
    <w:p w:rsidR="00000000" w:rsidRDefault="0001394D">
      <w:pPr>
        <w:spacing w:line="96" w:lineRule="exact"/>
        <w:rPr>
          <w:rFonts w:ascii="Times New Roman" w:eastAsia="Times New Roman" w:hAnsi="Times New Roman"/>
        </w:rPr>
      </w:pPr>
    </w:p>
    <w:p w:rsidR="00000000" w:rsidRDefault="0001394D" w:rsidP="0001394D">
      <w:pPr>
        <w:numPr>
          <w:ilvl w:val="0"/>
          <w:numId w:val="49"/>
        </w:numPr>
        <w:tabs>
          <w:tab w:val="left" w:pos="2142"/>
        </w:tabs>
        <w:spacing w:line="0" w:lineRule="atLeast"/>
        <w:ind w:left="2142" w:hanging="360"/>
        <w:rPr>
          <w:rFonts w:ascii="Arial" w:eastAsia="Arial" w:hAnsi="Arial"/>
          <w:sz w:val="18"/>
        </w:rPr>
      </w:pPr>
      <w:r>
        <w:rPr>
          <w:rFonts w:ascii="Arial" w:eastAsia="Arial" w:hAnsi="Arial"/>
          <w:sz w:val="18"/>
        </w:rPr>
        <w:t>Transmit diagnostic information</w:t>
      </w:r>
    </w:p>
    <w:p w:rsidR="00000000" w:rsidRDefault="0001394D">
      <w:pPr>
        <w:spacing w:line="153" w:lineRule="exact"/>
        <w:rPr>
          <w:rFonts w:ascii="Arial" w:eastAsia="Arial" w:hAnsi="Arial"/>
          <w:sz w:val="18"/>
        </w:rPr>
      </w:pPr>
    </w:p>
    <w:p w:rsidR="00000000" w:rsidRDefault="0001394D" w:rsidP="0001394D">
      <w:pPr>
        <w:numPr>
          <w:ilvl w:val="1"/>
          <w:numId w:val="49"/>
        </w:numPr>
        <w:tabs>
          <w:tab w:val="left" w:pos="2502"/>
        </w:tabs>
        <w:spacing w:line="0" w:lineRule="atLeast"/>
        <w:ind w:left="2502" w:hanging="360"/>
        <w:rPr>
          <w:rFonts w:ascii="Arial" w:eastAsia="Arial" w:hAnsi="Arial"/>
          <w:sz w:val="18"/>
        </w:rPr>
      </w:pPr>
      <w:r>
        <w:rPr>
          <w:rFonts w:ascii="Arial" w:eastAsia="Arial" w:hAnsi="Arial"/>
          <w:sz w:val="18"/>
        </w:rPr>
        <w:t>Patient information</w:t>
      </w:r>
    </w:p>
    <w:p w:rsidR="00000000" w:rsidRDefault="0001394D">
      <w:pPr>
        <w:spacing w:line="153" w:lineRule="exact"/>
        <w:rPr>
          <w:rFonts w:ascii="Arial" w:eastAsia="Arial" w:hAnsi="Arial"/>
          <w:sz w:val="18"/>
        </w:rPr>
      </w:pPr>
    </w:p>
    <w:p w:rsidR="00000000" w:rsidRDefault="0001394D" w:rsidP="0001394D">
      <w:pPr>
        <w:numPr>
          <w:ilvl w:val="1"/>
          <w:numId w:val="49"/>
        </w:numPr>
        <w:tabs>
          <w:tab w:val="left" w:pos="2502"/>
        </w:tabs>
        <w:spacing w:line="0" w:lineRule="atLeast"/>
        <w:ind w:left="2502" w:hanging="360"/>
        <w:rPr>
          <w:rFonts w:ascii="Arial" w:eastAsia="Arial" w:hAnsi="Arial"/>
          <w:sz w:val="18"/>
        </w:rPr>
      </w:pPr>
      <w:r>
        <w:rPr>
          <w:rFonts w:ascii="Arial" w:eastAsia="Arial" w:hAnsi="Arial"/>
          <w:sz w:val="18"/>
        </w:rPr>
        <w:t>Disease</w:t>
      </w:r>
    </w:p>
    <w:p w:rsidR="00000000" w:rsidRDefault="0001394D">
      <w:pPr>
        <w:spacing w:line="153" w:lineRule="exact"/>
        <w:rPr>
          <w:rFonts w:ascii="Arial" w:eastAsia="Arial" w:hAnsi="Arial"/>
          <w:sz w:val="18"/>
        </w:rPr>
      </w:pPr>
    </w:p>
    <w:p w:rsidR="00000000" w:rsidRDefault="0001394D" w:rsidP="0001394D">
      <w:pPr>
        <w:numPr>
          <w:ilvl w:val="1"/>
          <w:numId w:val="49"/>
        </w:numPr>
        <w:tabs>
          <w:tab w:val="left" w:pos="2502"/>
        </w:tabs>
        <w:spacing w:line="0" w:lineRule="atLeast"/>
        <w:ind w:left="2502" w:hanging="360"/>
        <w:rPr>
          <w:rFonts w:ascii="Arial" w:eastAsia="Arial" w:hAnsi="Arial"/>
          <w:sz w:val="18"/>
        </w:rPr>
      </w:pPr>
      <w:r>
        <w:rPr>
          <w:rFonts w:ascii="Arial" w:eastAsia="Arial" w:hAnsi="Arial"/>
          <w:sz w:val="18"/>
        </w:rPr>
        <w:t>Device status</w:t>
      </w:r>
    </w:p>
    <w:p w:rsidR="00000000" w:rsidRDefault="0001394D">
      <w:pPr>
        <w:tabs>
          <w:tab w:val="left" w:pos="2502"/>
        </w:tabs>
        <w:spacing w:line="0" w:lineRule="atLeast"/>
        <w:ind w:left="2502" w:hanging="360"/>
        <w:rPr>
          <w:rFonts w:ascii="Arial" w:eastAsia="Arial" w:hAnsi="Arial"/>
          <w:sz w:val="18"/>
        </w:rPr>
        <w:sectPr w:rsidR="00000000">
          <w:pgSz w:w="12240" w:h="15840"/>
          <w:pgMar w:top="400" w:right="1440" w:bottom="168" w:left="18" w:header="0" w:footer="0" w:gutter="0"/>
          <w:cols w:space="0" w:equalWidth="0">
            <w:col w:w="10782"/>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2"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6" w:name="page66"/>
            <w:bookmarkEnd w:id="66"/>
            <w:r>
              <w:rPr>
                <w:rFonts w:ascii="Arial" w:eastAsia="Arial" w:hAnsi="Arial"/>
                <w:color w:val="668000"/>
                <w:sz w:val="16"/>
              </w:rPr>
              <w:t>AAMI eSubscription (powered by Edaptive Technol</w:t>
            </w:r>
            <w:r>
              <w:rPr>
                <w:rFonts w:ascii="Arial" w:eastAsia="Arial" w:hAnsi="Arial"/>
                <w:color w:val="668000"/>
                <w:sz w:val="16"/>
              </w:rPr>
              <w:t>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50"/>
        </w:numPr>
        <w:tabs>
          <w:tab w:val="left" w:pos="720"/>
        </w:tabs>
        <w:spacing w:line="0" w:lineRule="atLeast"/>
        <w:ind w:left="720" w:hanging="360"/>
        <w:rPr>
          <w:rFonts w:ascii="Arial" w:eastAsia="Arial" w:hAnsi="Arial"/>
          <w:sz w:val="18"/>
        </w:rPr>
      </w:pPr>
      <w:r>
        <w:rPr>
          <w:rFonts w:ascii="Arial" w:eastAsia="Arial" w:hAnsi="Arial"/>
          <w:sz w:val="18"/>
        </w:rPr>
        <w:t>Receive commands and information</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Request information</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Set patient information</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Set alert parameters</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Set therapy parameters</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Set calibration parameters (factory only)</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Update bootloader (factory only)</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Update fir</w:t>
      </w:r>
      <w:r>
        <w:rPr>
          <w:rFonts w:ascii="Arial" w:eastAsia="Arial" w:hAnsi="Arial"/>
          <w:sz w:val="18"/>
        </w:rPr>
        <w:t>mware (factory or field)</w:t>
      </w:r>
    </w:p>
    <w:p w:rsidR="00000000" w:rsidRDefault="0001394D">
      <w:pPr>
        <w:spacing w:line="153" w:lineRule="exact"/>
        <w:rPr>
          <w:rFonts w:ascii="Arial" w:eastAsia="Arial" w:hAnsi="Arial"/>
          <w:sz w:val="18"/>
        </w:rPr>
      </w:pPr>
    </w:p>
    <w:p w:rsidR="00000000" w:rsidRDefault="0001394D" w:rsidP="0001394D">
      <w:pPr>
        <w:numPr>
          <w:ilvl w:val="0"/>
          <w:numId w:val="50"/>
        </w:numPr>
        <w:tabs>
          <w:tab w:val="left" w:pos="720"/>
        </w:tabs>
        <w:spacing w:line="0" w:lineRule="atLeast"/>
        <w:ind w:left="720" w:hanging="360"/>
        <w:rPr>
          <w:rFonts w:ascii="Arial" w:eastAsia="Arial" w:hAnsi="Arial"/>
          <w:sz w:val="18"/>
        </w:rPr>
      </w:pPr>
      <w:r>
        <w:rPr>
          <w:rFonts w:ascii="Arial" w:eastAsia="Arial" w:hAnsi="Arial"/>
          <w:sz w:val="18"/>
        </w:rPr>
        <w:t>During its operation, the Kidneato:</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Provides therapy;</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Monitors and records device and patient information;</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Generates alerts;</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Transmits and receives data; and</w:t>
      </w:r>
    </w:p>
    <w:p w:rsidR="00000000" w:rsidRDefault="0001394D">
      <w:pPr>
        <w:spacing w:line="153" w:lineRule="exact"/>
        <w:rPr>
          <w:rFonts w:ascii="Arial" w:eastAsia="Arial" w:hAnsi="Arial"/>
          <w:sz w:val="18"/>
        </w:rPr>
      </w:pPr>
    </w:p>
    <w:p w:rsidR="00000000" w:rsidRDefault="0001394D" w:rsidP="0001394D">
      <w:pPr>
        <w:numPr>
          <w:ilvl w:val="1"/>
          <w:numId w:val="50"/>
        </w:numPr>
        <w:tabs>
          <w:tab w:val="left" w:pos="1080"/>
        </w:tabs>
        <w:spacing w:line="0" w:lineRule="atLeast"/>
        <w:ind w:left="1080" w:hanging="360"/>
        <w:rPr>
          <w:rFonts w:ascii="Arial" w:eastAsia="Arial" w:hAnsi="Arial"/>
          <w:sz w:val="18"/>
        </w:rPr>
      </w:pPr>
      <w:r>
        <w:rPr>
          <w:rFonts w:ascii="Arial" w:eastAsia="Arial" w:hAnsi="Arial"/>
          <w:sz w:val="18"/>
        </w:rPr>
        <w:t>Battery is recharged through an inductive charger.</w:t>
      </w:r>
    </w:p>
    <w:p w:rsidR="00000000" w:rsidRDefault="0001394D">
      <w:pPr>
        <w:spacing w:line="131" w:lineRule="exact"/>
        <w:rPr>
          <w:rFonts w:ascii="Arial" w:eastAsia="Arial" w:hAnsi="Arial"/>
          <w:sz w:val="18"/>
        </w:rPr>
      </w:pPr>
    </w:p>
    <w:p w:rsidR="00000000" w:rsidRDefault="0001394D">
      <w:pPr>
        <w:spacing w:line="0" w:lineRule="atLeast"/>
        <w:rPr>
          <w:rFonts w:ascii="Arial" w:eastAsia="Arial" w:hAnsi="Arial"/>
          <w:b/>
        </w:rPr>
      </w:pPr>
      <w:r>
        <w:rPr>
          <w:rFonts w:ascii="Arial" w:eastAsia="Arial" w:hAnsi="Arial"/>
          <w:b/>
        </w:rPr>
        <w:t>E.2 Kidneato pr</w:t>
      </w:r>
      <w:r>
        <w:rPr>
          <w:rFonts w:ascii="Arial" w:eastAsia="Arial" w:hAnsi="Arial"/>
          <w:b/>
        </w:rPr>
        <w:t>ogrammer</w:t>
      </w:r>
    </w:p>
    <w:p w:rsidR="00000000" w:rsidRDefault="0001394D">
      <w:pPr>
        <w:spacing w:line="193"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The programmer is provided by the device manufacturer as a leased or purchased accessory. Its only function is as a Kidneato accessory. It is used by trained personnel during device implant and subsequent in-clinic follow-up/device check. Service</w:t>
      </w:r>
      <w:r>
        <w:rPr>
          <w:rFonts w:ascii="Arial" w:eastAsia="Arial" w:hAnsi="Arial"/>
          <w:sz w:val="18"/>
        </w:rPr>
        <w:t xml:space="preserve"> or updates (including software) are provided by the manufacturer.</w:t>
      </w:r>
    </w:p>
    <w:p w:rsidR="00000000" w:rsidRDefault="0001394D">
      <w:pPr>
        <w:spacing w:line="155"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In the Kidneato examples, this subsystem is used to interact with the Kidneato implant. From a security perspective, it also represents any medical device or accessory in the clinic or hos</w:t>
      </w:r>
      <w:r>
        <w:rPr>
          <w:rFonts w:ascii="Arial" w:eastAsia="Arial" w:hAnsi="Arial"/>
          <w:sz w:val="18"/>
        </w:rPr>
        <w:t>pital that is connected to a network.</w:t>
      </w:r>
    </w:p>
    <w:p w:rsidR="00000000" w:rsidRDefault="0001394D">
      <w:pPr>
        <w:spacing w:line="138"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programmer has the following features:</w:t>
      </w:r>
    </w:p>
    <w:p w:rsidR="00000000" w:rsidRDefault="0001394D">
      <w:pPr>
        <w:spacing w:line="153" w:lineRule="exact"/>
        <w:rPr>
          <w:rFonts w:ascii="Times New Roman" w:eastAsia="Times New Roman" w:hAnsi="Times New Roman"/>
        </w:rPr>
      </w:pPr>
    </w:p>
    <w:p w:rsidR="00000000" w:rsidRDefault="0001394D" w:rsidP="0001394D">
      <w:pPr>
        <w:numPr>
          <w:ilvl w:val="0"/>
          <w:numId w:val="51"/>
        </w:numPr>
        <w:tabs>
          <w:tab w:val="left" w:pos="720"/>
        </w:tabs>
        <w:spacing w:line="0" w:lineRule="atLeast"/>
        <w:ind w:left="720" w:hanging="360"/>
        <w:rPr>
          <w:rFonts w:ascii="Arial" w:eastAsia="Arial" w:hAnsi="Arial"/>
          <w:sz w:val="18"/>
        </w:rPr>
      </w:pPr>
      <w:r>
        <w:rPr>
          <w:rFonts w:ascii="Arial" w:eastAsia="Arial" w:hAnsi="Arial"/>
          <w:sz w:val="18"/>
        </w:rPr>
        <w:t>Remote (in-room) display of main screen</w:t>
      </w:r>
    </w:p>
    <w:p w:rsidR="00000000" w:rsidRDefault="0001394D">
      <w:pPr>
        <w:spacing w:line="153" w:lineRule="exact"/>
        <w:rPr>
          <w:rFonts w:ascii="Arial" w:eastAsia="Arial" w:hAnsi="Arial"/>
          <w:sz w:val="18"/>
        </w:rPr>
      </w:pPr>
    </w:p>
    <w:p w:rsidR="00000000" w:rsidRDefault="0001394D" w:rsidP="0001394D">
      <w:pPr>
        <w:numPr>
          <w:ilvl w:val="0"/>
          <w:numId w:val="51"/>
        </w:numPr>
        <w:tabs>
          <w:tab w:val="left" w:pos="720"/>
        </w:tabs>
        <w:spacing w:line="0" w:lineRule="atLeast"/>
        <w:ind w:left="720" w:hanging="360"/>
        <w:rPr>
          <w:rFonts w:ascii="Arial" w:eastAsia="Arial" w:hAnsi="Arial"/>
          <w:sz w:val="18"/>
        </w:rPr>
      </w:pPr>
      <w:r>
        <w:rPr>
          <w:rFonts w:ascii="Arial" w:eastAsia="Arial" w:hAnsi="Arial"/>
          <w:sz w:val="18"/>
        </w:rPr>
        <w:t>Ethernet, Wi-Fi, and optional cellular communications</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Communicates with Web Services (local or cloud)</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Communicates with local prin</w:t>
      </w:r>
      <w:r>
        <w:rPr>
          <w:rFonts w:ascii="Arial" w:eastAsia="Arial" w:hAnsi="Arial"/>
          <w:sz w:val="18"/>
        </w:rPr>
        <w:t>ters</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Controlled from a remote location</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Storage of reports/data (WebDAV, SFTP, etc.)</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Software and firmware updates</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Remote services for maintenance by the manufacturer via back-end infrastructure</w:t>
      </w:r>
    </w:p>
    <w:p w:rsidR="00000000" w:rsidRDefault="0001394D">
      <w:pPr>
        <w:spacing w:line="153" w:lineRule="exact"/>
        <w:rPr>
          <w:rFonts w:ascii="Arial" w:eastAsia="Arial" w:hAnsi="Arial"/>
          <w:sz w:val="18"/>
        </w:rPr>
      </w:pPr>
    </w:p>
    <w:p w:rsidR="00000000" w:rsidRDefault="0001394D" w:rsidP="0001394D">
      <w:pPr>
        <w:numPr>
          <w:ilvl w:val="0"/>
          <w:numId w:val="51"/>
        </w:numPr>
        <w:tabs>
          <w:tab w:val="left" w:pos="720"/>
        </w:tabs>
        <w:spacing w:line="0" w:lineRule="atLeast"/>
        <w:ind w:left="720" w:hanging="360"/>
        <w:rPr>
          <w:rFonts w:ascii="Arial" w:eastAsia="Arial" w:hAnsi="Arial"/>
          <w:sz w:val="18"/>
        </w:rPr>
      </w:pPr>
      <w:r>
        <w:rPr>
          <w:rFonts w:ascii="Arial" w:eastAsia="Arial" w:hAnsi="Arial"/>
          <w:sz w:val="18"/>
        </w:rPr>
        <w:t>USB (mass storage)</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Storage of reports/data</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Firmware upd</w:t>
      </w:r>
      <w:r>
        <w:rPr>
          <w:rFonts w:ascii="Arial" w:eastAsia="Arial" w:hAnsi="Arial"/>
          <w:sz w:val="18"/>
        </w:rPr>
        <w:t>ate of the medical device</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Software update of the Programmer</w:t>
      </w:r>
    </w:p>
    <w:p w:rsidR="00000000" w:rsidRDefault="0001394D">
      <w:pPr>
        <w:spacing w:line="153" w:lineRule="exact"/>
        <w:rPr>
          <w:rFonts w:ascii="Arial" w:eastAsia="Arial" w:hAnsi="Arial"/>
          <w:sz w:val="18"/>
        </w:rPr>
      </w:pPr>
    </w:p>
    <w:p w:rsidR="00000000" w:rsidRDefault="0001394D" w:rsidP="0001394D">
      <w:pPr>
        <w:numPr>
          <w:ilvl w:val="0"/>
          <w:numId w:val="51"/>
        </w:numPr>
        <w:tabs>
          <w:tab w:val="left" w:pos="720"/>
        </w:tabs>
        <w:spacing w:line="0" w:lineRule="atLeast"/>
        <w:ind w:left="720" w:hanging="360"/>
        <w:rPr>
          <w:rFonts w:ascii="Arial" w:eastAsia="Arial" w:hAnsi="Arial"/>
          <w:sz w:val="18"/>
        </w:rPr>
      </w:pPr>
      <w:r>
        <w:rPr>
          <w:rFonts w:ascii="Arial" w:eastAsia="Arial" w:hAnsi="Arial"/>
          <w:sz w:val="18"/>
        </w:rPr>
        <w:t>USB (serial port emulation)</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Service/debug port for use by the manufacturer</w:t>
      </w:r>
    </w:p>
    <w:p w:rsidR="00000000" w:rsidRDefault="0001394D">
      <w:pPr>
        <w:spacing w:line="153" w:lineRule="exact"/>
        <w:rPr>
          <w:rFonts w:ascii="Arial" w:eastAsia="Arial" w:hAnsi="Arial"/>
          <w:sz w:val="18"/>
        </w:rPr>
      </w:pPr>
    </w:p>
    <w:p w:rsidR="00000000" w:rsidRDefault="0001394D" w:rsidP="0001394D">
      <w:pPr>
        <w:numPr>
          <w:ilvl w:val="0"/>
          <w:numId w:val="51"/>
        </w:numPr>
        <w:tabs>
          <w:tab w:val="left" w:pos="720"/>
        </w:tabs>
        <w:spacing w:line="0" w:lineRule="atLeast"/>
        <w:ind w:left="720" w:hanging="360"/>
        <w:rPr>
          <w:rFonts w:ascii="Arial" w:eastAsia="Arial" w:hAnsi="Arial"/>
          <w:sz w:val="18"/>
        </w:rPr>
      </w:pPr>
      <w:r>
        <w:rPr>
          <w:rFonts w:ascii="Arial" w:eastAsia="Arial" w:hAnsi="Arial"/>
          <w:sz w:val="18"/>
        </w:rPr>
        <w:t>USB (HID)</w:t>
      </w:r>
    </w:p>
    <w:p w:rsidR="00000000" w:rsidRDefault="0001394D">
      <w:pPr>
        <w:spacing w:line="153" w:lineRule="exact"/>
        <w:rPr>
          <w:rFonts w:ascii="Arial" w:eastAsia="Arial" w:hAnsi="Arial"/>
          <w:sz w:val="18"/>
        </w:rPr>
      </w:pPr>
    </w:p>
    <w:p w:rsidR="00000000" w:rsidRDefault="0001394D" w:rsidP="0001394D">
      <w:pPr>
        <w:numPr>
          <w:ilvl w:val="1"/>
          <w:numId w:val="51"/>
        </w:numPr>
        <w:tabs>
          <w:tab w:val="left" w:pos="1080"/>
        </w:tabs>
        <w:spacing w:line="0" w:lineRule="atLeast"/>
        <w:ind w:left="1080" w:hanging="360"/>
        <w:rPr>
          <w:rFonts w:ascii="Arial" w:eastAsia="Arial" w:hAnsi="Arial"/>
          <w:sz w:val="18"/>
        </w:rPr>
      </w:pPr>
      <w:r>
        <w:rPr>
          <w:rFonts w:ascii="Arial" w:eastAsia="Arial" w:hAnsi="Arial"/>
          <w:sz w:val="18"/>
        </w:rPr>
        <w:t>Human input device, such as keyboard or mouse</w:t>
      </w:r>
    </w:p>
    <w:p w:rsidR="00000000" w:rsidRDefault="0001394D">
      <w:pPr>
        <w:tabs>
          <w:tab w:val="left" w:pos="1080"/>
        </w:tabs>
        <w:spacing w:line="0" w:lineRule="atLeast"/>
        <w:ind w:left="108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52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w:t>
      </w:r>
      <w:r>
        <w:rPr>
          <w:rFonts w:ascii="Arial" w:eastAsia="Arial" w:hAnsi="Arial"/>
          <w:sz w:val="17"/>
        </w:rPr>
        <w:t>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7" w:name="page67"/>
            <w:bookmarkEnd w:id="67"/>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E.3 In-home monitor (IHM)</w:t>
      </w:r>
    </w:p>
    <w:p w:rsidR="00000000" w:rsidRDefault="0001394D">
      <w:pPr>
        <w:spacing w:line="193"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The IHM is used by the patient or caregiver when the patient is away from the clinic or hospital. Primary us</w:t>
      </w:r>
      <w:r>
        <w:rPr>
          <w:rFonts w:ascii="Arial" w:eastAsia="Arial" w:hAnsi="Arial"/>
          <w:sz w:val="18"/>
        </w:rPr>
        <w:t>ers are the patient or nurse with only minimal training.</w:t>
      </w:r>
    </w:p>
    <w:p w:rsidR="00000000" w:rsidRDefault="0001394D">
      <w:pPr>
        <w:spacing w:line="138"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In the Kidneato examples, this subsystem is used to interact with the Kidneato implant. From a security perspective, it also represents any medical device or accessory that may or may not be patient</w:t>
      </w:r>
      <w:r>
        <w:rPr>
          <w:rFonts w:ascii="Arial" w:eastAsia="Arial" w:hAnsi="Arial"/>
          <w:sz w:val="18"/>
        </w:rPr>
        <w:t xml:space="preserve"> owned and is located outside of the clinic or hospital environment and is connected to a public network.</w:t>
      </w:r>
    </w:p>
    <w:p w:rsidR="00000000" w:rsidRDefault="0001394D">
      <w:pPr>
        <w:spacing w:line="155" w:lineRule="exact"/>
        <w:rPr>
          <w:rFonts w:ascii="Times New Roman" w:eastAsia="Times New Roman" w:hAnsi="Times New Roman"/>
        </w:rPr>
      </w:pPr>
    </w:p>
    <w:p w:rsidR="00000000" w:rsidRDefault="0001394D">
      <w:pPr>
        <w:spacing w:line="239" w:lineRule="auto"/>
        <w:jc w:val="both"/>
        <w:rPr>
          <w:rFonts w:ascii="Arial" w:eastAsia="Arial" w:hAnsi="Arial"/>
          <w:sz w:val="18"/>
        </w:rPr>
      </w:pPr>
      <w:r>
        <w:rPr>
          <w:rFonts w:ascii="Arial" w:eastAsia="Arial" w:hAnsi="Arial"/>
          <w:sz w:val="18"/>
        </w:rPr>
        <w:t xml:space="preserve">The IHM utilizes a user-purchased OTS computing device, such as a tablet or a PC (referred to as </w:t>
      </w:r>
      <w:r>
        <w:rPr>
          <w:rFonts w:ascii="Arial" w:eastAsia="Arial" w:hAnsi="Arial"/>
          <w:sz w:val="18"/>
        </w:rPr>
        <w:t>“Tablet</w:t>
      </w:r>
      <w:r>
        <w:rPr>
          <w:rFonts w:ascii="Arial" w:eastAsia="Arial" w:hAnsi="Arial"/>
          <w:sz w:val="18"/>
        </w:rPr>
        <w:t>”). An application software accessory is down</w:t>
      </w:r>
      <w:r>
        <w:rPr>
          <w:rFonts w:ascii="Arial" w:eastAsia="Arial" w:hAnsi="Arial"/>
          <w:sz w:val="18"/>
        </w:rPr>
        <w:t>loaded from an appropriate source and installed on the computing device by the user or owner. The software accessory is capable of communications with the implanted device via wireless signaling to an inductive communication Wireless Communication Accessor</w:t>
      </w:r>
      <w:r>
        <w:rPr>
          <w:rFonts w:ascii="Arial" w:eastAsia="Arial" w:hAnsi="Arial"/>
          <w:sz w:val="18"/>
        </w:rPr>
        <w:t>y (WCA) that is also used for recharging the implanted medical device. Communications between the Tablet and WCA are conducted using conventional means, such as a Bluetooth connection.</w:t>
      </w:r>
    </w:p>
    <w:p w:rsidR="00000000" w:rsidRDefault="0001394D">
      <w:pPr>
        <w:spacing w:line="124" w:lineRule="exact"/>
        <w:rPr>
          <w:rFonts w:ascii="Times New Roman" w:eastAsia="Times New Roman" w:hAnsi="Times New Roman"/>
        </w:rPr>
      </w:pPr>
    </w:p>
    <w:p w:rsidR="00000000" w:rsidRDefault="0001394D" w:rsidP="0001394D">
      <w:pPr>
        <w:numPr>
          <w:ilvl w:val="0"/>
          <w:numId w:val="52"/>
        </w:numPr>
        <w:tabs>
          <w:tab w:val="left" w:pos="720"/>
        </w:tabs>
        <w:spacing w:line="0" w:lineRule="atLeast"/>
        <w:ind w:left="720" w:hanging="360"/>
        <w:rPr>
          <w:rFonts w:ascii="Arial" w:eastAsia="Arial" w:hAnsi="Arial"/>
          <w:sz w:val="18"/>
        </w:rPr>
      </w:pPr>
      <w:r>
        <w:rPr>
          <w:rFonts w:ascii="Arial" w:eastAsia="Arial" w:hAnsi="Arial"/>
          <w:sz w:val="18"/>
        </w:rPr>
        <w:t>Medical Device Communications</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Mutual induction to implanted device</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B</w:t>
      </w:r>
      <w:r>
        <w:rPr>
          <w:rFonts w:ascii="Arial" w:eastAsia="Arial" w:hAnsi="Arial"/>
          <w:sz w:val="18"/>
        </w:rPr>
        <w:t>i-directional communications</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High-power downlink mode to recharge battery</w:t>
      </w:r>
    </w:p>
    <w:p w:rsidR="00000000" w:rsidRDefault="0001394D">
      <w:pPr>
        <w:spacing w:line="153" w:lineRule="exact"/>
        <w:rPr>
          <w:rFonts w:ascii="Arial" w:eastAsia="Arial" w:hAnsi="Arial"/>
          <w:sz w:val="18"/>
        </w:rPr>
      </w:pPr>
    </w:p>
    <w:p w:rsidR="00000000" w:rsidRDefault="0001394D" w:rsidP="0001394D">
      <w:pPr>
        <w:numPr>
          <w:ilvl w:val="0"/>
          <w:numId w:val="52"/>
        </w:numPr>
        <w:tabs>
          <w:tab w:val="left" w:pos="720"/>
        </w:tabs>
        <w:spacing w:line="0" w:lineRule="atLeast"/>
        <w:ind w:left="720" w:hanging="360"/>
        <w:rPr>
          <w:rFonts w:ascii="Arial" w:eastAsia="Arial" w:hAnsi="Arial"/>
          <w:sz w:val="18"/>
        </w:rPr>
      </w:pPr>
      <w:r>
        <w:rPr>
          <w:rFonts w:ascii="Arial" w:eastAsia="Arial" w:hAnsi="Arial"/>
          <w:sz w:val="18"/>
        </w:rPr>
        <w:t>Tablet/ WCA Communications</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Wireless Bluetooth communications between Tablet and WCA</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Bluetooth pairing with tablet and WCA</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Ability to update WCA firmware from Tablet</w:t>
      </w:r>
    </w:p>
    <w:p w:rsidR="00000000" w:rsidRDefault="0001394D">
      <w:pPr>
        <w:spacing w:line="153" w:lineRule="exact"/>
        <w:rPr>
          <w:rFonts w:ascii="Arial" w:eastAsia="Arial" w:hAnsi="Arial"/>
          <w:sz w:val="18"/>
        </w:rPr>
      </w:pPr>
    </w:p>
    <w:p w:rsidR="00000000" w:rsidRDefault="0001394D" w:rsidP="0001394D">
      <w:pPr>
        <w:numPr>
          <w:ilvl w:val="0"/>
          <w:numId w:val="52"/>
        </w:numPr>
        <w:tabs>
          <w:tab w:val="left" w:pos="720"/>
        </w:tabs>
        <w:spacing w:line="0" w:lineRule="atLeast"/>
        <w:ind w:left="720" w:hanging="360"/>
        <w:rPr>
          <w:rFonts w:ascii="Arial" w:eastAsia="Arial" w:hAnsi="Arial"/>
          <w:sz w:val="18"/>
        </w:rPr>
      </w:pPr>
      <w:r>
        <w:rPr>
          <w:rFonts w:ascii="Arial" w:eastAsia="Arial" w:hAnsi="Arial"/>
          <w:sz w:val="18"/>
        </w:rPr>
        <w:t>WCA Operati</w:t>
      </w:r>
      <w:r>
        <w:rPr>
          <w:rFonts w:ascii="Arial" w:eastAsia="Arial" w:hAnsi="Arial"/>
          <w:sz w:val="18"/>
        </w:rPr>
        <w:t>on</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Battery operated</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Rechargeable via conventional USB charging port</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LEDs and beeper indicate status</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Button to turn on/off</w:t>
      </w:r>
    </w:p>
    <w:p w:rsidR="00000000" w:rsidRDefault="0001394D">
      <w:pPr>
        <w:spacing w:line="153" w:lineRule="exact"/>
        <w:rPr>
          <w:rFonts w:ascii="Arial" w:eastAsia="Arial" w:hAnsi="Arial"/>
          <w:sz w:val="18"/>
        </w:rPr>
      </w:pPr>
    </w:p>
    <w:p w:rsidR="00000000" w:rsidRDefault="0001394D" w:rsidP="0001394D">
      <w:pPr>
        <w:numPr>
          <w:ilvl w:val="1"/>
          <w:numId w:val="52"/>
        </w:numPr>
        <w:tabs>
          <w:tab w:val="left" w:pos="1080"/>
        </w:tabs>
        <w:spacing w:line="0" w:lineRule="atLeast"/>
        <w:ind w:left="1080" w:hanging="360"/>
        <w:rPr>
          <w:rFonts w:ascii="Arial" w:eastAsia="Arial" w:hAnsi="Arial"/>
          <w:sz w:val="18"/>
        </w:rPr>
      </w:pPr>
      <w:r>
        <w:rPr>
          <w:rFonts w:ascii="Arial" w:eastAsia="Arial" w:hAnsi="Arial"/>
          <w:sz w:val="18"/>
        </w:rPr>
        <w:t>No alphanumeric display</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E.4 Web services</w:t>
      </w:r>
    </w:p>
    <w:p w:rsidR="00000000" w:rsidRDefault="0001394D">
      <w:pPr>
        <w:spacing w:line="190"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Web services provide a central repository for data related to the medical device. This</w:t>
      </w:r>
      <w:r>
        <w:rPr>
          <w:rFonts w:ascii="Arial" w:eastAsia="Arial" w:hAnsi="Arial"/>
          <w:sz w:val="18"/>
        </w:rPr>
        <w:t xml:space="preserve"> is a specialized medical device requiring web services beyond the scope of an Electronic Health Record (EHR) system.</w:t>
      </w:r>
    </w:p>
    <w:p w:rsidR="00000000" w:rsidRDefault="0001394D">
      <w:pPr>
        <w:spacing w:line="134"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In the Kidneato examples, this subsystem is shown to have specific capabilities. From a security perspective, it also represents any type</w:t>
      </w:r>
      <w:r>
        <w:rPr>
          <w:rFonts w:ascii="Arial" w:eastAsia="Arial" w:hAnsi="Arial"/>
          <w:sz w:val="18"/>
        </w:rPr>
        <w:t xml:space="preserve"> of service that has public incoming and outgoing connections in a hosting solution, including </w:t>
      </w:r>
      <w:r>
        <w:rPr>
          <w:rFonts w:ascii="Arial" w:eastAsia="Arial" w:hAnsi="Arial"/>
          <w:sz w:val="18"/>
        </w:rPr>
        <w:t>“cloud hosting.</w:t>
      </w:r>
      <w:r>
        <w:rPr>
          <w:rFonts w:ascii="Arial" w:eastAsia="Arial" w:hAnsi="Arial"/>
          <w:sz w:val="18"/>
        </w:rPr>
        <w:t>” The subsystem may or may not include PII and Class III software.</w:t>
      </w:r>
    </w:p>
    <w:p w:rsidR="00000000" w:rsidRDefault="0001394D">
      <w:pPr>
        <w:spacing w:line="152"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Web services are implemented using a cloud-based architecture that is scalable</w:t>
      </w:r>
      <w:r>
        <w:rPr>
          <w:rFonts w:ascii="Arial" w:eastAsia="Arial" w:hAnsi="Arial"/>
          <w:sz w:val="18"/>
        </w:rPr>
        <w:t xml:space="preserve"> and redundant. The services are built upon existing technology for the foundation and only minimal code is created to hook the foundational technologies together and to provide specific services related to the medical device and its users.</w:t>
      </w:r>
    </w:p>
    <w:p w:rsidR="00000000" w:rsidRDefault="0001394D">
      <w:pPr>
        <w:spacing w:line="114" w:lineRule="exact"/>
        <w:rPr>
          <w:rFonts w:ascii="Times New Roman" w:eastAsia="Times New Roman" w:hAnsi="Times New Roman"/>
        </w:rPr>
      </w:pPr>
    </w:p>
    <w:p w:rsidR="00000000" w:rsidRDefault="0001394D" w:rsidP="0001394D">
      <w:pPr>
        <w:numPr>
          <w:ilvl w:val="0"/>
          <w:numId w:val="53"/>
        </w:numPr>
        <w:tabs>
          <w:tab w:val="left" w:pos="720"/>
        </w:tabs>
        <w:spacing w:line="0" w:lineRule="atLeast"/>
        <w:ind w:left="720" w:hanging="360"/>
        <w:rPr>
          <w:rFonts w:ascii="Arial" w:eastAsia="Arial" w:hAnsi="Arial"/>
          <w:sz w:val="18"/>
        </w:rPr>
      </w:pPr>
      <w:r>
        <w:rPr>
          <w:rFonts w:ascii="Arial" w:eastAsia="Arial" w:hAnsi="Arial"/>
          <w:sz w:val="18"/>
        </w:rPr>
        <w:t>Communication</w:t>
      </w:r>
    </w:p>
    <w:p w:rsidR="00000000" w:rsidRDefault="0001394D">
      <w:pPr>
        <w:spacing w:line="153" w:lineRule="exact"/>
        <w:rPr>
          <w:rFonts w:ascii="Arial" w:eastAsia="Arial" w:hAnsi="Arial"/>
          <w:sz w:val="18"/>
        </w:rPr>
      </w:pPr>
    </w:p>
    <w:p w:rsidR="00000000" w:rsidRDefault="0001394D" w:rsidP="0001394D">
      <w:pPr>
        <w:numPr>
          <w:ilvl w:val="1"/>
          <w:numId w:val="53"/>
        </w:numPr>
        <w:tabs>
          <w:tab w:val="left" w:pos="1080"/>
        </w:tabs>
        <w:spacing w:line="0" w:lineRule="atLeast"/>
        <w:ind w:left="1080" w:hanging="360"/>
        <w:rPr>
          <w:rFonts w:ascii="Arial" w:eastAsia="Arial" w:hAnsi="Arial"/>
          <w:sz w:val="18"/>
        </w:rPr>
      </w:pPr>
      <w:r>
        <w:rPr>
          <w:rFonts w:ascii="Arial" w:eastAsia="Arial" w:hAnsi="Arial"/>
          <w:sz w:val="18"/>
        </w:rPr>
        <w:t>Programmer</w:t>
      </w:r>
    </w:p>
    <w:p w:rsidR="00000000" w:rsidRDefault="0001394D">
      <w:pPr>
        <w:spacing w:line="153" w:lineRule="exact"/>
        <w:rPr>
          <w:rFonts w:ascii="Arial" w:eastAsia="Arial" w:hAnsi="Arial"/>
          <w:sz w:val="18"/>
        </w:rPr>
      </w:pPr>
    </w:p>
    <w:p w:rsidR="00000000" w:rsidRDefault="0001394D" w:rsidP="0001394D">
      <w:pPr>
        <w:numPr>
          <w:ilvl w:val="2"/>
          <w:numId w:val="53"/>
        </w:numPr>
        <w:tabs>
          <w:tab w:val="left" w:pos="1440"/>
        </w:tabs>
        <w:spacing w:line="0" w:lineRule="atLeast"/>
        <w:ind w:left="1440" w:hanging="360"/>
        <w:rPr>
          <w:rFonts w:ascii="Arial" w:eastAsia="Arial" w:hAnsi="Arial"/>
          <w:sz w:val="18"/>
        </w:rPr>
      </w:pPr>
      <w:r>
        <w:rPr>
          <w:rFonts w:ascii="Arial" w:eastAsia="Arial" w:hAnsi="Arial"/>
          <w:sz w:val="18"/>
        </w:rPr>
        <w:t>Downloads medical device firmware updates</w:t>
      </w:r>
    </w:p>
    <w:p w:rsidR="00000000" w:rsidRDefault="0001394D">
      <w:pPr>
        <w:spacing w:line="153" w:lineRule="exact"/>
        <w:rPr>
          <w:rFonts w:ascii="Arial" w:eastAsia="Arial" w:hAnsi="Arial"/>
          <w:sz w:val="18"/>
        </w:rPr>
      </w:pPr>
    </w:p>
    <w:p w:rsidR="00000000" w:rsidRDefault="0001394D" w:rsidP="0001394D">
      <w:pPr>
        <w:numPr>
          <w:ilvl w:val="2"/>
          <w:numId w:val="53"/>
        </w:numPr>
        <w:tabs>
          <w:tab w:val="left" w:pos="1440"/>
        </w:tabs>
        <w:spacing w:line="0" w:lineRule="atLeast"/>
        <w:ind w:left="1440" w:hanging="360"/>
        <w:rPr>
          <w:rFonts w:ascii="Arial" w:eastAsia="Arial" w:hAnsi="Arial"/>
          <w:sz w:val="18"/>
        </w:rPr>
      </w:pPr>
      <w:r>
        <w:rPr>
          <w:rFonts w:ascii="Arial" w:eastAsia="Arial" w:hAnsi="Arial"/>
          <w:sz w:val="18"/>
        </w:rPr>
        <w:t>Downloads programmer firmware updates</w:t>
      </w:r>
    </w:p>
    <w:p w:rsidR="00000000" w:rsidRDefault="0001394D">
      <w:pPr>
        <w:spacing w:line="153" w:lineRule="exact"/>
        <w:rPr>
          <w:rFonts w:ascii="Arial" w:eastAsia="Arial" w:hAnsi="Arial"/>
          <w:sz w:val="18"/>
        </w:rPr>
      </w:pPr>
    </w:p>
    <w:p w:rsidR="00000000" w:rsidRDefault="0001394D" w:rsidP="0001394D">
      <w:pPr>
        <w:numPr>
          <w:ilvl w:val="2"/>
          <w:numId w:val="53"/>
        </w:numPr>
        <w:tabs>
          <w:tab w:val="left" w:pos="1440"/>
        </w:tabs>
        <w:spacing w:line="0" w:lineRule="atLeast"/>
        <w:ind w:left="1440" w:hanging="360"/>
        <w:rPr>
          <w:rFonts w:ascii="Arial" w:eastAsia="Arial" w:hAnsi="Arial"/>
          <w:sz w:val="18"/>
        </w:rPr>
      </w:pPr>
      <w:r>
        <w:rPr>
          <w:rFonts w:ascii="Arial" w:eastAsia="Arial" w:hAnsi="Arial"/>
          <w:sz w:val="18"/>
        </w:rPr>
        <w:t>Downloads firmware for new products</w:t>
      </w:r>
    </w:p>
    <w:p w:rsidR="00000000" w:rsidRDefault="0001394D">
      <w:pPr>
        <w:spacing w:line="153" w:lineRule="exact"/>
        <w:rPr>
          <w:rFonts w:ascii="Arial" w:eastAsia="Arial" w:hAnsi="Arial"/>
          <w:sz w:val="18"/>
        </w:rPr>
      </w:pPr>
    </w:p>
    <w:p w:rsidR="00000000" w:rsidRDefault="0001394D" w:rsidP="0001394D">
      <w:pPr>
        <w:numPr>
          <w:ilvl w:val="2"/>
          <w:numId w:val="53"/>
        </w:numPr>
        <w:tabs>
          <w:tab w:val="left" w:pos="1440"/>
        </w:tabs>
        <w:spacing w:line="0" w:lineRule="atLeast"/>
        <w:ind w:left="1440" w:hanging="360"/>
        <w:rPr>
          <w:rFonts w:ascii="Arial" w:eastAsia="Arial" w:hAnsi="Arial"/>
          <w:sz w:val="18"/>
        </w:rPr>
      </w:pPr>
      <w:r>
        <w:rPr>
          <w:rFonts w:ascii="Arial" w:eastAsia="Arial" w:hAnsi="Arial"/>
          <w:sz w:val="18"/>
        </w:rPr>
        <w:t>Uploads implant information</w:t>
      </w:r>
    </w:p>
    <w:p w:rsidR="00000000" w:rsidRDefault="0001394D">
      <w:pPr>
        <w:tabs>
          <w:tab w:val="left" w:pos="1440"/>
        </w:tabs>
        <w:spacing w:line="0" w:lineRule="atLeast"/>
        <w:ind w:left="1440" w:hanging="36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5"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8" w:name="page68"/>
            <w:bookmarkEnd w:id="68"/>
            <w:r>
              <w:rPr>
                <w:rFonts w:ascii="Arial" w:eastAsia="Arial" w:hAnsi="Arial"/>
                <w:color w:val="668000"/>
                <w:sz w:val="16"/>
              </w:rPr>
              <w:t>AAMI</w:t>
            </w:r>
            <w:r>
              <w:rPr>
                <w:rFonts w:ascii="Arial" w:eastAsia="Arial" w:hAnsi="Arial"/>
                <w:color w:val="668000"/>
                <w:sz w:val="16"/>
              </w:rPr>
              <w:t xml:space="preserve">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2"/>
          <w:numId w:val="54"/>
        </w:numPr>
        <w:tabs>
          <w:tab w:val="left" w:pos="1440"/>
        </w:tabs>
        <w:spacing w:line="0" w:lineRule="atLeast"/>
        <w:ind w:left="1440" w:hanging="360"/>
        <w:rPr>
          <w:rFonts w:ascii="Arial" w:eastAsia="Arial" w:hAnsi="Arial"/>
          <w:sz w:val="18"/>
        </w:rPr>
      </w:pPr>
      <w:r>
        <w:rPr>
          <w:rFonts w:ascii="Arial" w:eastAsia="Arial" w:hAnsi="Arial"/>
          <w:sz w:val="18"/>
        </w:rPr>
        <w:t>Uploads follow-up information</w:t>
      </w:r>
    </w:p>
    <w:p w:rsidR="00000000" w:rsidRDefault="0001394D">
      <w:pPr>
        <w:spacing w:line="153" w:lineRule="exact"/>
        <w:rPr>
          <w:rFonts w:ascii="Arial" w:eastAsia="Arial" w:hAnsi="Arial"/>
          <w:sz w:val="18"/>
        </w:rPr>
      </w:pPr>
    </w:p>
    <w:p w:rsidR="00000000" w:rsidRDefault="0001394D" w:rsidP="0001394D">
      <w:pPr>
        <w:numPr>
          <w:ilvl w:val="2"/>
          <w:numId w:val="54"/>
        </w:numPr>
        <w:tabs>
          <w:tab w:val="left" w:pos="1440"/>
        </w:tabs>
        <w:spacing w:line="0" w:lineRule="atLeast"/>
        <w:ind w:left="1440" w:hanging="360"/>
        <w:rPr>
          <w:rFonts w:ascii="Arial" w:eastAsia="Arial" w:hAnsi="Arial"/>
          <w:sz w:val="18"/>
        </w:rPr>
      </w:pPr>
      <w:r>
        <w:rPr>
          <w:rFonts w:ascii="Arial" w:eastAsia="Arial" w:hAnsi="Arial"/>
          <w:sz w:val="18"/>
        </w:rPr>
        <w:t>Downloads historical data, analysis, recommendations</w:t>
      </w:r>
    </w:p>
    <w:p w:rsidR="00000000" w:rsidRDefault="0001394D">
      <w:pPr>
        <w:spacing w:line="153" w:lineRule="exact"/>
        <w:rPr>
          <w:rFonts w:ascii="Arial" w:eastAsia="Arial" w:hAnsi="Arial"/>
          <w:sz w:val="18"/>
        </w:rPr>
      </w:pPr>
    </w:p>
    <w:p w:rsidR="00000000" w:rsidRDefault="0001394D" w:rsidP="0001394D">
      <w:pPr>
        <w:numPr>
          <w:ilvl w:val="2"/>
          <w:numId w:val="54"/>
        </w:numPr>
        <w:tabs>
          <w:tab w:val="left" w:pos="1440"/>
        </w:tabs>
        <w:spacing w:line="0" w:lineRule="atLeast"/>
        <w:ind w:left="1440" w:hanging="360"/>
        <w:rPr>
          <w:rFonts w:ascii="Arial" w:eastAsia="Arial" w:hAnsi="Arial"/>
          <w:sz w:val="18"/>
        </w:rPr>
      </w:pPr>
      <w:r>
        <w:rPr>
          <w:rFonts w:ascii="Arial" w:eastAsia="Arial" w:hAnsi="Arial"/>
          <w:sz w:val="18"/>
        </w:rPr>
        <w:t>Communicates with Web Services via Internet connections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In-Home Monitor</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EHR Access</w:t>
      </w:r>
    </w:p>
    <w:p w:rsidR="00000000" w:rsidRDefault="0001394D">
      <w:pPr>
        <w:spacing w:line="153" w:lineRule="exact"/>
        <w:rPr>
          <w:rFonts w:ascii="Arial" w:eastAsia="Arial" w:hAnsi="Arial"/>
          <w:sz w:val="18"/>
        </w:rPr>
      </w:pPr>
    </w:p>
    <w:p w:rsidR="00000000" w:rsidRDefault="0001394D" w:rsidP="0001394D">
      <w:pPr>
        <w:numPr>
          <w:ilvl w:val="2"/>
          <w:numId w:val="55"/>
        </w:numPr>
        <w:tabs>
          <w:tab w:val="left" w:pos="1440"/>
        </w:tabs>
        <w:spacing w:line="0" w:lineRule="atLeast"/>
        <w:ind w:left="1440" w:hanging="360"/>
        <w:rPr>
          <w:rFonts w:ascii="Arial" w:eastAsia="Arial" w:hAnsi="Arial"/>
          <w:sz w:val="18"/>
        </w:rPr>
      </w:pPr>
      <w:r>
        <w:rPr>
          <w:rFonts w:ascii="Arial" w:eastAsia="Arial" w:hAnsi="Arial"/>
          <w:sz w:val="18"/>
        </w:rPr>
        <w:t>Web Services provides an API for integration with EHRs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Administrator Access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HDO Access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Patient Access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Caregiver Access</w:t>
      </w:r>
    </w:p>
    <w:p w:rsidR="00000000" w:rsidRDefault="0001394D">
      <w:pPr>
        <w:spacing w:line="153" w:lineRule="exact"/>
        <w:rPr>
          <w:rFonts w:ascii="Arial" w:eastAsia="Arial" w:hAnsi="Arial"/>
          <w:sz w:val="18"/>
        </w:rPr>
      </w:pPr>
    </w:p>
    <w:p w:rsidR="00000000" w:rsidRDefault="0001394D" w:rsidP="0001394D">
      <w:pPr>
        <w:numPr>
          <w:ilvl w:val="1"/>
          <w:numId w:val="55"/>
        </w:numPr>
        <w:tabs>
          <w:tab w:val="left" w:pos="1080"/>
        </w:tabs>
        <w:spacing w:line="0" w:lineRule="atLeast"/>
        <w:ind w:left="1080" w:hanging="360"/>
        <w:rPr>
          <w:rFonts w:ascii="Arial" w:eastAsia="Arial" w:hAnsi="Arial"/>
          <w:sz w:val="18"/>
        </w:rPr>
      </w:pPr>
      <w:r>
        <w:rPr>
          <w:rFonts w:ascii="Arial" w:eastAsia="Arial" w:hAnsi="Arial"/>
          <w:sz w:val="18"/>
        </w:rPr>
        <w:t>Family Access - iPhone, etc.</w:t>
      </w:r>
    </w:p>
    <w:p w:rsidR="00000000" w:rsidRDefault="0001394D">
      <w:pPr>
        <w:spacing w:line="153" w:lineRule="exact"/>
        <w:rPr>
          <w:rFonts w:ascii="Arial" w:eastAsia="Arial" w:hAnsi="Arial"/>
          <w:sz w:val="18"/>
        </w:rPr>
      </w:pPr>
    </w:p>
    <w:p w:rsidR="00000000" w:rsidRDefault="0001394D" w:rsidP="0001394D">
      <w:pPr>
        <w:numPr>
          <w:ilvl w:val="0"/>
          <w:numId w:val="56"/>
        </w:numPr>
        <w:tabs>
          <w:tab w:val="left" w:pos="720"/>
        </w:tabs>
        <w:spacing w:line="0" w:lineRule="atLeast"/>
        <w:ind w:left="720" w:hanging="360"/>
        <w:rPr>
          <w:rFonts w:ascii="Arial" w:eastAsia="Arial" w:hAnsi="Arial"/>
          <w:sz w:val="18"/>
        </w:rPr>
      </w:pPr>
      <w:r>
        <w:rPr>
          <w:rFonts w:ascii="Arial" w:eastAsia="Arial" w:hAnsi="Arial"/>
          <w:sz w:val="18"/>
        </w:rPr>
        <w:t>Data</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Patient identification</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Patient history</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Device information</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Device history</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Therapy history</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T</w:t>
      </w:r>
      <w:r>
        <w:rPr>
          <w:rFonts w:ascii="Arial" w:eastAsia="Arial" w:hAnsi="Arial"/>
          <w:sz w:val="18"/>
        </w:rPr>
        <w:t>ransaction history</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Reports</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Event history</w:t>
      </w:r>
    </w:p>
    <w:p w:rsidR="00000000" w:rsidRDefault="0001394D">
      <w:pPr>
        <w:spacing w:line="153" w:lineRule="exact"/>
        <w:rPr>
          <w:rFonts w:ascii="Arial" w:eastAsia="Arial" w:hAnsi="Arial"/>
          <w:sz w:val="18"/>
        </w:rPr>
      </w:pPr>
    </w:p>
    <w:p w:rsidR="00000000" w:rsidRDefault="0001394D" w:rsidP="0001394D">
      <w:pPr>
        <w:numPr>
          <w:ilvl w:val="1"/>
          <w:numId w:val="56"/>
        </w:numPr>
        <w:tabs>
          <w:tab w:val="left" w:pos="1080"/>
        </w:tabs>
        <w:spacing w:line="0" w:lineRule="atLeast"/>
        <w:ind w:left="1080" w:hanging="360"/>
        <w:rPr>
          <w:rFonts w:ascii="Arial" w:eastAsia="Arial" w:hAnsi="Arial"/>
          <w:sz w:val="18"/>
        </w:rPr>
      </w:pPr>
      <w:r>
        <w:rPr>
          <w:rFonts w:ascii="Arial" w:eastAsia="Arial" w:hAnsi="Arial"/>
          <w:sz w:val="18"/>
        </w:rPr>
        <w:t>Anonymized research data</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E.5 Web services - Direct access</w:t>
      </w:r>
    </w:p>
    <w:p w:rsidR="00000000" w:rsidRDefault="0001394D">
      <w:pPr>
        <w:spacing w:line="193"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Web services are made available to individuals through a software accessory that is installed on a computing platform of the user</w:t>
      </w:r>
      <w:r>
        <w:rPr>
          <w:rFonts w:ascii="Arial" w:eastAsia="Arial" w:hAnsi="Arial"/>
          <w:sz w:val="18"/>
        </w:rPr>
        <w:t>’s choosing (PC, tablet</w:t>
      </w:r>
      <w:r>
        <w:rPr>
          <w:rFonts w:ascii="Arial" w:eastAsia="Arial" w:hAnsi="Arial"/>
          <w:sz w:val="18"/>
        </w:rPr>
        <w:t>, etc.). The accessory software communicates with Web Services via a screen and input device. Requests or instructions from the individual are communicated via the Web Services interface. Received data is rendered on the screen and or provided for printing</w:t>
      </w:r>
      <w:r>
        <w:rPr>
          <w:rFonts w:ascii="Arial" w:eastAsia="Arial" w:hAnsi="Arial"/>
          <w:sz w:val="18"/>
        </w:rPr>
        <w:t xml:space="preserve"> or local storage (pdf).</w:t>
      </w:r>
    </w:p>
    <w:p w:rsidR="00000000" w:rsidRDefault="0001394D">
      <w:pPr>
        <w:spacing w:line="157"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Accessory software is downloaded by the user through the appropriate Internet service (Apple App Store, Apple Mac Store, Google Store, or PC download site).</w:t>
      </w:r>
    </w:p>
    <w:p w:rsidR="00000000" w:rsidRDefault="0001394D">
      <w:pPr>
        <w:spacing w:line="134" w:lineRule="exact"/>
        <w:rPr>
          <w:rFonts w:ascii="Times New Roman" w:eastAsia="Times New Roman" w:hAnsi="Times New Roman"/>
        </w:rPr>
      </w:pPr>
    </w:p>
    <w:p w:rsidR="00000000" w:rsidRDefault="0001394D">
      <w:pPr>
        <w:spacing w:line="270" w:lineRule="auto"/>
        <w:jc w:val="both"/>
        <w:rPr>
          <w:rFonts w:ascii="Arial" w:eastAsia="Arial" w:hAnsi="Arial"/>
          <w:sz w:val="18"/>
        </w:rPr>
      </w:pPr>
      <w:r>
        <w:rPr>
          <w:rFonts w:ascii="Arial" w:eastAsia="Arial" w:hAnsi="Arial"/>
          <w:sz w:val="18"/>
        </w:rPr>
        <w:t>The user authenticates via a user name and password. The user name and p</w:t>
      </w:r>
      <w:r>
        <w:rPr>
          <w:rFonts w:ascii="Arial" w:eastAsia="Arial" w:hAnsi="Arial"/>
          <w:sz w:val="18"/>
        </w:rPr>
        <w:t>assword are also used to determine the user</w:t>
      </w:r>
      <w:r>
        <w:rPr>
          <w:rFonts w:ascii="Arial" w:eastAsia="Arial" w:hAnsi="Arial"/>
          <w:sz w:val="18"/>
        </w:rPr>
        <w:t>’s level of authority:</w:t>
      </w:r>
    </w:p>
    <w:p w:rsidR="00000000" w:rsidRDefault="0001394D">
      <w:pPr>
        <w:spacing w:line="96" w:lineRule="exact"/>
        <w:rPr>
          <w:rFonts w:ascii="Times New Roman" w:eastAsia="Times New Roman" w:hAnsi="Times New Roman"/>
        </w:rPr>
      </w:pPr>
    </w:p>
    <w:p w:rsidR="00000000" w:rsidRDefault="0001394D" w:rsidP="0001394D">
      <w:pPr>
        <w:numPr>
          <w:ilvl w:val="0"/>
          <w:numId w:val="57"/>
        </w:numPr>
        <w:tabs>
          <w:tab w:val="left" w:pos="720"/>
        </w:tabs>
        <w:spacing w:line="0" w:lineRule="atLeast"/>
        <w:ind w:left="720" w:hanging="360"/>
        <w:rPr>
          <w:rFonts w:ascii="Arial" w:eastAsia="Arial" w:hAnsi="Arial"/>
          <w:sz w:val="18"/>
        </w:rPr>
      </w:pPr>
      <w:r>
        <w:rPr>
          <w:rFonts w:ascii="Arial" w:eastAsia="Arial" w:hAnsi="Arial"/>
          <w:sz w:val="18"/>
        </w:rPr>
        <w:t>Administrator</w:t>
      </w:r>
    </w:p>
    <w:p w:rsidR="00000000" w:rsidRDefault="0001394D">
      <w:pPr>
        <w:spacing w:line="153" w:lineRule="exact"/>
        <w:rPr>
          <w:rFonts w:ascii="Arial" w:eastAsia="Arial" w:hAnsi="Arial"/>
          <w:sz w:val="18"/>
        </w:rPr>
      </w:pPr>
    </w:p>
    <w:p w:rsidR="00000000" w:rsidRDefault="0001394D" w:rsidP="0001394D">
      <w:pPr>
        <w:numPr>
          <w:ilvl w:val="1"/>
          <w:numId w:val="57"/>
        </w:numPr>
        <w:tabs>
          <w:tab w:val="left" w:pos="1080"/>
        </w:tabs>
        <w:spacing w:line="0" w:lineRule="atLeast"/>
        <w:ind w:left="1080" w:hanging="360"/>
        <w:rPr>
          <w:rFonts w:ascii="Arial" w:eastAsia="Arial" w:hAnsi="Arial"/>
          <w:sz w:val="18"/>
        </w:rPr>
      </w:pPr>
      <w:r>
        <w:rPr>
          <w:rFonts w:ascii="Arial" w:eastAsia="Arial" w:hAnsi="Arial"/>
          <w:sz w:val="18"/>
        </w:rPr>
        <w:t>Administers the hospital, clinic, caregiver, and additional administrator accounts.</w:t>
      </w:r>
    </w:p>
    <w:p w:rsidR="00000000" w:rsidRDefault="0001394D">
      <w:pPr>
        <w:spacing w:line="153" w:lineRule="exact"/>
        <w:rPr>
          <w:rFonts w:ascii="Arial" w:eastAsia="Arial" w:hAnsi="Arial"/>
          <w:sz w:val="18"/>
        </w:rPr>
      </w:pPr>
    </w:p>
    <w:p w:rsidR="00000000" w:rsidRDefault="0001394D" w:rsidP="0001394D">
      <w:pPr>
        <w:numPr>
          <w:ilvl w:val="1"/>
          <w:numId w:val="57"/>
        </w:numPr>
        <w:tabs>
          <w:tab w:val="left" w:pos="1080"/>
        </w:tabs>
        <w:spacing w:line="0" w:lineRule="atLeast"/>
        <w:ind w:left="1080" w:hanging="360"/>
        <w:rPr>
          <w:rFonts w:ascii="Arial" w:eastAsia="Arial" w:hAnsi="Arial"/>
          <w:sz w:val="18"/>
        </w:rPr>
      </w:pPr>
      <w:r>
        <w:rPr>
          <w:rFonts w:ascii="Arial" w:eastAsia="Arial" w:hAnsi="Arial"/>
          <w:sz w:val="18"/>
        </w:rPr>
        <w:t>Can view/enter administrative data.</w:t>
      </w:r>
    </w:p>
    <w:p w:rsidR="00000000" w:rsidRDefault="0001394D">
      <w:pPr>
        <w:spacing w:line="153" w:lineRule="exact"/>
        <w:rPr>
          <w:rFonts w:ascii="Arial" w:eastAsia="Arial" w:hAnsi="Arial"/>
          <w:sz w:val="18"/>
        </w:rPr>
      </w:pPr>
    </w:p>
    <w:p w:rsidR="00000000" w:rsidRDefault="0001394D" w:rsidP="0001394D">
      <w:pPr>
        <w:numPr>
          <w:ilvl w:val="0"/>
          <w:numId w:val="57"/>
        </w:numPr>
        <w:tabs>
          <w:tab w:val="left" w:pos="720"/>
        </w:tabs>
        <w:spacing w:line="0" w:lineRule="atLeast"/>
        <w:ind w:left="720" w:hanging="360"/>
        <w:rPr>
          <w:rFonts w:ascii="Arial" w:eastAsia="Arial" w:hAnsi="Arial"/>
          <w:sz w:val="18"/>
        </w:rPr>
      </w:pPr>
      <w:r>
        <w:rPr>
          <w:rFonts w:ascii="Arial" w:eastAsia="Arial" w:hAnsi="Arial"/>
          <w:sz w:val="18"/>
        </w:rPr>
        <w:t>Medical Provider (Health Delivery Organization)</w:t>
      </w:r>
    </w:p>
    <w:p w:rsidR="00000000" w:rsidRDefault="0001394D">
      <w:pPr>
        <w:spacing w:line="153" w:lineRule="exact"/>
        <w:rPr>
          <w:rFonts w:ascii="Arial" w:eastAsia="Arial" w:hAnsi="Arial"/>
          <w:sz w:val="18"/>
        </w:rPr>
      </w:pPr>
    </w:p>
    <w:p w:rsidR="00000000" w:rsidRDefault="0001394D" w:rsidP="0001394D">
      <w:pPr>
        <w:numPr>
          <w:ilvl w:val="1"/>
          <w:numId w:val="57"/>
        </w:numPr>
        <w:tabs>
          <w:tab w:val="left" w:pos="1080"/>
        </w:tabs>
        <w:spacing w:line="0" w:lineRule="atLeast"/>
        <w:ind w:left="1080" w:hanging="360"/>
        <w:rPr>
          <w:rFonts w:ascii="Arial" w:eastAsia="Arial" w:hAnsi="Arial"/>
          <w:sz w:val="18"/>
        </w:rPr>
      </w:pPr>
      <w:r>
        <w:rPr>
          <w:rFonts w:ascii="Arial" w:eastAsia="Arial" w:hAnsi="Arial"/>
          <w:sz w:val="18"/>
        </w:rPr>
        <w:t>Use</w:t>
      </w:r>
      <w:r>
        <w:rPr>
          <w:rFonts w:ascii="Arial" w:eastAsia="Arial" w:hAnsi="Arial"/>
          <w:sz w:val="18"/>
        </w:rPr>
        <w:t>s provided account to access medical data, change therapy, and read/write notes.</w:t>
      </w:r>
    </w:p>
    <w:p w:rsidR="00000000" w:rsidRDefault="0001394D">
      <w:pPr>
        <w:spacing w:line="153" w:lineRule="exact"/>
        <w:rPr>
          <w:rFonts w:ascii="Arial" w:eastAsia="Arial" w:hAnsi="Arial"/>
          <w:sz w:val="18"/>
        </w:rPr>
      </w:pPr>
    </w:p>
    <w:p w:rsidR="00000000" w:rsidRDefault="0001394D" w:rsidP="0001394D">
      <w:pPr>
        <w:numPr>
          <w:ilvl w:val="0"/>
          <w:numId w:val="57"/>
        </w:numPr>
        <w:tabs>
          <w:tab w:val="left" w:pos="720"/>
        </w:tabs>
        <w:spacing w:line="0" w:lineRule="atLeast"/>
        <w:ind w:left="720" w:hanging="360"/>
        <w:rPr>
          <w:rFonts w:ascii="Arial" w:eastAsia="Arial" w:hAnsi="Arial"/>
          <w:sz w:val="18"/>
        </w:rPr>
      </w:pPr>
      <w:r>
        <w:rPr>
          <w:rFonts w:ascii="Arial" w:eastAsia="Arial" w:hAnsi="Arial"/>
          <w:sz w:val="18"/>
        </w:rPr>
        <w:t>Caregiver</w:t>
      </w:r>
    </w:p>
    <w:p w:rsidR="00000000" w:rsidRDefault="0001394D">
      <w:pPr>
        <w:spacing w:line="153" w:lineRule="exact"/>
        <w:rPr>
          <w:rFonts w:ascii="Arial" w:eastAsia="Arial" w:hAnsi="Arial"/>
          <w:sz w:val="18"/>
        </w:rPr>
      </w:pPr>
    </w:p>
    <w:p w:rsidR="00000000" w:rsidRDefault="0001394D" w:rsidP="0001394D">
      <w:pPr>
        <w:numPr>
          <w:ilvl w:val="1"/>
          <w:numId w:val="57"/>
        </w:numPr>
        <w:tabs>
          <w:tab w:val="left" w:pos="1080"/>
        </w:tabs>
        <w:spacing w:line="0" w:lineRule="atLeast"/>
        <w:ind w:left="1080" w:hanging="360"/>
        <w:rPr>
          <w:rFonts w:ascii="Arial" w:eastAsia="Arial" w:hAnsi="Arial"/>
          <w:sz w:val="18"/>
        </w:rPr>
      </w:pPr>
      <w:r>
        <w:rPr>
          <w:rFonts w:ascii="Arial" w:eastAsia="Arial" w:hAnsi="Arial"/>
          <w:sz w:val="18"/>
        </w:rPr>
        <w:t>Uses provided account to access medical data and write notes, read responses.</w:t>
      </w:r>
    </w:p>
    <w:p w:rsidR="00000000" w:rsidRDefault="0001394D">
      <w:pPr>
        <w:spacing w:line="153" w:lineRule="exact"/>
        <w:rPr>
          <w:rFonts w:ascii="Arial" w:eastAsia="Arial" w:hAnsi="Arial"/>
          <w:sz w:val="18"/>
        </w:rPr>
      </w:pPr>
    </w:p>
    <w:p w:rsidR="00000000" w:rsidRDefault="0001394D" w:rsidP="0001394D">
      <w:pPr>
        <w:numPr>
          <w:ilvl w:val="0"/>
          <w:numId w:val="57"/>
        </w:numPr>
        <w:tabs>
          <w:tab w:val="left" w:pos="720"/>
        </w:tabs>
        <w:spacing w:line="0" w:lineRule="atLeast"/>
        <w:ind w:left="720" w:hanging="360"/>
        <w:rPr>
          <w:rFonts w:ascii="Arial" w:eastAsia="Arial" w:hAnsi="Arial"/>
          <w:sz w:val="18"/>
        </w:rPr>
      </w:pPr>
      <w:r>
        <w:rPr>
          <w:rFonts w:ascii="Arial" w:eastAsia="Arial" w:hAnsi="Arial"/>
          <w:sz w:val="18"/>
        </w:rPr>
        <w:t>Patient</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3"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54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w:t>
      </w:r>
      <w:r>
        <w:rPr>
          <w:rFonts w:ascii="Arial" w:eastAsia="Arial" w:hAnsi="Arial"/>
          <w:sz w:val="17"/>
        </w:rPr>
        <w:t>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69" w:name="page69"/>
            <w:bookmarkEnd w:id="69"/>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1"/>
          <w:numId w:val="58"/>
        </w:numPr>
        <w:tabs>
          <w:tab w:val="left" w:pos="1080"/>
        </w:tabs>
        <w:spacing w:line="268" w:lineRule="auto"/>
        <w:ind w:left="1080" w:hanging="360"/>
        <w:rPr>
          <w:rFonts w:ascii="Arial" w:eastAsia="Arial" w:hAnsi="Arial"/>
          <w:sz w:val="18"/>
        </w:rPr>
      </w:pPr>
      <w:r>
        <w:rPr>
          <w:rFonts w:ascii="Arial" w:eastAsia="Arial" w:hAnsi="Arial"/>
          <w:sz w:val="18"/>
        </w:rPr>
        <w:t>Uses manufacturer-provided account to view a high-level summary and communications with their provider.</w:t>
      </w:r>
    </w:p>
    <w:p w:rsidR="00000000" w:rsidRDefault="0001394D">
      <w:pPr>
        <w:spacing w:line="96" w:lineRule="exact"/>
        <w:rPr>
          <w:rFonts w:ascii="Arial" w:eastAsia="Arial" w:hAnsi="Arial"/>
          <w:sz w:val="18"/>
        </w:rPr>
      </w:pPr>
    </w:p>
    <w:p w:rsidR="00000000" w:rsidRDefault="0001394D" w:rsidP="0001394D">
      <w:pPr>
        <w:numPr>
          <w:ilvl w:val="1"/>
          <w:numId w:val="58"/>
        </w:numPr>
        <w:tabs>
          <w:tab w:val="left" w:pos="1080"/>
        </w:tabs>
        <w:spacing w:line="0" w:lineRule="atLeast"/>
        <w:ind w:left="1080" w:hanging="360"/>
        <w:rPr>
          <w:rFonts w:ascii="Arial" w:eastAsia="Arial" w:hAnsi="Arial"/>
          <w:sz w:val="18"/>
        </w:rPr>
      </w:pPr>
      <w:r>
        <w:rPr>
          <w:rFonts w:ascii="Arial" w:eastAsia="Arial" w:hAnsi="Arial"/>
          <w:sz w:val="18"/>
        </w:rPr>
        <w:t>Provides family access.</w:t>
      </w:r>
    </w:p>
    <w:p w:rsidR="00000000" w:rsidRDefault="0001394D">
      <w:pPr>
        <w:spacing w:line="153" w:lineRule="exact"/>
        <w:rPr>
          <w:rFonts w:ascii="Arial" w:eastAsia="Arial" w:hAnsi="Arial"/>
          <w:sz w:val="18"/>
        </w:rPr>
      </w:pPr>
    </w:p>
    <w:p w:rsidR="00000000" w:rsidRDefault="0001394D" w:rsidP="0001394D">
      <w:pPr>
        <w:numPr>
          <w:ilvl w:val="0"/>
          <w:numId w:val="59"/>
        </w:numPr>
        <w:tabs>
          <w:tab w:val="left" w:pos="720"/>
        </w:tabs>
        <w:spacing w:line="0" w:lineRule="atLeast"/>
        <w:ind w:left="720" w:hanging="360"/>
        <w:rPr>
          <w:rFonts w:ascii="Arial" w:eastAsia="Arial" w:hAnsi="Arial"/>
          <w:sz w:val="18"/>
        </w:rPr>
      </w:pPr>
      <w:r>
        <w:rPr>
          <w:rFonts w:ascii="Arial" w:eastAsia="Arial" w:hAnsi="Arial"/>
          <w:sz w:val="18"/>
        </w:rPr>
        <w:t>Family</w:t>
      </w:r>
    </w:p>
    <w:p w:rsidR="00000000" w:rsidRDefault="0001394D">
      <w:pPr>
        <w:spacing w:line="153" w:lineRule="exact"/>
        <w:rPr>
          <w:rFonts w:ascii="Arial" w:eastAsia="Arial" w:hAnsi="Arial"/>
          <w:sz w:val="18"/>
        </w:rPr>
      </w:pPr>
    </w:p>
    <w:p w:rsidR="00000000" w:rsidRDefault="0001394D" w:rsidP="0001394D">
      <w:pPr>
        <w:numPr>
          <w:ilvl w:val="1"/>
          <w:numId w:val="59"/>
        </w:numPr>
        <w:tabs>
          <w:tab w:val="left" w:pos="1080"/>
        </w:tabs>
        <w:spacing w:line="0" w:lineRule="atLeast"/>
        <w:ind w:left="1080" w:hanging="360"/>
        <w:rPr>
          <w:rFonts w:ascii="Arial" w:eastAsia="Arial" w:hAnsi="Arial"/>
          <w:sz w:val="18"/>
        </w:rPr>
      </w:pPr>
      <w:r>
        <w:rPr>
          <w:rFonts w:ascii="Arial" w:eastAsia="Arial" w:hAnsi="Arial"/>
          <w:sz w:val="18"/>
        </w:rPr>
        <w:t>View high-le</w:t>
      </w:r>
      <w:r>
        <w:rPr>
          <w:rFonts w:ascii="Arial" w:eastAsia="Arial" w:hAnsi="Arial"/>
          <w:sz w:val="18"/>
        </w:rPr>
        <w:t>vel summary data.</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E.6 Web services - Instrument access</w:t>
      </w:r>
    </w:p>
    <w:p w:rsidR="00000000" w:rsidRDefault="0001394D">
      <w:pPr>
        <w:spacing w:line="193"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The programmer and home monitor communicate directly with a web services API intended for machine access.</w:t>
      </w:r>
    </w:p>
    <w:p w:rsidR="00000000" w:rsidRDefault="0001394D">
      <w:pPr>
        <w:spacing w:line="194"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Each instrument carries a unique identifier determined during manufacturing.</w:t>
      </w:r>
    </w:p>
    <w:p w:rsidR="00000000" w:rsidRDefault="0001394D">
      <w:pPr>
        <w:spacing w:line="186"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API features i</w:t>
      </w:r>
      <w:r>
        <w:rPr>
          <w:rFonts w:ascii="Arial" w:eastAsia="Arial" w:hAnsi="Arial"/>
          <w:sz w:val="18"/>
        </w:rPr>
        <w:t>nclude:</w:t>
      </w:r>
    </w:p>
    <w:p w:rsidR="00000000" w:rsidRDefault="0001394D">
      <w:pPr>
        <w:spacing w:line="0" w:lineRule="atLeast"/>
        <w:ind w:left="360"/>
        <w:rPr>
          <w:rFonts w:ascii="Arial" w:eastAsia="Arial" w:hAnsi="Arial"/>
          <w:sz w:val="18"/>
        </w:rPr>
      </w:pPr>
      <w:r>
        <w:rPr>
          <w:rFonts w:ascii="Arial" w:eastAsia="Arial" w:hAnsi="Arial"/>
          <w:sz w:val="18"/>
        </w:rPr>
        <w:t>Authenticated connection;</w:t>
      </w:r>
    </w:p>
    <w:p w:rsidR="00000000" w:rsidRDefault="0001394D">
      <w:pPr>
        <w:spacing w:line="153"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Send queued messages to the instrument;</w:t>
      </w:r>
    </w:p>
    <w:p w:rsidR="00000000" w:rsidRDefault="0001394D">
      <w:pPr>
        <w:spacing w:line="153" w:lineRule="exact"/>
        <w:rPr>
          <w:rFonts w:ascii="Times New Roman" w:eastAsia="Times New Roman" w:hAnsi="Times New Roman"/>
        </w:rPr>
      </w:pPr>
    </w:p>
    <w:p w:rsidR="00000000" w:rsidRDefault="0001394D">
      <w:pPr>
        <w:spacing w:line="417" w:lineRule="auto"/>
        <w:ind w:left="720" w:right="1240"/>
        <w:rPr>
          <w:rFonts w:ascii="Arial" w:eastAsia="Arial" w:hAnsi="Arial"/>
          <w:sz w:val="18"/>
        </w:rPr>
      </w:pPr>
      <w:r>
        <w:rPr>
          <w:rFonts w:ascii="Arial" w:eastAsia="Arial" w:hAnsi="Arial"/>
          <w:sz w:val="18"/>
        </w:rPr>
        <w:t>Receive messages and data from the instrument that are queued for subsequent processing; Mediates remote control of the Programmer between a PC and the Programmer; and</w:t>
      </w:r>
    </w:p>
    <w:p w:rsidR="00000000" w:rsidRDefault="0001394D">
      <w:pPr>
        <w:spacing w:line="0" w:lineRule="atLeast"/>
        <w:ind w:left="360"/>
        <w:rPr>
          <w:rFonts w:ascii="Arial" w:eastAsia="Arial" w:hAnsi="Arial"/>
          <w:sz w:val="18"/>
        </w:rPr>
      </w:pPr>
      <w:r>
        <w:rPr>
          <w:rFonts w:ascii="Arial" w:eastAsia="Arial" w:hAnsi="Arial"/>
          <w:sz w:val="18"/>
        </w:rPr>
        <w:t>Asset manage</w:t>
      </w:r>
      <w:r>
        <w:rPr>
          <w:rFonts w:ascii="Arial" w:eastAsia="Arial" w:hAnsi="Arial"/>
          <w:sz w:val="18"/>
        </w:rPr>
        <w:t>ment.</w:t>
      </w:r>
    </w:p>
    <w:p w:rsidR="00000000" w:rsidRDefault="0001394D">
      <w:pPr>
        <w:spacing w:line="131" w:lineRule="exact"/>
        <w:rPr>
          <w:rFonts w:ascii="Times New Roman" w:eastAsia="Times New Roman" w:hAnsi="Times New Roman"/>
        </w:rPr>
      </w:pPr>
    </w:p>
    <w:p w:rsidR="00000000" w:rsidRDefault="0001394D">
      <w:pPr>
        <w:spacing w:line="0" w:lineRule="atLeast"/>
        <w:rPr>
          <w:rFonts w:ascii="Arial" w:eastAsia="Arial" w:hAnsi="Arial"/>
          <w:b/>
        </w:rPr>
      </w:pPr>
      <w:r>
        <w:rPr>
          <w:rFonts w:ascii="Arial" w:eastAsia="Arial" w:hAnsi="Arial"/>
          <w:b/>
        </w:rPr>
        <w:t>E.7 Example implementations</w:t>
      </w:r>
    </w:p>
    <w:p w:rsidR="00000000" w:rsidRDefault="0001394D">
      <w:pPr>
        <w:spacing w:line="190" w:lineRule="exact"/>
        <w:rPr>
          <w:rFonts w:ascii="Times New Roman" w:eastAsia="Times New Roman" w:hAnsi="Times New Roman"/>
        </w:rPr>
      </w:pPr>
    </w:p>
    <w:p w:rsidR="00000000" w:rsidRDefault="0001394D">
      <w:pPr>
        <w:spacing w:line="244" w:lineRule="auto"/>
        <w:jc w:val="both"/>
        <w:rPr>
          <w:rFonts w:ascii="Arial" w:eastAsia="Arial" w:hAnsi="Arial"/>
          <w:sz w:val="18"/>
        </w:rPr>
      </w:pPr>
      <w:r>
        <w:rPr>
          <w:rFonts w:ascii="Arial" w:eastAsia="Arial" w:hAnsi="Arial"/>
          <w:sz w:val="18"/>
        </w:rPr>
        <w:t>We will now implement various security aspects of the Kidneato implantable medical device and its accessories. Each example will use good engineering practices. We will then examine how good engineering practices without</w:t>
      </w:r>
      <w:r>
        <w:rPr>
          <w:rFonts w:ascii="Arial" w:eastAsia="Arial" w:hAnsi="Arial"/>
          <w:sz w:val="18"/>
        </w:rPr>
        <w:t xml:space="preserve"> application of the principles described in this document can lead to an insecure system. The implementation will then be modified using good security practices to show how the security of the system has been improved.</w:t>
      </w:r>
    </w:p>
    <w:p w:rsidR="00000000" w:rsidRDefault="0001394D">
      <w:pPr>
        <w:spacing w:line="116" w:lineRule="exact"/>
        <w:rPr>
          <w:rFonts w:ascii="Times New Roman" w:eastAsia="Times New Roman" w:hAnsi="Times New Roman"/>
        </w:rPr>
      </w:pPr>
    </w:p>
    <w:p w:rsidR="00000000" w:rsidRDefault="0001394D">
      <w:pPr>
        <w:tabs>
          <w:tab w:val="left" w:pos="700"/>
        </w:tabs>
        <w:spacing w:line="0" w:lineRule="atLeast"/>
        <w:rPr>
          <w:rFonts w:ascii="Arial" w:eastAsia="Arial" w:hAnsi="Arial"/>
          <w:b/>
          <w:sz w:val="18"/>
        </w:rPr>
      </w:pPr>
      <w:r>
        <w:rPr>
          <w:rFonts w:ascii="Arial" w:eastAsia="Arial" w:hAnsi="Arial"/>
          <w:b/>
          <w:sz w:val="18"/>
        </w:rPr>
        <w:t>E.7.1</w:t>
      </w:r>
      <w:r>
        <w:rPr>
          <w:rFonts w:ascii="Arial" w:eastAsia="Arial" w:hAnsi="Arial"/>
          <w:b/>
          <w:sz w:val="18"/>
        </w:rPr>
        <w:tab/>
      </w:r>
      <w:r>
        <w:rPr>
          <w:rFonts w:ascii="Arial" w:eastAsia="Arial" w:hAnsi="Arial"/>
          <w:b/>
          <w:sz w:val="18"/>
        </w:rPr>
        <w:t>Example #1 Basic Cyber Hygiene</w:t>
      </w:r>
    </w:p>
    <w:p w:rsidR="00000000" w:rsidRDefault="0001394D">
      <w:pPr>
        <w:spacing w:line="155"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The security risks in this example are associated with supporting the basic cyber hygiene needs of customers to prevent, detect, and respond to cybersecurity incidents. Some basic cyber hygiene items are listed, and then the Kidneato system is used to hi</w:t>
      </w:r>
      <w:r>
        <w:rPr>
          <w:rFonts w:ascii="Arial" w:eastAsia="Arial" w:hAnsi="Arial"/>
          <w:sz w:val="18"/>
        </w:rPr>
        <w:t>ghlight how without basic cyber hygiene, a system is insecure.</w:t>
      </w:r>
    </w:p>
    <w:p w:rsidR="00000000" w:rsidRDefault="0001394D">
      <w:pPr>
        <w:spacing w:line="152" w:lineRule="exact"/>
        <w:rPr>
          <w:rFonts w:ascii="Times New Roman" w:eastAsia="Times New Roman" w:hAnsi="Times New Roman"/>
        </w:rPr>
      </w:pPr>
    </w:p>
    <w:p w:rsidR="00000000" w:rsidRDefault="0001394D">
      <w:pPr>
        <w:spacing w:line="231" w:lineRule="auto"/>
        <w:jc w:val="both"/>
        <w:rPr>
          <w:rFonts w:ascii="Arial" w:eastAsia="Arial" w:hAnsi="Arial"/>
          <w:sz w:val="18"/>
        </w:rPr>
      </w:pPr>
      <w:r>
        <w:rPr>
          <w:rFonts w:ascii="Arial" w:eastAsia="Arial" w:hAnsi="Arial"/>
          <w:sz w:val="18"/>
        </w:rPr>
        <w:t xml:space="preserve">The following list represents common cyber hygiene items that have been called out throughout this document. Many of the references listed at the end of this document refer to these items </w:t>
      </w:r>
      <w:hyperlink w:anchor="page84" w:history="1">
        <w:r>
          <w:rPr>
            <w:rFonts w:ascii="Arial" w:eastAsia="Arial" w:hAnsi="Arial"/>
            <w:sz w:val="18"/>
          </w:rPr>
          <w:t xml:space="preserve">[15][36][50]. </w:t>
        </w:r>
      </w:hyperlink>
      <w:r>
        <w:rPr>
          <w:rFonts w:ascii="Arial" w:eastAsia="Arial" w:hAnsi="Arial"/>
          <w:sz w:val="18"/>
        </w:rPr>
        <w:t>The following are common cyber hygiene needs:</w:t>
      </w:r>
    </w:p>
    <w:p w:rsidR="00000000" w:rsidRDefault="0001394D">
      <w:pPr>
        <w:spacing w:line="2"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changing default passwords;</w:t>
      </w:r>
    </w:p>
    <w:p w:rsidR="00000000" w:rsidRDefault="0001394D">
      <w:pPr>
        <w:spacing w:line="153"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enforcing password complexity policies;</w:t>
      </w:r>
    </w:p>
    <w:p w:rsidR="00000000" w:rsidRDefault="0001394D">
      <w:pPr>
        <w:spacing w:line="153" w:lineRule="exact"/>
        <w:rPr>
          <w:rFonts w:ascii="Times New Roman" w:eastAsia="Times New Roman" w:hAnsi="Times New Roman"/>
        </w:rPr>
      </w:pPr>
    </w:p>
    <w:p w:rsidR="00000000" w:rsidRDefault="0001394D">
      <w:pPr>
        <w:spacing w:line="0" w:lineRule="atLeast"/>
        <w:ind w:left="360"/>
        <w:rPr>
          <w:rFonts w:ascii="Arial" w:eastAsia="Arial" w:hAnsi="Arial"/>
          <w:sz w:val="18"/>
        </w:rPr>
      </w:pPr>
      <w:r>
        <w:rPr>
          <w:rFonts w:ascii="Arial" w:eastAsia="Arial" w:hAnsi="Arial"/>
          <w:sz w:val="18"/>
        </w:rPr>
        <w:t>using authenticated and encrypted communications;</w:t>
      </w:r>
    </w:p>
    <w:p w:rsidR="00000000" w:rsidRDefault="0001394D">
      <w:pPr>
        <w:spacing w:line="153" w:lineRule="exact"/>
        <w:rPr>
          <w:rFonts w:ascii="Times New Roman" w:eastAsia="Times New Roman" w:hAnsi="Times New Roman"/>
        </w:rPr>
      </w:pPr>
    </w:p>
    <w:p w:rsidR="00000000" w:rsidRDefault="0001394D">
      <w:pPr>
        <w:spacing w:line="442" w:lineRule="auto"/>
        <w:ind w:left="720" w:right="3000"/>
        <w:rPr>
          <w:rFonts w:ascii="Arial" w:eastAsia="Arial" w:hAnsi="Arial"/>
          <w:sz w:val="17"/>
        </w:rPr>
      </w:pPr>
      <w:r>
        <w:rPr>
          <w:rFonts w:ascii="Arial" w:eastAsia="Arial" w:hAnsi="Arial"/>
          <w:sz w:val="17"/>
        </w:rPr>
        <w:t>disabling unused services, including interfaces inte</w:t>
      </w:r>
      <w:r>
        <w:rPr>
          <w:rFonts w:ascii="Arial" w:eastAsia="Arial" w:hAnsi="Arial"/>
          <w:sz w:val="17"/>
        </w:rPr>
        <w:t>nded for debugging; assigning user privileges appropriate to the user</w:t>
      </w:r>
      <w:r>
        <w:rPr>
          <w:rFonts w:ascii="Arial" w:eastAsia="Arial" w:hAnsi="Arial"/>
          <w:sz w:val="17"/>
        </w:rPr>
        <w:t>’s authority;</w:t>
      </w:r>
    </w:p>
    <w:p w:rsidR="00000000" w:rsidRDefault="0001394D">
      <w:pPr>
        <w:spacing w:line="0" w:lineRule="atLeast"/>
        <w:ind w:left="360"/>
        <w:rPr>
          <w:rFonts w:ascii="Arial" w:eastAsia="Arial" w:hAnsi="Arial"/>
          <w:sz w:val="18"/>
        </w:rPr>
      </w:pPr>
      <w:r>
        <w:rPr>
          <w:rFonts w:ascii="Arial" w:eastAsia="Arial" w:hAnsi="Arial"/>
          <w:sz w:val="18"/>
        </w:rPr>
        <w:t>authenticating software updates;</w:t>
      </w:r>
    </w:p>
    <w:p w:rsidR="00000000" w:rsidRDefault="0001394D">
      <w:pPr>
        <w:spacing w:line="153" w:lineRule="exact"/>
        <w:rPr>
          <w:rFonts w:ascii="Times New Roman" w:eastAsia="Times New Roman" w:hAnsi="Times New Roman"/>
        </w:rPr>
      </w:pPr>
    </w:p>
    <w:p w:rsidR="00000000" w:rsidRDefault="0001394D">
      <w:pPr>
        <w:spacing w:line="442" w:lineRule="auto"/>
        <w:ind w:left="720" w:right="4560"/>
        <w:jc w:val="both"/>
        <w:rPr>
          <w:rFonts w:ascii="Arial" w:eastAsia="Arial" w:hAnsi="Arial"/>
          <w:sz w:val="17"/>
        </w:rPr>
      </w:pPr>
      <w:r>
        <w:rPr>
          <w:rFonts w:ascii="Arial" w:eastAsia="Arial" w:hAnsi="Arial"/>
          <w:sz w:val="17"/>
        </w:rPr>
        <w:t>inventorying authorized and unauthorized devices; inventorying authorized and unauthorized software;</w:t>
      </w:r>
    </w:p>
    <w:p w:rsidR="00000000" w:rsidRDefault="0001394D">
      <w:pPr>
        <w:spacing w:line="417" w:lineRule="auto"/>
        <w:ind w:left="720" w:right="360"/>
        <w:rPr>
          <w:rFonts w:ascii="Arial" w:eastAsia="Arial" w:hAnsi="Arial"/>
          <w:sz w:val="18"/>
        </w:rPr>
      </w:pPr>
      <w:r>
        <w:rPr>
          <w:rFonts w:ascii="Arial" w:eastAsia="Arial" w:hAnsi="Arial"/>
          <w:sz w:val="18"/>
        </w:rPr>
        <w:t>ensuring that software was developed u</w:t>
      </w:r>
      <w:r>
        <w:rPr>
          <w:rFonts w:ascii="Arial" w:eastAsia="Arial" w:hAnsi="Arial"/>
          <w:sz w:val="18"/>
        </w:rPr>
        <w:t>sing best practices for the language and execution environment; developing and managing secure configurations for all devices;</w:t>
      </w:r>
    </w:p>
    <w:p w:rsidR="00000000" w:rsidRDefault="0001394D">
      <w:pPr>
        <w:spacing w:line="417" w:lineRule="auto"/>
        <w:ind w:left="720" w:right="2420"/>
        <w:rPr>
          <w:rFonts w:ascii="Arial" w:eastAsia="Arial" w:hAnsi="Arial"/>
          <w:sz w:val="18"/>
        </w:rPr>
      </w:pPr>
      <w:r>
        <w:rPr>
          <w:rFonts w:ascii="Arial" w:eastAsia="Arial" w:hAnsi="Arial"/>
          <w:sz w:val="18"/>
        </w:rPr>
        <w:t>conducting continuous (automated) vulnerability assessment and remediation; actively managing and controlling the use of administ</w:t>
      </w:r>
      <w:r>
        <w:rPr>
          <w:rFonts w:ascii="Arial" w:eastAsia="Arial" w:hAnsi="Arial"/>
          <w:sz w:val="18"/>
        </w:rPr>
        <w:t>rative privileges;</w:t>
      </w:r>
    </w:p>
    <w:p w:rsidR="00000000" w:rsidRDefault="0001394D">
      <w:pPr>
        <w:spacing w:line="454" w:lineRule="auto"/>
        <w:ind w:left="720" w:right="3440"/>
        <w:rPr>
          <w:rFonts w:ascii="Arial" w:eastAsia="Arial" w:hAnsi="Arial"/>
          <w:sz w:val="18"/>
        </w:rPr>
      </w:pPr>
      <w:r>
        <w:rPr>
          <w:rFonts w:ascii="Arial" w:eastAsia="Arial" w:hAnsi="Arial"/>
          <w:sz w:val="18"/>
        </w:rPr>
        <w:t>regularly updating all software, operating systems, and apps; and regularly revisiting the top security priorities.</w:t>
      </w:r>
    </w:p>
    <w:p w:rsidR="00000000" w:rsidRDefault="0001394D">
      <w:pPr>
        <w:spacing w:line="454" w:lineRule="auto"/>
        <w:ind w:left="720" w:right="344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17"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0" w:name="page70"/>
            <w:bookmarkEnd w:id="70"/>
            <w:r>
              <w:rPr>
                <w:rFonts w:ascii="Arial" w:eastAsia="Arial" w:hAnsi="Arial"/>
                <w:color w:val="668000"/>
                <w:sz w:val="16"/>
              </w:rPr>
              <w:t>AAMI eSubscription (powered by</w:t>
            </w:r>
            <w:r>
              <w:rPr>
                <w:rFonts w:ascii="Arial" w:eastAsia="Arial" w:hAnsi="Arial"/>
                <w:color w:val="668000"/>
                <w:sz w:val="16"/>
              </w:rPr>
              <w:t xml:space="preserve">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8"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E.7.1.1  Security analysis</w:t>
      </w:r>
    </w:p>
    <w:p w:rsidR="00000000" w:rsidRDefault="0001394D">
      <w:pPr>
        <w:spacing w:line="153"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Risk methodology</w:t>
      </w:r>
    </w:p>
    <w:p w:rsidR="00000000" w:rsidRDefault="0001394D">
      <w:pPr>
        <w:spacing w:line="155" w:lineRule="exact"/>
        <w:rPr>
          <w:rFonts w:ascii="Times New Roman" w:eastAsia="Times New Roman" w:hAnsi="Times New Roman"/>
        </w:rPr>
      </w:pPr>
    </w:p>
    <w:p w:rsidR="00000000" w:rsidRDefault="0001394D">
      <w:pPr>
        <w:spacing w:line="241" w:lineRule="auto"/>
        <w:ind w:left="120"/>
        <w:jc w:val="both"/>
        <w:rPr>
          <w:rFonts w:ascii="Arial" w:eastAsia="Arial" w:hAnsi="Arial"/>
          <w:sz w:val="18"/>
        </w:rPr>
      </w:pPr>
      <w:r>
        <w:rPr>
          <w:rFonts w:ascii="Arial" w:eastAsia="Arial" w:hAnsi="Arial"/>
          <w:sz w:val="18"/>
        </w:rPr>
        <w:t>The security risks are associated with supporting the basic needs of customers to prevent, detect, and respond to cybersecurity incidents. The risk me</w:t>
      </w:r>
      <w:r>
        <w:rPr>
          <w:rFonts w:ascii="Arial" w:eastAsia="Arial" w:hAnsi="Arial"/>
          <w:sz w:val="18"/>
        </w:rPr>
        <w:t xml:space="preserve">thodology uses a five-point rating system </w:t>
      </w:r>
      <w:r>
        <w:rPr>
          <w:rFonts w:ascii="Arial" w:eastAsia="Arial" w:hAnsi="Arial"/>
          <w:sz w:val="18"/>
        </w:rPr>
        <w:t>– Very Low, Low, Moderate, High, and Very High, for both Likelihood and Impact. The definitions for these ratings were drawn from Table I-2 in NIST SP800-30 Revision 1 (see Bibliography [53]) and have been captured</w:t>
      </w:r>
      <w:r>
        <w:rPr>
          <w:rFonts w:ascii="Arial" w:eastAsia="Arial" w:hAnsi="Arial"/>
          <w:sz w:val="18"/>
        </w:rPr>
        <w:t xml:space="preserve"> in the Kidneato development process and documented in the Security Risk Management Plan.</w:t>
      </w:r>
    </w:p>
    <w:p w:rsidR="00000000" w:rsidRDefault="0001394D">
      <w:pPr>
        <w:spacing w:line="161" w:lineRule="exact"/>
        <w:rPr>
          <w:rFonts w:ascii="Times New Roman" w:eastAsia="Times New Roman" w:hAnsi="Times New Roman"/>
        </w:rPr>
      </w:pPr>
    </w:p>
    <w:p w:rsidR="00000000" w:rsidRDefault="0001394D">
      <w:pPr>
        <w:spacing w:line="251" w:lineRule="auto"/>
        <w:ind w:left="120"/>
        <w:jc w:val="both"/>
        <w:rPr>
          <w:rFonts w:ascii="Arial" w:eastAsia="Arial" w:hAnsi="Arial"/>
          <w:sz w:val="18"/>
        </w:rPr>
      </w:pPr>
      <w:r>
        <w:rPr>
          <w:rFonts w:ascii="Arial" w:eastAsia="Arial" w:hAnsi="Arial"/>
          <w:sz w:val="18"/>
        </w:rPr>
        <w:t>The following represents common cyber hygiene needs based upon the information in this TIR. The risks are all unacceptable without additional actions taken. The risk</w:t>
      </w:r>
      <w:r>
        <w:rPr>
          <w:rFonts w:ascii="Arial" w:eastAsia="Arial" w:hAnsi="Arial"/>
          <w:sz w:val="18"/>
        </w:rPr>
        <w:t xml:space="preserve"> control measures are necessary to reduce the cyber hygiene risks to an acceptable level.</w:t>
      </w:r>
    </w:p>
    <w:p w:rsidR="00000000" w:rsidRDefault="0001394D">
      <w:pPr>
        <w:spacing w:line="109"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E.7.1.2  Security risk evaluation</w:t>
      </w:r>
    </w:p>
    <w:p w:rsidR="00000000" w:rsidRDefault="0001394D">
      <w:pPr>
        <w:spacing w:line="155" w:lineRule="exact"/>
        <w:rPr>
          <w:rFonts w:ascii="Times New Roman" w:eastAsia="Times New Roman" w:hAnsi="Times New Roman"/>
        </w:rPr>
      </w:pPr>
    </w:p>
    <w:p w:rsidR="00000000" w:rsidRDefault="0001394D">
      <w:pPr>
        <w:spacing w:line="268" w:lineRule="auto"/>
        <w:ind w:left="120"/>
        <w:jc w:val="both"/>
        <w:rPr>
          <w:rFonts w:ascii="Arial" w:eastAsia="Arial" w:hAnsi="Arial"/>
          <w:sz w:val="18"/>
        </w:rPr>
      </w:pPr>
      <w:r>
        <w:rPr>
          <w:rFonts w:ascii="Arial" w:eastAsia="Arial" w:hAnsi="Arial"/>
          <w:sz w:val="18"/>
        </w:rPr>
        <w:t>This subclause presents a simplified security risk evaluation based on Table I-5 in NIST SP 800-30 Revision 1 (see Bibliography [5</w:t>
      </w:r>
      <w:r>
        <w:rPr>
          <w:rFonts w:ascii="Arial" w:eastAsia="Arial" w:hAnsi="Arial"/>
          <w:sz w:val="18"/>
        </w:rPr>
        <w:t>3]).</w:t>
      </w:r>
    </w:p>
    <w:p w:rsidR="00000000" w:rsidRDefault="0001394D">
      <w:pPr>
        <w:spacing w:line="75" w:lineRule="exact"/>
        <w:rPr>
          <w:rFonts w:ascii="Times New Roman" w:eastAsia="Times New Roman" w:hAnsi="Times New Roman"/>
        </w:rPr>
      </w:pPr>
    </w:p>
    <w:p w:rsidR="00000000" w:rsidRDefault="0001394D">
      <w:pPr>
        <w:spacing w:line="0" w:lineRule="atLeast"/>
        <w:ind w:left="2880"/>
        <w:rPr>
          <w:rFonts w:ascii="Arial" w:eastAsia="Arial" w:hAnsi="Arial"/>
          <w:b/>
        </w:rPr>
      </w:pPr>
      <w:r>
        <w:rPr>
          <w:rFonts w:ascii="Arial" w:eastAsia="Arial" w:hAnsi="Arial"/>
          <w:b/>
        </w:rPr>
        <w:t>Table E.1 - Security risk evaluation table</w:t>
      </w:r>
    </w:p>
    <w:p w:rsidR="00000000" w:rsidRDefault="0001394D">
      <w:pPr>
        <w:spacing w:line="1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480"/>
        <w:gridCol w:w="1620"/>
        <w:gridCol w:w="1800"/>
        <w:gridCol w:w="1160"/>
        <w:gridCol w:w="2440"/>
      </w:tblGrid>
      <w:tr w:rsidR="00000000">
        <w:trPr>
          <w:trHeight w:val="340"/>
        </w:trPr>
        <w:tc>
          <w:tcPr>
            <w:tcW w:w="248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Vulnerability</w:t>
            </w:r>
          </w:p>
        </w:tc>
        <w:tc>
          <w:tcPr>
            <w:tcW w:w="162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Likelihood of</w:t>
            </w:r>
          </w:p>
        </w:tc>
        <w:tc>
          <w:tcPr>
            <w:tcW w:w="180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Impact</w:t>
            </w:r>
          </w:p>
        </w:tc>
        <w:tc>
          <w:tcPr>
            <w:tcW w:w="116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Security</w:t>
            </w:r>
          </w:p>
        </w:tc>
        <w:tc>
          <w:tcPr>
            <w:tcW w:w="2440" w:type="dxa"/>
            <w:tcBorders>
              <w:top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 Control Measure</w:t>
            </w:r>
          </w:p>
        </w:tc>
      </w:tr>
      <w:tr w:rsidR="00000000">
        <w:trPr>
          <w:trHeight w:val="24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Occurrence</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Risk</w:t>
            </w: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124"/>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7"/>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Kidneato Web Services</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Very High</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Very High</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Enforce unique, complex</w:t>
            </w: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does not enforce complex</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This is a</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Unautho</w:t>
            </w:r>
            <w:r>
              <w:rPr>
                <w:rFonts w:ascii="Arial" w:eastAsia="Arial" w:hAnsi="Arial"/>
                <w:sz w:val="18"/>
              </w:rPr>
              <w:t>rized users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passwords</w:t>
            </w: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passwords. Users can</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5"/>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common attack</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can gain access by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choose a 6-character</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with accessible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performing</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password, such as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 surfaces.</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password guessing</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“123456</w:t>
            </w:r>
            <w:r>
              <w:rPr>
                <w:rFonts w:ascii="Arial" w:eastAsia="Arial" w:hAnsi="Arial"/>
                <w:sz w:val="18"/>
              </w:rPr>
              <w: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95"/>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44"/>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124"/>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Admin</w:t>
            </w:r>
            <w:r>
              <w:rPr>
                <w:rFonts w:ascii="Arial" w:eastAsia="Arial" w:hAnsi="Arial"/>
                <w:sz w:val="18"/>
              </w:rPr>
              <w:t>istrator</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Very High</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Very High</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Ensure default credentials</w:t>
            </w: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password is the same for all</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This is a</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Unauthorized users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are changed</w:t>
            </w: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deployments of the</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common attack</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can gain access by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Kidneato Web Services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with accessible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scanning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w:t>
            </w:r>
            <w:r>
              <w:rPr>
                <w:rFonts w:ascii="Arial" w:eastAsia="Arial" w:hAnsi="Arial"/>
                <w:sz w:val="18"/>
              </w:rPr>
              <w:t>omponent.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95"/>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 surfaces.</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internet for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1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Default password becomes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6"/>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206" w:lineRule="exact"/>
              <w:ind w:left="80"/>
              <w:rPr>
                <w:rFonts w:ascii="Arial" w:eastAsia="Arial" w:hAnsi="Arial"/>
                <w:sz w:val="18"/>
              </w:rPr>
            </w:pPr>
            <w:r>
              <w:rPr>
                <w:rFonts w:ascii="Arial" w:eastAsia="Arial" w:hAnsi="Arial"/>
                <w:sz w:val="18"/>
              </w:rPr>
              <w:t>exposed systems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publicly available through</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and using default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documentation provided by</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credentials.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manufacturer.</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6"/>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7"/>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All In-Home Monitors use</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w:t>
            </w:r>
            <w:r>
              <w:rPr>
                <w:rFonts w:ascii="Arial" w:eastAsia="Arial" w:hAnsi="Arial"/>
                <w:sz w:val="18"/>
              </w:rPr>
              <w:t>ate</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Assign access privileges</w:t>
            </w: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same credentials to</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Requires a multi-</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One Home Monitor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appropriate to the user role;</w:t>
            </w: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 Kidneato services.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one monitor must not be</w:t>
            </w:r>
          </w:p>
        </w:tc>
      </w:tr>
      <w:tr w:rsidR="00000000">
        <w:trPr>
          <w:trHeight w:val="66"/>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step approach to</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can access data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3"/>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able to access another</w:t>
            </w:r>
          </w:p>
        </w:tc>
      </w:tr>
      <w:tr w:rsidR="00000000">
        <w:trPr>
          <w:trHeight w:val="63"/>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w:t>
            </w:r>
            <w:r>
              <w:rPr>
                <w:rFonts w:ascii="Arial" w:eastAsia="Arial" w:hAnsi="Arial"/>
                <w:sz w:val="18"/>
              </w:rPr>
              <w:t>mise.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destined for 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3"/>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monitors data.</w:t>
            </w:r>
          </w:p>
        </w:tc>
      </w:tr>
      <w:tr w:rsidR="00000000">
        <w:trPr>
          <w:trHeight w:val="9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different home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11"/>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monitor by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changing the serial</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number sent to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3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Kidneato services.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18"/>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This could result in</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unauthorized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disclosure of</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3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 data.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4"/>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bl>
    <w:p w:rsidR="00000000" w:rsidRDefault="0001394D">
      <w:pPr>
        <w:rPr>
          <w:rFonts w:ascii="Times New Roman" w:eastAsia="Times New Roman" w:hAnsi="Times New Roman"/>
          <w:sz w:val="10"/>
        </w:rPr>
        <w:sectPr w:rsidR="00000000">
          <w:pgSz w:w="12240" w:h="15840"/>
          <w:pgMar w:top="400" w:right="1440" w:bottom="180" w:left="18" w:header="0" w:footer="0" w:gutter="0"/>
          <w:cols w:num="2" w:space="0" w:equalWidth="0">
            <w:col w:w="582" w:space="720"/>
            <w:col w:w="948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13"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5</w:t>
      </w:r>
      <w:r>
        <w:rPr>
          <w:rFonts w:ascii="Arial" w:eastAsia="Arial" w:hAnsi="Arial"/>
          <w:sz w:val="17"/>
        </w:rPr>
        <w:t>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0"/>
        <w:gridCol w:w="2480"/>
        <w:gridCol w:w="1620"/>
        <w:gridCol w:w="1800"/>
        <w:gridCol w:w="1160"/>
        <w:gridCol w:w="2440"/>
      </w:tblGrid>
      <w:tr w:rsidR="00000000">
        <w:trPr>
          <w:trHeight w:val="104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bookmarkStart w:id="71" w:name="page71"/>
            <w:bookmarkEnd w:id="71"/>
            <w:r>
              <w:rPr>
                <w:rFonts w:ascii="Arial" w:eastAsia="Arial" w:hAnsi="Arial"/>
                <w:color w:val="668000"/>
                <w:sz w:val="16"/>
              </w:rPr>
              <w:t>eSubscriptionAAMI</w:t>
            </w:r>
          </w:p>
        </w:tc>
        <w:tc>
          <w:tcPr>
            <w:tcW w:w="248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345"/>
        </w:trPr>
        <w:tc>
          <w:tcPr>
            <w:tcW w:w="1260" w:type="dxa"/>
            <w:vMerge/>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Vulnerability</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Likelihood of</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Impact</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Security</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 Control Measure</w:t>
            </w:r>
          </w:p>
        </w:tc>
      </w:tr>
      <w:tr w:rsidR="00000000">
        <w:trPr>
          <w:trHeight w:val="24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r>
              <w:rPr>
                <w:rFonts w:ascii="Arial" w:eastAsia="Arial" w:hAnsi="Arial"/>
                <w:color w:val="668000"/>
                <w:sz w:val="16"/>
              </w:rPr>
              <w:t>by(powered</w:t>
            </w: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Occurrence</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Risk</w:t>
            </w: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99"/>
        </w:trPr>
        <w:tc>
          <w:tcPr>
            <w:tcW w:w="1260" w:type="dxa"/>
            <w:vMerge/>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327"/>
        </w:trPr>
        <w:tc>
          <w:tcPr>
            <w:tcW w:w="1260" w:type="dxa"/>
            <w:vMerge/>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In-Home Monitors store</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w:t>
            </w:r>
            <w:r>
              <w:rPr>
                <w:rFonts w:ascii="Arial" w:eastAsia="Arial" w:hAnsi="Arial"/>
                <w:sz w:val="18"/>
              </w:rPr>
              <w:t>e</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Store authentication</w:t>
            </w:r>
          </w:p>
        </w:tc>
      </w:tr>
      <w:tr w:rsidR="00000000">
        <w:trPr>
          <w:trHeight w:val="206"/>
        </w:trPr>
        <w:tc>
          <w:tcPr>
            <w:tcW w:w="1260" w:type="dxa"/>
            <w:vMerge/>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Kidneato credentials in</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Requires reverse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By analyzing 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credentials in encrypted</w:t>
            </w:r>
          </w:p>
        </w:tc>
      </w:tr>
      <w:tr w:rsidR="00000000">
        <w:trPr>
          <w:trHeight w:val="144"/>
        </w:trPr>
        <w:tc>
          <w:tcPr>
            <w:tcW w:w="1260" w:type="dxa"/>
            <w:vMerge w:val="restart"/>
            <w:shd w:val="clear" w:color="auto" w:fill="auto"/>
            <w:textDirection w:val="tbRl"/>
            <w:vAlign w:val="bottom"/>
          </w:tcPr>
          <w:p w:rsidR="00000000" w:rsidRDefault="0001394D">
            <w:pPr>
              <w:spacing w:line="0" w:lineRule="atLeast"/>
              <w:ind w:left="2"/>
              <w:jc w:val="right"/>
              <w:rPr>
                <w:rFonts w:ascii="Arial" w:eastAsia="Arial" w:hAnsi="Arial"/>
                <w:color w:val="668000"/>
                <w:w w:val="72"/>
                <w:sz w:val="12"/>
              </w:rPr>
            </w:pPr>
            <w:r>
              <w:rPr>
                <w:rFonts w:ascii="Arial" w:eastAsia="Arial" w:hAnsi="Arial"/>
                <w:color w:val="668000"/>
                <w:w w:val="72"/>
                <w:sz w:val="12"/>
              </w:rPr>
              <w:t>Edaptive</w:t>
            </w: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plaintext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format.</w:t>
            </w:r>
          </w:p>
        </w:tc>
      </w:tr>
      <w:tr w:rsidR="00000000">
        <w:trPr>
          <w:trHeight w:val="96"/>
        </w:trPr>
        <w:tc>
          <w:tcPr>
            <w:tcW w:w="1260" w:type="dxa"/>
            <w:vMerge/>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engineering a</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software update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86"/>
        </w:trPr>
        <w:tc>
          <w:tcPr>
            <w:tcW w:w="1260" w:type="dxa"/>
            <w:vMerge/>
            <w:shd w:val="clear" w:color="auto" w:fill="auto"/>
            <w:vAlign w:val="bottom"/>
          </w:tcPr>
          <w:p w:rsidR="00000000" w:rsidRDefault="0001394D">
            <w:pPr>
              <w:spacing w:line="0" w:lineRule="atLeast"/>
              <w:rPr>
                <w:rFonts w:ascii="Times New Roman" w:eastAsia="Times New Roman" w:hAnsi="Times New Roman"/>
                <w:sz w:val="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r>
      <w:tr w:rsidR="00000000">
        <w:trPr>
          <w:trHeight w:val="27"/>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software image,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image acquired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7"/>
        </w:trPr>
        <w:tc>
          <w:tcPr>
            <w:tcW w:w="1260" w:type="dxa"/>
            <w:shd w:val="clear" w:color="auto" w:fill="auto"/>
            <w:textDirection w:val="tbRl"/>
            <w:vAlign w:val="bottom"/>
          </w:tcPr>
          <w:p w:rsidR="00000000" w:rsidRDefault="0001394D">
            <w:pPr>
              <w:spacing w:line="0" w:lineRule="atLeast"/>
              <w:ind w:left="94"/>
              <w:jc w:val="right"/>
              <w:rPr>
                <w:rFonts w:ascii="Arial" w:eastAsia="Arial" w:hAnsi="Arial"/>
                <w:color w:val="668000"/>
                <w:w w:val="82"/>
                <w:sz w:val="4"/>
              </w:rPr>
            </w:pPr>
            <w:r>
              <w:rPr>
                <w:rFonts w:ascii="Arial" w:eastAsia="Arial" w:hAnsi="Arial"/>
                <w:color w:val="668000"/>
                <w:w w:val="82"/>
                <w:sz w:val="4"/>
              </w:rPr>
              <w:t>-Technologies)</w:t>
            </w: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as well</w:t>
            </w:r>
            <w:r>
              <w:rPr>
                <w:rFonts w:ascii="Arial" w:eastAsia="Arial" w:hAnsi="Arial"/>
                <w:sz w:val="18"/>
              </w:rPr>
              <w:t xml:space="preserve"> as</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over the internet,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gaining access to</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 attacker gains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 software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access to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image.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credentials needed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to impersonate all</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3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73"/>
                <w:sz w:val="15"/>
              </w:rPr>
            </w:pPr>
            <w:r>
              <w:rPr>
                <w:rFonts w:ascii="Arial" w:eastAsia="Arial" w:hAnsi="Arial"/>
                <w:color w:val="668000"/>
                <w:w w:val="73"/>
                <w:sz w:val="15"/>
              </w:rPr>
              <w:t>Benjamin</w:t>
            </w: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121"/>
        </w:trPr>
        <w:tc>
          <w:tcPr>
            <w:tcW w:w="1260" w:type="dxa"/>
            <w:vMerge/>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right w:val="single" w:sz="8" w:space="0" w:color="auto"/>
            </w:tcBorders>
            <w:shd w:val="clear" w:color="auto" w:fill="auto"/>
            <w:vAlign w:val="bottom"/>
          </w:tcPr>
          <w:p w:rsidR="00000000" w:rsidRDefault="0001394D">
            <w:pPr>
              <w:spacing w:line="121" w:lineRule="exact"/>
              <w:ind w:left="120"/>
              <w:rPr>
                <w:rFonts w:ascii="Arial" w:eastAsia="Arial" w:hAnsi="Arial"/>
                <w:sz w:val="13"/>
              </w:rPr>
            </w:pPr>
            <w:r>
              <w:rPr>
                <w:rFonts w:ascii="Arial" w:eastAsia="Arial" w:hAnsi="Arial"/>
                <w:sz w:val="13"/>
              </w:rPr>
              <w:t>is not hardened because it</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16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121" w:lineRule="exact"/>
              <w:ind w:left="100"/>
              <w:rPr>
                <w:rFonts w:ascii="Arial" w:eastAsia="Arial" w:hAnsi="Arial"/>
                <w:sz w:val="13"/>
              </w:rPr>
            </w:pPr>
            <w:r>
              <w:rPr>
                <w:rFonts w:ascii="Arial" w:eastAsia="Arial" w:hAnsi="Arial"/>
                <w:sz w:val="13"/>
              </w:rPr>
              <w:t>leveraging resources such</w:t>
            </w:r>
          </w:p>
        </w:tc>
      </w:tr>
      <w:tr w:rsidR="00000000">
        <w:trPr>
          <w:trHeight w:val="241"/>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Kidne</w:t>
            </w:r>
            <w:r>
              <w:rPr>
                <w:rFonts w:ascii="Arial" w:eastAsia="Arial" w:hAnsi="Arial"/>
                <w:sz w:val="18"/>
              </w:rPr>
              <w:t>ato Programmer</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System hardening,</w:t>
            </w:r>
          </w:p>
        </w:tc>
      </w:tr>
      <w:tr w:rsidR="00000000">
        <w:trPr>
          <w:trHeight w:val="31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r>
              <w:rPr>
                <w:rFonts w:ascii="Arial" w:eastAsia="Arial" w:hAnsi="Arial"/>
                <w:color w:val="668000"/>
                <w:sz w:val="16"/>
              </w:rPr>
              <w:t>-Pope</w:t>
            </w: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will reside in a hospital-</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Networks in</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hospital</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as National Checklist</w:t>
            </w:r>
          </w:p>
        </w:tc>
      </w:tr>
      <w:tr w:rsidR="00000000">
        <w:trPr>
          <w:trHeight w:val="62"/>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hospitals are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 operating</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1260" w:type="dxa"/>
            <w:vMerge/>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controlled network. Things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Program Repository, to turn</w:t>
            </w:r>
          </w:p>
        </w:tc>
      </w:tr>
      <w:tr w:rsidR="00000000">
        <w:trPr>
          <w:trHeight w:val="62"/>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frequently</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environment is not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1260" w:type="dxa"/>
            <w:vMerge/>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like</w:t>
            </w:r>
            <w:r>
              <w:rPr>
                <w:rFonts w:ascii="Arial" w:eastAsia="Arial" w:hAnsi="Arial"/>
                <w:sz w:val="18"/>
              </w:rPr>
              <w:t xml:space="preserve"> network scans are not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off service interfaces and</w:t>
            </w:r>
          </w:p>
        </w:tc>
      </w:tr>
      <w:tr w:rsidR="00000000">
        <w:trPr>
          <w:trHeight w:val="64"/>
        </w:trPr>
        <w:tc>
          <w:tcPr>
            <w:tcW w:w="1260" w:type="dxa"/>
            <w:vMerge w:val="restart"/>
            <w:shd w:val="clear" w:color="auto" w:fill="auto"/>
            <w:textDirection w:val="tbRl"/>
            <w:vAlign w:val="bottom"/>
          </w:tcPr>
          <w:p w:rsidR="00000000" w:rsidRDefault="0001394D">
            <w:pPr>
              <w:spacing w:line="0" w:lineRule="atLeast"/>
              <w:ind w:left="2"/>
              <w:jc w:val="right"/>
              <w:rPr>
                <w:rFonts w:ascii="Arial" w:eastAsia="Arial" w:hAnsi="Arial"/>
                <w:color w:val="668000"/>
                <w:w w:val="73"/>
                <w:sz w:val="12"/>
              </w:rPr>
            </w:pPr>
            <w:r>
              <w:rPr>
                <w:rFonts w:ascii="Arial" w:eastAsia="Arial" w:hAnsi="Arial"/>
                <w:color w:val="668000"/>
                <w:w w:val="73"/>
                <w:sz w:val="12"/>
              </w:rPr>
              <w:t>09/08/2016</w:t>
            </w: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compromised.</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controlled.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206"/>
        </w:trPr>
        <w:tc>
          <w:tcPr>
            <w:tcW w:w="1260" w:type="dxa"/>
            <w:vMerge/>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anticipated, a remotely</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run in least privilege mode.</w:t>
            </w:r>
          </w:p>
        </w:tc>
      </w:tr>
      <w:tr w:rsidR="00000000">
        <w:trPr>
          <w:trHeight w:val="181"/>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accessible service interface</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Programmer is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r>
      <w:tr w:rsidR="00000000">
        <w:trPr>
          <w:trHeight w:val="25"/>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82"/>
        </w:trPr>
        <w:tc>
          <w:tcPr>
            <w:tcW w:w="1260" w:type="dxa"/>
            <w:shd w:val="clear" w:color="auto" w:fill="auto"/>
            <w:vAlign w:val="bottom"/>
          </w:tcPr>
          <w:p w:rsidR="00000000" w:rsidRDefault="0001394D">
            <w:pPr>
              <w:spacing w:line="0" w:lineRule="atLeast"/>
              <w:rPr>
                <w:rFonts w:ascii="Times New Roman" w:eastAsia="Times New Roman" w:hAnsi="Times New Roman"/>
                <w:sz w:val="7"/>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 left enabled, and all</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r>
      <w:tr w:rsidR="00000000">
        <w:trPr>
          <w:trHeight w:val="124"/>
        </w:trPr>
        <w:tc>
          <w:tcPr>
            <w:tcW w:w="1260" w:type="dxa"/>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exposed to </w:t>
            </w:r>
            <w:r>
              <w:rPr>
                <w:rFonts w:ascii="Arial" w:eastAsia="Arial" w:hAnsi="Arial"/>
                <w:sz w:val="18"/>
              </w:rPr>
              <w:t>network</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82"/>
        </w:trPr>
        <w:tc>
          <w:tcPr>
            <w:tcW w:w="1260" w:type="dxa"/>
            <w:shd w:val="clear" w:color="auto" w:fill="auto"/>
            <w:vAlign w:val="bottom"/>
          </w:tcPr>
          <w:p w:rsidR="00000000" w:rsidRDefault="0001394D">
            <w:pPr>
              <w:spacing w:line="0" w:lineRule="atLeast"/>
              <w:rPr>
                <w:rFonts w:ascii="Times New Roman" w:eastAsia="Times New Roman" w:hAnsi="Times New Roman"/>
                <w:sz w:val="7"/>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applications run with</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7"/>
              </w:rPr>
            </w:pPr>
          </w:p>
        </w:tc>
      </w:tr>
      <w:tr w:rsidR="00000000">
        <w:trPr>
          <w:trHeight w:val="127"/>
        </w:trPr>
        <w:tc>
          <w:tcPr>
            <w:tcW w:w="1260" w:type="dxa"/>
            <w:shd w:val="clear" w:color="auto" w:fill="auto"/>
            <w:vAlign w:val="bottom"/>
          </w:tcPr>
          <w:p w:rsidR="00000000" w:rsidRDefault="0001394D">
            <w:pPr>
              <w:spacing w:line="0" w:lineRule="atLeast"/>
              <w:rPr>
                <w:rFonts w:ascii="Times New Roman" w:eastAsia="Times New Roman" w:hAnsi="Times New Roman"/>
                <w:sz w:val="11"/>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scans from both</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r>
      <w:tr w:rsidR="00000000">
        <w:trPr>
          <w:trHeight w:val="80"/>
        </w:trPr>
        <w:tc>
          <w:tcPr>
            <w:tcW w:w="1260" w:type="dxa"/>
            <w:shd w:val="clear" w:color="auto" w:fill="auto"/>
            <w:vAlign w:val="bottom"/>
          </w:tcPr>
          <w:p w:rsidR="00000000" w:rsidRDefault="0001394D">
            <w:pPr>
              <w:spacing w:line="0" w:lineRule="atLeast"/>
              <w:rPr>
                <w:rFonts w:ascii="Times New Roman" w:eastAsia="Times New Roman" w:hAnsi="Times New Roman"/>
                <w:sz w:val="6"/>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administrator privileges.</w:t>
            </w: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6"/>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6"/>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6"/>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6"/>
              </w:rPr>
            </w:pPr>
          </w:p>
        </w:tc>
      </w:tr>
      <w:tr w:rsidR="00000000">
        <w:trPr>
          <w:trHeight w:val="159"/>
        </w:trPr>
        <w:tc>
          <w:tcPr>
            <w:tcW w:w="1260" w:type="dxa"/>
            <w:shd w:val="clear" w:color="auto" w:fill="auto"/>
            <w:vAlign w:val="bottom"/>
          </w:tcPr>
          <w:p w:rsidR="00000000" w:rsidRDefault="0001394D">
            <w:pPr>
              <w:spacing w:line="0" w:lineRule="atLeast"/>
              <w:rPr>
                <w:rFonts w:ascii="Times New Roman" w:eastAsia="Times New Roman" w:hAnsi="Times New Roman"/>
                <w:sz w:val="13"/>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3"/>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3"/>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legitimate users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3"/>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3"/>
              </w:rPr>
            </w:pPr>
          </w:p>
        </w:tc>
      </w:tr>
      <w:tr w:rsidR="00000000">
        <w:trPr>
          <w:trHeight w:val="49"/>
        </w:trPr>
        <w:tc>
          <w:tcPr>
            <w:tcW w:w="1260" w:type="dxa"/>
            <w:shd w:val="clear" w:color="auto" w:fill="auto"/>
            <w:vAlign w:val="bottom"/>
          </w:tcPr>
          <w:p w:rsidR="00000000" w:rsidRDefault="0001394D">
            <w:pPr>
              <w:spacing w:line="0" w:lineRule="atLeast"/>
              <w:rPr>
                <w:rFonts w:ascii="Times New Roman" w:eastAsia="Times New Roman" w:hAnsi="Times New Roman"/>
                <w:sz w:val="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performing normal</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 discovery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operations, and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illegitimate users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searching for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additional atta</w:t>
            </w:r>
            <w:r>
              <w:rPr>
                <w:rFonts w:ascii="Arial" w:eastAsia="Arial" w:hAnsi="Arial"/>
                <w:sz w:val="18"/>
              </w:rPr>
              <w:t>ck</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targets.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20"/>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service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interface is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discovered and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available for further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20"/>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 successful attack</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can modify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machine because it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has administrator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privileges.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5"/>
        </w:trPr>
        <w:tc>
          <w:tcPr>
            <w:tcW w:w="1260" w:type="dxa"/>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7"/>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 xml:space="preserve">The Kidneato </w:t>
            </w:r>
            <w:r>
              <w:rPr>
                <w:rFonts w:ascii="Arial" w:eastAsia="Arial" w:hAnsi="Arial"/>
                <w:sz w:val="18"/>
              </w:rPr>
              <w:t>Programmer</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Low</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Low</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Add logging for all security</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does not keep logs of</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Networks in</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 Health Delivery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related events, such as</w:t>
            </w: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access through the service</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remote access, network</w:t>
            </w:r>
          </w:p>
        </w:tc>
      </w:tr>
      <w:tr w:rsidR="00000000">
        <w:trPr>
          <w:trHeight w:val="65"/>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hospitals are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Organization needs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interface.</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configuration c</w:t>
            </w:r>
            <w:r>
              <w:rPr>
                <w:rFonts w:ascii="Arial" w:eastAsia="Arial" w:hAnsi="Arial"/>
                <w:sz w:val="18"/>
              </w:rPr>
              <w:t>hanges, and</w:t>
            </w:r>
          </w:p>
        </w:tc>
      </w:tr>
      <w:tr w:rsidR="00000000">
        <w:trPr>
          <w:trHeight w:val="63"/>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frequently</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to understand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3"/>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user additions.</w:t>
            </w:r>
          </w:p>
        </w:tc>
      </w:tr>
      <w:tr w:rsidR="00000000">
        <w:trPr>
          <w:trHeight w:val="96"/>
        </w:trPr>
        <w:tc>
          <w:tcPr>
            <w:tcW w:w="1260" w:type="dxa"/>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compromised.</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extent of 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11"/>
        </w:trPr>
        <w:tc>
          <w:tcPr>
            <w:tcW w:w="1260" w:type="dxa"/>
            <w:shd w:val="clear" w:color="auto" w:fill="auto"/>
            <w:vAlign w:val="bottom"/>
          </w:tcPr>
          <w:p w:rsidR="00000000" w:rsidRDefault="0001394D">
            <w:pPr>
              <w:spacing w:line="0" w:lineRule="atLeast"/>
              <w:rPr>
                <w:rFonts w:ascii="Times New Roman" w:eastAsia="Times New Roman" w:hAnsi="Times New Roman"/>
                <w:sz w:val="9"/>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 to</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facilitate mandatory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reporting</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requirements.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671"/>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 safety is not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directly impacted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by lack of l</w:t>
            </w:r>
            <w:r>
              <w:rPr>
                <w:rFonts w:ascii="Arial" w:eastAsia="Arial" w:hAnsi="Arial"/>
                <w:sz w:val="18"/>
              </w:rPr>
              <w:t>ogs.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3"/>
        </w:trPr>
        <w:tc>
          <w:tcPr>
            <w:tcW w:w="1260" w:type="dxa"/>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bl>
    <w:p w:rsidR="00000000" w:rsidRDefault="0001394D">
      <w:pPr>
        <w:rPr>
          <w:rFonts w:ascii="Times New Roman" w:eastAsia="Times New Roman" w:hAnsi="Times New Roman"/>
          <w:sz w:val="10"/>
        </w:rPr>
        <w:sectPr w:rsidR="00000000">
          <w:pgSz w:w="12240" w:h="15840"/>
          <w:pgMar w:top="400" w:right="1440" w:bottom="168" w:left="60" w:header="0" w:footer="0" w:gutter="0"/>
          <w:cols w:space="0" w:equalWidth="0">
            <w:col w:w="1074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51" w:lineRule="exact"/>
        <w:rPr>
          <w:rFonts w:ascii="Times New Roman" w:eastAsia="Times New Roman" w:hAnsi="Times New Roman"/>
        </w:rPr>
      </w:pPr>
    </w:p>
    <w:p w:rsidR="00000000" w:rsidRDefault="0001394D">
      <w:pPr>
        <w:tabs>
          <w:tab w:val="left" w:pos="10520"/>
        </w:tabs>
        <w:spacing w:line="0" w:lineRule="atLeast"/>
        <w:ind w:left="1380"/>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57</w:t>
      </w:r>
    </w:p>
    <w:p w:rsidR="00000000" w:rsidRDefault="0001394D">
      <w:pPr>
        <w:tabs>
          <w:tab w:val="left" w:pos="10520"/>
        </w:tabs>
        <w:spacing w:line="0" w:lineRule="atLeast"/>
        <w:ind w:left="1380"/>
        <w:rPr>
          <w:rFonts w:ascii="Arial" w:eastAsia="Arial" w:hAnsi="Arial"/>
          <w:sz w:val="17"/>
        </w:rPr>
        <w:sectPr w:rsidR="00000000">
          <w:type w:val="continuous"/>
          <w:pgSz w:w="12240" w:h="15840"/>
          <w:pgMar w:top="400" w:right="1440" w:bottom="168" w:left="60" w:header="0" w:footer="0" w:gutter="0"/>
          <w:cols w:space="0" w:equalWidth="0">
            <w:col w:w="107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0"/>
        <w:gridCol w:w="2480"/>
        <w:gridCol w:w="1620"/>
        <w:gridCol w:w="1800"/>
        <w:gridCol w:w="1160"/>
        <w:gridCol w:w="2440"/>
      </w:tblGrid>
      <w:tr w:rsidR="00000000">
        <w:trPr>
          <w:trHeight w:val="104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bookmarkStart w:id="72" w:name="page72"/>
            <w:bookmarkEnd w:id="72"/>
            <w:r>
              <w:rPr>
                <w:rFonts w:ascii="Arial" w:eastAsia="Arial" w:hAnsi="Arial"/>
                <w:color w:val="668000"/>
                <w:sz w:val="16"/>
              </w:rPr>
              <w:t>eSubscriptionAAMI</w:t>
            </w:r>
          </w:p>
        </w:tc>
        <w:tc>
          <w:tcPr>
            <w:tcW w:w="248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16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345"/>
        </w:trPr>
        <w:tc>
          <w:tcPr>
            <w:tcW w:w="1260" w:type="dxa"/>
            <w:vMerge/>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Vulnerability</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Likelihood of</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Impact</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Security</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 Control Measure</w:t>
            </w:r>
          </w:p>
        </w:tc>
      </w:tr>
      <w:tr w:rsidR="00000000">
        <w:trPr>
          <w:trHeight w:val="24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73"/>
                <w:sz w:val="13"/>
              </w:rPr>
            </w:pPr>
            <w:r>
              <w:rPr>
                <w:rFonts w:ascii="Arial" w:eastAsia="Arial" w:hAnsi="Arial"/>
                <w:color w:val="668000"/>
                <w:w w:val="73"/>
                <w:sz w:val="13"/>
              </w:rPr>
              <w:t>by(powered</w:t>
            </w: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Occurrence</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Risk</w:t>
            </w: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99"/>
        </w:trPr>
        <w:tc>
          <w:tcPr>
            <w:tcW w:w="1260" w:type="dxa"/>
            <w:vMerge/>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21"/>
        </w:trPr>
        <w:tc>
          <w:tcPr>
            <w:tcW w:w="1260" w:type="dxa"/>
            <w:vMerge/>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right w:val="single" w:sz="8" w:space="0" w:color="auto"/>
            </w:tcBorders>
            <w:shd w:val="clear" w:color="auto" w:fill="auto"/>
            <w:vAlign w:val="bottom"/>
          </w:tcPr>
          <w:p w:rsidR="00000000" w:rsidRDefault="0001394D">
            <w:pPr>
              <w:spacing w:line="121" w:lineRule="exact"/>
              <w:ind w:left="120"/>
              <w:rPr>
                <w:rFonts w:ascii="Arial" w:eastAsia="Arial" w:hAnsi="Arial"/>
                <w:sz w:val="13"/>
              </w:rPr>
            </w:pPr>
            <w:r>
              <w:rPr>
                <w:rFonts w:ascii="Arial" w:eastAsia="Arial" w:hAnsi="Arial"/>
                <w:sz w:val="13"/>
              </w:rPr>
              <w:t>service interface is</w:t>
            </w:r>
            <w:r>
              <w:rPr>
                <w:rFonts w:ascii="Arial" w:eastAsia="Arial" w:hAnsi="Arial"/>
                <w:sz w:val="13"/>
              </w:rPr>
              <w:t xml:space="preserve"> not</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16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121" w:lineRule="exact"/>
              <w:ind w:left="100"/>
              <w:rPr>
                <w:rFonts w:ascii="Arial" w:eastAsia="Arial" w:hAnsi="Arial"/>
                <w:sz w:val="13"/>
              </w:rPr>
            </w:pPr>
            <w:r>
              <w:rPr>
                <w:rFonts w:ascii="Arial" w:eastAsia="Arial" w:hAnsi="Arial"/>
                <w:sz w:val="13"/>
              </w:rPr>
              <w:t>released version.</w:t>
            </w:r>
          </w:p>
        </w:tc>
      </w:tr>
      <w:tr w:rsidR="00000000">
        <w:trPr>
          <w:trHeight w:val="240"/>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Kidneato Programmer</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Disable service interface in</w:t>
            </w:r>
          </w:p>
        </w:tc>
      </w:tr>
      <w:tr w:rsidR="00000000">
        <w:trPr>
          <w:trHeight w:val="317"/>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71"/>
                <w:sz w:val="15"/>
              </w:rPr>
            </w:pPr>
            <w:r>
              <w:rPr>
                <w:rFonts w:ascii="Arial" w:eastAsia="Arial" w:hAnsi="Arial"/>
                <w:color w:val="668000"/>
                <w:w w:val="71"/>
                <w:sz w:val="15"/>
              </w:rPr>
              <w:t>Edaptive</w:t>
            </w: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disabled, even though</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Users are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HDO</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95"/>
        </w:trPr>
        <w:tc>
          <w:tcPr>
            <w:tcW w:w="1260" w:type="dxa"/>
            <w:vMerge/>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unaware of all</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administrators are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val="restart"/>
            <w:tcBorders>
              <w:right w:val="single" w:sz="8" w:space="0" w:color="auto"/>
            </w:tcBorders>
            <w:shd w:val="clear" w:color="auto" w:fill="auto"/>
            <w:vAlign w:val="bottom"/>
          </w:tcPr>
          <w:p w:rsidR="00000000" w:rsidRDefault="0001394D">
            <w:pPr>
              <w:spacing w:line="109" w:lineRule="exact"/>
              <w:ind w:left="100"/>
              <w:rPr>
                <w:rFonts w:ascii="Arial" w:eastAsia="Arial" w:hAnsi="Arial"/>
                <w:sz w:val="12"/>
              </w:rPr>
            </w:pPr>
            <w:r>
              <w:rPr>
                <w:rFonts w:ascii="Arial" w:eastAsia="Arial" w:hAnsi="Arial"/>
                <w:sz w:val="12"/>
              </w:rPr>
              <w:t>Provide information for</w:t>
            </w:r>
          </w:p>
        </w:tc>
      </w:tr>
      <w:tr w:rsidR="00000000">
        <w:trPr>
          <w:trHeight w:val="14"/>
        </w:trPr>
        <w:tc>
          <w:tcPr>
            <w:tcW w:w="1260" w:type="dxa"/>
            <w:vMerge/>
            <w:shd w:val="clear" w:color="auto" w:fill="auto"/>
            <w:vAlign w:val="bottom"/>
          </w:tcPr>
          <w:p w:rsidR="00000000" w:rsidRDefault="0001394D">
            <w:pPr>
              <w:spacing w:line="20" w:lineRule="exact"/>
              <w:rPr>
                <w:rFonts w:ascii="Times New Roman" w:eastAsia="Times New Roman" w:hAnsi="Times New Roman"/>
                <w:sz w:val="1"/>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
              </w:rPr>
            </w:pPr>
            <w:r>
              <w:rPr>
                <w:rFonts w:ascii="Arial" w:eastAsia="Arial" w:hAnsi="Arial"/>
                <w:sz w:val="1"/>
              </w:rPr>
              <w:t>available to turn it off.</w:t>
            </w:r>
          </w:p>
        </w:tc>
        <w:tc>
          <w:tcPr>
            <w:tcW w:w="1620" w:type="dxa"/>
            <w:vMerge/>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1800" w:type="dxa"/>
            <w:vMerge/>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1160" w:type="dxa"/>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2440" w:type="dxa"/>
            <w:vMerge/>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r>
      <w:tr w:rsidR="00000000">
        <w:trPr>
          <w:trHeight w:val="100"/>
        </w:trPr>
        <w:tc>
          <w:tcPr>
            <w:tcW w:w="1260" w:type="dxa"/>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conf</w:t>
            </w:r>
            <w:r>
              <w:rPr>
                <w:rFonts w:ascii="Arial" w:eastAsia="Arial" w:hAnsi="Arial"/>
                <w:sz w:val="18"/>
              </w:rPr>
              <w:t>iguration changes are</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tcBorders>
              <w:right w:val="single" w:sz="8" w:space="0" w:color="auto"/>
            </w:tcBorders>
            <w:shd w:val="clear" w:color="auto" w:fill="auto"/>
            <w:vAlign w:val="bottom"/>
          </w:tcPr>
          <w:p w:rsidR="00000000" w:rsidRDefault="0001394D">
            <w:pPr>
              <w:spacing w:line="100" w:lineRule="exact"/>
              <w:ind w:left="100"/>
              <w:rPr>
                <w:rFonts w:ascii="Arial" w:eastAsia="Arial" w:hAnsi="Arial"/>
                <w:sz w:val="11"/>
              </w:rPr>
            </w:pPr>
            <w:r>
              <w:rPr>
                <w:rFonts w:ascii="Arial" w:eastAsia="Arial" w:hAnsi="Arial"/>
                <w:sz w:val="11"/>
              </w:rPr>
              <w:t>OR</w:t>
            </w:r>
          </w:p>
        </w:tc>
      </w:tr>
      <w:tr w:rsidR="00000000">
        <w:trPr>
          <w:trHeight w:val="139"/>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interfaces.</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unaware that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7"/>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239"/>
        </w:trPr>
        <w:tc>
          <w:tcPr>
            <w:tcW w:w="1260" w:type="dxa"/>
            <w:vMerge w:val="restart"/>
            <w:shd w:val="clear" w:color="auto" w:fill="auto"/>
            <w:textDirection w:val="tbRl"/>
            <w:vAlign w:val="bottom"/>
          </w:tcPr>
          <w:p w:rsidR="00000000" w:rsidRDefault="0001394D">
            <w:pPr>
              <w:spacing w:line="0" w:lineRule="atLeast"/>
              <w:ind w:left="60"/>
              <w:jc w:val="right"/>
              <w:rPr>
                <w:rFonts w:ascii="Arial" w:eastAsia="Arial" w:hAnsi="Arial"/>
                <w:color w:val="668000"/>
                <w:w w:val="77"/>
                <w:sz w:val="7"/>
              </w:rPr>
            </w:pPr>
            <w:r>
              <w:rPr>
                <w:rFonts w:ascii="Arial" w:eastAsia="Arial" w:hAnsi="Arial"/>
                <w:color w:val="668000"/>
                <w:w w:val="77"/>
                <w:sz w:val="7"/>
              </w:rPr>
              <w:t>-Technologies)</w:t>
            </w: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service interface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secure use, noting the</w:t>
            </w:r>
          </w:p>
        </w:tc>
      </w:tr>
      <w:tr w:rsidR="00000000">
        <w:trPr>
          <w:trHeight w:val="117"/>
        </w:trPr>
        <w:tc>
          <w:tcPr>
            <w:tcW w:w="1260" w:type="dxa"/>
            <w:vMerge/>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right w:val="single" w:sz="8" w:space="0" w:color="auto"/>
            </w:tcBorders>
            <w:shd w:val="clear" w:color="auto" w:fill="auto"/>
            <w:vAlign w:val="bottom"/>
          </w:tcPr>
          <w:p w:rsidR="00000000" w:rsidRDefault="0001394D">
            <w:pPr>
              <w:spacing w:line="118" w:lineRule="exact"/>
              <w:ind w:left="80"/>
              <w:rPr>
                <w:rFonts w:ascii="Arial" w:eastAsia="Arial" w:hAnsi="Arial"/>
                <w:sz w:val="13"/>
              </w:rPr>
            </w:pPr>
            <w:r>
              <w:rPr>
                <w:rFonts w:ascii="Arial" w:eastAsia="Arial" w:hAnsi="Arial"/>
                <w:sz w:val="13"/>
              </w:rPr>
              <w:t>interface.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56"/>
        </w:trPr>
        <w:tc>
          <w:tcPr>
            <w:tcW w:w="1260" w:type="dxa"/>
            <w:shd w:val="clear" w:color="auto" w:fill="auto"/>
            <w:vAlign w:val="bottom"/>
          </w:tcPr>
          <w:p w:rsidR="00000000" w:rsidRDefault="0001394D">
            <w:pPr>
              <w:spacing w:line="0" w:lineRule="atLeast"/>
              <w:rPr>
                <w:rFonts w:ascii="Times New Roman" w:eastAsia="Times New Roman" w:hAnsi="Times New Roman"/>
                <w:sz w:val="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800" w:type="dxa"/>
            <w:tcBorders>
              <w:right w:val="single" w:sz="8" w:space="0" w:color="auto"/>
            </w:tcBorders>
            <w:shd w:val="clear" w:color="auto" w:fill="auto"/>
            <w:vAlign w:val="bottom"/>
          </w:tcPr>
          <w:p w:rsidR="00000000" w:rsidRDefault="0001394D">
            <w:pPr>
              <w:spacing w:line="57" w:lineRule="exact"/>
              <w:ind w:left="80"/>
              <w:rPr>
                <w:rFonts w:ascii="Arial" w:eastAsia="Arial" w:hAnsi="Arial"/>
                <w:sz w:val="6"/>
              </w:rPr>
            </w:pPr>
            <w:r>
              <w:rPr>
                <w:rFonts w:ascii="Arial" w:eastAsia="Arial" w:hAnsi="Arial"/>
                <w:sz w:val="6"/>
              </w:rPr>
              <w:t>exists on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2440" w:type="dxa"/>
            <w:vMerge w:val="restart"/>
            <w:tcBorders>
              <w:right w:val="single" w:sz="8" w:space="0" w:color="auto"/>
            </w:tcBorders>
            <w:shd w:val="clear" w:color="auto" w:fill="auto"/>
            <w:vAlign w:val="bottom"/>
          </w:tcPr>
          <w:p w:rsidR="00000000" w:rsidRDefault="0001394D">
            <w:pPr>
              <w:spacing w:line="201" w:lineRule="exact"/>
              <w:ind w:left="100"/>
              <w:rPr>
                <w:rFonts w:ascii="Arial" w:eastAsia="Arial" w:hAnsi="Arial"/>
                <w:sz w:val="18"/>
              </w:rPr>
            </w:pPr>
            <w:r>
              <w:rPr>
                <w:rFonts w:ascii="Arial" w:eastAsia="Arial" w:hAnsi="Arial"/>
                <w:sz w:val="18"/>
              </w:rPr>
              <w:t>availability of the service</w:t>
            </w: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Programmer, and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4"/>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interface and how to</w:t>
            </w: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as a r</w:t>
            </w:r>
            <w:r>
              <w:rPr>
                <w:rFonts w:ascii="Arial" w:eastAsia="Arial" w:hAnsi="Arial"/>
                <w:sz w:val="18"/>
              </w:rPr>
              <w:t>esult do not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disable it.</w:t>
            </w:r>
          </w:p>
        </w:tc>
      </w:tr>
      <w:tr w:rsidR="00000000">
        <w:trPr>
          <w:trHeight w:val="177"/>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disable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r>
      <w:tr w:rsidR="00000000">
        <w:trPr>
          <w:trHeight w:val="62"/>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33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73"/>
                <w:sz w:val="15"/>
              </w:rPr>
            </w:pPr>
            <w:r>
              <w:rPr>
                <w:rFonts w:ascii="Arial" w:eastAsia="Arial" w:hAnsi="Arial"/>
                <w:color w:val="668000"/>
                <w:w w:val="73"/>
                <w:sz w:val="15"/>
              </w:rPr>
              <w:t>Benjamin</w:t>
            </w: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121"/>
        </w:trPr>
        <w:tc>
          <w:tcPr>
            <w:tcW w:w="1260" w:type="dxa"/>
            <w:vMerge/>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right w:val="single" w:sz="8" w:space="0" w:color="auto"/>
            </w:tcBorders>
            <w:shd w:val="clear" w:color="auto" w:fill="auto"/>
            <w:vAlign w:val="bottom"/>
          </w:tcPr>
          <w:p w:rsidR="00000000" w:rsidRDefault="0001394D">
            <w:pPr>
              <w:spacing w:line="121" w:lineRule="exact"/>
              <w:ind w:left="120"/>
              <w:rPr>
                <w:rFonts w:ascii="Arial" w:eastAsia="Arial" w:hAnsi="Arial"/>
                <w:sz w:val="13"/>
              </w:rPr>
            </w:pPr>
            <w:r>
              <w:rPr>
                <w:rFonts w:ascii="Arial" w:eastAsia="Arial" w:hAnsi="Arial"/>
                <w:sz w:val="13"/>
              </w:rPr>
              <w:t>do not receive regular</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16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121" w:lineRule="exact"/>
              <w:ind w:left="100"/>
              <w:rPr>
                <w:rFonts w:ascii="Arial" w:eastAsia="Arial" w:hAnsi="Arial"/>
                <w:sz w:val="13"/>
              </w:rPr>
            </w:pPr>
            <w:r>
              <w:rPr>
                <w:rFonts w:ascii="Arial" w:eastAsia="Arial" w:hAnsi="Arial"/>
                <w:sz w:val="13"/>
              </w:rPr>
              <w:t>security vulnerabilities</w:t>
            </w:r>
          </w:p>
        </w:tc>
      </w:tr>
      <w:tr w:rsidR="00000000">
        <w:trPr>
          <w:trHeight w:val="241"/>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Kidneato Web Services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Provide regular updates for</w:t>
            </w:r>
          </w:p>
        </w:tc>
      </w:tr>
      <w:tr w:rsidR="00000000">
        <w:trPr>
          <w:trHeight w:val="31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r>
              <w:rPr>
                <w:rFonts w:ascii="Arial" w:eastAsia="Arial" w:hAnsi="Arial"/>
                <w:color w:val="668000"/>
                <w:sz w:val="16"/>
              </w:rPr>
              <w:t>-Pope</w:t>
            </w: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security patches, even</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Systems are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HDO administr</w:t>
            </w:r>
            <w:r>
              <w:rPr>
                <w:rFonts w:ascii="Arial" w:eastAsia="Arial" w:hAnsi="Arial"/>
                <w:sz w:val="18"/>
              </w:rPr>
              <w:t>ators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62"/>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easily</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are unable to patch</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1260" w:type="dxa"/>
            <w:vMerge/>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though the system is built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compromised</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system,</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1260" w:type="dxa"/>
            <w:vMerge/>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on a commercial off-the-</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4"/>
        </w:trPr>
        <w:tc>
          <w:tcPr>
            <w:tcW w:w="1260" w:type="dxa"/>
            <w:vMerge w:val="restart"/>
            <w:shd w:val="clear" w:color="auto" w:fill="auto"/>
            <w:textDirection w:val="tbRl"/>
            <w:vAlign w:val="bottom"/>
          </w:tcPr>
          <w:p w:rsidR="00000000" w:rsidRDefault="0001394D">
            <w:pPr>
              <w:spacing w:line="0" w:lineRule="atLeast"/>
              <w:ind w:left="83"/>
              <w:jc w:val="right"/>
              <w:rPr>
                <w:rFonts w:ascii="Arial" w:eastAsia="Arial" w:hAnsi="Arial"/>
                <w:color w:val="668000"/>
                <w:w w:val="79"/>
                <w:sz w:val="5"/>
              </w:rPr>
            </w:pPr>
            <w:r>
              <w:rPr>
                <w:rFonts w:ascii="Arial" w:eastAsia="Arial" w:hAnsi="Arial"/>
                <w:color w:val="668000"/>
                <w:w w:val="79"/>
                <w:sz w:val="5"/>
              </w:rPr>
              <w:t>09/08/2016</w:t>
            </w: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with published</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because they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9"/>
        </w:trPr>
        <w:tc>
          <w:tcPr>
            <w:tcW w:w="1260" w:type="dxa"/>
            <w:vMerge/>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shelf operating system that</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c>
          <w:tcPr>
            <w:tcW w:w="1260" w:type="dxa"/>
            <w:vMerge/>
            <w:shd w:val="clear" w:color="auto" w:fill="auto"/>
            <w:vAlign w:val="bottom"/>
          </w:tcPr>
          <w:p w:rsidR="00000000" w:rsidRDefault="0001394D">
            <w:pPr>
              <w:spacing w:line="20" w:lineRule="exact"/>
              <w:rPr>
                <w:rFonts w:ascii="Times New Roman" w:eastAsia="Times New Roman" w:hAnsi="Times New Roman"/>
                <w:sz w:val="1"/>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1620" w:type="dxa"/>
            <w:tcBorders>
              <w:right w:val="single" w:sz="8" w:space="0" w:color="auto"/>
            </w:tcBorders>
            <w:shd w:val="clear" w:color="auto" w:fill="auto"/>
            <w:vAlign w:val="bottom"/>
          </w:tcPr>
          <w:p w:rsidR="00000000" w:rsidRDefault="0001394D">
            <w:pPr>
              <w:spacing w:line="1" w:lineRule="exact"/>
              <w:ind w:left="80"/>
              <w:rPr>
                <w:rFonts w:ascii="Arial" w:eastAsia="Arial" w:hAnsi="Arial"/>
                <w:sz w:val="1"/>
              </w:rPr>
            </w:pPr>
            <w:r>
              <w:rPr>
                <w:rFonts w:ascii="Arial" w:eastAsia="Arial" w:hAnsi="Arial"/>
                <w:sz w:val="1"/>
              </w:rPr>
              <w:t>common attack</w:t>
            </w:r>
          </w:p>
        </w:tc>
        <w:tc>
          <w:tcPr>
            <w:tcW w:w="1800" w:type="dxa"/>
            <w:tcBorders>
              <w:right w:val="single" w:sz="8" w:space="0" w:color="auto"/>
            </w:tcBorders>
            <w:shd w:val="clear" w:color="auto" w:fill="auto"/>
            <w:vAlign w:val="bottom"/>
          </w:tcPr>
          <w:p w:rsidR="00000000" w:rsidRDefault="0001394D">
            <w:pPr>
              <w:spacing w:line="1" w:lineRule="exact"/>
              <w:ind w:left="80"/>
              <w:rPr>
                <w:rFonts w:ascii="Arial" w:eastAsia="Arial" w:hAnsi="Arial"/>
                <w:sz w:val="1"/>
              </w:rPr>
            </w:pPr>
            <w:r>
              <w:rPr>
                <w:rFonts w:ascii="Arial" w:eastAsia="Arial" w:hAnsi="Arial"/>
                <w:sz w:val="1"/>
              </w:rPr>
              <w:t>functionality.</w:t>
            </w:r>
          </w:p>
        </w:tc>
        <w:tc>
          <w:tcPr>
            <w:tcW w:w="1160" w:type="dxa"/>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2440" w:type="dxa"/>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r>
      <w:tr w:rsidR="00000000">
        <w:trPr>
          <w:trHeight w:val="57"/>
        </w:trPr>
        <w:tc>
          <w:tcPr>
            <w:tcW w:w="1260" w:type="dxa"/>
            <w:shd w:val="clear" w:color="auto" w:fill="auto"/>
            <w:vAlign w:val="bottom"/>
          </w:tcPr>
          <w:p w:rsidR="00000000" w:rsidRDefault="0001394D">
            <w:pPr>
              <w:spacing w:line="0" w:lineRule="atLeast"/>
              <w:rPr>
                <w:rFonts w:ascii="Times New Roman" w:eastAsia="Times New Roman" w:hAnsi="Times New Roman"/>
                <w:sz w:val="4"/>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1620" w:type="dxa"/>
            <w:vMerge w:val="restart"/>
            <w:tcBorders>
              <w:right w:val="single" w:sz="8" w:space="0" w:color="auto"/>
            </w:tcBorders>
            <w:shd w:val="clear" w:color="auto" w:fill="auto"/>
            <w:vAlign w:val="bottom"/>
          </w:tcPr>
          <w:p w:rsidR="00000000" w:rsidRDefault="0001394D">
            <w:pPr>
              <w:spacing w:line="201" w:lineRule="exact"/>
              <w:ind w:left="80"/>
              <w:rPr>
                <w:rFonts w:ascii="Arial" w:eastAsia="Arial" w:hAnsi="Arial"/>
                <w:sz w:val="18"/>
              </w:rPr>
            </w:pPr>
            <w:r>
              <w:rPr>
                <w:rFonts w:ascii="Arial" w:eastAsia="Arial" w:hAnsi="Arial"/>
                <w:sz w:val="18"/>
              </w:rPr>
              <w:t xml:space="preserve">exploits </w:t>
            </w:r>
            <w:r>
              <w:rPr>
                <w:rFonts w:ascii="Arial" w:eastAsia="Arial" w:hAnsi="Arial"/>
                <w:sz w:val="18"/>
              </w:rPr>
              <w:t>that have</w:t>
            </w:r>
          </w:p>
        </w:tc>
        <w:tc>
          <w:tcPr>
            <w:tcW w:w="1800" w:type="dxa"/>
            <w:vMerge w:val="restart"/>
            <w:tcBorders>
              <w:right w:val="single" w:sz="8" w:space="0" w:color="auto"/>
            </w:tcBorders>
            <w:shd w:val="clear" w:color="auto" w:fill="auto"/>
            <w:vAlign w:val="bottom"/>
          </w:tcPr>
          <w:p w:rsidR="00000000" w:rsidRDefault="0001394D">
            <w:pPr>
              <w:spacing w:line="201" w:lineRule="exact"/>
              <w:ind w:left="80"/>
              <w:rPr>
                <w:rFonts w:ascii="Arial" w:eastAsia="Arial" w:hAnsi="Arial"/>
                <w:sz w:val="18"/>
              </w:rPr>
            </w:pPr>
            <w:r>
              <w:rPr>
                <w:rFonts w:ascii="Arial" w:eastAsia="Arial" w:hAnsi="Arial"/>
                <w:sz w:val="18"/>
              </w:rPr>
              <w:t>cannot fully verify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4"/>
              </w:rPr>
            </w:pP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has vulnerabilities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62"/>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made it into</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new</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77"/>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published on a monthly</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r>
      <w:tr w:rsidR="00000000">
        <w:trPr>
          <w:trHeight w:val="29"/>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basis.</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toolsets.</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Kidneato does not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114"/>
        </w:trPr>
        <w:tc>
          <w:tcPr>
            <w:tcW w:w="1260" w:type="dxa"/>
            <w:shd w:val="clear" w:color="auto" w:fill="auto"/>
            <w:vAlign w:val="bottom"/>
          </w:tcPr>
          <w:p w:rsidR="00000000" w:rsidRDefault="0001394D">
            <w:pPr>
              <w:spacing w:line="0" w:lineRule="atLeast"/>
              <w:rPr>
                <w:rFonts w:ascii="Times New Roman" w:eastAsia="Times New Roman" w:hAnsi="Times New Roman"/>
                <w:sz w:val="9"/>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provide secure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patches at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same rate as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commercial</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operating system,</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leaving a window of</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opportunity for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attackers to exploit.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5"/>
        </w:trPr>
        <w:tc>
          <w:tcPr>
            <w:tcW w:w="1260" w:type="dxa"/>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7"/>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Software updates deliver</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Very High</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Authenticate software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malware through USB</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USB media is</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malware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updates using a digital</w:t>
            </w:r>
          </w:p>
        </w:tc>
      </w:tr>
      <w:tr w:rsidR="00000000">
        <w:trPr>
          <w:trHeight w:val="144"/>
        </w:trPr>
        <w:tc>
          <w:tcPr>
            <w:tcW w:w="1260" w:type="dxa"/>
            <w:shd w:val="clear" w:color="auto" w:fill="auto"/>
            <w:vAlign w:val="bottom"/>
          </w:tcPr>
          <w:p w:rsidR="00000000" w:rsidRDefault="0001394D">
            <w:pPr>
              <w:spacing w:line="0" w:lineRule="atLeast"/>
              <w:rPr>
                <w:rFonts w:ascii="Times New Roman" w:eastAsia="Times New Roman" w:hAnsi="Times New Roman"/>
                <w:sz w:val="12"/>
              </w:rPr>
            </w:pPr>
          </w:p>
        </w:tc>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med</w:t>
            </w:r>
            <w:r>
              <w:rPr>
                <w:rFonts w:ascii="Arial" w:eastAsia="Arial" w:hAnsi="Arial"/>
                <w:sz w:val="18"/>
              </w:rPr>
              <w:t>ia.</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signature.</w:t>
            </w:r>
          </w:p>
        </w:tc>
      </w:tr>
      <w:tr w:rsidR="00000000">
        <w:trPr>
          <w:trHeight w:val="96"/>
        </w:trPr>
        <w:tc>
          <w:tcPr>
            <w:tcW w:w="1260" w:type="dxa"/>
            <w:shd w:val="clear" w:color="auto" w:fill="auto"/>
            <w:vAlign w:val="bottom"/>
          </w:tcPr>
          <w:p w:rsidR="00000000" w:rsidRDefault="0001394D">
            <w:pPr>
              <w:spacing w:line="0" w:lineRule="atLeast"/>
              <w:rPr>
                <w:rFonts w:ascii="Times New Roman" w:eastAsia="Times New Roman" w:hAnsi="Times New Roman"/>
                <w:sz w:val="8"/>
              </w:rPr>
            </w:pPr>
          </w:p>
        </w:tc>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used to deliver</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causes the system</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11"/>
        </w:trPr>
        <w:tc>
          <w:tcPr>
            <w:tcW w:w="1260" w:type="dxa"/>
            <w:shd w:val="clear" w:color="auto" w:fill="auto"/>
            <w:vAlign w:val="bottom"/>
          </w:tcPr>
          <w:p w:rsidR="00000000" w:rsidRDefault="0001394D">
            <w:pPr>
              <w:spacing w:line="0" w:lineRule="atLeast"/>
              <w:rPr>
                <w:rFonts w:ascii="Times New Roman" w:eastAsia="Times New Roman" w:hAnsi="Times New Roman"/>
                <w:sz w:val="9"/>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software updates</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to behave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and may become</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unpredictably.</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compromised as</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part of use with</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other</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workstations.</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4"/>
        </w:trPr>
        <w:tc>
          <w:tcPr>
            <w:tcW w:w="1260" w:type="dxa"/>
            <w:shd w:val="clear" w:color="auto" w:fill="auto"/>
            <w:vAlign w:val="bottom"/>
          </w:tcPr>
          <w:p w:rsidR="00000000" w:rsidRDefault="0001394D">
            <w:pPr>
              <w:spacing w:line="0" w:lineRule="atLeast"/>
              <w:rPr>
                <w:rFonts w:ascii="Times New Roman" w:eastAsia="Times New Roman" w:hAnsi="Times New Roman"/>
                <w:sz w:val="10"/>
              </w:rPr>
            </w:pPr>
          </w:p>
        </w:tc>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bl>
    <w:p w:rsidR="00000000" w:rsidRDefault="0001394D">
      <w:pPr>
        <w:rPr>
          <w:rFonts w:ascii="Times New Roman" w:eastAsia="Times New Roman" w:hAnsi="Times New Roman"/>
          <w:sz w:val="10"/>
        </w:rPr>
        <w:sectPr w:rsidR="00000000">
          <w:pgSz w:w="12240" w:h="15840"/>
          <w:pgMar w:top="400" w:right="1440" w:bottom="180" w:left="60" w:header="0" w:footer="0" w:gutter="0"/>
          <w:cols w:space="0" w:equalWidth="0">
            <w:col w:w="1074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7" w:lineRule="exact"/>
        <w:rPr>
          <w:rFonts w:ascii="Times New Roman" w:eastAsia="Times New Roman" w:hAnsi="Times New Roman"/>
        </w:rPr>
      </w:pPr>
    </w:p>
    <w:p w:rsidR="00000000" w:rsidRDefault="0001394D">
      <w:pPr>
        <w:tabs>
          <w:tab w:val="left" w:pos="3660"/>
        </w:tabs>
        <w:spacing w:line="0" w:lineRule="atLeast"/>
        <w:ind w:left="1380"/>
        <w:rPr>
          <w:rFonts w:ascii="Arial" w:eastAsia="Arial" w:hAnsi="Arial"/>
          <w:sz w:val="17"/>
        </w:rPr>
      </w:pPr>
      <w:r>
        <w:rPr>
          <w:rFonts w:ascii="Arial" w:eastAsia="Arial" w:hAnsi="Arial"/>
          <w:sz w:val="17"/>
        </w:rPr>
        <w:t>58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w:t>
      </w:r>
      <w:r>
        <w:rPr>
          <w:rFonts w:ascii="Arial" w:eastAsia="Arial" w:hAnsi="Arial"/>
          <w:sz w:val="17"/>
        </w:rPr>
        <w:t xml:space="preserve"> for the Advancement of Medical Instrumentation ■ AAMI TIR57:2016</w:t>
      </w:r>
    </w:p>
    <w:p w:rsidR="00000000" w:rsidRDefault="0001394D">
      <w:pPr>
        <w:tabs>
          <w:tab w:val="left" w:pos="3660"/>
        </w:tabs>
        <w:spacing w:line="0" w:lineRule="atLeast"/>
        <w:ind w:left="1380"/>
        <w:rPr>
          <w:rFonts w:ascii="Arial" w:eastAsia="Arial" w:hAnsi="Arial"/>
          <w:sz w:val="17"/>
        </w:rPr>
        <w:sectPr w:rsidR="00000000">
          <w:type w:val="continuous"/>
          <w:pgSz w:w="12240" w:h="15840"/>
          <w:pgMar w:top="400" w:right="1440" w:bottom="180" w:left="60" w:header="0" w:footer="0" w:gutter="0"/>
          <w:cols w:space="0" w:equalWidth="0">
            <w:col w:w="107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3" w:name="page73"/>
            <w:bookmarkEnd w:id="73"/>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1" w:lineRule="exact"/>
        <w:rPr>
          <w:rFonts w:ascii="Times New Roman" w:eastAsia="Times New Roman" w:hAnsi="Times New Roman"/>
          <w:sz w:val="1"/>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480"/>
        <w:gridCol w:w="1620"/>
        <w:gridCol w:w="1800"/>
        <w:gridCol w:w="1160"/>
        <w:gridCol w:w="2440"/>
      </w:tblGrid>
      <w:tr w:rsidR="00000000">
        <w:trPr>
          <w:trHeight w:val="340"/>
        </w:trPr>
        <w:tc>
          <w:tcPr>
            <w:tcW w:w="248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Vulnerability</w:t>
            </w:r>
          </w:p>
        </w:tc>
        <w:tc>
          <w:tcPr>
            <w:tcW w:w="162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Likelihood of</w:t>
            </w:r>
          </w:p>
        </w:tc>
        <w:tc>
          <w:tcPr>
            <w:tcW w:w="180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Impact</w:t>
            </w:r>
          </w:p>
        </w:tc>
        <w:tc>
          <w:tcPr>
            <w:tcW w:w="1160" w:type="dxa"/>
            <w:tcBorders>
              <w:top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Security</w:t>
            </w:r>
          </w:p>
        </w:tc>
        <w:tc>
          <w:tcPr>
            <w:tcW w:w="2440" w:type="dxa"/>
            <w:tcBorders>
              <w:top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 Control Measure</w:t>
            </w:r>
          </w:p>
        </w:tc>
      </w:tr>
      <w:tr w:rsidR="00000000">
        <w:trPr>
          <w:trHeight w:val="24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Occurrence</w:t>
            </w:r>
          </w:p>
        </w:tc>
        <w:tc>
          <w:tcPr>
            <w:tcW w:w="1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Risk</w:t>
            </w: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124"/>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r w:rsidR="00000000">
        <w:trPr>
          <w:trHeight w:val="327"/>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Kidnea</w:t>
            </w:r>
            <w:r>
              <w:rPr>
                <w:rFonts w:ascii="Arial" w:eastAsia="Arial" w:hAnsi="Arial"/>
                <w:sz w:val="18"/>
              </w:rPr>
              <w:t>to programmer</w:t>
            </w: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116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Moderate</w:t>
            </w: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Use SSH for remote</w:t>
            </w: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service interface uses</w:t>
            </w: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Networks in</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Accessing the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access, and enforce</w:t>
            </w: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Telnet for debugging</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unique, complex</w:t>
            </w:r>
          </w:p>
        </w:tc>
      </w:tr>
      <w:tr w:rsidR="00000000">
        <w:trPr>
          <w:trHeight w:val="65"/>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hospitals are</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programmer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4"/>
        </w:trPr>
        <w:tc>
          <w:tcPr>
            <w:tcW w:w="248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purposes</w:t>
            </w: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4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passwords for all access.</w:t>
            </w:r>
          </w:p>
        </w:tc>
      </w:tr>
      <w:tr w:rsidR="00000000">
        <w:trPr>
          <w:trHeight w:val="96"/>
        </w:trPr>
        <w:tc>
          <w:tcPr>
            <w:tcW w:w="248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62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frequently</w:t>
            </w:r>
          </w:p>
        </w:tc>
        <w:tc>
          <w:tcPr>
            <w:tcW w:w="18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remotel</w:t>
            </w:r>
            <w:r>
              <w:rPr>
                <w:rFonts w:ascii="Arial" w:eastAsia="Arial" w:hAnsi="Arial"/>
                <w:sz w:val="18"/>
              </w:rPr>
              <w:t>y for service</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4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10"/>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62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8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9"/>
              </w:rPr>
            </w:pPr>
          </w:p>
        </w:tc>
      </w:tr>
      <w:tr w:rsidR="00000000">
        <w:trPr>
          <w:trHeight w:val="207"/>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compromised.</w:t>
            </w: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transmits both user</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credentials and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 data in</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3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plaintext.</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18"/>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 attacker with</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network access is</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able to capture and</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analyze the data,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resulting in</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disclosure of</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248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6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sensit</w:t>
            </w:r>
            <w:r>
              <w:rPr>
                <w:rFonts w:ascii="Arial" w:eastAsia="Arial" w:hAnsi="Arial"/>
                <w:sz w:val="18"/>
              </w:rPr>
              <w:t>ive data.</w:t>
            </w:r>
          </w:p>
        </w:tc>
        <w:tc>
          <w:tcPr>
            <w:tcW w:w="11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26"/>
        </w:trPr>
        <w:tc>
          <w:tcPr>
            <w:tcW w:w="248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6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11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c>
          <w:tcPr>
            <w:tcW w:w="2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0"/>
              </w:rPr>
            </w:pPr>
          </w:p>
        </w:tc>
      </w:tr>
    </w:tbl>
    <w:p w:rsidR="00000000" w:rsidRDefault="0001394D">
      <w:pPr>
        <w:spacing w:line="177" w:lineRule="exact"/>
        <w:rPr>
          <w:rFonts w:ascii="Times New Roman" w:eastAsia="Times New Roman" w:hAnsi="Times New Roman"/>
        </w:rPr>
      </w:pPr>
    </w:p>
    <w:p w:rsidR="00000000" w:rsidRDefault="0001394D">
      <w:pPr>
        <w:tabs>
          <w:tab w:val="left" w:pos="820"/>
        </w:tabs>
        <w:spacing w:line="0" w:lineRule="atLeast"/>
        <w:ind w:left="120"/>
        <w:rPr>
          <w:rFonts w:ascii="Arial" w:eastAsia="Arial" w:hAnsi="Arial"/>
          <w:b/>
          <w:sz w:val="18"/>
        </w:rPr>
      </w:pPr>
      <w:r>
        <w:rPr>
          <w:rFonts w:ascii="Arial" w:eastAsia="Arial" w:hAnsi="Arial"/>
          <w:b/>
          <w:sz w:val="18"/>
        </w:rPr>
        <w:t>E.7.2</w:t>
      </w:r>
      <w:r>
        <w:rPr>
          <w:rFonts w:ascii="Arial" w:eastAsia="Arial" w:hAnsi="Arial"/>
          <w:b/>
          <w:sz w:val="18"/>
        </w:rPr>
        <w:tab/>
      </w:r>
      <w:r>
        <w:rPr>
          <w:rFonts w:ascii="Arial" w:eastAsia="Arial" w:hAnsi="Arial"/>
          <w:b/>
          <w:sz w:val="18"/>
        </w:rPr>
        <w:t>Example #2 Implant Communications</w:t>
      </w:r>
    </w:p>
    <w:p w:rsidR="00000000" w:rsidRDefault="0001394D">
      <w:pPr>
        <w:spacing w:line="153"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E.7.2.1  Security analysis</w:t>
      </w:r>
    </w:p>
    <w:p w:rsidR="00000000" w:rsidRDefault="0001394D">
      <w:pPr>
        <w:spacing w:line="155" w:lineRule="exact"/>
        <w:rPr>
          <w:rFonts w:ascii="Times New Roman" w:eastAsia="Times New Roman" w:hAnsi="Times New Roman"/>
        </w:rPr>
      </w:pPr>
    </w:p>
    <w:p w:rsidR="00000000" w:rsidRDefault="0001394D">
      <w:pPr>
        <w:spacing w:line="251" w:lineRule="auto"/>
        <w:ind w:left="120"/>
        <w:jc w:val="both"/>
        <w:rPr>
          <w:rFonts w:ascii="Arial" w:eastAsia="Arial" w:hAnsi="Arial"/>
          <w:sz w:val="18"/>
        </w:rPr>
      </w:pPr>
      <w:r>
        <w:rPr>
          <w:rFonts w:ascii="Arial" w:eastAsia="Arial" w:hAnsi="Arial"/>
          <w:sz w:val="18"/>
        </w:rPr>
        <w:t>When the Implant connects with the WCA, the Implant and the WCA wireless systems are designed to provide integrity with CRCs. The WCA and Implant use a static unique i</w:t>
      </w:r>
      <w:r>
        <w:rPr>
          <w:rFonts w:ascii="Arial" w:eastAsia="Arial" w:hAnsi="Arial"/>
          <w:sz w:val="18"/>
        </w:rPr>
        <w:t>dentifier with each transmission to provide authentication. The wireless communications are not cryptographically encrypted or authenticated.</w:t>
      </w:r>
    </w:p>
    <w:p w:rsidR="00000000" w:rsidRDefault="0001394D">
      <w:pPr>
        <w:spacing w:line="150" w:lineRule="exact"/>
        <w:rPr>
          <w:rFonts w:ascii="Times New Roman" w:eastAsia="Times New Roman" w:hAnsi="Times New Roman"/>
        </w:rPr>
      </w:pPr>
    </w:p>
    <w:p w:rsidR="00000000" w:rsidRDefault="0001394D">
      <w:pPr>
        <w:spacing w:line="0" w:lineRule="atLeast"/>
        <w:ind w:left="120"/>
        <w:rPr>
          <w:rFonts w:ascii="Arial" w:eastAsia="Arial" w:hAnsi="Arial"/>
          <w:sz w:val="18"/>
        </w:rPr>
      </w:pPr>
      <w:r>
        <w:rPr>
          <w:rFonts w:ascii="Arial" w:eastAsia="Arial" w:hAnsi="Arial"/>
          <w:sz w:val="18"/>
        </w:rPr>
        <w:t>The wireless communications may be initiated from a distance of up to 30 meters.</w:t>
      </w:r>
    </w:p>
    <w:p w:rsidR="00000000" w:rsidRDefault="0001394D">
      <w:pPr>
        <w:spacing w:line="151"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E.7.2.2  Security risk</w:t>
      </w:r>
    </w:p>
    <w:p w:rsidR="00000000" w:rsidRDefault="0001394D">
      <w:pPr>
        <w:spacing w:line="155" w:lineRule="exact"/>
        <w:rPr>
          <w:rFonts w:ascii="Times New Roman" w:eastAsia="Times New Roman" w:hAnsi="Times New Roman"/>
        </w:rPr>
      </w:pPr>
    </w:p>
    <w:p w:rsidR="00000000" w:rsidRDefault="0001394D">
      <w:pPr>
        <w:spacing w:line="241" w:lineRule="auto"/>
        <w:ind w:left="120"/>
        <w:jc w:val="both"/>
        <w:rPr>
          <w:rFonts w:ascii="Arial" w:eastAsia="Arial" w:hAnsi="Arial"/>
          <w:sz w:val="18"/>
        </w:rPr>
      </w:pPr>
      <w:r>
        <w:rPr>
          <w:rFonts w:ascii="Arial" w:eastAsia="Arial" w:hAnsi="Arial"/>
          <w:sz w:val="18"/>
        </w:rPr>
        <w:t>An atta</w:t>
      </w:r>
      <w:r>
        <w:rPr>
          <w:rFonts w:ascii="Arial" w:eastAsia="Arial" w:hAnsi="Arial"/>
          <w:sz w:val="18"/>
        </w:rPr>
        <w:t>cker within range can establish wireless communications with the implant. The attacker may do so in order to extract patient data from the implant, or modify the therapy delivery logic in the implant. The attacker must be within range and be able to impers</w:t>
      </w:r>
      <w:r>
        <w:rPr>
          <w:rFonts w:ascii="Arial" w:eastAsia="Arial" w:hAnsi="Arial"/>
          <w:sz w:val="18"/>
        </w:rPr>
        <w:t>onate a legitimate device by knowing the unique identifier and the data packets, which are both available for recording through eavesdropping on a legitimate session. The attacker may then replay the data as is. The attacker may also modify the data by cha</w:t>
      </w:r>
      <w:r>
        <w:rPr>
          <w:rFonts w:ascii="Arial" w:eastAsia="Arial" w:hAnsi="Arial"/>
          <w:sz w:val="18"/>
        </w:rPr>
        <w:t>nging the unique identifier and the corresponding CRC.</w:t>
      </w:r>
    </w:p>
    <w:p w:rsidR="00000000" w:rsidRDefault="0001394D">
      <w:pPr>
        <w:spacing w:line="120"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E.7.2.3  Likelihood</w:t>
      </w:r>
    </w:p>
    <w:p w:rsidR="00000000" w:rsidRDefault="0001394D">
      <w:pPr>
        <w:spacing w:line="155" w:lineRule="exact"/>
        <w:rPr>
          <w:rFonts w:ascii="Times New Roman" w:eastAsia="Times New Roman" w:hAnsi="Times New Roman"/>
        </w:rPr>
      </w:pPr>
    </w:p>
    <w:p w:rsidR="00000000" w:rsidRDefault="0001394D">
      <w:pPr>
        <w:spacing w:line="0" w:lineRule="atLeast"/>
        <w:ind w:left="120"/>
        <w:rPr>
          <w:rFonts w:ascii="Arial" w:eastAsia="Arial" w:hAnsi="Arial"/>
          <w:sz w:val="18"/>
        </w:rPr>
      </w:pPr>
      <w:r>
        <w:rPr>
          <w:rFonts w:ascii="Arial" w:eastAsia="Arial" w:hAnsi="Arial"/>
          <w:sz w:val="18"/>
        </w:rPr>
        <w:t>The likelihood is classified as Medium for the following reasons:</w:t>
      </w:r>
    </w:p>
    <w:p w:rsidR="00000000" w:rsidRDefault="0001394D">
      <w:pPr>
        <w:spacing w:line="172" w:lineRule="exact"/>
        <w:rPr>
          <w:rFonts w:ascii="Times New Roman" w:eastAsia="Times New Roman" w:hAnsi="Times New Roman"/>
        </w:rPr>
      </w:pPr>
    </w:p>
    <w:p w:rsidR="00000000" w:rsidRDefault="0001394D">
      <w:pPr>
        <w:spacing w:line="0" w:lineRule="atLeast"/>
        <w:ind w:left="480"/>
        <w:rPr>
          <w:rFonts w:ascii="Arial" w:eastAsia="Arial" w:hAnsi="Arial"/>
          <w:sz w:val="18"/>
        </w:rPr>
      </w:pPr>
      <w:r>
        <w:rPr>
          <w:rFonts w:ascii="Arial" w:eastAsia="Arial" w:hAnsi="Arial"/>
          <w:sz w:val="18"/>
        </w:rPr>
        <w:t>The attacker may initiate this from a distance</w:t>
      </w:r>
    </w:p>
    <w:p w:rsidR="00000000" w:rsidRDefault="0001394D">
      <w:pPr>
        <w:spacing w:line="241" w:lineRule="exact"/>
        <w:rPr>
          <w:rFonts w:ascii="Times New Roman" w:eastAsia="Times New Roman" w:hAnsi="Times New Roman"/>
        </w:rPr>
      </w:pPr>
    </w:p>
    <w:p w:rsidR="00000000" w:rsidRDefault="0001394D">
      <w:pPr>
        <w:spacing w:line="312" w:lineRule="auto"/>
        <w:ind w:left="840" w:right="260"/>
        <w:rPr>
          <w:rFonts w:ascii="Arial" w:eastAsia="Arial" w:hAnsi="Arial"/>
          <w:sz w:val="18"/>
        </w:rPr>
      </w:pPr>
      <w:r>
        <w:rPr>
          <w:rFonts w:ascii="Arial" w:eastAsia="Arial" w:hAnsi="Arial"/>
          <w:sz w:val="18"/>
        </w:rPr>
        <w:t>The attacker may accomplish an attack by replaying captured or m</w:t>
      </w:r>
      <w:r>
        <w:rPr>
          <w:rFonts w:ascii="Arial" w:eastAsia="Arial" w:hAnsi="Arial"/>
          <w:sz w:val="18"/>
        </w:rPr>
        <w:t>odified traffic. Either of these attacks is accessible to an attacker who is moderately familiar with wireless techniques.</w:t>
      </w:r>
    </w:p>
    <w:p w:rsidR="00000000" w:rsidRDefault="0001394D">
      <w:pPr>
        <w:spacing w:line="150" w:lineRule="exact"/>
        <w:rPr>
          <w:rFonts w:ascii="Times New Roman" w:eastAsia="Times New Roman" w:hAnsi="Times New Roman"/>
        </w:rPr>
      </w:pPr>
    </w:p>
    <w:p w:rsidR="00000000" w:rsidRDefault="0001394D">
      <w:pPr>
        <w:spacing w:line="0" w:lineRule="atLeast"/>
        <w:ind w:left="480"/>
        <w:rPr>
          <w:rFonts w:ascii="Arial" w:eastAsia="Arial" w:hAnsi="Arial"/>
          <w:sz w:val="18"/>
        </w:rPr>
      </w:pPr>
      <w:r>
        <w:rPr>
          <w:rFonts w:ascii="Arial" w:eastAsia="Arial" w:hAnsi="Arial"/>
          <w:sz w:val="18"/>
        </w:rPr>
        <w:t>The attacker can acquire the necessary equipment at relatively low cost.</w:t>
      </w:r>
    </w:p>
    <w:p w:rsidR="00000000" w:rsidRDefault="0001394D">
      <w:pPr>
        <w:spacing w:line="223"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E.7.2.4  Impact</w:t>
      </w:r>
    </w:p>
    <w:p w:rsidR="00000000" w:rsidRDefault="0001394D">
      <w:pPr>
        <w:spacing w:line="155" w:lineRule="exact"/>
        <w:rPr>
          <w:rFonts w:ascii="Times New Roman" w:eastAsia="Times New Roman" w:hAnsi="Times New Roman"/>
        </w:rPr>
      </w:pPr>
    </w:p>
    <w:p w:rsidR="00000000" w:rsidRDefault="0001394D">
      <w:pPr>
        <w:spacing w:line="0" w:lineRule="atLeast"/>
        <w:ind w:left="120"/>
        <w:rPr>
          <w:rFonts w:ascii="Arial" w:eastAsia="Arial" w:hAnsi="Arial"/>
          <w:sz w:val="18"/>
        </w:rPr>
      </w:pPr>
      <w:r>
        <w:rPr>
          <w:rFonts w:ascii="Arial" w:eastAsia="Arial" w:hAnsi="Arial"/>
          <w:sz w:val="18"/>
        </w:rPr>
        <w:t>The impact has two different classificati</w:t>
      </w:r>
      <w:r>
        <w:rPr>
          <w:rFonts w:ascii="Arial" w:eastAsia="Arial" w:hAnsi="Arial"/>
          <w:sz w:val="18"/>
        </w:rPr>
        <w:t>ons, depending upon the goal of the attacker.</w:t>
      </w:r>
    </w:p>
    <w:p w:rsidR="00000000" w:rsidRDefault="0001394D">
      <w:pPr>
        <w:spacing w:line="192" w:lineRule="exact"/>
        <w:rPr>
          <w:rFonts w:ascii="Times New Roman" w:eastAsia="Times New Roman" w:hAnsi="Times New Roman"/>
        </w:rPr>
      </w:pPr>
    </w:p>
    <w:p w:rsidR="00000000" w:rsidRDefault="0001394D">
      <w:pPr>
        <w:spacing w:line="270" w:lineRule="auto"/>
        <w:ind w:left="120"/>
        <w:rPr>
          <w:rFonts w:ascii="Arial" w:eastAsia="Arial" w:hAnsi="Arial"/>
          <w:sz w:val="18"/>
        </w:rPr>
      </w:pPr>
      <w:r>
        <w:rPr>
          <w:rFonts w:ascii="Arial" w:eastAsia="Arial" w:hAnsi="Arial"/>
          <w:sz w:val="18"/>
        </w:rPr>
        <w:t>Patient data disclosure is classified as Medium because it leaks sensitive information, but the information does not cause any harm.</w:t>
      </w:r>
    </w:p>
    <w:p w:rsidR="00000000" w:rsidRDefault="0001394D">
      <w:pPr>
        <w:spacing w:line="134" w:lineRule="exact"/>
        <w:rPr>
          <w:rFonts w:ascii="Times New Roman" w:eastAsia="Times New Roman" w:hAnsi="Times New Roman"/>
        </w:rPr>
      </w:pPr>
    </w:p>
    <w:p w:rsidR="00000000" w:rsidRDefault="0001394D">
      <w:pPr>
        <w:spacing w:line="270" w:lineRule="auto"/>
        <w:ind w:left="120"/>
        <w:rPr>
          <w:rFonts w:ascii="Arial" w:eastAsia="Arial" w:hAnsi="Arial"/>
          <w:sz w:val="18"/>
        </w:rPr>
      </w:pPr>
      <w:r>
        <w:rPr>
          <w:rFonts w:ascii="Arial" w:eastAsia="Arial" w:hAnsi="Arial"/>
          <w:sz w:val="18"/>
        </w:rPr>
        <w:t xml:space="preserve">Patient therapy modification is classified as High because it could result </w:t>
      </w:r>
      <w:r>
        <w:rPr>
          <w:rFonts w:ascii="Arial" w:eastAsia="Arial" w:hAnsi="Arial"/>
          <w:sz w:val="18"/>
        </w:rPr>
        <w:t>in inappropriate therapy being delivered to the patient.</w:t>
      </w:r>
    </w:p>
    <w:p w:rsidR="00000000" w:rsidRDefault="0001394D">
      <w:pPr>
        <w:spacing w:line="94"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E.7.2.5  Risk estimation</w:t>
      </w:r>
    </w:p>
    <w:p w:rsidR="00000000" w:rsidRDefault="0001394D">
      <w:pPr>
        <w:spacing w:line="155" w:lineRule="exact"/>
        <w:rPr>
          <w:rFonts w:ascii="Times New Roman" w:eastAsia="Times New Roman" w:hAnsi="Times New Roman"/>
        </w:rPr>
      </w:pPr>
    </w:p>
    <w:p w:rsidR="00000000" w:rsidRDefault="0001394D">
      <w:pPr>
        <w:spacing w:line="0" w:lineRule="atLeast"/>
        <w:ind w:left="120"/>
        <w:rPr>
          <w:rFonts w:ascii="Arial" w:eastAsia="Arial" w:hAnsi="Arial"/>
          <w:sz w:val="18"/>
        </w:rPr>
      </w:pPr>
      <w:r>
        <w:rPr>
          <w:rFonts w:ascii="Arial" w:eastAsia="Arial" w:hAnsi="Arial"/>
          <w:sz w:val="18"/>
        </w:rPr>
        <w:t>Describe the results that the attacker was able to achieve.</w:t>
      </w:r>
    </w:p>
    <w:p w:rsidR="00000000" w:rsidRDefault="0001394D">
      <w:pPr>
        <w:spacing w:line="0" w:lineRule="atLeast"/>
        <w:ind w:left="120"/>
        <w:rPr>
          <w:rFonts w:ascii="Arial" w:eastAsia="Arial" w:hAnsi="Arial"/>
          <w:sz w:val="18"/>
        </w:rPr>
        <w:sectPr w:rsidR="00000000">
          <w:pgSz w:w="12240" w:h="15840"/>
          <w:pgMar w:top="400" w:right="1440" w:bottom="167" w:left="18" w:header="0" w:footer="0" w:gutter="0"/>
          <w:cols w:num="2" w:space="0" w:equalWidth="0">
            <w:col w:w="582" w:space="720"/>
            <w:col w:w="948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1"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59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7"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4" w:name="page74"/>
            <w:bookmarkEnd w:id="74"/>
            <w:r>
              <w:rPr>
                <w:rFonts w:ascii="Arial" w:eastAsia="Arial" w:hAnsi="Arial"/>
                <w:color w:val="668000"/>
                <w:sz w:val="16"/>
              </w:rPr>
              <w:t>AAMI eSubscription (</w:t>
            </w:r>
            <w:r>
              <w:rPr>
                <w:rFonts w:ascii="Arial" w:eastAsia="Arial" w:hAnsi="Arial"/>
                <w:color w:val="668000"/>
                <w:sz w:val="16"/>
              </w:rPr>
              <w:t>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spacing w:line="0" w:lineRule="atLeast"/>
        <w:ind w:left="2680"/>
        <w:rPr>
          <w:rFonts w:ascii="Arial" w:eastAsia="Arial" w:hAnsi="Arial"/>
          <w:b/>
        </w:rPr>
      </w:pPr>
      <w:r>
        <w:rPr>
          <w:rFonts w:ascii="Arial" w:eastAsia="Arial" w:hAnsi="Arial"/>
          <w:b/>
        </w:rPr>
        <w:t>Table E.2 - Risk estimation analysis example</w:t>
      </w:r>
    </w:p>
    <w:p w:rsidR="00000000" w:rsidRDefault="0001394D">
      <w:pPr>
        <w:spacing w:line="152"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800"/>
        <w:gridCol w:w="1140"/>
        <w:gridCol w:w="2240"/>
        <w:gridCol w:w="1980"/>
        <w:gridCol w:w="1180"/>
        <w:gridCol w:w="1980"/>
      </w:tblGrid>
      <w:tr w:rsidR="00000000">
        <w:trPr>
          <w:trHeight w:val="366"/>
        </w:trPr>
        <w:tc>
          <w:tcPr>
            <w:tcW w:w="80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right="110"/>
              <w:jc w:val="right"/>
              <w:rPr>
                <w:rFonts w:ascii="Arial" w:eastAsia="Arial" w:hAnsi="Arial"/>
                <w:b/>
                <w:sz w:val="18"/>
              </w:rPr>
            </w:pPr>
            <w:r>
              <w:rPr>
                <w:rFonts w:ascii="Arial" w:eastAsia="Arial" w:hAnsi="Arial"/>
                <w:b/>
                <w:sz w:val="18"/>
              </w:rPr>
              <w:t>Risk</w:t>
            </w:r>
          </w:p>
        </w:tc>
        <w:tc>
          <w:tcPr>
            <w:tcW w:w="1140" w:type="dxa"/>
            <w:tcBorders>
              <w:top w:val="single" w:sz="8" w:space="0" w:color="auto"/>
              <w:right w:val="single" w:sz="8" w:space="0" w:color="auto"/>
            </w:tcBorders>
            <w:shd w:val="clear" w:color="auto" w:fill="auto"/>
            <w:vAlign w:val="bottom"/>
          </w:tcPr>
          <w:p w:rsidR="00000000" w:rsidRDefault="0001394D">
            <w:pPr>
              <w:spacing w:line="0" w:lineRule="atLeast"/>
              <w:ind w:left="300"/>
              <w:rPr>
                <w:rFonts w:ascii="Arial" w:eastAsia="Arial" w:hAnsi="Arial"/>
                <w:b/>
                <w:sz w:val="18"/>
              </w:rPr>
            </w:pPr>
            <w:r>
              <w:rPr>
                <w:rFonts w:ascii="Arial" w:eastAsia="Arial" w:hAnsi="Arial"/>
                <w:b/>
                <w:sz w:val="18"/>
              </w:rPr>
              <w:t>Asset</w:t>
            </w:r>
          </w:p>
        </w:tc>
        <w:tc>
          <w:tcPr>
            <w:tcW w:w="2240" w:type="dxa"/>
            <w:tcBorders>
              <w:top w:val="single" w:sz="8" w:space="0" w:color="auto"/>
              <w:right w:val="single" w:sz="8" w:space="0" w:color="auto"/>
            </w:tcBorders>
            <w:shd w:val="clear" w:color="auto" w:fill="auto"/>
            <w:vAlign w:val="bottom"/>
          </w:tcPr>
          <w:p w:rsidR="00000000" w:rsidRDefault="0001394D">
            <w:pPr>
              <w:spacing w:line="0" w:lineRule="atLeast"/>
              <w:ind w:left="820"/>
              <w:rPr>
                <w:rFonts w:ascii="Arial" w:eastAsia="Arial" w:hAnsi="Arial"/>
                <w:b/>
                <w:sz w:val="18"/>
              </w:rPr>
            </w:pPr>
            <w:r>
              <w:rPr>
                <w:rFonts w:ascii="Arial" w:eastAsia="Arial" w:hAnsi="Arial"/>
                <w:b/>
                <w:sz w:val="18"/>
              </w:rPr>
              <w:t>Threat</w:t>
            </w:r>
          </w:p>
        </w:tc>
        <w:tc>
          <w:tcPr>
            <w:tcW w:w="1980" w:type="dxa"/>
            <w:tcBorders>
              <w:top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Vulnerability or Flaw</w:t>
            </w:r>
          </w:p>
        </w:tc>
        <w:tc>
          <w:tcPr>
            <w:tcW w:w="1180" w:type="dxa"/>
            <w:tcBorders>
              <w:top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Likelihood</w:t>
            </w:r>
          </w:p>
        </w:tc>
        <w:tc>
          <w:tcPr>
            <w:tcW w:w="1980" w:type="dxa"/>
            <w:tcBorders>
              <w:top w:val="single" w:sz="8" w:space="0" w:color="auto"/>
              <w:right w:val="single" w:sz="8" w:space="0" w:color="auto"/>
            </w:tcBorders>
            <w:shd w:val="clear" w:color="auto" w:fill="auto"/>
            <w:vAlign w:val="bottom"/>
          </w:tcPr>
          <w:p w:rsidR="00000000" w:rsidRDefault="0001394D">
            <w:pPr>
              <w:spacing w:line="0" w:lineRule="atLeast"/>
              <w:ind w:left="680"/>
              <w:rPr>
                <w:rFonts w:ascii="Arial" w:eastAsia="Arial" w:hAnsi="Arial"/>
                <w:b/>
                <w:sz w:val="18"/>
              </w:rPr>
            </w:pPr>
            <w:r>
              <w:rPr>
                <w:rFonts w:ascii="Arial" w:eastAsia="Arial" w:hAnsi="Arial"/>
                <w:b/>
                <w:sz w:val="18"/>
              </w:rPr>
              <w:t>Impact</w:t>
            </w:r>
          </w:p>
        </w:tc>
      </w:tr>
      <w:tr w:rsidR="00000000">
        <w:trPr>
          <w:trHeight w:val="249"/>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ind w:right="210"/>
              <w:jc w:val="right"/>
              <w:rPr>
                <w:rFonts w:ascii="Arial" w:eastAsia="Arial" w:hAnsi="Arial"/>
                <w:b/>
                <w:sz w:val="18"/>
              </w:rPr>
            </w:pPr>
            <w:r>
              <w:rPr>
                <w:rFonts w:ascii="Arial" w:eastAsia="Arial" w:hAnsi="Arial"/>
                <w:b/>
                <w:sz w:val="18"/>
              </w:rPr>
              <w:t>ID</w:t>
            </w: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22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138"/>
        </w:trPr>
        <w:tc>
          <w:tcPr>
            <w:tcW w:w="80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1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22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r>
      <w:tr w:rsidR="00000000">
        <w:trPr>
          <w:trHeight w:val="353"/>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ind w:right="490"/>
              <w:jc w:val="right"/>
              <w:rPr>
                <w:rFonts w:ascii="Arial" w:eastAsia="Arial" w:hAnsi="Arial"/>
                <w:sz w:val="18"/>
              </w:rPr>
            </w:pPr>
            <w:r>
              <w:rPr>
                <w:rFonts w:ascii="Arial" w:eastAsia="Arial" w:hAnsi="Arial"/>
                <w:sz w:val="18"/>
              </w:rPr>
              <w:t>1</w:t>
            </w:r>
          </w:p>
        </w:tc>
        <w:tc>
          <w:tcPr>
            <w:tcW w:w="11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w:t>
            </w:r>
          </w:p>
        </w:tc>
        <w:tc>
          <w:tcPr>
            <w:tcW w:w="22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Attacker reads patient</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Lack of encryption on</w:t>
            </w:r>
          </w:p>
        </w:tc>
        <w:tc>
          <w:tcPr>
            <w:tcW w:w="11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Medium</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Medi</w:t>
            </w:r>
            <w:r>
              <w:rPr>
                <w:rFonts w:ascii="Arial" w:eastAsia="Arial" w:hAnsi="Arial"/>
                <w:sz w:val="18"/>
              </w:rPr>
              <w:t>um</w:t>
            </w:r>
          </w:p>
        </w:tc>
      </w:tr>
      <w:tr w:rsidR="00000000">
        <w:trPr>
          <w:trHeight w:val="269"/>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3"/>
              </w:rPr>
            </w:pPr>
          </w:p>
        </w:tc>
        <w:tc>
          <w:tcPr>
            <w:tcW w:w="11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Data</w:t>
            </w:r>
          </w:p>
        </w:tc>
        <w:tc>
          <w:tcPr>
            <w:tcW w:w="22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data</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transmitted data</w:t>
            </w: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3"/>
              </w:rPr>
            </w:pP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Disclosure of patient</w:t>
            </w:r>
          </w:p>
        </w:tc>
      </w:tr>
      <w:tr w:rsidR="00000000">
        <w:trPr>
          <w:trHeight w:val="239"/>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2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data.</w:t>
            </w:r>
          </w:p>
        </w:tc>
      </w:tr>
      <w:tr w:rsidR="00000000">
        <w:trPr>
          <w:trHeight w:val="141"/>
        </w:trPr>
        <w:tc>
          <w:tcPr>
            <w:tcW w:w="80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2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ind w:right="490"/>
              <w:jc w:val="right"/>
              <w:rPr>
                <w:rFonts w:ascii="Arial" w:eastAsia="Arial" w:hAnsi="Arial"/>
                <w:sz w:val="18"/>
              </w:rPr>
            </w:pPr>
            <w:r>
              <w:rPr>
                <w:rFonts w:ascii="Arial" w:eastAsia="Arial" w:hAnsi="Arial"/>
                <w:sz w:val="18"/>
              </w:rPr>
              <w:t>2</w:t>
            </w:r>
          </w:p>
        </w:tc>
        <w:tc>
          <w:tcPr>
            <w:tcW w:w="11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w:t>
            </w:r>
          </w:p>
        </w:tc>
        <w:tc>
          <w:tcPr>
            <w:tcW w:w="22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Attacker manipulates</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Lack of authentication</w:t>
            </w:r>
          </w:p>
        </w:tc>
        <w:tc>
          <w:tcPr>
            <w:tcW w:w="11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Medium</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High</w:t>
            </w:r>
          </w:p>
        </w:tc>
      </w:tr>
      <w:tr w:rsidR="00000000">
        <w:trPr>
          <w:trHeight w:val="206"/>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1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Therapy</w:t>
            </w:r>
          </w:p>
        </w:tc>
        <w:tc>
          <w:tcPr>
            <w:tcW w:w="22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patient therapy by</w:t>
            </w:r>
          </w:p>
        </w:tc>
        <w:tc>
          <w:tcPr>
            <w:tcW w:w="198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on transmitted data</w:t>
            </w: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98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Inappropriate therapy</w:t>
            </w:r>
          </w:p>
        </w:tc>
      </w:tr>
      <w:tr w:rsidR="00000000">
        <w:trPr>
          <w:trHeight w:val="60"/>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24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replaying legitimate</w:t>
            </w: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198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r>
      <w:tr w:rsidR="00000000">
        <w:trPr>
          <w:trHeight w:val="146"/>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2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may be del</w:t>
            </w:r>
            <w:r>
              <w:rPr>
                <w:rFonts w:ascii="Arial" w:eastAsia="Arial" w:hAnsi="Arial"/>
                <w:sz w:val="18"/>
              </w:rPr>
              <w:t>ivered.</w:t>
            </w:r>
          </w:p>
        </w:tc>
      </w:tr>
      <w:tr w:rsidR="00000000">
        <w:trPr>
          <w:trHeight w:val="93"/>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224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commands</w:t>
            </w: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c>
          <w:tcPr>
            <w:tcW w:w="198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8"/>
              </w:rPr>
            </w:pPr>
          </w:p>
        </w:tc>
      </w:tr>
      <w:tr w:rsidR="00000000">
        <w:trPr>
          <w:trHeight w:val="146"/>
        </w:trPr>
        <w:tc>
          <w:tcPr>
            <w:tcW w:w="80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2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143"/>
        </w:trPr>
        <w:tc>
          <w:tcPr>
            <w:tcW w:w="80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2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1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98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bl>
    <w:p w:rsidR="00000000" w:rsidRDefault="0001394D">
      <w:pPr>
        <w:spacing w:line="376"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E.7.2.6  Implemented control</w:t>
      </w:r>
    </w:p>
    <w:p w:rsidR="00000000" w:rsidRDefault="0001394D">
      <w:pPr>
        <w:spacing w:line="155" w:lineRule="exact"/>
        <w:rPr>
          <w:rFonts w:ascii="Times New Roman" w:eastAsia="Times New Roman" w:hAnsi="Times New Roman"/>
        </w:rPr>
      </w:pPr>
    </w:p>
    <w:p w:rsidR="00000000" w:rsidRDefault="0001394D">
      <w:pPr>
        <w:spacing w:line="244" w:lineRule="auto"/>
        <w:ind w:left="120"/>
        <w:jc w:val="both"/>
        <w:rPr>
          <w:rFonts w:ascii="Arial" w:eastAsia="Arial" w:hAnsi="Arial"/>
          <w:sz w:val="18"/>
        </w:rPr>
      </w:pPr>
      <w:r>
        <w:rPr>
          <w:rFonts w:ascii="Arial" w:eastAsia="Arial" w:hAnsi="Arial"/>
          <w:sz w:val="18"/>
        </w:rPr>
        <w:t>Risk 2, modification to patient therapy can be addressed by requiring authentication. A possible solution is to add authentication through application of cryptography. Introducing correct</w:t>
      </w:r>
      <w:r>
        <w:rPr>
          <w:rFonts w:ascii="Arial" w:eastAsia="Arial" w:hAnsi="Arial"/>
          <w:sz w:val="18"/>
        </w:rPr>
        <w:t xml:space="preserve"> use of cryptographic authentication provides assurances that the data is coming from a legitimate WCA, and it also provides message freshness to provide assurances that the data is not simply replayed.</w:t>
      </w:r>
    </w:p>
    <w:p w:rsidR="00000000" w:rsidRDefault="0001394D">
      <w:pPr>
        <w:spacing w:line="159" w:lineRule="exact"/>
        <w:rPr>
          <w:rFonts w:ascii="Times New Roman" w:eastAsia="Times New Roman" w:hAnsi="Times New Roman"/>
        </w:rPr>
      </w:pPr>
    </w:p>
    <w:p w:rsidR="00000000" w:rsidRDefault="0001394D">
      <w:pPr>
        <w:spacing w:line="268" w:lineRule="auto"/>
        <w:ind w:left="120"/>
        <w:jc w:val="both"/>
        <w:rPr>
          <w:rFonts w:ascii="Arial" w:eastAsia="Arial" w:hAnsi="Arial"/>
          <w:sz w:val="18"/>
        </w:rPr>
      </w:pPr>
      <w:r>
        <w:rPr>
          <w:rFonts w:ascii="Arial" w:eastAsia="Arial" w:hAnsi="Arial"/>
          <w:sz w:val="18"/>
        </w:rPr>
        <w:t>Risk 1, the disclosure of patient data can also be a</w:t>
      </w:r>
      <w:r>
        <w:rPr>
          <w:rFonts w:ascii="Arial" w:eastAsia="Arial" w:hAnsi="Arial"/>
          <w:sz w:val="18"/>
        </w:rPr>
        <w:t>ddressed through the application of cryptography to provide confidentiality.</w:t>
      </w:r>
    </w:p>
    <w:p w:rsidR="00000000" w:rsidRDefault="0001394D">
      <w:pPr>
        <w:spacing w:line="95"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E.7.2.7  Residual risk estimation</w:t>
      </w:r>
    </w:p>
    <w:p w:rsidR="00000000" w:rsidRDefault="0001394D">
      <w:pPr>
        <w:spacing w:line="155" w:lineRule="exact"/>
        <w:rPr>
          <w:rFonts w:ascii="Times New Roman" w:eastAsia="Times New Roman" w:hAnsi="Times New Roman"/>
        </w:rPr>
      </w:pPr>
    </w:p>
    <w:p w:rsidR="00000000" w:rsidRDefault="0001394D">
      <w:pPr>
        <w:spacing w:line="241" w:lineRule="auto"/>
        <w:ind w:left="120"/>
        <w:jc w:val="both"/>
        <w:rPr>
          <w:rFonts w:ascii="Arial" w:eastAsia="Arial" w:hAnsi="Arial"/>
          <w:sz w:val="18"/>
        </w:rPr>
      </w:pPr>
      <w:r>
        <w:rPr>
          <w:rFonts w:ascii="Arial" w:eastAsia="Arial" w:hAnsi="Arial"/>
          <w:sz w:val="18"/>
        </w:rPr>
        <w:t>Introduction of the cryptographic authentication and encryption reduces the likelihood of each risk, because an attacker must acquire the key t</w:t>
      </w:r>
      <w:r>
        <w:rPr>
          <w:rFonts w:ascii="Arial" w:eastAsia="Arial" w:hAnsi="Arial"/>
          <w:sz w:val="18"/>
        </w:rPr>
        <w:t>o appropriately encrypt or decrypt the data. The keys are available only to legitimate devices, and as a result the attacker cannot simply sniff wireless traffic and modify or replay it. The attacker either needs to brute force the key, which will likely t</w:t>
      </w:r>
      <w:r>
        <w:rPr>
          <w:rFonts w:ascii="Arial" w:eastAsia="Arial" w:hAnsi="Arial"/>
          <w:sz w:val="18"/>
        </w:rPr>
        <w:t>ake longer than the therapy communication, or they need to acquire the key through reverse engineering either the Implant or the WCA.</w:t>
      </w:r>
    </w:p>
    <w:p w:rsidR="00000000" w:rsidRDefault="0001394D">
      <w:pPr>
        <w:spacing w:line="100" w:lineRule="exact"/>
        <w:rPr>
          <w:rFonts w:ascii="Times New Roman" w:eastAsia="Times New Roman" w:hAnsi="Times New Roman"/>
        </w:rPr>
      </w:pPr>
    </w:p>
    <w:p w:rsidR="00000000" w:rsidRDefault="0001394D">
      <w:pPr>
        <w:spacing w:line="0" w:lineRule="atLeast"/>
        <w:ind w:left="2320"/>
        <w:rPr>
          <w:rFonts w:ascii="Arial" w:eastAsia="Arial" w:hAnsi="Arial"/>
          <w:b/>
          <w:sz w:val="19"/>
        </w:rPr>
      </w:pPr>
      <w:r>
        <w:rPr>
          <w:rFonts w:ascii="Arial" w:eastAsia="Arial" w:hAnsi="Arial"/>
          <w:b/>
          <w:sz w:val="18"/>
        </w:rPr>
        <w:t xml:space="preserve">Table E.3 - </w:t>
      </w:r>
      <w:r>
        <w:rPr>
          <w:rFonts w:ascii="Arial" w:eastAsia="Arial" w:hAnsi="Arial"/>
          <w:b/>
          <w:sz w:val="19"/>
        </w:rPr>
        <w:t>Residual risk estimation analysis example</w:t>
      </w:r>
    </w:p>
    <w:p w:rsidR="00000000" w:rsidRDefault="0001394D">
      <w:pPr>
        <w:spacing w:line="163"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760"/>
        <w:gridCol w:w="1360"/>
        <w:gridCol w:w="1520"/>
        <w:gridCol w:w="1440"/>
        <w:gridCol w:w="1440"/>
        <w:gridCol w:w="2800"/>
      </w:tblGrid>
      <w:tr w:rsidR="00000000">
        <w:trPr>
          <w:trHeight w:val="366"/>
        </w:trPr>
        <w:tc>
          <w:tcPr>
            <w:tcW w:w="76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right="90"/>
              <w:jc w:val="right"/>
              <w:rPr>
                <w:rFonts w:ascii="Arial" w:eastAsia="Arial" w:hAnsi="Arial"/>
                <w:b/>
                <w:sz w:val="18"/>
              </w:rPr>
            </w:pPr>
            <w:r>
              <w:rPr>
                <w:rFonts w:ascii="Arial" w:eastAsia="Arial" w:hAnsi="Arial"/>
                <w:b/>
                <w:sz w:val="18"/>
              </w:rPr>
              <w:t>Risk</w:t>
            </w:r>
          </w:p>
        </w:tc>
        <w:tc>
          <w:tcPr>
            <w:tcW w:w="1360" w:type="dxa"/>
            <w:tcBorders>
              <w:top w:val="single" w:sz="8" w:space="0" w:color="auto"/>
              <w:right w:val="single" w:sz="8" w:space="0" w:color="auto"/>
            </w:tcBorders>
            <w:shd w:val="clear" w:color="auto" w:fill="auto"/>
            <w:vAlign w:val="bottom"/>
          </w:tcPr>
          <w:p w:rsidR="00000000" w:rsidRDefault="0001394D">
            <w:pPr>
              <w:spacing w:line="0" w:lineRule="atLeast"/>
              <w:ind w:left="400"/>
              <w:rPr>
                <w:rFonts w:ascii="Arial" w:eastAsia="Arial" w:hAnsi="Arial"/>
                <w:b/>
                <w:sz w:val="18"/>
              </w:rPr>
            </w:pPr>
            <w:r>
              <w:rPr>
                <w:rFonts w:ascii="Arial" w:eastAsia="Arial" w:hAnsi="Arial"/>
                <w:b/>
                <w:sz w:val="18"/>
              </w:rPr>
              <w:t>Threat</w:t>
            </w:r>
          </w:p>
        </w:tc>
        <w:tc>
          <w:tcPr>
            <w:tcW w:w="1520" w:type="dxa"/>
            <w:tcBorders>
              <w:top w:val="single" w:sz="8" w:space="0" w:color="auto"/>
              <w:right w:val="single" w:sz="8" w:space="0" w:color="auto"/>
            </w:tcBorders>
            <w:shd w:val="clear" w:color="auto" w:fill="auto"/>
            <w:vAlign w:val="bottom"/>
          </w:tcPr>
          <w:p w:rsidR="00000000" w:rsidRDefault="0001394D">
            <w:pPr>
              <w:spacing w:line="0" w:lineRule="atLeast"/>
              <w:ind w:left="460"/>
              <w:rPr>
                <w:rFonts w:ascii="Arial" w:eastAsia="Arial" w:hAnsi="Arial"/>
                <w:b/>
                <w:sz w:val="18"/>
              </w:rPr>
            </w:pPr>
            <w:r>
              <w:rPr>
                <w:rFonts w:ascii="Arial" w:eastAsia="Arial" w:hAnsi="Arial"/>
                <w:b/>
                <w:sz w:val="18"/>
              </w:rPr>
              <w:t>Action</w:t>
            </w:r>
          </w:p>
        </w:tc>
        <w:tc>
          <w:tcPr>
            <w:tcW w:w="1440" w:type="dxa"/>
            <w:tcBorders>
              <w:top w:val="single" w:sz="8" w:space="0" w:color="auto"/>
              <w:right w:val="single" w:sz="8" w:space="0" w:color="auto"/>
            </w:tcBorders>
            <w:shd w:val="clear" w:color="auto" w:fill="auto"/>
            <w:vAlign w:val="bottom"/>
          </w:tcPr>
          <w:p w:rsidR="00000000" w:rsidRDefault="0001394D">
            <w:pPr>
              <w:spacing w:line="0" w:lineRule="atLeast"/>
              <w:jc w:val="center"/>
              <w:rPr>
                <w:rFonts w:ascii="Arial" w:eastAsia="Arial" w:hAnsi="Arial"/>
                <w:b/>
                <w:w w:val="97"/>
                <w:sz w:val="18"/>
              </w:rPr>
            </w:pPr>
            <w:r>
              <w:rPr>
                <w:rFonts w:ascii="Arial" w:eastAsia="Arial" w:hAnsi="Arial"/>
                <w:b/>
                <w:w w:val="97"/>
                <w:sz w:val="18"/>
              </w:rPr>
              <w:t>Post</w:t>
            </w:r>
          </w:p>
        </w:tc>
        <w:tc>
          <w:tcPr>
            <w:tcW w:w="1440" w:type="dxa"/>
            <w:tcBorders>
              <w:top w:val="single" w:sz="8" w:space="0" w:color="auto"/>
              <w:right w:val="single" w:sz="8" w:space="0" w:color="auto"/>
            </w:tcBorders>
            <w:shd w:val="clear" w:color="auto" w:fill="auto"/>
            <w:vAlign w:val="bottom"/>
          </w:tcPr>
          <w:p w:rsidR="00000000" w:rsidRDefault="0001394D">
            <w:pPr>
              <w:spacing w:line="0" w:lineRule="atLeast"/>
              <w:jc w:val="center"/>
              <w:rPr>
                <w:rFonts w:ascii="Arial" w:eastAsia="Arial" w:hAnsi="Arial"/>
                <w:b/>
                <w:w w:val="97"/>
                <w:sz w:val="18"/>
              </w:rPr>
            </w:pPr>
            <w:r>
              <w:rPr>
                <w:rFonts w:ascii="Arial" w:eastAsia="Arial" w:hAnsi="Arial"/>
                <w:b/>
                <w:w w:val="97"/>
                <w:sz w:val="18"/>
              </w:rPr>
              <w:t>Post</w:t>
            </w:r>
          </w:p>
        </w:tc>
        <w:tc>
          <w:tcPr>
            <w:tcW w:w="2800" w:type="dxa"/>
            <w:tcBorders>
              <w:top w:val="single" w:sz="8" w:space="0" w:color="auto"/>
              <w:right w:val="single" w:sz="8" w:space="0" w:color="auto"/>
            </w:tcBorders>
            <w:shd w:val="clear" w:color="auto" w:fill="auto"/>
            <w:vAlign w:val="bottom"/>
          </w:tcPr>
          <w:p w:rsidR="00000000" w:rsidRDefault="0001394D">
            <w:pPr>
              <w:spacing w:line="0" w:lineRule="atLeast"/>
              <w:ind w:left="980"/>
              <w:rPr>
                <w:rFonts w:ascii="Arial" w:eastAsia="Arial" w:hAnsi="Arial"/>
                <w:b/>
                <w:sz w:val="18"/>
              </w:rPr>
            </w:pPr>
            <w:r>
              <w:rPr>
                <w:rFonts w:ascii="Arial" w:eastAsia="Arial" w:hAnsi="Arial"/>
                <w:b/>
                <w:sz w:val="18"/>
              </w:rPr>
              <w:t>Rationale</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ind w:right="190"/>
              <w:jc w:val="right"/>
              <w:rPr>
                <w:rFonts w:ascii="Arial" w:eastAsia="Arial" w:hAnsi="Arial"/>
                <w:b/>
                <w:sz w:val="18"/>
              </w:rPr>
            </w:pPr>
            <w:r>
              <w:rPr>
                <w:rFonts w:ascii="Arial" w:eastAsia="Arial" w:hAnsi="Arial"/>
                <w:b/>
                <w:sz w:val="18"/>
              </w:rPr>
              <w:t>ID</w:t>
            </w:r>
          </w:p>
        </w:tc>
        <w:tc>
          <w:tcPr>
            <w:tcW w:w="13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jc w:val="center"/>
              <w:rPr>
                <w:rFonts w:ascii="Arial" w:eastAsia="Arial" w:hAnsi="Arial"/>
                <w:b/>
                <w:sz w:val="18"/>
              </w:rPr>
            </w:pPr>
            <w:r>
              <w:rPr>
                <w:rFonts w:ascii="Arial" w:eastAsia="Arial" w:hAnsi="Arial"/>
                <w:b/>
                <w:sz w:val="18"/>
              </w:rPr>
              <w:t>Mitigation</w:t>
            </w:r>
          </w:p>
        </w:tc>
        <w:tc>
          <w:tcPr>
            <w:tcW w:w="1440" w:type="dxa"/>
            <w:tcBorders>
              <w:right w:val="single" w:sz="8" w:space="0" w:color="auto"/>
            </w:tcBorders>
            <w:shd w:val="clear" w:color="auto" w:fill="auto"/>
            <w:vAlign w:val="bottom"/>
          </w:tcPr>
          <w:p w:rsidR="00000000" w:rsidRDefault="0001394D">
            <w:pPr>
              <w:spacing w:line="0" w:lineRule="atLeast"/>
              <w:jc w:val="center"/>
              <w:rPr>
                <w:rFonts w:ascii="Arial" w:eastAsia="Arial" w:hAnsi="Arial"/>
                <w:b/>
                <w:sz w:val="18"/>
              </w:rPr>
            </w:pPr>
            <w:r>
              <w:rPr>
                <w:rFonts w:ascii="Arial" w:eastAsia="Arial" w:hAnsi="Arial"/>
                <w:b/>
                <w:sz w:val="18"/>
              </w:rPr>
              <w:t>Mitigation</w:t>
            </w:r>
          </w:p>
        </w:tc>
        <w:tc>
          <w:tcPr>
            <w:tcW w:w="2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49"/>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3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1440" w:type="dxa"/>
            <w:tcBorders>
              <w:right w:val="single" w:sz="8" w:space="0" w:color="auto"/>
            </w:tcBorders>
            <w:shd w:val="clear" w:color="auto" w:fill="auto"/>
            <w:vAlign w:val="bottom"/>
          </w:tcPr>
          <w:p w:rsidR="00000000" w:rsidRDefault="0001394D">
            <w:pPr>
              <w:spacing w:line="0" w:lineRule="atLeast"/>
              <w:jc w:val="center"/>
              <w:rPr>
                <w:rFonts w:ascii="Arial" w:eastAsia="Arial" w:hAnsi="Arial"/>
                <w:b/>
                <w:w w:val="99"/>
                <w:sz w:val="18"/>
              </w:rPr>
            </w:pPr>
            <w:r>
              <w:rPr>
                <w:rFonts w:ascii="Arial" w:eastAsia="Arial" w:hAnsi="Arial"/>
                <w:b/>
                <w:w w:val="99"/>
                <w:sz w:val="18"/>
              </w:rPr>
              <w:t>Likelihood</w:t>
            </w:r>
          </w:p>
        </w:tc>
        <w:tc>
          <w:tcPr>
            <w:tcW w:w="1440" w:type="dxa"/>
            <w:tcBorders>
              <w:right w:val="single" w:sz="8" w:space="0" w:color="auto"/>
            </w:tcBorders>
            <w:shd w:val="clear" w:color="auto" w:fill="auto"/>
            <w:vAlign w:val="bottom"/>
          </w:tcPr>
          <w:p w:rsidR="00000000" w:rsidRDefault="0001394D">
            <w:pPr>
              <w:spacing w:line="0" w:lineRule="atLeast"/>
              <w:jc w:val="center"/>
              <w:rPr>
                <w:rFonts w:ascii="Arial" w:eastAsia="Arial" w:hAnsi="Arial"/>
                <w:b/>
                <w:w w:val="99"/>
                <w:sz w:val="18"/>
              </w:rPr>
            </w:pPr>
            <w:r>
              <w:rPr>
                <w:rFonts w:ascii="Arial" w:eastAsia="Arial" w:hAnsi="Arial"/>
                <w:b/>
                <w:w w:val="99"/>
                <w:sz w:val="18"/>
              </w:rPr>
              <w:t>Impact</w:t>
            </w:r>
          </w:p>
        </w:tc>
        <w:tc>
          <w:tcPr>
            <w:tcW w:w="2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138"/>
        </w:trPr>
        <w:tc>
          <w:tcPr>
            <w:tcW w:w="7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3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5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c>
          <w:tcPr>
            <w:tcW w:w="2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1"/>
              </w:rPr>
            </w:pPr>
          </w:p>
        </w:tc>
      </w:tr>
      <w:tr w:rsidR="00000000">
        <w:trPr>
          <w:trHeight w:val="353"/>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ind w:right="450"/>
              <w:jc w:val="right"/>
              <w:rPr>
                <w:rFonts w:ascii="Arial" w:eastAsia="Arial" w:hAnsi="Arial"/>
                <w:sz w:val="18"/>
              </w:rPr>
            </w:pPr>
            <w:r>
              <w:rPr>
                <w:rFonts w:ascii="Arial" w:eastAsia="Arial" w:hAnsi="Arial"/>
                <w:sz w:val="18"/>
              </w:rPr>
              <w:t>1</w:t>
            </w: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Attacker</w:t>
            </w:r>
          </w:p>
        </w:tc>
        <w:tc>
          <w:tcPr>
            <w:tcW w:w="15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Cryptographic</w:t>
            </w:r>
          </w:p>
        </w:tc>
        <w:tc>
          <w:tcPr>
            <w:tcW w:w="14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Low</w:t>
            </w:r>
          </w:p>
        </w:tc>
        <w:tc>
          <w:tcPr>
            <w:tcW w:w="14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Medium</w:t>
            </w: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Reading the data requires the</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reads patient</w:t>
            </w:r>
          </w:p>
        </w:tc>
        <w:tc>
          <w:tcPr>
            <w:tcW w:w="15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Encryption</w:t>
            </w: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attacker to have the key, which</w:t>
            </w:r>
          </w:p>
        </w:tc>
      </w:tr>
      <w:tr w:rsidR="00000000">
        <w:trPr>
          <w:trHeight w:val="209"/>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data</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is only available to legitimate</w:t>
            </w:r>
          </w:p>
        </w:tc>
      </w:tr>
      <w:tr w:rsidR="00000000">
        <w:trPr>
          <w:trHeight w:val="239"/>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devices.</w:t>
            </w:r>
          </w:p>
        </w:tc>
      </w:tr>
      <w:tr w:rsidR="00000000">
        <w:trPr>
          <w:trHeight w:val="141"/>
        </w:trPr>
        <w:tc>
          <w:tcPr>
            <w:tcW w:w="7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3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5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353"/>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ind w:right="450"/>
              <w:jc w:val="right"/>
              <w:rPr>
                <w:rFonts w:ascii="Arial" w:eastAsia="Arial" w:hAnsi="Arial"/>
                <w:sz w:val="18"/>
              </w:rPr>
            </w:pPr>
            <w:r>
              <w:rPr>
                <w:rFonts w:ascii="Arial" w:eastAsia="Arial" w:hAnsi="Arial"/>
                <w:sz w:val="18"/>
              </w:rPr>
              <w:t>2</w:t>
            </w: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Attacker</w:t>
            </w:r>
          </w:p>
        </w:tc>
        <w:tc>
          <w:tcPr>
            <w:tcW w:w="15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Cryptographic</w:t>
            </w:r>
          </w:p>
        </w:tc>
        <w:tc>
          <w:tcPr>
            <w:tcW w:w="14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Low</w:t>
            </w:r>
          </w:p>
        </w:tc>
        <w:tc>
          <w:tcPr>
            <w:tcW w:w="144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Hi</w:t>
            </w:r>
            <w:r>
              <w:rPr>
                <w:rFonts w:ascii="Arial" w:eastAsia="Arial" w:hAnsi="Arial"/>
                <w:sz w:val="18"/>
              </w:rPr>
              <w:t>gh</w:t>
            </w: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Replaying or modifying the</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manipulates</w:t>
            </w:r>
          </w:p>
        </w:tc>
        <w:tc>
          <w:tcPr>
            <w:tcW w:w="152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Authentication</w:t>
            </w: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wireless data requires the</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patient</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attacker to have the key, which</w:t>
            </w:r>
          </w:p>
        </w:tc>
      </w:tr>
      <w:tr w:rsidR="00000000">
        <w:trPr>
          <w:trHeight w:val="209"/>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therapy by</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is only available to legitimate</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replaying</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8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devices.</w:t>
            </w:r>
          </w:p>
        </w:tc>
      </w:tr>
      <w:tr w:rsidR="00000000">
        <w:trPr>
          <w:trHeight w:val="206"/>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legitimate</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39"/>
        </w:trPr>
        <w:tc>
          <w:tcPr>
            <w:tcW w:w="7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36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commands</w:t>
            </w:r>
          </w:p>
        </w:tc>
        <w:tc>
          <w:tcPr>
            <w:tcW w:w="152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14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8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41"/>
        </w:trPr>
        <w:tc>
          <w:tcPr>
            <w:tcW w:w="7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36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52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14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8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bl>
    <w:p w:rsidR="00000000" w:rsidRDefault="0001394D">
      <w:pPr>
        <w:spacing w:line="378" w:lineRule="exact"/>
        <w:rPr>
          <w:rFonts w:ascii="Times New Roman" w:eastAsia="Times New Roman" w:hAnsi="Times New Roman"/>
        </w:rPr>
      </w:pPr>
    </w:p>
    <w:p w:rsidR="00000000" w:rsidRDefault="0001394D">
      <w:pPr>
        <w:spacing w:line="0" w:lineRule="atLeast"/>
        <w:ind w:left="120"/>
        <w:rPr>
          <w:rFonts w:ascii="Arial" w:eastAsia="Arial" w:hAnsi="Arial"/>
          <w:b/>
          <w:sz w:val="18"/>
        </w:rPr>
      </w:pPr>
      <w:r>
        <w:rPr>
          <w:rFonts w:ascii="Arial" w:eastAsia="Arial" w:hAnsi="Arial"/>
          <w:b/>
          <w:sz w:val="18"/>
        </w:rPr>
        <w:t>E.7.2.8  N</w:t>
      </w:r>
      <w:r>
        <w:rPr>
          <w:rFonts w:ascii="Arial" w:eastAsia="Arial" w:hAnsi="Arial"/>
          <w:b/>
          <w:sz w:val="18"/>
        </w:rPr>
        <w:t>ew risk identification</w:t>
      </w:r>
    </w:p>
    <w:p w:rsidR="00000000" w:rsidRDefault="0001394D">
      <w:pPr>
        <w:spacing w:line="155" w:lineRule="exact"/>
        <w:rPr>
          <w:rFonts w:ascii="Times New Roman" w:eastAsia="Times New Roman" w:hAnsi="Times New Roman"/>
        </w:rPr>
      </w:pPr>
    </w:p>
    <w:p w:rsidR="00000000" w:rsidRDefault="0001394D">
      <w:pPr>
        <w:spacing w:line="268" w:lineRule="auto"/>
        <w:ind w:left="120"/>
        <w:rPr>
          <w:rFonts w:ascii="Arial" w:eastAsia="Arial" w:hAnsi="Arial"/>
          <w:sz w:val="18"/>
        </w:rPr>
      </w:pPr>
      <w:r>
        <w:rPr>
          <w:rFonts w:ascii="Arial" w:eastAsia="Arial" w:hAnsi="Arial"/>
          <w:sz w:val="18"/>
        </w:rPr>
        <w:t>The application of the cryptography has now introduced a new risk, whereby a legitimate user of the system is unable to communicate with the device to deliver therapy because they do not have the key. This new risk may have safety</w:t>
      </w:r>
    </w:p>
    <w:p w:rsidR="00000000" w:rsidRDefault="0001394D">
      <w:pPr>
        <w:spacing w:line="268" w:lineRule="auto"/>
        <w:ind w:left="120"/>
        <w:rPr>
          <w:rFonts w:ascii="Arial" w:eastAsia="Arial" w:hAnsi="Arial"/>
          <w:sz w:val="18"/>
        </w:rPr>
        <w:sectPr w:rsidR="00000000">
          <w:pgSz w:w="12240" w:h="15840"/>
          <w:pgMar w:top="400" w:right="1440" w:bottom="180" w:left="18" w:header="0" w:footer="0" w:gutter="0"/>
          <w:cols w:num="2" w:space="0" w:equalWidth="0">
            <w:col w:w="582" w:space="720"/>
            <w:col w:w="948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98"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60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80"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5" w:name="page75"/>
            <w:bookmarkEnd w:id="75"/>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68" w:lineRule="auto"/>
        <w:jc w:val="both"/>
        <w:rPr>
          <w:rFonts w:ascii="Arial" w:eastAsia="Arial" w:hAnsi="Arial"/>
          <w:sz w:val="18"/>
        </w:rPr>
      </w:pPr>
      <w:r>
        <w:rPr>
          <w:rFonts w:ascii="Arial" w:eastAsia="Arial" w:hAnsi="Arial"/>
          <w:sz w:val="18"/>
        </w:rPr>
        <w:t>consequences, and must feed into the safety risk management process. The fa</w:t>
      </w:r>
      <w:r>
        <w:rPr>
          <w:rFonts w:ascii="Arial" w:eastAsia="Arial" w:hAnsi="Arial"/>
          <w:sz w:val="18"/>
        </w:rPr>
        <w:t>ctors responsible for the legitimate user to not have the key need to be understood, such as data corruption or broken equipment.</w:t>
      </w:r>
    </w:p>
    <w:p w:rsidR="00000000" w:rsidRDefault="0001394D">
      <w:pPr>
        <w:spacing w:line="9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 Example #3 WCA Firmware Update</w:t>
      </w:r>
    </w:p>
    <w:p w:rsidR="00000000" w:rsidRDefault="0001394D">
      <w:pPr>
        <w:spacing w:line="155" w:lineRule="exact"/>
        <w:rPr>
          <w:rFonts w:ascii="Times New Roman" w:eastAsia="Times New Roman" w:hAnsi="Times New Roman"/>
        </w:rPr>
      </w:pPr>
    </w:p>
    <w:p w:rsidR="00000000" w:rsidRDefault="0001394D">
      <w:pPr>
        <w:spacing w:line="241" w:lineRule="auto"/>
        <w:jc w:val="both"/>
        <w:rPr>
          <w:rFonts w:ascii="Arial" w:eastAsia="Arial" w:hAnsi="Arial"/>
          <w:sz w:val="18"/>
        </w:rPr>
      </w:pPr>
      <w:r>
        <w:rPr>
          <w:rFonts w:ascii="Arial" w:eastAsia="Arial" w:hAnsi="Arial"/>
          <w:sz w:val="18"/>
        </w:rPr>
        <w:t>The purpose of this example is to demonstrate two possible outcomes from a feature desi</w:t>
      </w:r>
      <w:r>
        <w:rPr>
          <w:rFonts w:ascii="Arial" w:eastAsia="Arial" w:hAnsi="Arial"/>
          <w:sz w:val="18"/>
        </w:rPr>
        <w:t>gn: when good engineering practices are used; and when good engineering practices are combined with the guidance from this document. In the first case, a safe and reliable feature is produced in the absence of a malicious user. The malicious user, however,</w:t>
      </w:r>
      <w:r>
        <w:rPr>
          <w:rFonts w:ascii="Arial" w:eastAsia="Arial" w:hAnsi="Arial"/>
          <w:sz w:val="18"/>
        </w:rPr>
        <w:t xml:space="preserve"> is not interested in how well the product performs according to its intent; he is interested in discovering emergent or other unspecified behaviors that can be used to attack the product.</w:t>
      </w:r>
    </w:p>
    <w:p w:rsidR="00000000" w:rsidRDefault="0001394D">
      <w:pPr>
        <w:spacing w:line="12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E.7.3.1  Initial Design</w:t>
      </w:r>
    </w:p>
    <w:p w:rsidR="00000000" w:rsidRDefault="0001394D">
      <w:pPr>
        <w:spacing w:line="134" w:lineRule="exact"/>
        <w:rPr>
          <w:rFonts w:ascii="Times New Roman" w:eastAsia="Times New Roman" w:hAnsi="Times New Roman"/>
        </w:rPr>
      </w:pPr>
    </w:p>
    <w:p w:rsidR="00000000" w:rsidRDefault="0001394D">
      <w:pPr>
        <w:spacing w:line="238" w:lineRule="auto"/>
        <w:jc w:val="both"/>
        <w:rPr>
          <w:rFonts w:ascii="Arial" w:eastAsia="Arial" w:hAnsi="Arial"/>
          <w:sz w:val="18"/>
        </w:rPr>
      </w:pPr>
      <w:r>
        <w:rPr>
          <w:rFonts w:ascii="Arial" w:eastAsia="Arial" w:hAnsi="Arial"/>
          <w:sz w:val="18"/>
        </w:rPr>
        <w:t>The Home Monitor WCA has firmware that mu</w:t>
      </w:r>
      <w:r>
        <w:rPr>
          <w:rFonts w:ascii="Arial" w:eastAsia="Arial" w:hAnsi="Arial"/>
          <w:sz w:val="18"/>
        </w:rPr>
        <w:t>st be periodically updated. The update is stored on a cloud server that communicates with the Tablet. The initial design works as follows.</w:t>
      </w:r>
    </w:p>
    <w:p w:rsidR="00000000" w:rsidRDefault="0001394D">
      <w:pPr>
        <w:spacing w:line="288" w:lineRule="exact"/>
        <w:rPr>
          <w:rFonts w:ascii="Times New Roman" w:eastAsia="Times New Roman" w:hAnsi="Times New Roman"/>
        </w:rPr>
      </w:pPr>
    </w:p>
    <w:p w:rsidR="00000000" w:rsidRDefault="0001394D" w:rsidP="0001394D">
      <w:pPr>
        <w:numPr>
          <w:ilvl w:val="0"/>
          <w:numId w:val="60"/>
        </w:numPr>
        <w:tabs>
          <w:tab w:val="left" w:pos="720"/>
        </w:tabs>
        <w:spacing w:line="232" w:lineRule="auto"/>
        <w:ind w:left="720" w:hanging="360"/>
        <w:jc w:val="both"/>
        <w:rPr>
          <w:rFonts w:ascii="Arial" w:eastAsia="Arial" w:hAnsi="Arial"/>
          <w:sz w:val="18"/>
        </w:rPr>
      </w:pPr>
      <w:r>
        <w:rPr>
          <w:rFonts w:ascii="Arial" w:eastAsia="Arial" w:hAnsi="Arial"/>
          <w:sz w:val="18"/>
        </w:rPr>
        <w:t>The Tablet Application uses Bluetooth to determine if the WCA is available. If it is, it requests secure communicati</w:t>
      </w:r>
      <w:r>
        <w:rPr>
          <w:rFonts w:ascii="Arial" w:eastAsia="Arial" w:hAnsi="Arial"/>
          <w:sz w:val="18"/>
        </w:rPr>
        <w:t>on using a stored and previously established key. This key was created when the WCA was</w:t>
      </w:r>
    </w:p>
    <w:p w:rsidR="00000000" w:rsidRDefault="0001394D">
      <w:pPr>
        <w:spacing w:line="1" w:lineRule="exact"/>
        <w:rPr>
          <w:rFonts w:ascii="Times New Roman" w:eastAsia="Times New Roman" w:hAnsi="Times New Roman"/>
        </w:rPr>
      </w:pPr>
    </w:p>
    <w:p w:rsidR="00000000" w:rsidRDefault="0001394D">
      <w:pPr>
        <w:spacing w:line="268" w:lineRule="auto"/>
        <w:ind w:left="720"/>
        <w:jc w:val="both"/>
        <w:rPr>
          <w:rFonts w:ascii="Arial" w:eastAsia="Arial" w:hAnsi="Arial"/>
          <w:sz w:val="18"/>
        </w:rPr>
      </w:pPr>
      <w:r>
        <w:rPr>
          <w:rFonts w:ascii="Arial" w:eastAsia="Arial" w:hAnsi="Arial"/>
          <w:sz w:val="18"/>
        </w:rPr>
        <w:t>initially paired with Tablet by transmitting it over a wired USB connection. Once communication is established, the Tablet determines the identity of the WCA and its f</w:t>
      </w:r>
      <w:r>
        <w:rPr>
          <w:rFonts w:ascii="Arial" w:eastAsia="Arial" w:hAnsi="Arial"/>
          <w:sz w:val="18"/>
        </w:rPr>
        <w:t>irmware version.</w:t>
      </w:r>
    </w:p>
    <w:p w:rsidR="00000000" w:rsidRDefault="0001394D">
      <w:pPr>
        <w:spacing w:line="138" w:lineRule="exact"/>
        <w:rPr>
          <w:rFonts w:ascii="Times New Roman" w:eastAsia="Times New Roman" w:hAnsi="Times New Roman"/>
        </w:rPr>
      </w:pPr>
    </w:p>
    <w:p w:rsidR="00000000" w:rsidRDefault="0001394D">
      <w:pPr>
        <w:spacing w:line="268" w:lineRule="auto"/>
        <w:ind w:left="720"/>
        <w:jc w:val="both"/>
        <w:rPr>
          <w:rFonts w:ascii="Arial" w:eastAsia="Arial" w:hAnsi="Arial"/>
          <w:sz w:val="18"/>
        </w:rPr>
      </w:pPr>
      <w:r>
        <w:rPr>
          <w:rFonts w:ascii="Arial" w:eastAsia="Arial" w:hAnsi="Arial"/>
          <w:sz w:val="18"/>
        </w:rPr>
        <w:t xml:space="preserve">The wired connection is a </w:t>
      </w:r>
      <w:r>
        <w:rPr>
          <w:rFonts w:ascii="Arial" w:eastAsia="Arial" w:hAnsi="Arial"/>
          <w:sz w:val="18"/>
        </w:rPr>
        <w:t>“side channel</w:t>
      </w:r>
      <w:r>
        <w:rPr>
          <w:rFonts w:ascii="Arial" w:eastAsia="Arial" w:hAnsi="Arial"/>
          <w:sz w:val="18"/>
        </w:rPr>
        <w:t>” used to communicate with the key. If the key is known to the attacker, then he can communicate with the WCA.</w:t>
      </w:r>
    </w:p>
    <w:p w:rsidR="00000000" w:rsidRDefault="0001394D">
      <w:pPr>
        <w:spacing w:line="94" w:lineRule="exact"/>
        <w:rPr>
          <w:rFonts w:ascii="Times New Roman" w:eastAsia="Times New Roman" w:hAnsi="Times New Roman"/>
        </w:rPr>
      </w:pPr>
    </w:p>
    <w:p w:rsidR="00000000" w:rsidRDefault="0001394D">
      <w:pPr>
        <w:spacing w:line="252" w:lineRule="auto"/>
        <w:ind w:left="720"/>
        <w:jc w:val="both"/>
        <w:rPr>
          <w:rFonts w:ascii="Arial" w:eastAsia="Arial" w:hAnsi="Arial"/>
          <w:sz w:val="18"/>
        </w:rPr>
      </w:pPr>
      <w:r>
        <w:rPr>
          <w:rFonts w:ascii="Arial" w:eastAsia="Arial" w:hAnsi="Arial"/>
          <w:b/>
          <w:sz w:val="18"/>
          <w:u w:val="single"/>
        </w:rPr>
        <w:t>Design Considerations</w:t>
      </w:r>
      <w:r>
        <w:rPr>
          <w:rFonts w:ascii="Arial" w:eastAsia="Arial" w:hAnsi="Arial"/>
          <w:sz w:val="18"/>
        </w:rPr>
        <w:t xml:space="preserve">: What characteristics should the key have? Should it be randomly </w:t>
      </w:r>
      <w:r>
        <w:rPr>
          <w:rFonts w:ascii="Arial" w:eastAsia="Arial" w:hAnsi="Arial"/>
          <w:sz w:val="18"/>
        </w:rPr>
        <w:t>generated? If so,</w:t>
      </w:r>
      <w:r>
        <w:rPr>
          <w:rFonts w:ascii="Arial" w:eastAsia="Arial" w:hAnsi="Arial"/>
          <w:b/>
          <w:sz w:val="18"/>
        </w:rPr>
        <w:t xml:space="preserve"> </w:t>
      </w:r>
      <w:r>
        <w:rPr>
          <w:rFonts w:ascii="Arial" w:eastAsia="Arial" w:hAnsi="Arial"/>
          <w:sz w:val="18"/>
        </w:rPr>
        <w:t>how should that be done? What happens to the severity of the risk if all WCAs use the same, randomly generated key?</w:t>
      </w:r>
    </w:p>
    <w:p w:rsidR="00000000" w:rsidRDefault="0001394D">
      <w:pPr>
        <w:spacing w:line="111" w:lineRule="exact"/>
        <w:rPr>
          <w:rFonts w:ascii="Times New Roman" w:eastAsia="Times New Roman" w:hAnsi="Times New Roman"/>
        </w:rPr>
      </w:pPr>
    </w:p>
    <w:p w:rsidR="00000000" w:rsidRDefault="0001394D" w:rsidP="0001394D">
      <w:pPr>
        <w:numPr>
          <w:ilvl w:val="0"/>
          <w:numId w:val="61"/>
        </w:numPr>
        <w:tabs>
          <w:tab w:val="left" w:pos="720"/>
        </w:tabs>
        <w:spacing w:line="244" w:lineRule="auto"/>
        <w:ind w:left="720" w:hanging="360"/>
        <w:jc w:val="both"/>
        <w:rPr>
          <w:rFonts w:ascii="Arial" w:eastAsia="Arial" w:hAnsi="Arial"/>
          <w:sz w:val="18"/>
        </w:rPr>
      </w:pPr>
      <w:r>
        <w:rPr>
          <w:rFonts w:ascii="Arial" w:eastAsia="Arial" w:hAnsi="Arial"/>
          <w:sz w:val="18"/>
        </w:rPr>
        <w:t>When the Tablet Application is started, it connects with the server and authenticates using the UserID and Password previ</w:t>
      </w:r>
      <w:r>
        <w:rPr>
          <w:rFonts w:ascii="Arial" w:eastAsia="Arial" w:hAnsi="Arial"/>
          <w:sz w:val="18"/>
        </w:rPr>
        <w:t>ously entered by the patient. (The app saves the password to minimize use friction with the patient.) Once the tablet is authenticated with the server, a secure connection is made using the current best practice (e.g., TLS).</w:t>
      </w:r>
    </w:p>
    <w:p w:rsidR="00000000" w:rsidRDefault="0001394D">
      <w:pPr>
        <w:spacing w:line="118" w:lineRule="exact"/>
        <w:rPr>
          <w:rFonts w:ascii="Arial" w:eastAsia="Arial" w:hAnsi="Arial"/>
          <w:sz w:val="18"/>
        </w:rPr>
      </w:pPr>
    </w:p>
    <w:p w:rsidR="00000000" w:rsidRDefault="0001394D">
      <w:pPr>
        <w:spacing w:line="244" w:lineRule="auto"/>
        <w:ind w:left="720"/>
        <w:jc w:val="both"/>
        <w:rPr>
          <w:rFonts w:ascii="Arial" w:eastAsia="Arial" w:hAnsi="Arial"/>
          <w:sz w:val="18"/>
        </w:rPr>
      </w:pPr>
      <w:r>
        <w:rPr>
          <w:rFonts w:ascii="Arial" w:eastAsia="Arial" w:hAnsi="Arial"/>
          <w:sz w:val="18"/>
        </w:rPr>
        <w:t>This is a common problem. Both</w:t>
      </w:r>
      <w:r>
        <w:rPr>
          <w:rFonts w:ascii="Arial" w:eastAsia="Arial" w:hAnsi="Arial"/>
          <w:sz w:val="18"/>
        </w:rPr>
        <w:t xml:space="preserve"> the objective (signing on) and the key to that objective are stored on the same tablet, which means the attacker has everything they need if they have access to the tablet. Consequently, security is entirely dependent on the security of the tablet</w:t>
      </w:r>
      <w:r>
        <w:rPr>
          <w:rFonts w:ascii="Arial" w:eastAsia="Arial" w:hAnsi="Arial"/>
          <w:sz w:val="18"/>
        </w:rPr>
        <w:t>’s hardw</w:t>
      </w:r>
      <w:r>
        <w:rPr>
          <w:rFonts w:ascii="Arial" w:eastAsia="Arial" w:hAnsi="Arial"/>
          <w:sz w:val="18"/>
        </w:rPr>
        <w:t>are and software, and lack of physical access.</w:t>
      </w:r>
    </w:p>
    <w:p w:rsidR="00000000" w:rsidRDefault="0001394D">
      <w:pPr>
        <w:spacing w:line="115" w:lineRule="exact"/>
        <w:rPr>
          <w:rFonts w:ascii="Arial" w:eastAsia="Arial" w:hAnsi="Arial"/>
          <w:sz w:val="18"/>
        </w:rPr>
      </w:pPr>
    </w:p>
    <w:p w:rsidR="00000000" w:rsidRDefault="0001394D">
      <w:pPr>
        <w:spacing w:line="250" w:lineRule="auto"/>
        <w:ind w:left="720"/>
        <w:jc w:val="both"/>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How should the password be saved? Does encrypting it help? What should the</w:t>
      </w:r>
      <w:r>
        <w:rPr>
          <w:rFonts w:ascii="Arial" w:eastAsia="Arial" w:hAnsi="Arial"/>
          <w:b/>
          <w:sz w:val="18"/>
        </w:rPr>
        <w:t xml:space="preserve"> </w:t>
      </w:r>
      <w:r>
        <w:rPr>
          <w:rFonts w:ascii="Arial" w:eastAsia="Arial" w:hAnsi="Arial"/>
          <w:sz w:val="18"/>
        </w:rPr>
        <w:t>minimum protections be? (It may help to draw a simplified diagram showing the Tablet and all the possible acce</w:t>
      </w:r>
      <w:r>
        <w:rPr>
          <w:rFonts w:ascii="Arial" w:eastAsia="Arial" w:hAnsi="Arial"/>
          <w:sz w:val="18"/>
        </w:rPr>
        <w:t>ss points.)</w:t>
      </w:r>
    </w:p>
    <w:p w:rsidR="00000000" w:rsidRDefault="0001394D">
      <w:pPr>
        <w:spacing w:line="113" w:lineRule="exact"/>
        <w:rPr>
          <w:rFonts w:ascii="Arial" w:eastAsia="Arial" w:hAnsi="Arial"/>
          <w:sz w:val="18"/>
        </w:rPr>
      </w:pPr>
    </w:p>
    <w:p w:rsidR="00000000" w:rsidRDefault="0001394D" w:rsidP="0001394D">
      <w:pPr>
        <w:numPr>
          <w:ilvl w:val="0"/>
          <w:numId w:val="61"/>
        </w:numPr>
        <w:tabs>
          <w:tab w:val="left" w:pos="720"/>
        </w:tabs>
        <w:spacing w:line="251" w:lineRule="auto"/>
        <w:ind w:left="720" w:hanging="360"/>
        <w:jc w:val="both"/>
        <w:rPr>
          <w:rFonts w:ascii="Arial" w:eastAsia="Arial" w:hAnsi="Arial"/>
          <w:sz w:val="18"/>
        </w:rPr>
      </w:pPr>
      <w:r>
        <w:rPr>
          <w:rFonts w:ascii="Arial" w:eastAsia="Arial" w:hAnsi="Arial"/>
          <w:sz w:val="18"/>
        </w:rPr>
        <w:t>The Tablet transmits its identity (including software version) along with the WCA</w:t>
      </w:r>
      <w:r>
        <w:rPr>
          <w:rFonts w:ascii="Arial" w:eastAsia="Arial" w:hAnsi="Arial"/>
          <w:sz w:val="18"/>
        </w:rPr>
        <w:t>’s ID to the server. If an update is required, the server sends the update to the Tablet. The Tablet then sends the update to the WCA over the secure channel. The</w:t>
      </w:r>
      <w:r>
        <w:rPr>
          <w:rFonts w:ascii="Arial" w:eastAsia="Arial" w:hAnsi="Arial"/>
          <w:sz w:val="18"/>
        </w:rPr>
        <w:t xml:space="preserve"> WCA validates the update, reprograms flash memory, and restarts.</w:t>
      </w:r>
    </w:p>
    <w:p w:rsidR="00000000" w:rsidRDefault="0001394D">
      <w:pPr>
        <w:spacing w:line="152" w:lineRule="exact"/>
        <w:rPr>
          <w:rFonts w:ascii="Arial" w:eastAsia="Arial" w:hAnsi="Arial"/>
          <w:sz w:val="18"/>
        </w:rPr>
      </w:pPr>
    </w:p>
    <w:p w:rsidR="00000000" w:rsidRDefault="0001394D">
      <w:pPr>
        <w:spacing w:line="268" w:lineRule="auto"/>
        <w:ind w:left="720"/>
        <w:rPr>
          <w:rFonts w:ascii="Arial" w:eastAsia="Arial" w:hAnsi="Arial"/>
          <w:sz w:val="18"/>
        </w:rPr>
      </w:pPr>
      <w:r>
        <w:rPr>
          <w:rFonts w:ascii="Arial" w:eastAsia="Arial" w:hAnsi="Arial"/>
          <w:sz w:val="18"/>
        </w:rPr>
        <w:t>Communications between the server and the tablet are encrypted and cannot be intercepted by an attacker unless they have the key.</w:t>
      </w:r>
    </w:p>
    <w:p w:rsidR="00000000" w:rsidRDefault="0001394D">
      <w:pPr>
        <w:spacing w:line="94" w:lineRule="exact"/>
        <w:rPr>
          <w:rFonts w:ascii="Arial" w:eastAsia="Arial" w:hAnsi="Arial"/>
          <w:sz w:val="18"/>
        </w:rPr>
      </w:pPr>
    </w:p>
    <w:p w:rsidR="00000000" w:rsidRDefault="0001394D">
      <w:pPr>
        <w:spacing w:line="241" w:lineRule="auto"/>
        <w:ind w:left="720"/>
        <w:jc w:val="both"/>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Is transmission encryption sufficie</w:t>
      </w:r>
      <w:r>
        <w:rPr>
          <w:rFonts w:ascii="Arial" w:eastAsia="Arial" w:hAnsi="Arial"/>
          <w:sz w:val="18"/>
        </w:rPr>
        <w:t>nt protection? Does this authenticate the</w:t>
      </w:r>
      <w:r>
        <w:rPr>
          <w:rFonts w:ascii="Arial" w:eastAsia="Arial" w:hAnsi="Arial"/>
          <w:b/>
          <w:sz w:val="18"/>
        </w:rPr>
        <w:t xml:space="preserve"> </w:t>
      </w:r>
      <w:r>
        <w:rPr>
          <w:rFonts w:ascii="Arial" w:eastAsia="Arial" w:hAnsi="Arial"/>
          <w:sz w:val="18"/>
        </w:rPr>
        <w:t>software update? How would you use the best practices in Annex A to improve the security of the update process? Does this process violate any of the basic security design principles? What components external to our</w:t>
      </w:r>
      <w:r>
        <w:rPr>
          <w:rFonts w:ascii="Arial" w:eastAsia="Arial" w:hAnsi="Arial"/>
          <w:sz w:val="18"/>
        </w:rPr>
        <w:t xml:space="preserve"> system do we need to trust? Is there some way we could design this so we don</w:t>
      </w:r>
      <w:r>
        <w:rPr>
          <w:rFonts w:ascii="Arial" w:eastAsia="Arial" w:hAnsi="Arial"/>
          <w:sz w:val="18"/>
        </w:rPr>
        <w:t>’t have to trust components outside of our control? (Try answering the questions in Annex D.)</w:t>
      </w:r>
    </w:p>
    <w:p w:rsidR="00000000" w:rsidRDefault="0001394D">
      <w:pPr>
        <w:spacing w:line="120"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E.7.3.2 Attack of the Design</w:t>
      </w:r>
    </w:p>
    <w:p w:rsidR="00000000" w:rsidRDefault="0001394D">
      <w:pPr>
        <w:spacing w:line="155" w:lineRule="exact"/>
        <w:rPr>
          <w:rFonts w:ascii="Times New Roman" w:eastAsia="Times New Roman" w:hAnsi="Times New Roman"/>
        </w:rPr>
      </w:pPr>
    </w:p>
    <w:p w:rsidR="00000000" w:rsidRDefault="0001394D">
      <w:pPr>
        <w:spacing w:line="244" w:lineRule="auto"/>
        <w:ind w:right="140"/>
        <w:rPr>
          <w:rFonts w:ascii="Arial" w:eastAsia="Arial" w:hAnsi="Arial"/>
          <w:sz w:val="18"/>
        </w:rPr>
      </w:pPr>
      <w:r>
        <w:rPr>
          <w:rFonts w:ascii="Arial" w:eastAsia="Arial" w:hAnsi="Arial"/>
          <w:sz w:val="18"/>
        </w:rPr>
        <w:t>For this subclause we switch our perspective to that o</w:t>
      </w:r>
      <w:r>
        <w:rPr>
          <w:rFonts w:ascii="Arial" w:eastAsia="Arial" w:hAnsi="Arial"/>
          <w:sz w:val="18"/>
        </w:rPr>
        <w:t>f the attacker. The objective of the attacker is to access the implanted medical device, retrieve confidential information, and/or change the settings on the medical device. At greater risk, the attacker can get close enough to monitor Bluetooth communicat</w:t>
      </w:r>
      <w:r>
        <w:rPr>
          <w:rFonts w:ascii="Arial" w:eastAsia="Arial" w:hAnsi="Arial"/>
          <w:sz w:val="18"/>
        </w:rPr>
        <w:t>ions (range is about 30 meters), but there is less risk to attack from a greater distance.</w:t>
      </w:r>
    </w:p>
    <w:p w:rsidR="00000000" w:rsidRDefault="0001394D">
      <w:pPr>
        <w:spacing w:line="291" w:lineRule="exact"/>
        <w:rPr>
          <w:rFonts w:ascii="Times New Roman" w:eastAsia="Times New Roman" w:hAnsi="Times New Roman"/>
        </w:rPr>
      </w:pPr>
    </w:p>
    <w:p w:rsidR="00000000" w:rsidRDefault="0001394D" w:rsidP="0001394D">
      <w:pPr>
        <w:numPr>
          <w:ilvl w:val="0"/>
          <w:numId w:val="62"/>
        </w:numPr>
        <w:tabs>
          <w:tab w:val="left" w:pos="720"/>
        </w:tabs>
        <w:spacing w:line="244" w:lineRule="auto"/>
        <w:ind w:left="720" w:hanging="360"/>
        <w:jc w:val="both"/>
        <w:rPr>
          <w:rFonts w:ascii="Arial" w:eastAsia="Arial" w:hAnsi="Arial"/>
          <w:sz w:val="18"/>
        </w:rPr>
      </w:pPr>
      <w:r>
        <w:rPr>
          <w:rFonts w:ascii="Arial" w:eastAsia="Arial" w:hAnsi="Arial"/>
          <w:sz w:val="18"/>
        </w:rPr>
        <w:t>The attacker recognizes that the Tablet is performing one-way authentication with the server. The Tablet has no idea if the server is correct or if it is malicious.</w:t>
      </w:r>
      <w:r>
        <w:rPr>
          <w:rFonts w:ascii="Arial" w:eastAsia="Arial" w:hAnsi="Arial"/>
          <w:sz w:val="18"/>
        </w:rPr>
        <w:t xml:space="preserve"> The attacker monitors the network that the Tablet is connected to (Wi-Fi or LAN) and intercepts DNS queries from the Tablet for the IP address of the server. The attacker responds with the IP address of their own server to which the Tablet sends its UserI</w:t>
      </w:r>
      <w:r>
        <w:rPr>
          <w:rFonts w:ascii="Arial" w:eastAsia="Arial" w:hAnsi="Arial"/>
          <w:sz w:val="18"/>
        </w:rPr>
        <w:t>D and</w:t>
      </w:r>
    </w:p>
    <w:p w:rsidR="00000000" w:rsidRDefault="0001394D">
      <w:pPr>
        <w:tabs>
          <w:tab w:val="left" w:pos="720"/>
        </w:tabs>
        <w:spacing w:line="244" w:lineRule="auto"/>
        <w:ind w:left="720" w:hanging="360"/>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10"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61</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6" w:name="page76"/>
            <w:bookmarkEnd w:id="76"/>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pPr>
        <w:spacing w:line="268" w:lineRule="auto"/>
        <w:ind w:left="720"/>
        <w:rPr>
          <w:rFonts w:ascii="Arial" w:eastAsia="Arial" w:hAnsi="Arial"/>
          <w:sz w:val="18"/>
        </w:rPr>
      </w:pPr>
      <w:r>
        <w:rPr>
          <w:rFonts w:ascii="Arial" w:eastAsia="Arial" w:hAnsi="Arial"/>
          <w:sz w:val="18"/>
        </w:rPr>
        <w:t>Password. The attacker now has the Tablet</w:t>
      </w:r>
      <w:r>
        <w:rPr>
          <w:rFonts w:ascii="Arial" w:eastAsia="Arial" w:hAnsi="Arial"/>
          <w:sz w:val="18"/>
        </w:rPr>
        <w:t xml:space="preserve">’s login credentials and is </w:t>
      </w:r>
      <w:r>
        <w:rPr>
          <w:rFonts w:ascii="Arial" w:eastAsia="Arial" w:hAnsi="Arial"/>
          <w:sz w:val="18"/>
        </w:rPr>
        <w:t>able to communicate with the Tablet as if it were the authorized server.</w:t>
      </w:r>
    </w:p>
    <w:p w:rsidR="00000000" w:rsidRDefault="0001394D">
      <w:pPr>
        <w:spacing w:line="92" w:lineRule="exact"/>
        <w:rPr>
          <w:rFonts w:ascii="Times New Roman" w:eastAsia="Times New Roman" w:hAnsi="Times New Roman"/>
        </w:rPr>
      </w:pPr>
    </w:p>
    <w:p w:rsidR="00000000" w:rsidRDefault="0001394D">
      <w:pPr>
        <w:spacing w:line="0" w:lineRule="atLeast"/>
        <w:ind w:left="720"/>
        <w:rPr>
          <w:rFonts w:ascii="Arial" w:eastAsia="Arial" w:hAnsi="Arial"/>
          <w:sz w:val="18"/>
        </w:rPr>
      </w:pPr>
      <w:r>
        <w:rPr>
          <w:rFonts w:ascii="Arial" w:eastAsia="Arial" w:hAnsi="Arial"/>
          <w:b/>
          <w:sz w:val="18"/>
          <w:u w:val="single"/>
        </w:rPr>
        <w:t>Design Considerations</w:t>
      </w:r>
      <w:r>
        <w:rPr>
          <w:rFonts w:ascii="Arial" w:eastAsia="Arial" w:hAnsi="Arial"/>
          <w:sz w:val="18"/>
        </w:rPr>
        <w:t>: Did you consider a Man-In-The-Middle (MITM) attack? If not, what was missing</w:t>
      </w:r>
    </w:p>
    <w:p w:rsidR="00000000" w:rsidRDefault="0001394D">
      <w:pPr>
        <w:spacing w:line="268" w:lineRule="auto"/>
        <w:ind w:left="720"/>
        <w:rPr>
          <w:rFonts w:ascii="Arial" w:eastAsia="Arial" w:hAnsi="Arial"/>
          <w:sz w:val="18"/>
        </w:rPr>
      </w:pPr>
      <w:r>
        <w:rPr>
          <w:rFonts w:ascii="Arial" w:eastAsia="Arial" w:hAnsi="Arial"/>
          <w:sz w:val="18"/>
        </w:rPr>
        <w:t xml:space="preserve">from your analysis that caused this to be missed? Hint: The security architecture </w:t>
      </w:r>
      <w:r>
        <w:rPr>
          <w:rFonts w:ascii="Arial" w:eastAsia="Arial" w:hAnsi="Arial"/>
          <w:sz w:val="18"/>
        </w:rPr>
        <w:t>needs to have a view that shows all of the possible system access points.</w:t>
      </w:r>
    </w:p>
    <w:p w:rsidR="00000000" w:rsidRDefault="0001394D">
      <w:pPr>
        <w:spacing w:line="97" w:lineRule="exact"/>
        <w:rPr>
          <w:rFonts w:ascii="Times New Roman" w:eastAsia="Times New Roman" w:hAnsi="Times New Roman"/>
        </w:rPr>
      </w:pPr>
    </w:p>
    <w:p w:rsidR="00000000" w:rsidRDefault="0001394D" w:rsidP="0001394D">
      <w:pPr>
        <w:numPr>
          <w:ilvl w:val="0"/>
          <w:numId w:val="63"/>
        </w:numPr>
        <w:tabs>
          <w:tab w:val="left" w:pos="720"/>
        </w:tabs>
        <w:spacing w:line="287" w:lineRule="auto"/>
        <w:ind w:left="720" w:hanging="360"/>
        <w:jc w:val="both"/>
        <w:rPr>
          <w:rFonts w:ascii="Arial" w:eastAsia="Arial" w:hAnsi="Arial"/>
          <w:sz w:val="18"/>
        </w:rPr>
      </w:pPr>
      <w:r>
        <w:rPr>
          <w:rFonts w:ascii="Arial" w:eastAsia="Arial" w:hAnsi="Arial"/>
          <w:sz w:val="18"/>
        </w:rPr>
        <w:t>The malicious server receives the firmware and software versions. Because the WCA can be purchased on the used market, the attacker has been able to reverse engineer the hardware an</w:t>
      </w:r>
      <w:r>
        <w:rPr>
          <w:rFonts w:ascii="Arial" w:eastAsia="Arial" w:hAnsi="Arial"/>
          <w:sz w:val="18"/>
        </w:rPr>
        <w:t xml:space="preserve">d rewrite the firmware. This </w:t>
      </w:r>
      <w:r>
        <w:rPr>
          <w:rFonts w:ascii="Arial" w:eastAsia="Arial" w:hAnsi="Arial"/>
          <w:sz w:val="18"/>
        </w:rPr>
        <w:t>“updated</w:t>
      </w:r>
      <w:r>
        <w:rPr>
          <w:rFonts w:ascii="Arial" w:eastAsia="Arial" w:hAnsi="Arial"/>
          <w:sz w:val="18"/>
        </w:rPr>
        <w:t>” firmware is then sent to the Tablet, which is subsequently sent to the WCA and the WCA updates itself. This accomplishes two things: 1) the attacker now has control of the WCA and; 2) the WCA may not be updatable by t</w:t>
      </w:r>
      <w:r>
        <w:rPr>
          <w:rFonts w:ascii="Arial" w:eastAsia="Arial" w:hAnsi="Arial"/>
          <w:sz w:val="18"/>
        </w:rPr>
        <w:t xml:space="preserve">he manufacturer because the attacker has used a higher version number. </w:t>
      </w: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What security practice would have prevented this?</w:t>
      </w:r>
    </w:p>
    <w:p w:rsidR="00000000" w:rsidRDefault="0001394D">
      <w:pPr>
        <w:spacing w:line="74" w:lineRule="exact"/>
        <w:rPr>
          <w:rFonts w:ascii="Arial" w:eastAsia="Arial" w:hAnsi="Arial"/>
          <w:sz w:val="18"/>
        </w:rPr>
      </w:pPr>
    </w:p>
    <w:p w:rsidR="00000000" w:rsidRDefault="0001394D" w:rsidP="0001394D">
      <w:pPr>
        <w:numPr>
          <w:ilvl w:val="0"/>
          <w:numId w:val="63"/>
        </w:numPr>
        <w:tabs>
          <w:tab w:val="left" w:pos="720"/>
        </w:tabs>
        <w:spacing w:line="244" w:lineRule="auto"/>
        <w:ind w:left="720" w:hanging="360"/>
        <w:jc w:val="both"/>
        <w:rPr>
          <w:rFonts w:ascii="Arial" w:eastAsia="Arial" w:hAnsi="Arial"/>
          <w:sz w:val="18"/>
        </w:rPr>
      </w:pPr>
      <w:r>
        <w:rPr>
          <w:rFonts w:ascii="Arial" w:eastAsia="Arial" w:hAnsi="Arial"/>
          <w:sz w:val="18"/>
        </w:rPr>
        <w:t>Similarly, the attacker downloads the medical device accessory application used in the Tablet from the Tablet</w:t>
      </w:r>
      <w:r>
        <w:rPr>
          <w:rFonts w:ascii="Arial" w:eastAsia="Arial" w:hAnsi="Arial"/>
          <w:sz w:val="18"/>
        </w:rPr>
        <w:t>’s</w:t>
      </w:r>
      <w:r>
        <w:rPr>
          <w:rFonts w:ascii="Arial" w:eastAsia="Arial" w:hAnsi="Arial"/>
          <w:sz w:val="18"/>
        </w:rPr>
        <w:t xml:space="preserve"> app store. This allows the attacker to reverse engineer the app and make minor modifications. This </w:t>
      </w:r>
      <w:r>
        <w:rPr>
          <w:rFonts w:ascii="Arial" w:eastAsia="Arial" w:hAnsi="Arial"/>
          <w:sz w:val="18"/>
        </w:rPr>
        <w:t>“updated</w:t>
      </w:r>
      <w:r>
        <w:rPr>
          <w:rFonts w:ascii="Arial" w:eastAsia="Arial" w:hAnsi="Arial"/>
          <w:sz w:val="18"/>
        </w:rPr>
        <w:t>” app is then used by the Tablet. The attacker can now control the Tablet from any location on the Internet through a back-door she has installed.</w:t>
      </w:r>
    </w:p>
    <w:p w:rsidR="00000000" w:rsidRDefault="0001394D">
      <w:pPr>
        <w:spacing w:line="116" w:lineRule="exact"/>
        <w:rPr>
          <w:rFonts w:ascii="Arial" w:eastAsia="Arial" w:hAnsi="Arial"/>
          <w:sz w:val="18"/>
        </w:rPr>
      </w:pPr>
    </w:p>
    <w:p w:rsidR="00000000" w:rsidRDefault="0001394D">
      <w:pPr>
        <w:spacing w:line="241" w:lineRule="auto"/>
        <w:ind w:left="720"/>
        <w:jc w:val="both"/>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What can an attacker learn from a published application? Consider the various</w:t>
      </w:r>
      <w:r>
        <w:rPr>
          <w:rFonts w:ascii="Arial" w:eastAsia="Arial" w:hAnsi="Arial"/>
          <w:b/>
          <w:sz w:val="18"/>
        </w:rPr>
        <w:t xml:space="preserve"> </w:t>
      </w:r>
      <w:r>
        <w:rPr>
          <w:rFonts w:ascii="Arial" w:eastAsia="Arial" w:hAnsi="Arial"/>
          <w:sz w:val="18"/>
        </w:rPr>
        <w:t>types of assets discussed in the TIR. How could a published application benefit a new start-up or competitor? What is it about a published application that</w:t>
      </w:r>
      <w:r>
        <w:rPr>
          <w:rFonts w:ascii="Arial" w:eastAsia="Arial" w:hAnsi="Arial"/>
          <w:sz w:val="18"/>
        </w:rPr>
        <w:t xml:space="preserve"> makes it vulnerable? What can be done to the published application to reduce the security risk? How would you proceed with a risk assessment to determine if mitigations were required for the application?</w:t>
      </w:r>
    </w:p>
    <w:p w:rsidR="00000000" w:rsidRDefault="0001394D">
      <w:pPr>
        <w:spacing w:line="122" w:lineRule="exact"/>
        <w:rPr>
          <w:rFonts w:ascii="Arial" w:eastAsia="Arial" w:hAnsi="Arial"/>
          <w:sz w:val="18"/>
        </w:rPr>
      </w:pPr>
    </w:p>
    <w:p w:rsidR="00000000" w:rsidRDefault="0001394D" w:rsidP="0001394D">
      <w:pPr>
        <w:numPr>
          <w:ilvl w:val="0"/>
          <w:numId w:val="63"/>
        </w:numPr>
        <w:tabs>
          <w:tab w:val="left" w:pos="720"/>
        </w:tabs>
        <w:spacing w:line="244" w:lineRule="auto"/>
        <w:ind w:left="720" w:hanging="360"/>
        <w:jc w:val="both"/>
        <w:rPr>
          <w:rFonts w:ascii="Arial" w:eastAsia="Arial" w:hAnsi="Arial"/>
          <w:sz w:val="18"/>
        </w:rPr>
      </w:pPr>
      <w:r>
        <w:rPr>
          <w:rFonts w:ascii="Arial" w:eastAsia="Arial" w:hAnsi="Arial"/>
          <w:sz w:val="18"/>
        </w:rPr>
        <w:t>Alternatively, the Tablet may not allow app update</w:t>
      </w:r>
      <w:r>
        <w:rPr>
          <w:rFonts w:ascii="Arial" w:eastAsia="Arial" w:hAnsi="Arial"/>
          <w:sz w:val="18"/>
        </w:rPr>
        <w:t>s except from the App Store. The attacker places their modified version of the app in the App Store and causes it to look like the manufacturer</w:t>
      </w:r>
      <w:r>
        <w:rPr>
          <w:rFonts w:ascii="Arial" w:eastAsia="Arial" w:hAnsi="Arial"/>
          <w:sz w:val="18"/>
        </w:rPr>
        <w:t>’s official app. Some percentage of the patients will download the wrong app, thus giving the attacker control of</w:t>
      </w:r>
      <w:r>
        <w:rPr>
          <w:rFonts w:ascii="Arial" w:eastAsia="Arial" w:hAnsi="Arial"/>
          <w:sz w:val="18"/>
        </w:rPr>
        <w:t xml:space="preserve"> random medical devices that may be a great distance from the attacker.</w:t>
      </w:r>
    </w:p>
    <w:p w:rsidR="00000000" w:rsidRDefault="0001394D">
      <w:pPr>
        <w:spacing w:line="116" w:lineRule="exact"/>
        <w:rPr>
          <w:rFonts w:ascii="Arial" w:eastAsia="Arial" w:hAnsi="Arial"/>
          <w:sz w:val="18"/>
        </w:rPr>
      </w:pPr>
    </w:p>
    <w:p w:rsidR="00000000" w:rsidRDefault="0001394D">
      <w:pPr>
        <w:spacing w:line="245" w:lineRule="auto"/>
        <w:ind w:left="720"/>
        <w:jc w:val="both"/>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What role does social engineering play in the system? Does your system view</w:t>
      </w:r>
      <w:r>
        <w:rPr>
          <w:rFonts w:ascii="Arial" w:eastAsia="Arial" w:hAnsi="Arial"/>
          <w:b/>
          <w:sz w:val="18"/>
        </w:rPr>
        <w:t xml:space="preserve"> </w:t>
      </w:r>
      <w:r>
        <w:rPr>
          <w:rFonts w:ascii="Arial" w:eastAsia="Arial" w:hAnsi="Arial"/>
          <w:sz w:val="18"/>
        </w:rPr>
        <w:t>include the appropriate actors? How could social engineering attacks be effective ag</w:t>
      </w:r>
      <w:r>
        <w:rPr>
          <w:rFonts w:ascii="Arial" w:eastAsia="Arial" w:hAnsi="Arial"/>
          <w:sz w:val="18"/>
        </w:rPr>
        <w:t>ainst these actors? Should social engineering be considered in the security risk management analysis? How would you estimate the viability of a social engineering attack?</w:t>
      </w:r>
    </w:p>
    <w:p w:rsidR="00000000" w:rsidRDefault="0001394D">
      <w:pPr>
        <w:spacing w:line="355"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E.7.3.3 Results from the Attack</w:t>
      </w:r>
    </w:p>
    <w:p w:rsidR="00000000" w:rsidRDefault="0001394D">
      <w:pPr>
        <w:spacing w:line="147" w:lineRule="exact"/>
        <w:rPr>
          <w:rFonts w:ascii="Times New Roman" w:eastAsia="Times New Roman" w:hAnsi="Times New Roman"/>
        </w:rPr>
      </w:pPr>
    </w:p>
    <w:p w:rsidR="00000000" w:rsidRDefault="0001394D">
      <w:pPr>
        <w:spacing w:line="0" w:lineRule="atLeast"/>
        <w:rPr>
          <w:rFonts w:ascii="Arial" w:eastAsia="Arial" w:hAnsi="Arial"/>
          <w:sz w:val="18"/>
        </w:rPr>
      </w:pPr>
      <w:r>
        <w:rPr>
          <w:rFonts w:ascii="Arial" w:eastAsia="Arial" w:hAnsi="Arial"/>
          <w:sz w:val="18"/>
        </w:rPr>
        <w:t>In this subclause, some of the possible consequence</w:t>
      </w:r>
      <w:r>
        <w:rPr>
          <w:rFonts w:ascii="Arial" w:eastAsia="Arial" w:hAnsi="Arial"/>
          <w:sz w:val="18"/>
        </w:rPr>
        <w:t>s of vulnerability exploitation are considered.</w:t>
      </w:r>
    </w:p>
    <w:p w:rsidR="00000000" w:rsidRDefault="0001394D">
      <w:pPr>
        <w:spacing w:line="251" w:lineRule="auto"/>
        <w:jc w:val="both"/>
        <w:rPr>
          <w:rFonts w:ascii="Arial" w:eastAsia="Arial" w:hAnsi="Arial"/>
          <w:sz w:val="18"/>
        </w:rPr>
      </w:pPr>
      <w:r>
        <w:rPr>
          <w:rFonts w:ascii="Arial" w:eastAsia="Arial" w:hAnsi="Arial"/>
          <w:sz w:val="18"/>
        </w:rPr>
        <w:t>In steps 1-3, the attacker has been able to achieve complete control of the accessories of a specific patient, but was required to be relatively close to the patient. Having complete control, the attacker can</w:t>
      </w:r>
      <w:r>
        <w:rPr>
          <w:rFonts w:ascii="Arial" w:eastAsia="Arial" w:hAnsi="Arial"/>
          <w:sz w:val="18"/>
        </w:rPr>
        <w:t xml:space="preserve"> perform a remote attack at a later time or can program the WCA to perform the attack at a later time or upon a certain event trigger.</w:t>
      </w:r>
    </w:p>
    <w:p w:rsidR="00000000" w:rsidRDefault="0001394D">
      <w:pPr>
        <w:spacing w:line="150" w:lineRule="exact"/>
        <w:rPr>
          <w:rFonts w:ascii="Times New Roman" w:eastAsia="Times New Roman" w:hAnsi="Times New Roman"/>
        </w:rPr>
      </w:pPr>
    </w:p>
    <w:p w:rsidR="00000000" w:rsidRDefault="0001394D">
      <w:pPr>
        <w:spacing w:line="251" w:lineRule="auto"/>
        <w:jc w:val="both"/>
        <w:rPr>
          <w:rFonts w:ascii="Arial" w:eastAsia="Arial" w:hAnsi="Arial"/>
          <w:sz w:val="18"/>
        </w:rPr>
      </w:pPr>
      <w:r>
        <w:rPr>
          <w:rFonts w:ascii="Arial" w:eastAsia="Arial" w:hAnsi="Arial"/>
          <w:sz w:val="18"/>
        </w:rPr>
        <w:t>Step 4 allows the attacker to gain control of random medical device accessories. While they do not have control over whi</w:t>
      </w:r>
      <w:r>
        <w:rPr>
          <w:rFonts w:ascii="Arial" w:eastAsia="Arial" w:hAnsi="Arial"/>
          <w:sz w:val="18"/>
        </w:rPr>
        <w:t>ch patients are affected, they may be able to hold the manufacturer hostage or create a decline in the manufacturer</w:t>
      </w:r>
      <w:r>
        <w:rPr>
          <w:rFonts w:ascii="Arial" w:eastAsia="Arial" w:hAnsi="Arial"/>
          <w:sz w:val="18"/>
        </w:rPr>
        <w:t>’s valuation.</w:t>
      </w:r>
    </w:p>
    <w:p w:rsidR="00000000" w:rsidRDefault="0001394D">
      <w:pPr>
        <w:spacing w:line="152" w:lineRule="exact"/>
        <w:rPr>
          <w:rFonts w:ascii="Times New Roman" w:eastAsia="Times New Roman" w:hAnsi="Times New Roman"/>
        </w:rPr>
      </w:pPr>
    </w:p>
    <w:p w:rsidR="00000000" w:rsidRDefault="0001394D">
      <w:pPr>
        <w:spacing w:line="249" w:lineRule="auto"/>
        <w:jc w:val="both"/>
        <w:rPr>
          <w:rFonts w:ascii="Arial" w:eastAsia="Arial" w:hAnsi="Arial"/>
          <w:sz w:val="18"/>
        </w:rPr>
      </w:pPr>
      <w:r>
        <w:rPr>
          <w:rFonts w:ascii="Arial" w:eastAsia="Arial" w:hAnsi="Arial"/>
          <w:sz w:val="18"/>
        </w:rPr>
        <w:t>The attacker can use Step 4 to attack a specific patient by using social engineering. The attacker contacts the patient claimi</w:t>
      </w:r>
      <w:r>
        <w:rPr>
          <w:rFonts w:ascii="Arial" w:eastAsia="Arial" w:hAnsi="Arial"/>
          <w:sz w:val="18"/>
        </w:rPr>
        <w:t>ng to be a representative of the manufacturer or provider. They tell the patient that their app needs to be updated and to delete the current app and install their malicious app.</w:t>
      </w:r>
    </w:p>
    <w:p w:rsidR="00000000" w:rsidRDefault="0001394D">
      <w:pPr>
        <w:spacing w:line="112"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E.7.3.4 Analysis</w:t>
      </w:r>
    </w:p>
    <w:p w:rsidR="00000000" w:rsidRDefault="0001394D">
      <w:pPr>
        <w:spacing w:line="162" w:lineRule="exact"/>
        <w:rPr>
          <w:rFonts w:ascii="Times New Roman" w:eastAsia="Times New Roman" w:hAnsi="Times New Roman"/>
        </w:rPr>
      </w:pPr>
    </w:p>
    <w:p w:rsidR="00000000" w:rsidRDefault="0001394D">
      <w:pPr>
        <w:spacing w:line="247" w:lineRule="auto"/>
        <w:jc w:val="both"/>
        <w:rPr>
          <w:rFonts w:ascii="Arial" w:eastAsia="Arial" w:hAnsi="Arial"/>
          <w:sz w:val="18"/>
        </w:rPr>
      </w:pPr>
      <w:r>
        <w:rPr>
          <w:rFonts w:ascii="Arial" w:eastAsia="Arial" w:hAnsi="Arial"/>
          <w:sz w:val="18"/>
        </w:rPr>
        <w:t xml:space="preserve">This broad and effective attack was made possible because </w:t>
      </w:r>
      <w:r>
        <w:rPr>
          <w:rFonts w:ascii="Arial" w:eastAsia="Arial" w:hAnsi="Arial"/>
          <w:sz w:val="18"/>
        </w:rPr>
        <w:t>the designers focused on meeting traditional product requirements that are based on a definition of normal or expected use that did not include security risk. They did not consider that a different actor, a malicious user, could use the product features ag</w:t>
      </w:r>
      <w:r>
        <w:rPr>
          <w:rFonts w:ascii="Arial" w:eastAsia="Arial" w:hAnsi="Arial"/>
          <w:sz w:val="18"/>
        </w:rPr>
        <w:t>ainst the best interest of the patient. Part of the problem was that the product was developed by different design teams assigned to different components of the product. Assumptions were made, but not confirmed, regarding how access, authentication, and in</w:t>
      </w:r>
      <w:r>
        <w:rPr>
          <w:rFonts w:ascii="Arial" w:eastAsia="Arial" w:hAnsi="Arial"/>
          <w:sz w:val="18"/>
        </w:rPr>
        <w:t>tegrity were being handled in other components.</w:t>
      </w:r>
    </w:p>
    <w:p w:rsidR="00000000" w:rsidRDefault="0001394D">
      <w:pPr>
        <w:spacing w:line="172" w:lineRule="exact"/>
        <w:rPr>
          <w:rFonts w:ascii="Times New Roman" w:eastAsia="Times New Roman" w:hAnsi="Times New Roman"/>
        </w:rPr>
      </w:pPr>
    </w:p>
    <w:p w:rsidR="00000000" w:rsidRDefault="0001394D">
      <w:pPr>
        <w:spacing w:line="256" w:lineRule="auto"/>
        <w:jc w:val="both"/>
        <w:rPr>
          <w:rFonts w:ascii="Arial" w:eastAsia="Arial" w:hAnsi="Arial"/>
          <w:sz w:val="18"/>
        </w:rPr>
      </w:pPr>
      <w:r>
        <w:rPr>
          <w:rFonts w:ascii="Arial" w:eastAsia="Arial" w:hAnsi="Arial"/>
          <w:sz w:val="18"/>
        </w:rPr>
        <w:t>A security architecture would have allowed the designers to identify assets requiring protection. Threat modeling (See Annex B) could have been used to see how those assets could be reached. Assumptions were</w:t>
      </w:r>
      <w:r>
        <w:rPr>
          <w:rFonts w:ascii="Arial" w:eastAsia="Arial" w:hAnsi="Arial"/>
          <w:sz w:val="18"/>
        </w:rPr>
        <w:t xml:space="preserve"> likely made by the different design teams that other components had security covered. For example:</w:t>
      </w:r>
    </w:p>
    <w:p w:rsidR="00000000" w:rsidRDefault="0001394D">
      <w:pPr>
        <w:spacing w:line="256" w:lineRule="auto"/>
        <w:jc w:val="both"/>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24"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62</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7" w:name="page77"/>
            <w:bookmarkEnd w:id="77"/>
            <w:r>
              <w:rPr>
                <w:rFonts w:ascii="Arial" w:eastAsia="Arial" w:hAnsi="Arial"/>
                <w:color w:val="668000"/>
                <w:sz w:val="16"/>
              </w:rPr>
              <w:t>AAMI eSubscription (powered by Edaptive Technologies) - Benjami</w:t>
            </w:r>
            <w:r>
              <w:rPr>
                <w:rFonts w:ascii="Arial" w:eastAsia="Arial" w:hAnsi="Arial"/>
                <w:color w:val="668000"/>
                <w:sz w:val="16"/>
              </w:rPr>
              <w:t>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9" w:lineRule="exact"/>
        <w:rPr>
          <w:rFonts w:ascii="Times New Roman" w:eastAsia="Times New Roman" w:hAnsi="Times New Roman"/>
        </w:rPr>
      </w:pPr>
    </w:p>
    <w:p w:rsidR="00000000" w:rsidRDefault="0001394D">
      <w:pPr>
        <w:spacing w:line="307" w:lineRule="auto"/>
        <w:ind w:left="720" w:right="40"/>
        <w:rPr>
          <w:rFonts w:ascii="Arial" w:eastAsia="Arial" w:hAnsi="Arial"/>
          <w:sz w:val="17"/>
        </w:rPr>
      </w:pPr>
      <w:r>
        <w:rPr>
          <w:rFonts w:ascii="Arial" w:eastAsia="Arial" w:hAnsi="Arial"/>
          <w:sz w:val="17"/>
        </w:rPr>
        <w:t>The implanted device team assumed that any command sent to the device was authorized because the range was so short. They did not consider that the range could be extended through the device accessories.</w:t>
      </w:r>
    </w:p>
    <w:p w:rsidR="00000000" w:rsidRDefault="0001394D">
      <w:pPr>
        <w:spacing w:line="133" w:lineRule="exact"/>
        <w:rPr>
          <w:rFonts w:ascii="Times New Roman" w:eastAsia="Times New Roman" w:hAnsi="Times New Roman"/>
        </w:rPr>
      </w:pPr>
    </w:p>
    <w:p w:rsidR="00000000" w:rsidRDefault="0001394D">
      <w:pPr>
        <w:spacing w:line="245" w:lineRule="auto"/>
        <w:ind w:left="720" w:right="40" w:firstLine="1"/>
        <w:rPr>
          <w:rFonts w:ascii="Arial" w:eastAsia="Arial" w:hAnsi="Arial"/>
          <w:sz w:val="18"/>
        </w:rPr>
      </w:pPr>
      <w:r>
        <w:rPr>
          <w:rFonts w:ascii="Arial" w:eastAsia="Arial" w:hAnsi="Arial"/>
          <w:sz w:val="18"/>
        </w:rPr>
        <w:t>The WCA design team assu</w:t>
      </w:r>
      <w:r>
        <w:rPr>
          <w:rFonts w:ascii="Arial" w:eastAsia="Arial" w:hAnsi="Arial"/>
          <w:sz w:val="18"/>
        </w:rPr>
        <w:t>med that the Tablet would never send unauthorized commands or firmware updates because it only connected to the company</w:t>
      </w:r>
      <w:r>
        <w:rPr>
          <w:rFonts w:ascii="Arial" w:eastAsia="Arial" w:hAnsi="Arial"/>
          <w:sz w:val="18"/>
        </w:rPr>
        <w:t>’s server and used secure communications. Furthermore, it was assumed that nobody would go to the trouble to reverse engineer the WCA</w:t>
      </w:r>
      <w:r>
        <w:rPr>
          <w:rFonts w:ascii="Arial" w:eastAsia="Arial" w:hAnsi="Arial"/>
          <w:sz w:val="18"/>
        </w:rPr>
        <w:t>’s f</w:t>
      </w:r>
      <w:r>
        <w:rPr>
          <w:rFonts w:ascii="Arial" w:eastAsia="Arial" w:hAnsi="Arial"/>
          <w:sz w:val="18"/>
        </w:rPr>
        <w:t xml:space="preserve">irmware. They also did not realize a look-alike application could be placed on the web, and social engineering attacks could get the patient to download it. They followed the </w:t>
      </w:r>
      <w:r>
        <w:rPr>
          <w:rFonts w:ascii="Arial" w:eastAsia="Arial" w:hAnsi="Arial"/>
          <w:sz w:val="18"/>
        </w:rPr>
        <w:t>“UserID/Password</w:t>
      </w:r>
      <w:r>
        <w:rPr>
          <w:rFonts w:ascii="Arial" w:eastAsia="Arial" w:hAnsi="Arial"/>
          <w:sz w:val="18"/>
        </w:rPr>
        <w:t xml:space="preserve">” model because that is what they were accustomed to and did not </w:t>
      </w:r>
      <w:r>
        <w:rPr>
          <w:rFonts w:ascii="Arial" w:eastAsia="Arial" w:hAnsi="Arial"/>
          <w:sz w:val="18"/>
        </w:rPr>
        <w:t>realize it did not authenticate the server (only the user). They also assumed the Tablet could be trusted because it was from a major manufacturer. They did not realize that users could install malicious applications by accident.</w:t>
      </w:r>
    </w:p>
    <w:p w:rsidR="00000000" w:rsidRDefault="0001394D">
      <w:pPr>
        <w:spacing w:line="184" w:lineRule="exact"/>
        <w:rPr>
          <w:rFonts w:ascii="Times New Roman" w:eastAsia="Times New Roman" w:hAnsi="Times New Roman"/>
        </w:rPr>
      </w:pPr>
    </w:p>
    <w:p w:rsidR="00000000" w:rsidRDefault="0001394D">
      <w:pPr>
        <w:spacing w:line="276" w:lineRule="auto"/>
        <w:ind w:left="720" w:right="240"/>
        <w:rPr>
          <w:rFonts w:ascii="Arial" w:eastAsia="Arial" w:hAnsi="Arial"/>
          <w:sz w:val="18"/>
        </w:rPr>
      </w:pPr>
      <w:r>
        <w:rPr>
          <w:rFonts w:ascii="Arial" w:eastAsia="Arial" w:hAnsi="Arial"/>
          <w:sz w:val="18"/>
        </w:rPr>
        <w:t>The Tablet team assumed t</w:t>
      </w:r>
      <w:r>
        <w:rPr>
          <w:rFonts w:ascii="Arial" w:eastAsia="Arial" w:hAnsi="Arial"/>
          <w:sz w:val="18"/>
        </w:rPr>
        <w:t>hat they would only communicate with the company</w:t>
      </w:r>
      <w:r>
        <w:rPr>
          <w:rFonts w:ascii="Arial" w:eastAsia="Arial" w:hAnsi="Arial"/>
          <w:sz w:val="18"/>
        </w:rPr>
        <w:t>’s server and didn</w:t>
      </w:r>
      <w:r>
        <w:rPr>
          <w:rFonts w:ascii="Arial" w:eastAsia="Arial" w:hAnsi="Arial"/>
          <w:sz w:val="18"/>
        </w:rPr>
        <w:t>’t realize that there were MITM attacks that could redirect their server IP address look-up to a hostile server.</w:t>
      </w:r>
    </w:p>
    <w:p w:rsidR="00000000" w:rsidRDefault="0001394D">
      <w:pPr>
        <w:spacing w:line="146" w:lineRule="exact"/>
        <w:rPr>
          <w:rFonts w:ascii="Times New Roman" w:eastAsia="Times New Roman" w:hAnsi="Times New Roman"/>
        </w:rPr>
      </w:pPr>
    </w:p>
    <w:p w:rsidR="00000000" w:rsidRDefault="0001394D">
      <w:pPr>
        <w:spacing w:line="257" w:lineRule="auto"/>
        <w:ind w:right="80"/>
        <w:rPr>
          <w:rFonts w:ascii="Arial" w:eastAsia="Arial" w:hAnsi="Arial"/>
          <w:sz w:val="18"/>
        </w:rPr>
      </w:pPr>
      <w:r>
        <w:rPr>
          <w:rFonts w:ascii="Arial" w:eastAsia="Arial" w:hAnsi="Arial"/>
          <w:sz w:val="18"/>
        </w:rPr>
        <w:t>The server team assumed that if they were given the correct UserID/Password,</w:t>
      </w:r>
      <w:r>
        <w:rPr>
          <w:rFonts w:ascii="Arial" w:eastAsia="Arial" w:hAnsi="Arial"/>
          <w:sz w:val="18"/>
        </w:rPr>
        <w:t xml:space="preserve"> then this was an authorized user and appropriate access was provided. They assumed the Tablet would never send a command that could be harmful to the database integrity.</w:t>
      </w:r>
    </w:p>
    <w:p w:rsidR="00000000" w:rsidRDefault="0001394D">
      <w:pPr>
        <w:spacing w:line="156" w:lineRule="exact"/>
        <w:rPr>
          <w:rFonts w:ascii="Times New Roman" w:eastAsia="Times New Roman" w:hAnsi="Times New Roman"/>
        </w:rPr>
      </w:pPr>
    </w:p>
    <w:p w:rsidR="00000000" w:rsidRDefault="0001394D">
      <w:pPr>
        <w:spacing w:line="284" w:lineRule="auto"/>
        <w:ind w:right="400"/>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Did you consider server attacks in your analysis? What securi</w:t>
      </w:r>
      <w:r>
        <w:rPr>
          <w:rFonts w:ascii="Arial" w:eastAsia="Arial" w:hAnsi="Arial"/>
          <w:sz w:val="18"/>
        </w:rPr>
        <w:t>ty controls could mitigate</w:t>
      </w:r>
      <w:r>
        <w:rPr>
          <w:rFonts w:ascii="Arial" w:eastAsia="Arial" w:hAnsi="Arial"/>
          <w:b/>
          <w:sz w:val="18"/>
        </w:rPr>
        <w:t xml:space="preserve"> </w:t>
      </w:r>
      <w:r>
        <w:rPr>
          <w:rFonts w:ascii="Arial" w:eastAsia="Arial" w:hAnsi="Arial"/>
          <w:sz w:val="18"/>
        </w:rPr>
        <w:t>damage from an attacker</w:t>
      </w:r>
      <w:r>
        <w:rPr>
          <w:rFonts w:ascii="Arial" w:eastAsia="Arial" w:hAnsi="Arial"/>
          <w:sz w:val="18"/>
        </w:rPr>
        <w:t>’s knowledge of a UserID and Password?</w:t>
      </w:r>
    </w:p>
    <w:p w:rsidR="00000000" w:rsidRDefault="0001394D">
      <w:pPr>
        <w:spacing w:line="139" w:lineRule="exact"/>
        <w:rPr>
          <w:rFonts w:ascii="Times New Roman" w:eastAsia="Times New Roman" w:hAnsi="Times New Roman"/>
        </w:rPr>
      </w:pPr>
    </w:p>
    <w:p w:rsidR="00000000" w:rsidRDefault="0001394D">
      <w:pPr>
        <w:spacing w:line="257" w:lineRule="auto"/>
        <w:ind w:right="360"/>
        <w:rPr>
          <w:rFonts w:ascii="Arial" w:eastAsia="Arial" w:hAnsi="Arial"/>
          <w:sz w:val="18"/>
        </w:rPr>
      </w:pPr>
      <w:r>
        <w:rPr>
          <w:rFonts w:ascii="Arial" w:eastAsia="Arial" w:hAnsi="Arial"/>
          <w:sz w:val="18"/>
        </w:rPr>
        <w:t>The lack of a security risk analysis contributed to not knowing what should be protected. Hence, it was decided to protect everything to a convenient degree not reali</w:t>
      </w:r>
      <w:r>
        <w:rPr>
          <w:rFonts w:ascii="Arial" w:eastAsia="Arial" w:hAnsi="Arial"/>
          <w:sz w:val="18"/>
        </w:rPr>
        <w:t>zing that they could not protect the entire system and their measures could be used in combination to create an effective attack.</w:t>
      </w:r>
    </w:p>
    <w:p w:rsidR="00000000" w:rsidRDefault="0001394D">
      <w:pPr>
        <w:spacing w:line="161" w:lineRule="exact"/>
        <w:rPr>
          <w:rFonts w:ascii="Times New Roman" w:eastAsia="Times New Roman" w:hAnsi="Times New Roman"/>
        </w:rPr>
      </w:pPr>
    </w:p>
    <w:p w:rsidR="00000000" w:rsidRDefault="0001394D">
      <w:pPr>
        <w:spacing w:line="252" w:lineRule="auto"/>
        <w:ind w:right="100"/>
        <w:rPr>
          <w:rFonts w:ascii="Arial" w:eastAsia="Arial" w:hAnsi="Arial"/>
          <w:sz w:val="18"/>
        </w:rPr>
      </w:pPr>
      <w:r>
        <w:rPr>
          <w:rFonts w:ascii="Arial" w:eastAsia="Arial" w:hAnsi="Arial"/>
          <w:sz w:val="18"/>
        </w:rPr>
        <w:t>The server was not authenticated to the user, which allowed the attacker to substitute their own server. The software and fir</w:t>
      </w:r>
      <w:r>
        <w:rPr>
          <w:rFonts w:ascii="Arial" w:eastAsia="Arial" w:hAnsi="Arial"/>
          <w:sz w:val="18"/>
        </w:rPr>
        <w:t xml:space="preserve">mware downloads were also not authenticated because the designers assumed the secure communication channel would guarantee delivery of correct updates. The application was not authenticated or signed, therefore the Tablet could not distinguish it from the </w:t>
      </w:r>
      <w:r>
        <w:rPr>
          <w:rFonts w:ascii="Arial" w:eastAsia="Arial" w:hAnsi="Arial"/>
          <w:sz w:val="18"/>
        </w:rPr>
        <w:t>attacker</w:t>
      </w:r>
      <w:r>
        <w:rPr>
          <w:rFonts w:ascii="Arial" w:eastAsia="Arial" w:hAnsi="Arial"/>
          <w:sz w:val="18"/>
        </w:rPr>
        <w:t>’s app.</w:t>
      </w:r>
    </w:p>
    <w:p w:rsidR="00000000" w:rsidRDefault="0001394D">
      <w:pPr>
        <w:spacing w:line="168" w:lineRule="exact"/>
        <w:rPr>
          <w:rFonts w:ascii="Times New Roman" w:eastAsia="Times New Roman" w:hAnsi="Times New Roman"/>
        </w:rPr>
      </w:pPr>
    </w:p>
    <w:p w:rsidR="00000000" w:rsidRDefault="0001394D">
      <w:pPr>
        <w:spacing w:line="249" w:lineRule="auto"/>
        <w:ind w:right="320"/>
        <w:rPr>
          <w:rFonts w:ascii="Arial" w:eastAsia="Arial" w:hAnsi="Arial"/>
          <w:sz w:val="18"/>
        </w:rPr>
      </w:pPr>
      <w:r>
        <w:rPr>
          <w:rFonts w:ascii="Arial" w:eastAsia="Arial" w:hAnsi="Arial"/>
          <w:sz w:val="18"/>
        </w:rPr>
        <w:t xml:space="preserve">There was incomplete application of </w:t>
      </w:r>
      <w:r>
        <w:rPr>
          <w:rFonts w:ascii="Arial" w:eastAsia="Arial" w:hAnsi="Arial"/>
          <w:sz w:val="18"/>
        </w:rPr>
        <w:t>“Least Privilege</w:t>
      </w:r>
      <w:r>
        <w:rPr>
          <w:rFonts w:ascii="Arial" w:eastAsia="Arial" w:hAnsi="Arial"/>
          <w:sz w:val="18"/>
        </w:rPr>
        <w:t>”. While the server assigned roles based on UserID and Password, the In Home Monitor (IHM) was designed to send commands to the implanted device based on the programming. Only patient-saf</w:t>
      </w:r>
      <w:r>
        <w:rPr>
          <w:rFonts w:ascii="Arial" w:eastAsia="Arial" w:hAnsi="Arial"/>
          <w:sz w:val="18"/>
        </w:rPr>
        <w:t>e commands were to be programmed. However, a change to the application could allow IHM to send any possible command to the device. This created a hazardous scenario when an attacker was present, while there was no such scenario with just the authorized use</w:t>
      </w:r>
      <w:r>
        <w:rPr>
          <w:rFonts w:ascii="Arial" w:eastAsia="Arial" w:hAnsi="Arial"/>
          <w:sz w:val="18"/>
        </w:rPr>
        <w:t>r.</w:t>
      </w:r>
    </w:p>
    <w:p w:rsidR="00000000" w:rsidRDefault="0001394D">
      <w:pPr>
        <w:spacing w:line="160" w:lineRule="exact"/>
        <w:rPr>
          <w:rFonts w:ascii="Times New Roman" w:eastAsia="Times New Roman" w:hAnsi="Times New Roman"/>
        </w:rPr>
      </w:pPr>
    </w:p>
    <w:p w:rsidR="00000000" w:rsidRDefault="0001394D">
      <w:pPr>
        <w:spacing w:line="263" w:lineRule="auto"/>
        <w:ind w:right="160"/>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Where should final authentication and authorization be performed? What is the location of</w:t>
      </w:r>
      <w:r>
        <w:rPr>
          <w:rFonts w:ascii="Arial" w:eastAsia="Arial" w:hAnsi="Arial"/>
          <w:b/>
          <w:sz w:val="18"/>
        </w:rPr>
        <w:t xml:space="preserve"> </w:t>
      </w:r>
      <w:r>
        <w:rPr>
          <w:rFonts w:ascii="Arial" w:eastAsia="Arial" w:hAnsi="Arial"/>
          <w:sz w:val="18"/>
        </w:rPr>
        <w:t>the last security control before a therapy change (potentially beneficial or harmful) occurs? The importance of this question cannot be und</w:t>
      </w:r>
      <w:r>
        <w:rPr>
          <w:rFonts w:ascii="Arial" w:eastAsia="Arial" w:hAnsi="Arial"/>
          <w:sz w:val="18"/>
        </w:rPr>
        <w:t>erstated.</w:t>
      </w:r>
    </w:p>
    <w:p w:rsidR="00000000" w:rsidRDefault="0001394D">
      <w:pPr>
        <w:spacing w:line="166" w:lineRule="exact"/>
        <w:rPr>
          <w:rFonts w:ascii="Times New Roman" w:eastAsia="Times New Roman" w:hAnsi="Times New Roman"/>
        </w:rPr>
      </w:pPr>
    </w:p>
    <w:p w:rsidR="00000000" w:rsidRDefault="0001394D">
      <w:pPr>
        <w:spacing w:line="249" w:lineRule="auto"/>
        <w:ind w:left="720" w:right="40"/>
        <w:rPr>
          <w:rFonts w:ascii="Arial" w:eastAsia="Arial" w:hAnsi="Arial"/>
          <w:sz w:val="18"/>
        </w:rPr>
      </w:pPr>
      <w:r>
        <w:rPr>
          <w:rFonts w:ascii="Arial" w:eastAsia="Arial" w:hAnsi="Arial"/>
          <w:sz w:val="18"/>
        </w:rPr>
        <w:t>The answer is that the final authorization is performed at the point of therapy delivery. A security risk assessment, that includes a comprehensive security architecture, would have identified hazards of allowing an untrusted device to perform a</w:t>
      </w:r>
      <w:r>
        <w:rPr>
          <w:rFonts w:ascii="Arial" w:eastAsia="Arial" w:hAnsi="Arial"/>
          <w:sz w:val="18"/>
        </w:rPr>
        <w:t>ny operation on the medical device. It would have shown that a system with good security practices would have classified the risks associated with each possible command, and each classification of user would only be allowed to use commands appropriate to t</w:t>
      </w:r>
      <w:r>
        <w:rPr>
          <w:rFonts w:ascii="Arial" w:eastAsia="Arial" w:hAnsi="Arial"/>
          <w:sz w:val="18"/>
        </w:rPr>
        <w:t>heir job.</w:t>
      </w:r>
    </w:p>
    <w:p w:rsidR="00000000" w:rsidRDefault="0001394D">
      <w:pPr>
        <w:spacing w:line="181" w:lineRule="exact"/>
        <w:rPr>
          <w:rFonts w:ascii="Times New Roman" w:eastAsia="Times New Roman" w:hAnsi="Times New Roman"/>
        </w:rPr>
      </w:pPr>
    </w:p>
    <w:p w:rsidR="00000000" w:rsidRDefault="0001394D">
      <w:pPr>
        <w:spacing w:line="251" w:lineRule="auto"/>
        <w:ind w:left="720" w:right="200"/>
        <w:rPr>
          <w:rFonts w:ascii="Arial" w:eastAsia="Arial" w:hAnsi="Arial"/>
          <w:sz w:val="18"/>
        </w:rPr>
      </w:pPr>
      <w:r>
        <w:rPr>
          <w:rFonts w:ascii="Arial" w:eastAsia="Arial" w:hAnsi="Arial"/>
          <w:sz w:val="18"/>
        </w:rPr>
        <w:t>The analysis also would have shown that the authentication/permission process needs to be performed as close as possible to the medical therapy that could create the hazard. If it cannot be done in the implanted device, then the external accesso</w:t>
      </w:r>
      <w:r>
        <w:rPr>
          <w:rFonts w:ascii="Arial" w:eastAsia="Arial" w:hAnsi="Arial"/>
          <w:sz w:val="18"/>
        </w:rPr>
        <w:t>ry must be designed for security and have a robust mechanism for authenticating itself with the implanted device.</w:t>
      </w:r>
    </w:p>
    <w:p w:rsidR="00000000" w:rsidRDefault="0001394D">
      <w:pPr>
        <w:spacing w:line="169" w:lineRule="exact"/>
        <w:rPr>
          <w:rFonts w:ascii="Times New Roman" w:eastAsia="Times New Roman" w:hAnsi="Times New Roman"/>
        </w:rPr>
      </w:pPr>
    </w:p>
    <w:p w:rsidR="00000000" w:rsidRDefault="0001394D">
      <w:pPr>
        <w:spacing w:line="257" w:lineRule="auto"/>
        <w:ind w:right="480"/>
        <w:rPr>
          <w:rFonts w:ascii="Arial" w:eastAsia="Arial" w:hAnsi="Arial"/>
          <w:sz w:val="18"/>
        </w:rPr>
      </w:pPr>
      <w:r>
        <w:rPr>
          <w:rFonts w:ascii="Arial" w:eastAsia="Arial" w:hAnsi="Arial"/>
          <w:sz w:val="18"/>
        </w:rPr>
        <w:t>The easy availability of the app allowed the attacker to reverse engineer it and create his own app. Any secure system should not depend on h</w:t>
      </w:r>
      <w:r>
        <w:rPr>
          <w:rFonts w:ascii="Arial" w:eastAsia="Arial" w:hAnsi="Arial"/>
          <w:sz w:val="18"/>
        </w:rPr>
        <w:t>iding its design; the lack of design information increases the attacker</w:t>
      </w:r>
      <w:r>
        <w:rPr>
          <w:rFonts w:ascii="Arial" w:eastAsia="Arial" w:hAnsi="Arial"/>
          <w:sz w:val="18"/>
        </w:rPr>
        <w:t>’s effort and required skill level, thus reducing the set of potential attackers.</w:t>
      </w:r>
    </w:p>
    <w:p w:rsidR="00000000" w:rsidRDefault="0001394D">
      <w:pPr>
        <w:spacing w:line="163" w:lineRule="exact"/>
        <w:rPr>
          <w:rFonts w:ascii="Times New Roman" w:eastAsia="Times New Roman" w:hAnsi="Times New Roman"/>
        </w:rPr>
      </w:pPr>
    </w:p>
    <w:p w:rsidR="00000000" w:rsidRDefault="0001394D">
      <w:pPr>
        <w:spacing w:line="276" w:lineRule="auto"/>
        <w:ind w:right="80"/>
        <w:rPr>
          <w:rFonts w:ascii="Arial" w:eastAsia="Arial" w:hAnsi="Arial"/>
          <w:sz w:val="18"/>
        </w:rPr>
      </w:pPr>
      <w:r>
        <w:rPr>
          <w:rFonts w:ascii="Arial" w:eastAsia="Arial" w:hAnsi="Arial"/>
          <w:sz w:val="18"/>
        </w:rPr>
        <w:t>The availability of the WCA on the used market allowed reverse engineering to extract design informati</w:t>
      </w:r>
      <w:r>
        <w:rPr>
          <w:rFonts w:ascii="Arial" w:eastAsia="Arial" w:hAnsi="Arial"/>
          <w:sz w:val="18"/>
        </w:rPr>
        <w:t>on required to create a modified app.</w:t>
      </w:r>
    </w:p>
    <w:p w:rsidR="00000000" w:rsidRDefault="0001394D">
      <w:pPr>
        <w:spacing w:line="138" w:lineRule="exact"/>
        <w:rPr>
          <w:rFonts w:ascii="Times New Roman" w:eastAsia="Times New Roman" w:hAnsi="Times New Roman"/>
        </w:rPr>
      </w:pPr>
    </w:p>
    <w:p w:rsidR="00000000" w:rsidRDefault="0001394D">
      <w:pPr>
        <w:spacing w:line="262" w:lineRule="auto"/>
        <w:ind w:right="260"/>
        <w:jc w:val="both"/>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Could the WCA</w:t>
      </w:r>
      <w:r>
        <w:rPr>
          <w:rFonts w:ascii="Arial" w:eastAsia="Arial" w:hAnsi="Arial"/>
          <w:sz w:val="18"/>
        </w:rPr>
        <w:t>’s hardware selection provide a security control that would make reverse</w:t>
      </w:r>
      <w:r>
        <w:rPr>
          <w:rFonts w:ascii="Arial" w:eastAsia="Arial" w:hAnsi="Arial"/>
          <w:b/>
          <w:sz w:val="18"/>
        </w:rPr>
        <w:t xml:space="preserve"> </w:t>
      </w:r>
      <w:r>
        <w:rPr>
          <w:rFonts w:ascii="Arial" w:eastAsia="Arial" w:hAnsi="Arial"/>
          <w:sz w:val="18"/>
        </w:rPr>
        <w:t>engineering more challenging? Security requires the combined effort of the entire design team, including ele</w:t>
      </w:r>
      <w:r>
        <w:rPr>
          <w:rFonts w:ascii="Arial" w:eastAsia="Arial" w:hAnsi="Arial"/>
          <w:sz w:val="18"/>
        </w:rPr>
        <w:t>ctrical, mechanical, and software/firmware.</w:t>
      </w:r>
    </w:p>
    <w:p w:rsidR="00000000" w:rsidRDefault="0001394D">
      <w:pPr>
        <w:spacing w:line="262" w:lineRule="auto"/>
        <w:ind w:right="260"/>
        <w:jc w:val="both"/>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329"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63</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8" w:name="page78"/>
            <w:bookmarkEnd w:id="78"/>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3" w:lineRule="exact"/>
        <w:rPr>
          <w:rFonts w:ascii="Times New Roman" w:eastAsia="Times New Roman" w:hAnsi="Times New Roman"/>
        </w:rPr>
      </w:pPr>
    </w:p>
    <w:p w:rsidR="00000000" w:rsidRDefault="0001394D">
      <w:pPr>
        <w:spacing w:line="259" w:lineRule="auto"/>
        <w:ind w:right="20"/>
        <w:rPr>
          <w:rFonts w:ascii="Arial" w:eastAsia="Arial" w:hAnsi="Arial"/>
          <w:sz w:val="18"/>
        </w:rPr>
      </w:pPr>
      <w:r>
        <w:rPr>
          <w:rFonts w:ascii="Arial" w:eastAsia="Arial" w:hAnsi="Arial"/>
          <w:sz w:val="18"/>
        </w:rPr>
        <w:t xml:space="preserve">Because the attacker obtained </w:t>
      </w:r>
      <w:r>
        <w:rPr>
          <w:rFonts w:ascii="Arial" w:eastAsia="Arial" w:hAnsi="Arial"/>
          <w:sz w:val="18"/>
        </w:rPr>
        <w:t>the patient</w:t>
      </w:r>
      <w:r>
        <w:rPr>
          <w:rFonts w:ascii="Arial" w:eastAsia="Arial" w:hAnsi="Arial"/>
          <w:sz w:val="18"/>
        </w:rPr>
        <w:t>’s UserID and Password, they were able to mimic the patient to the server using their own PC-based software. If they could do this for a large number of patients, they have the ability to access and modify large amounts of patient information.</w:t>
      </w:r>
    </w:p>
    <w:p w:rsidR="00000000" w:rsidRDefault="0001394D">
      <w:pPr>
        <w:spacing w:line="151" w:lineRule="exact"/>
        <w:rPr>
          <w:rFonts w:ascii="Times New Roman" w:eastAsia="Times New Roman" w:hAnsi="Times New Roman"/>
        </w:rPr>
      </w:pPr>
    </w:p>
    <w:p w:rsidR="00000000" w:rsidRDefault="0001394D">
      <w:pPr>
        <w:spacing w:line="284" w:lineRule="auto"/>
        <w:ind w:right="620"/>
        <w:rPr>
          <w:rFonts w:ascii="Arial" w:eastAsia="Arial" w:hAnsi="Arial"/>
          <w:sz w:val="18"/>
        </w:rPr>
      </w:pPr>
      <w:r>
        <w:rPr>
          <w:rFonts w:ascii="Arial" w:eastAsia="Arial" w:hAnsi="Arial"/>
          <w:b/>
          <w:sz w:val="18"/>
          <w:u w:val="single"/>
        </w:rPr>
        <w:t>Design Considerations:</w:t>
      </w:r>
      <w:r>
        <w:rPr>
          <w:rFonts w:ascii="Arial" w:eastAsia="Arial" w:hAnsi="Arial"/>
          <w:b/>
          <w:sz w:val="18"/>
        </w:rPr>
        <w:t xml:space="preserve"> </w:t>
      </w:r>
      <w:r>
        <w:rPr>
          <w:rFonts w:ascii="Arial" w:eastAsia="Arial" w:hAnsi="Arial"/>
          <w:sz w:val="18"/>
        </w:rPr>
        <w:t>What security controls could be placed on the server to limit the attacker</w:t>
      </w:r>
      <w:r>
        <w:rPr>
          <w:rFonts w:ascii="Arial" w:eastAsia="Arial" w:hAnsi="Arial"/>
          <w:sz w:val="18"/>
        </w:rPr>
        <w:t>’s benefit of</w:t>
      </w:r>
      <w:r>
        <w:rPr>
          <w:rFonts w:ascii="Arial" w:eastAsia="Arial" w:hAnsi="Arial"/>
          <w:b/>
          <w:sz w:val="18"/>
        </w:rPr>
        <w:t xml:space="preserve"> </w:t>
      </w:r>
      <w:r>
        <w:rPr>
          <w:rFonts w:ascii="Arial" w:eastAsia="Arial" w:hAnsi="Arial"/>
          <w:sz w:val="18"/>
        </w:rPr>
        <w:t>knowing a number of UserIDs and Passwords?</w:t>
      </w:r>
    </w:p>
    <w:p w:rsidR="00000000" w:rsidRDefault="0001394D">
      <w:pPr>
        <w:spacing w:line="161" w:lineRule="exact"/>
        <w:rPr>
          <w:rFonts w:ascii="Times New Roman" w:eastAsia="Times New Roman" w:hAnsi="Times New Roman"/>
        </w:rPr>
      </w:pPr>
    </w:p>
    <w:p w:rsidR="00000000" w:rsidRDefault="0001394D">
      <w:pPr>
        <w:spacing w:line="0" w:lineRule="atLeast"/>
        <w:rPr>
          <w:rFonts w:ascii="Arial" w:eastAsia="Arial" w:hAnsi="Arial"/>
          <w:b/>
          <w:sz w:val="18"/>
        </w:rPr>
      </w:pPr>
      <w:r>
        <w:rPr>
          <w:rFonts w:ascii="Arial" w:eastAsia="Arial" w:hAnsi="Arial"/>
          <w:b/>
          <w:sz w:val="18"/>
        </w:rPr>
        <w:t>E.7.3.5 Security Risk Controls</w:t>
      </w:r>
    </w:p>
    <w:p w:rsidR="00000000" w:rsidRDefault="0001394D">
      <w:pPr>
        <w:spacing w:line="134" w:lineRule="exact"/>
        <w:rPr>
          <w:rFonts w:ascii="Times New Roman" w:eastAsia="Times New Roman" w:hAnsi="Times New Roman"/>
        </w:rPr>
      </w:pPr>
    </w:p>
    <w:p w:rsidR="00000000" w:rsidRDefault="0001394D">
      <w:pPr>
        <w:spacing w:line="225" w:lineRule="auto"/>
        <w:ind w:right="100"/>
        <w:rPr>
          <w:rFonts w:ascii="Arial" w:eastAsia="Arial" w:hAnsi="Arial"/>
          <w:sz w:val="18"/>
        </w:rPr>
      </w:pPr>
      <w:r>
        <w:rPr>
          <w:rFonts w:ascii="Arial" w:eastAsia="Arial" w:hAnsi="Arial"/>
          <w:sz w:val="18"/>
        </w:rPr>
        <w:t>This subclause considers security risk controls that could be impleme</w:t>
      </w:r>
      <w:r>
        <w:rPr>
          <w:rFonts w:ascii="Arial" w:eastAsia="Arial" w:hAnsi="Arial"/>
          <w:sz w:val="18"/>
        </w:rPr>
        <w:t>nted. After implementing the controls, the security risk assessment should be updated along with the overall risk assessment as the controls have the potential to introduce or modify other safety-related risks.</w:t>
      </w:r>
    </w:p>
    <w:p w:rsidR="00000000" w:rsidRDefault="0001394D">
      <w:pPr>
        <w:spacing w:line="116" w:lineRule="exact"/>
        <w:rPr>
          <w:rFonts w:ascii="Times New Roman" w:eastAsia="Times New Roman" w:hAnsi="Times New Roman"/>
        </w:rPr>
      </w:pPr>
    </w:p>
    <w:p w:rsidR="00000000" w:rsidRDefault="0001394D" w:rsidP="0001394D">
      <w:pPr>
        <w:numPr>
          <w:ilvl w:val="0"/>
          <w:numId w:val="64"/>
        </w:numPr>
        <w:tabs>
          <w:tab w:val="left" w:pos="720"/>
        </w:tabs>
        <w:spacing w:line="251" w:lineRule="auto"/>
        <w:ind w:left="720" w:hanging="360"/>
        <w:jc w:val="both"/>
        <w:rPr>
          <w:rFonts w:ascii="Arial" w:eastAsia="Arial" w:hAnsi="Arial"/>
          <w:sz w:val="18"/>
        </w:rPr>
      </w:pPr>
      <w:r>
        <w:rPr>
          <w:rFonts w:ascii="Arial" w:eastAsia="Arial" w:hAnsi="Arial"/>
          <w:sz w:val="18"/>
        </w:rPr>
        <w:t>Use two-way authentication to authenticate t</w:t>
      </w:r>
      <w:r>
        <w:rPr>
          <w:rFonts w:ascii="Arial" w:eastAsia="Arial" w:hAnsi="Arial"/>
          <w:sz w:val="18"/>
        </w:rPr>
        <w:t>he Tablet application to the Server and the Server to the application. Each Tablet application installation is provided with a server (PKI) certificate that is used to authenticate the server. Similarly, the server authenticates the Tablet using the Tablet</w:t>
      </w:r>
      <w:r>
        <w:rPr>
          <w:rFonts w:ascii="Arial" w:eastAsia="Arial" w:hAnsi="Arial"/>
          <w:sz w:val="18"/>
        </w:rPr>
        <w:t>’s unique certificate.</w:t>
      </w:r>
    </w:p>
    <w:p w:rsidR="00000000" w:rsidRDefault="0001394D">
      <w:pPr>
        <w:spacing w:line="111" w:lineRule="exact"/>
        <w:rPr>
          <w:rFonts w:ascii="Arial" w:eastAsia="Arial" w:hAnsi="Arial"/>
          <w:sz w:val="18"/>
        </w:rPr>
      </w:pPr>
    </w:p>
    <w:p w:rsidR="00000000" w:rsidRDefault="0001394D" w:rsidP="0001394D">
      <w:pPr>
        <w:numPr>
          <w:ilvl w:val="0"/>
          <w:numId w:val="64"/>
        </w:numPr>
        <w:tabs>
          <w:tab w:val="left" w:pos="720"/>
        </w:tabs>
        <w:spacing w:line="249" w:lineRule="auto"/>
        <w:ind w:left="720" w:hanging="360"/>
        <w:jc w:val="both"/>
        <w:rPr>
          <w:rFonts w:ascii="Arial" w:eastAsia="Arial" w:hAnsi="Arial"/>
          <w:sz w:val="18"/>
        </w:rPr>
      </w:pPr>
      <w:r>
        <w:rPr>
          <w:rFonts w:ascii="Arial" w:eastAsia="Arial" w:hAnsi="Arial"/>
          <w:sz w:val="18"/>
        </w:rPr>
        <w:t xml:space="preserve">Implement code signing on software and firmware. Use a hash function to verify that the firmware or software is correct. The hash is signed with a private key owned by the manufacturer. The firmware and software contains the public </w:t>
      </w:r>
      <w:r>
        <w:rPr>
          <w:rFonts w:ascii="Arial" w:eastAsia="Arial" w:hAnsi="Arial"/>
          <w:sz w:val="18"/>
        </w:rPr>
        <w:t>key to verify the hash and thus verify that the update is authentic.</w:t>
      </w:r>
    </w:p>
    <w:p w:rsidR="00000000" w:rsidRDefault="0001394D">
      <w:pPr>
        <w:spacing w:line="114" w:lineRule="exact"/>
        <w:rPr>
          <w:rFonts w:ascii="Arial" w:eastAsia="Arial" w:hAnsi="Arial"/>
          <w:sz w:val="18"/>
        </w:rPr>
      </w:pPr>
    </w:p>
    <w:p w:rsidR="00000000" w:rsidRDefault="0001394D" w:rsidP="0001394D">
      <w:pPr>
        <w:numPr>
          <w:ilvl w:val="0"/>
          <w:numId w:val="64"/>
        </w:numPr>
        <w:tabs>
          <w:tab w:val="left" w:pos="720"/>
        </w:tabs>
        <w:spacing w:line="251" w:lineRule="auto"/>
        <w:ind w:left="720" w:hanging="360"/>
        <w:jc w:val="both"/>
        <w:rPr>
          <w:rFonts w:ascii="Arial" w:eastAsia="Arial" w:hAnsi="Arial"/>
          <w:sz w:val="18"/>
        </w:rPr>
      </w:pPr>
      <w:r>
        <w:rPr>
          <w:rFonts w:ascii="Arial" w:eastAsia="Arial" w:hAnsi="Arial"/>
          <w:sz w:val="18"/>
        </w:rPr>
        <w:t>The Tablet application must perform a two-way authentication with the WCA. Each WCA is provided with a unique key or certificate known by the authorized server. The Tablet application is</w:t>
      </w:r>
      <w:r>
        <w:rPr>
          <w:rFonts w:ascii="Arial" w:eastAsia="Arial" w:hAnsi="Arial"/>
          <w:sz w:val="18"/>
        </w:rPr>
        <w:t xml:space="preserve"> not allowed to communicate with the WCA or the Server until it has authenticated itself with the WCA.</w:t>
      </w:r>
    </w:p>
    <w:p w:rsidR="00000000" w:rsidRDefault="0001394D">
      <w:pPr>
        <w:spacing w:line="111" w:lineRule="exact"/>
        <w:rPr>
          <w:rFonts w:ascii="Arial" w:eastAsia="Arial" w:hAnsi="Arial"/>
          <w:sz w:val="18"/>
        </w:rPr>
      </w:pPr>
    </w:p>
    <w:p w:rsidR="00000000" w:rsidRDefault="0001394D" w:rsidP="0001394D">
      <w:pPr>
        <w:numPr>
          <w:ilvl w:val="0"/>
          <w:numId w:val="64"/>
        </w:numPr>
        <w:tabs>
          <w:tab w:val="left" w:pos="720"/>
        </w:tabs>
        <w:spacing w:line="268" w:lineRule="auto"/>
        <w:ind w:left="720" w:hanging="360"/>
        <w:rPr>
          <w:rFonts w:ascii="Arial" w:eastAsia="Arial" w:hAnsi="Arial"/>
          <w:sz w:val="18"/>
        </w:rPr>
      </w:pPr>
      <w:r>
        <w:rPr>
          <w:rFonts w:ascii="Arial" w:eastAsia="Arial" w:hAnsi="Arial"/>
          <w:sz w:val="18"/>
        </w:rPr>
        <w:t>The Tablet</w:t>
      </w:r>
      <w:r>
        <w:rPr>
          <w:rFonts w:ascii="Arial" w:eastAsia="Arial" w:hAnsi="Arial"/>
          <w:sz w:val="18"/>
        </w:rPr>
        <w:t>’s application software uses a hardware key or certificate store to prevent another app from obtaining its credentials.</w:t>
      </w:r>
    </w:p>
    <w:p w:rsidR="00000000" w:rsidRDefault="0001394D">
      <w:pPr>
        <w:spacing w:line="96" w:lineRule="exact"/>
        <w:rPr>
          <w:rFonts w:ascii="Arial" w:eastAsia="Arial" w:hAnsi="Arial"/>
          <w:sz w:val="18"/>
        </w:rPr>
      </w:pPr>
    </w:p>
    <w:p w:rsidR="00000000" w:rsidRDefault="0001394D" w:rsidP="0001394D">
      <w:pPr>
        <w:numPr>
          <w:ilvl w:val="0"/>
          <w:numId w:val="64"/>
        </w:numPr>
        <w:tabs>
          <w:tab w:val="left" w:pos="720"/>
        </w:tabs>
        <w:spacing w:line="251" w:lineRule="auto"/>
        <w:ind w:left="720" w:hanging="360"/>
        <w:jc w:val="both"/>
        <w:rPr>
          <w:rFonts w:ascii="Arial" w:eastAsia="Arial" w:hAnsi="Arial"/>
          <w:sz w:val="18"/>
        </w:rPr>
      </w:pPr>
      <w:r>
        <w:rPr>
          <w:rFonts w:ascii="Arial" w:eastAsia="Arial" w:hAnsi="Arial"/>
          <w:sz w:val="18"/>
        </w:rPr>
        <w:t>The application softw</w:t>
      </w:r>
      <w:r>
        <w:rPr>
          <w:rFonts w:ascii="Arial" w:eastAsia="Arial" w:hAnsi="Arial"/>
          <w:sz w:val="18"/>
        </w:rPr>
        <w:t>are is obfuscated or protected by other software to make reverse engineering more difficult. While this is not a complete solution, a difficult attack may make the product less susceptible. (The attacker will generally seek out the easiest products to atta</w:t>
      </w:r>
      <w:r>
        <w:rPr>
          <w:rFonts w:ascii="Arial" w:eastAsia="Arial" w:hAnsi="Arial"/>
          <w:sz w:val="18"/>
        </w:rPr>
        <w:t>ck that achieve their objective.)</w:t>
      </w:r>
    </w:p>
    <w:p w:rsidR="00000000" w:rsidRDefault="0001394D">
      <w:pPr>
        <w:spacing w:line="111" w:lineRule="exact"/>
        <w:rPr>
          <w:rFonts w:ascii="Arial" w:eastAsia="Arial" w:hAnsi="Arial"/>
          <w:sz w:val="18"/>
        </w:rPr>
      </w:pPr>
    </w:p>
    <w:p w:rsidR="00000000" w:rsidRDefault="0001394D" w:rsidP="0001394D">
      <w:pPr>
        <w:numPr>
          <w:ilvl w:val="0"/>
          <w:numId w:val="64"/>
        </w:numPr>
        <w:tabs>
          <w:tab w:val="left" w:pos="720"/>
        </w:tabs>
        <w:spacing w:line="268" w:lineRule="auto"/>
        <w:ind w:left="720" w:hanging="360"/>
        <w:rPr>
          <w:rFonts w:ascii="Arial" w:eastAsia="Arial" w:hAnsi="Arial"/>
          <w:sz w:val="18"/>
        </w:rPr>
      </w:pPr>
      <w:r>
        <w:rPr>
          <w:rFonts w:ascii="Arial" w:eastAsia="Arial" w:hAnsi="Arial"/>
          <w:sz w:val="18"/>
        </w:rPr>
        <w:t>Move safety-critical calculations and decisions to the WCA, the Server, or the Device. Reducing the capability of the Tablet app reduces the value obtained from reverse engineering.</w:t>
      </w:r>
    </w:p>
    <w:p w:rsidR="00000000" w:rsidRDefault="0001394D">
      <w:pPr>
        <w:spacing w:line="96" w:lineRule="exact"/>
        <w:rPr>
          <w:rFonts w:ascii="Arial" w:eastAsia="Arial" w:hAnsi="Arial"/>
          <w:sz w:val="18"/>
        </w:rPr>
      </w:pPr>
    </w:p>
    <w:p w:rsidR="00000000" w:rsidRDefault="0001394D" w:rsidP="0001394D">
      <w:pPr>
        <w:numPr>
          <w:ilvl w:val="0"/>
          <w:numId w:val="64"/>
        </w:numPr>
        <w:tabs>
          <w:tab w:val="left" w:pos="720"/>
        </w:tabs>
        <w:spacing w:line="251" w:lineRule="auto"/>
        <w:ind w:left="720" w:hanging="360"/>
        <w:jc w:val="both"/>
        <w:rPr>
          <w:rFonts w:ascii="Arial" w:eastAsia="Arial" w:hAnsi="Arial"/>
          <w:sz w:val="18"/>
        </w:rPr>
      </w:pPr>
      <w:r>
        <w:rPr>
          <w:rFonts w:ascii="Arial" w:eastAsia="Arial" w:hAnsi="Arial"/>
          <w:sz w:val="18"/>
        </w:rPr>
        <w:t xml:space="preserve">Use a microprocessor on the WCA where </w:t>
      </w:r>
      <w:r>
        <w:rPr>
          <w:rFonts w:ascii="Arial" w:eastAsia="Arial" w:hAnsi="Arial"/>
          <w:sz w:val="18"/>
        </w:rPr>
        <w:t>the firmware cannot be read either through the conventional communication channels or through the processor</w:t>
      </w:r>
      <w:r>
        <w:rPr>
          <w:rFonts w:ascii="Arial" w:eastAsia="Arial" w:hAnsi="Arial"/>
          <w:sz w:val="18"/>
        </w:rPr>
        <w:t>’s debugging port. Disable any debug capability that allows firmware or data to be changed via the debugging port.</w:t>
      </w:r>
    </w:p>
    <w:p w:rsidR="00000000" w:rsidRDefault="0001394D">
      <w:pPr>
        <w:spacing w:line="111" w:lineRule="exact"/>
        <w:rPr>
          <w:rFonts w:ascii="Arial" w:eastAsia="Arial" w:hAnsi="Arial"/>
          <w:sz w:val="18"/>
        </w:rPr>
      </w:pPr>
    </w:p>
    <w:p w:rsidR="00000000" w:rsidRDefault="0001394D" w:rsidP="0001394D">
      <w:pPr>
        <w:numPr>
          <w:ilvl w:val="0"/>
          <w:numId w:val="64"/>
        </w:numPr>
        <w:tabs>
          <w:tab w:val="left" w:pos="720"/>
        </w:tabs>
        <w:spacing w:line="268" w:lineRule="auto"/>
        <w:ind w:left="720" w:hanging="360"/>
        <w:rPr>
          <w:rFonts w:ascii="Arial" w:eastAsia="Arial" w:hAnsi="Arial"/>
          <w:sz w:val="18"/>
        </w:rPr>
      </w:pPr>
      <w:r>
        <w:rPr>
          <w:rFonts w:ascii="Arial" w:eastAsia="Arial" w:hAnsi="Arial"/>
          <w:sz w:val="18"/>
        </w:rPr>
        <w:t xml:space="preserve">Make it </w:t>
      </w:r>
      <w:r>
        <w:rPr>
          <w:rFonts w:ascii="Arial" w:eastAsia="Arial" w:hAnsi="Arial"/>
          <w:sz w:val="18"/>
        </w:rPr>
        <w:t>“expensive</w:t>
      </w:r>
      <w:r>
        <w:rPr>
          <w:rFonts w:ascii="Arial" w:eastAsia="Arial" w:hAnsi="Arial"/>
          <w:sz w:val="18"/>
        </w:rPr>
        <w:t>” to reverse en</w:t>
      </w:r>
      <w:r>
        <w:rPr>
          <w:rFonts w:ascii="Arial" w:eastAsia="Arial" w:hAnsi="Arial"/>
          <w:sz w:val="18"/>
        </w:rPr>
        <w:t>gineer the WCA by using strong, thermally insensitive epoxies that require things to break in order to access critical electronic elements.</w:t>
      </w:r>
    </w:p>
    <w:p w:rsidR="00000000" w:rsidRDefault="0001394D">
      <w:pPr>
        <w:spacing w:line="96" w:lineRule="exact"/>
        <w:rPr>
          <w:rFonts w:ascii="Arial" w:eastAsia="Arial" w:hAnsi="Arial"/>
          <w:sz w:val="18"/>
        </w:rPr>
      </w:pPr>
    </w:p>
    <w:p w:rsidR="00000000" w:rsidRDefault="0001394D" w:rsidP="0001394D">
      <w:pPr>
        <w:numPr>
          <w:ilvl w:val="0"/>
          <w:numId w:val="64"/>
        </w:numPr>
        <w:tabs>
          <w:tab w:val="left" w:pos="720"/>
        </w:tabs>
        <w:spacing w:line="0" w:lineRule="atLeast"/>
        <w:ind w:left="720" w:hanging="360"/>
        <w:rPr>
          <w:rFonts w:ascii="Arial" w:eastAsia="Arial" w:hAnsi="Arial"/>
          <w:sz w:val="18"/>
        </w:rPr>
      </w:pPr>
      <w:r>
        <w:rPr>
          <w:rFonts w:ascii="Arial" w:eastAsia="Arial" w:hAnsi="Arial"/>
          <w:sz w:val="18"/>
        </w:rPr>
        <w:t>Use a secure chip to uniquely identify the WCA. This can also mitigate issues with counterfeit product.</w:t>
      </w:r>
    </w:p>
    <w:p w:rsidR="00000000" w:rsidRDefault="0001394D">
      <w:pPr>
        <w:tabs>
          <w:tab w:val="left" w:pos="720"/>
        </w:tabs>
        <w:spacing w:line="0" w:lineRule="atLeast"/>
        <w:ind w:left="720" w:hanging="360"/>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71" w:lineRule="exact"/>
        <w:rPr>
          <w:rFonts w:ascii="Times New Roman" w:eastAsia="Times New Roman" w:hAnsi="Times New Roman"/>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64</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79" w:name="page79"/>
            <w:bookmarkEnd w:id="79"/>
            <w:r>
              <w:rPr>
                <w:rFonts w:ascii="Arial" w:eastAsia="Arial" w:hAnsi="Arial"/>
                <w:color w:val="668000"/>
                <w:sz w:val="16"/>
              </w:rPr>
              <w:t>AAMI eSubscription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3" w:lineRule="exact"/>
        <w:rPr>
          <w:rFonts w:ascii="Times New Roman" w:eastAsia="Times New Roman" w:hAnsi="Times New Roman"/>
        </w:rPr>
      </w:pPr>
    </w:p>
    <w:p w:rsidR="00000000" w:rsidRDefault="0001394D">
      <w:pPr>
        <w:spacing w:line="0" w:lineRule="atLeast"/>
        <w:jc w:val="center"/>
        <w:rPr>
          <w:rFonts w:ascii="Arial" w:eastAsia="Arial" w:hAnsi="Arial"/>
          <w:b/>
          <w:sz w:val="28"/>
        </w:rPr>
      </w:pPr>
      <w:r>
        <w:rPr>
          <w:rFonts w:ascii="Arial" w:eastAsia="Arial" w:hAnsi="Arial"/>
          <w:b/>
          <w:sz w:val="28"/>
        </w:rPr>
        <w:t>Annex F</w:t>
      </w:r>
    </w:p>
    <w:p w:rsidR="00000000" w:rsidRDefault="0001394D">
      <w:pPr>
        <w:spacing w:line="3" w:lineRule="exact"/>
        <w:rPr>
          <w:rFonts w:ascii="Times New Roman" w:eastAsia="Times New Roman" w:hAnsi="Times New Roman"/>
        </w:rPr>
      </w:pPr>
    </w:p>
    <w:p w:rsidR="00000000" w:rsidRDefault="0001394D">
      <w:pPr>
        <w:spacing w:line="0" w:lineRule="atLeast"/>
        <w:jc w:val="center"/>
        <w:rPr>
          <w:rFonts w:ascii="Arial" w:eastAsia="Arial" w:hAnsi="Arial"/>
          <w:sz w:val="28"/>
        </w:rPr>
      </w:pPr>
      <w:r>
        <w:rPr>
          <w:rFonts w:ascii="Arial" w:eastAsia="Arial" w:hAnsi="Arial"/>
          <w:sz w:val="28"/>
        </w:rPr>
        <w:t>(informative)</w:t>
      </w:r>
    </w:p>
    <w:p w:rsidR="00000000" w:rsidRDefault="0001394D">
      <w:pPr>
        <w:spacing w:line="236" w:lineRule="exact"/>
        <w:rPr>
          <w:rFonts w:ascii="Times New Roman" w:eastAsia="Times New Roman" w:hAnsi="Times New Roman"/>
        </w:rPr>
      </w:pPr>
    </w:p>
    <w:p w:rsidR="00000000" w:rsidRDefault="0001394D">
      <w:pPr>
        <w:spacing w:line="0" w:lineRule="atLeast"/>
        <w:ind w:left="520"/>
        <w:rPr>
          <w:rFonts w:ascii="Arial" w:eastAsia="Arial" w:hAnsi="Arial"/>
          <w:b/>
          <w:sz w:val="28"/>
        </w:rPr>
      </w:pPr>
      <w:r>
        <w:rPr>
          <w:rFonts w:ascii="Arial" w:eastAsia="Arial" w:hAnsi="Arial"/>
          <w:b/>
          <w:sz w:val="28"/>
        </w:rPr>
        <w:t>A comparison of terminology between key</w:t>
      </w:r>
      <w:r>
        <w:rPr>
          <w:rFonts w:ascii="Arial" w:eastAsia="Arial" w:hAnsi="Arial"/>
          <w:b/>
          <w:sz w:val="28"/>
        </w:rPr>
        <w:t xml:space="preserve"> referenced standards</w:t>
      </w:r>
    </w:p>
    <w:p w:rsidR="00000000" w:rsidRDefault="0001394D">
      <w:pPr>
        <w:spacing w:line="200" w:lineRule="exact"/>
        <w:rPr>
          <w:rFonts w:ascii="Times New Roman" w:eastAsia="Times New Roman" w:hAnsi="Times New Roman"/>
        </w:rPr>
      </w:pPr>
    </w:p>
    <w:p w:rsidR="00000000" w:rsidRDefault="0001394D">
      <w:pPr>
        <w:spacing w:line="368" w:lineRule="exact"/>
        <w:rPr>
          <w:rFonts w:ascii="Times New Roman" w:eastAsia="Times New Roman" w:hAnsi="Times New Roman"/>
        </w:rPr>
      </w:pPr>
    </w:p>
    <w:p w:rsidR="00000000" w:rsidRDefault="0001394D">
      <w:pPr>
        <w:spacing w:line="268" w:lineRule="auto"/>
        <w:ind w:left="120" w:right="340"/>
        <w:rPr>
          <w:rFonts w:ascii="Arial" w:eastAsia="Arial" w:hAnsi="Arial"/>
          <w:sz w:val="18"/>
        </w:rPr>
      </w:pPr>
      <w:r>
        <w:rPr>
          <w:rFonts w:ascii="Arial" w:eastAsia="Arial" w:hAnsi="Arial"/>
          <w:sz w:val="18"/>
        </w:rPr>
        <w:t>The following table compares the basic terms of risk management as defined in ANSI/AAMI/ISO 14971:2007, NIST SP 800-30 Revision 1 (see Bibliography [53]), IEC 80001-1:2010 and this TIR.</w:t>
      </w:r>
    </w:p>
    <w:p w:rsidR="00000000" w:rsidRDefault="0001394D">
      <w:pPr>
        <w:spacing w:line="116" w:lineRule="exact"/>
        <w:rPr>
          <w:rFonts w:ascii="Times New Roman" w:eastAsia="Times New Roman" w:hAnsi="Times New Roman"/>
        </w:rPr>
      </w:pPr>
    </w:p>
    <w:p w:rsidR="00000000" w:rsidRDefault="0001394D">
      <w:pPr>
        <w:spacing w:line="0" w:lineRule="atLeast"/>
        <w:ind w:left="1800"/>
        <w:rPr>
          <w:rFonts w:ascii="Arial" w:eastAsia="Arial" w:hAnsi="Arial"/>
          <w:b/>
          <w:sz w:val="19"/>
        </w:rPr>
      </w:pPr>
      <w:r>
        <w:rPr>
          <w:rFonts w:ascii="Arial" w:eastAsia="Arial" w:hAnsi="Arial"/>
          <w:b/>
          <w:sz w:val="18"/>
        </w:rPr>
        <w:t xml:space="preserve">Table F.1 - </w:t>
      </w:r>
      <w:r>
        <w:rPr>
          <w:rFonts w:ascii="Arial" w:eastAsia="Arial" w:hAnsi="Arial"/>
          <w:b/>
          <w:sz w:val="19"/>
        </w:rPr>
        <w:t>Related terms in security standar</w:t>
      </w:r>
      <w:r>
        <w:rPr>
          <w:rFonts w:ascii="Arial" w:eastAsia="Arial" w:hAnsi="Arial"/>
          <w:b/>
          <w:sz w:val="19"/>
        </w:rPr>
        <w:t>ds/technical reports</w:t>
      </w:r>
    </w:p>
    <w:p w:rsidR="00000000" w:rsidRDefault="0001394D">
      <w:pPr>
        <w:spacing w:line="163"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060"/>
        <w:gridCol w:w="2540"/>
        <w:gridCol w:w="2500"/>
        <w:gridCol w:w="2500"/>
      </w:tblGrid>
      <w:tr w:rsidR="00000000">
        <w:trPr>
          <w:trHeight w:val="316"/>
        </w:trPr>
        <w:tc>
          <w:tcPr>
            <w:tcW w:w="2060" w:type="dxa"/>
            <w:tcBorders>
              <w:top w:val="single" w:sz="8" w:space="0" w:color="auto"/>
              <w:left w:val="single" w:sz="8" w:space="0" w:color="auto"/>
              <w:right w:val="single" w:sz="8" w:space="0" w:color="auto"/>
            </w:tcBorders>
            <w:shd w:val="clear" w:color="auto" w:fill="auto"/>
            <w:vAlign w:val="bottom"/>
          </w:tcPr>
          <w:p w:rsidR="00000000" w:rsidRDefault="0001394D">
            <w:pPr>
              <w:spacing w:line="0" w:lineRule="atLeast"/>
              <w:ind w:left="380"/>
              <w:rPr>
                <w:rFonts w:ascii="Arial" w:eastAsia="Arial" w:hAnsi="Arial"/>
                <w:b/>
                <w:sz w:val="18"/>
              </w:rPr>
            </w:pPr>
            <w:r>
              <w:rPr>
                <w:rFonts w:ascii="Arial" w:eastAsia="Arial" w:hAnsi="Arial"/>
                <w:b/>
                <w:sz w:val="18"/>
              </w:rPr>
              <w:t>ANSI/AAMI/ISO</w:t>
            </w:r>
          </w:p>
        </w:tc>
        <w:tc>
          <w:tcPr>
            <w:tcW w:w="2540" w:type="dxa"/>
            <w:tcBorders>
              <w:top w:val="single" w:sz="8" w:space="0" w:color="auto"/>
              <w:right w:val="single" w:sz="8" w:space="0" w:color="auto"/>
            </w:tcBorders>
            <w:shd w:val="clear" w:color="auto" w:fill="auto"/>
            <w:vAlign w:val="bottom"/>
          </w:tcPr>
          <w:p w:rsidR="00000000" w:rsidRDefault="0001394D">
            <w:pPr>
              <w:spacing w:line="0" w:lineRule="atLeast"/>
              <w:ind w:left="280"/>
              <w:rPr>
                <w:rFonts w:ascii="Arial" w:eastAsia="Arial" w:hAnsi="Arial"/>
                <w:b/>
                <w:sz w:val="18"/>
              </w:rPr>
            </w:pPr>
            <w:r>
              <w:rPr>
                <w:rFonts w:ascii="Arial" w:eastAsia="Arial" w:hAnsi="Arial"/>
                <w:b/>
                <w:sz w:val="18"/>
              </w:rPr>
              <w:t>NIST SP 800-30, Rev. 1</w:t>
            </w:r>
          </w:p>
        </w:tc>
        <w:tc>
          <w:tcPr>
            <w:tcW w:w="2500" w:type="dxa"/>
            <w:tcBorders>
              <w:top w:val="single" w:sz="8" w:space="0" w:color="auto"/>
              <w:right w:val="single" w:sz="8" w:space="0" w:color="auto"/>
            </w:tcBorders>
            <w:shd w:val="clear" w:color="auto" w:fill="auto"/>
            <w:vAlign w:val="bottom"/>
          </w:tcPr>
          <w:p w:rsidR="00000000" w:rsidRDefault="0001394D">
            <w:pPr>
              <w:spacing w:line="0" w:lineRule="atLeast"/>
              <w:ind w:left="500"/>
              <w:rPr>
                <w:rFonts w:ascii="Arial" w:eastAsia="Arial" w:hAnsi="Arial"/>
                <w:b/>
                <w:sz w:val="18"/>
              </w:rPr>
            </w:pPr>
            <w:r>
              <w:rPr>
                <w:rFonts w:ascii="Arial" w:eastAsia="Arial" w:hAnsi="Arial"/>
                <w:b/>
                <w:sz w:val="18"/>
              </w:rPr>
              <w:t>IEC 80001-1:2010</w:t>
            </w:r>
          </w:p>
        </w:tc>
        <w:tc>
          <w:tcPr>
            <w:tcW w:w="2500" w:type="dxa"/>
            <w:tcBorders>
              <w:top w:val="single" w:sz="8" w:space="0" w:color="auto"/>
              <w:right w:val="single" w:sz="8" w:space="0" w:color="auto"/>
            </w:tcBorders>
            <w:shd w:val="clear" w:color="auto" w:fill="auto"/>
            <w:vAlign w:val="bottom"/>
          </w:tcPr>
          <w:p w:rsidR="00000000" w:rsidRDefault="0001394D">
            <w:pPr>
              <w:spacing w:line="0" w:lineRule="atLeast"/>
              <w:ind w:left="980"/>
              <w:rPr>
                <w:rFonts w:ascii="Arial" w:eastAsia="Arial" w:hAnsi="Arial"/>
                <w:b/>
                <w:sz w:val="18"/>
              </w:rPr>
            </w:pPr>
            <w:r>
              <w:rPr>
                <w:rFonts w:ascii="Arial" w:eastAsia="Arial" w:hAnsi="Arial"/>
                <w:b/>
                <w:sz w:val="18"/>
              </w:rPr>
              <w:t>TIR57</w:t>
            </w:r>
          </w:p>
        </w:tc>
      </w:tr>
      <w:tr w:rsidR="00000000">
        <w:trPr>
          <w:trHeight w:val="249"/>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540"/>
              <w:rPr>
                <w:rFonts w:ascii="Arial" w:eastAsia="Arial" w:hAnsi="Arial"/>
                <w:b/>
                <w:sz w:val="18"/>
              </w:rPr>
            </w:pPr>
            <w:r>
              <w:rPr>
                <w:rFonts w:ascii="Arial" w:eastAsia="Arial" w:hAnsi="Arial"/>
                <w:b/>
                <w:sz w:val="18"/>
              </w:rPr>
              <w:t>14971:2007</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1"/>
              </w:rPr>
            </w:pPr>
          </w:p>
        </w:tc>
      </w:tr>
      <w:tr w:rsidR="00000000">
        <w:trPr>
          <w:trHeight w:val="37"/>
        </w:trPr>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3"/>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3"/>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3"/>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3"/>
              </w:rPr>
            </w:pPr>
          </w:p>
        </w:tc>
      </w:tr>
      <w:tr w:rsidR="00000000">
        <w:trPr>
          <w:trHeight w:val="178"/>
        </w:trPr>
        <w:tc>
          <w:tcPr>
            <w:tcW w:w="2060" w:type="dxa"/>
            <w:tcBorders>
              <w:left w:val="single" w:sz="8" w:space="0" w:color="auto"/>
              <w:right w:val="single" w:sz="8" w:space="0" w:color="auto"/>
            </w:tcBorders>
            <w:shd w:val="clear" w:color="auto" w:fill="auto"/>
            <w:vAlign w:val="bottom"/>
          </w:tcPr>
          <w:p w:rsidR="00000000" w:rsidRDefault="0001394D">
            <w:pPr>
              <w:spacing w:line="178" w:lineRule="exact"/>
              <w:ind w:left="120"/>
              <w:rPr>
                <w:rFonts w:ascii="Arial" w:eastAsia="Arial" w:hAnsi="Arial"/>
                <w:b/>
                <w:sz w:val="18"/>
              </w:rPr>
            </w:pPr>
            <w:r>
              <w:rPr>
                <w:rFonts w:ascii="Arial" w:eastAsia="Arial" w:hAnsi="Arial"/>
                <w:b/>
                <w:sz w:val="18"/>
              </w:rPr>
              <w:t>2.2</w:t>
            </w:r>
          </w:p>
        </w:tc>
        <w:tc>
          <w:tcPr>
            <w:tcW w:w="2540" w:type="dxa"/>
            <w:tcBorders>
              <w:right w:val="single" w:sz="8" w:space="0" w:color="auto"/>
            </w:tcBorders>
            <w:shd w:val="clear" w:color="auto" w:fill="auto"/>
            <w:vAlign w:val="bottom"/>
          </w:tcPr>
          <w:p w:rsidR="00000000" w:rsidRDefault="0001394D">
            <w:pPr>
              <w:spacing w:line="178" w:lineRule="exact"/>
              <w:ind w:left="100"/>
              <w:rPr>
                <w:rFonts w:ascii="Arial" w:eastAsia="Arial" w:hAnsi="Arial"/>
                <w:sz w:val="18"/>
              </w:rPr>
            </w:pPr>
            <w:r>
              <w:rPr>
                <w:rFonts w:ascii="Arial" w:eastAsia="Arial" w:hAnsi="Arial"/>
                <w:sz w:val="18"/>
              </w:rPr>
              <w:t xml:space="preserve">Neither </w:t>
            </w:r>
            <w:r>
              <w:rPr>
                <w:rFonts w:ascii="Arial" w:eastAsia="Arial" w:hAnsi="Arial"/>
                <w:sz w:val="18"/>
              </w:rPr>
              <w:t>“harm</w:t>
            </w:r>
            <w:r>
              <w:rPr>
                <w:rFonts w:ascii="Arial" w:eastAsia="Arial" w:hAnsi="Arial"/>
                <w:sz w:val="18"/>
              </w:rPr>
              <w:t xml:space="preserve">” nor </w:t>
            </w:r>
            <w:r>
              <w:rPr>
                <w:rFonts w:ascii="Arial" w:eastAsia="Arial" w:hAnsi="Arial"/>
                <w:sz w:val="18"/>
              </w:rPr>
              <w:t>“impact</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178" w:lineRule="exact"/>
              <w:ind w:left="100"/>
              <w:rPr>
                <w:rFonts w:ascii="Arial" w:eastAsia="Arial" w:hAnsi="Arial"/>
                <w:b/>
                <w:sz w:val="18"/>
              </w:rPr>
            </w:pPr>
            <w:r>
              <w:rPr>
                <w:rFonts w:ascii="Arial" w:eastAsia="Arial" w:hAnsi="Arial"/>
                <w:b/>
                <w:sz w:val="18"/>
              </w:rPr>
              <w:t>2.8</w:t>
            </w:r>
          </w:p>
        </w:tc>
        <w:tc>
          <w:tcPr>
            <w:tcW w:w="2500" w:type="dxa"/>
            <w:tcBorders>
              <w:right w:val="single" w:sz="8" w:space="0" w:color="auto"/>
            </w:tcBorders>
            <w:shd w:val="clear" w:color="auto" w:fill="auto"/>
            <w:vAlign w:val="bottom"/>
          </w:tcPr>
          <w:p w:rsidR="00000000" w:rsidRDefault="0001394D">
            <w:pPr>
              <w:spacing w:line="178" w:lineRule="exact"/>
              <w:ind w:left="80"/>
              <w:rPr>
                <w:rFonts w:ascii="Arial" w:eastAsia="Arial" w:hAnsi="Arial"/>
                <w:b/>
                <w:sz w:val="18"/>
              </w:rPr>
            </w:pPr>
            <w:r>
              <w:rPr>
                <w:rFonts w:ascii="Arial" w:eastAsia="Arial" w:hAnsi="Arial"/>
                <w:b/>
                <w:sz w:val="18"/>
              </w:rPr>
              <w:t>2.11</w:t>
            </w:r>
          </w:p>
        </w:tc>
      </w:tr>
      <w:tr w:rsidR="00000000">
        <w:trPr>
          <w:trHeight w:val="213"/>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harm</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are defined, but a related</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HARM</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harm</w:t>
            </w: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physical injury or</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 xml:space="preserve">term is </w:t>
            </w:r>
            <w:r>
              <w:rPr>
                <w:rFonts w:ascii="Arial" w:eastAsia="Arial" w:hAnsi="Arial"/>
                <w:sz w:val="18"/>
              </w:rPr>
              <w:t>“impact level</w:t>
            </w:r>
            <w:r>
              <w:rPr>
                <w:rFonts w:ascii="Arial" w:eastAsia="Arial" w:hAnsi="Arial"/>
                <w:sz w:val="18"/>
              </w:rPr>
              <w:t>” since it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physical injury o</w:t>
            </w:r>
            <w:r>
              <w:rPr>
                <w:rFonts w:ascii="Arial" w:eastAsia="Arial" w:hAnsi="Arial"/>
                <w:sz w:val="18"/>
              </w:rPr>
              <w:t>r damage to</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physical injury or damage to</w:t>
            </w:r>
          </w:p>
        </w:tc>
      </w:tr>
      <w:tr w:rsidR="00000000">
        <w:trPr>
          <w:trHeight w:val="209"/>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damage to the health</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incorporates the term</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the health of people, or</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health of people, or</w:t>
            </w: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of people, or damage</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“harm</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damage to property or the</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damage to property or the</w:t>
            </w: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to property or the</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Impact Level</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enviro</w:t>
            </w:r>
            <w:r>
              <w:rPr>
                <w:rFonts w:ascii="Arial" w:eastAsia="Arial" w:hAnsi="Arial"/>
                <w:sz w:val="18"/>
              </w:rPr>
              <w:t>nment, or</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environment, or reduction in</w:t>
            </w:r>
          </w:p>
        </w:tc>
      </w:tr>
      <w:tr w:rsidR="00000000">
        <w:trPr>
          <w:trHeight w:val="199"/>
        </w:trPr>
        <w:tc>
          <w:tcPr>
            <w:tcW w:w="2060" w:type="dxa"/>
            <w:tcBorders>
              <w:left w:val="single" w:sz="8" w:space="0" w:color="auto"/>
              <w:right w:val="single" w:sz="8" w:space="0" w:color="auto"/>
            </w:tcBorders>
            <w:shd w:val="clear" w:color="auto" w:fill="auto"/>
            <w:vAlign w:val="bottom"/>
          </w:tcPr>
          <w:p w:rsidR="00000000" w:rsidRDefault="0001394D">
            <w:pPr>
              <w:spacing w:line="200" w:lineRule="exact"/>
              <w:ind w:left="120"/>
              <w:rPr>
                <w:rFonts w:ascii="Arial" w:eastAsia="Arial" w:hAnsi="Arial"/>
                <w:sz w:val="18"/>
              </w:rPr>
            </w:pPr>
            <w:r>
              <w:rPr>
                <w:rFonts w:ascii="Arial" w:eastAsia="Arial" w:hAnsi="Arial"/>
                <w:sz w:val="18"/>
              </w:rPr>
              <w:t>environment</w:t>
            </w: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reduction in</w:t>
            </w:r>
          </w:p>
        </w:tc>
        <w:tc>
          <w:tcPr>
            <w:tcW w:w="2500" w:type="dxa"/>
            <w:tcBorders>
              <w:right w:val="single" w:sz="8" w:space="0" w:color="auto"/>
            </w:tcBorders>
            <w:shd w:val="clear" w:color="auto" w:fill="auto"/>
            <w:vAlign w:val="bottom"/>
          </w:tcPr>
          <w:p w:rsidR="00000000" w:rsidRDefault="0001394D">
            <w:pPr>
              <w:spacing w:line="200" w:lineRule="exact"/>
              <w:ind w:left="80"/>
              <w:rPr>
                <w:rFonts w:ascii="Arial" w:eastAsia="Arial" w:hAnsi="Arial"/>
                <w:sz w:val="18"/>
              </w:rPr>
            </w:pPr>
            <w:r>
              <w:rPr>
                <w:rFonts w:ascii="Arial" w:eastAsia="Arial" w:hAnsi="Arial"/>
                <w:sz w:val="18"/>
              </w:rPr>
              <w:t>effectiveness, or breach of</w:t>
            </w:r>
          </w:p>
        </w:tc>
      </w:tr>
      <w:tr w:rsidR="00000000">
        <w:trPr>
          <w:trHeight w:val="21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[CNSSI No. 4009]</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EFFECTIVENESS, or</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data and systems security</w:t>
            </w: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[ISO/IEC Guide</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The magnitude of harm that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breach of DATA AND</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51:1999, definition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can be expected</w:t>
            </w:r>
            <w:r>
              <w:rPr>
                <w:rFonts w:ascii="Arial" w:eastAsia="Arial" w:hAnsi="Arial"/>
                <w:sz w:val="18"/>
              </w:rPr>
              <w:t xml:space="preserve"> to result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SYSTEM SECURITY</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IEC 80001-</w:t>
            </w: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3.3]</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from the consequences of</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1:2010, definition 2.8]</w:t>
            </w:r>
          </w:p>
        </w:tc>
      </w:tr>
      <w:tr w:rsidR="00000000">
        <w:trPr>
          <w:trHeight w:val="209"/>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unauthorized disclosure of</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NOTE Adapted from ISO</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information, unauthorized</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14971:2007, definition 2.2.</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modification of information,</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unauthori</w:t>
            </w:r>
            <w:r>
              <w:rPr>
                <w:rFonts w:ascii="Arial" w:eastAsia="Arial" w:hAnsi="Arial"/>
                <w:sz w:val="18"/>
              </w:rPr>
              <w:t>zed destruction of</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09"/>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information, or loss of</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6"/>
        </w:trPr>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information or information</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19"/>
        </w:trPr>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system availability.</w:t>
            </w: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r>
    </w:tbl>
    <w:p w:rsidR="00000000" w:rsidRDefault="0001394D">
      <w:pPr>
        <w:rPr>
          <w:rFonts w:ascii="Times New Roman" w:eastAsia="Times New Roman" w:hAnsi="Times New Roman"/>
          <w:sz w:val="19"/>
        </w:rPr>
        <w:sectPr w:rsidR="00000000">
          <w:pgSz w:w="12240" w:h="15840"/>
          <w:pgMar w:top="400" w:right="1320" w:bottom="168" w:left="18" w:header="0" w:footer="0" w:gutter="0"/>
          <w:cols w:num="2" w:space="0" w:equalWidth="0">
            <w:col w:w="582" w:space="720"/>
            <w:col w:w="960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385" w:lineRule="exact"/>
        <w:rPr>
          <w:rFonts w:ascii="Times New Roman" w:eastAsia="Times New Roman" w:hAnsi="Times New Roman"/>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65</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320" w:bottom="168" w:left="18" w:header="0" w:footer="0" w:gutter="0"/>
          <w:cols w:space="0" w:equalWidth="0">
            <w:col w:w="1090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0"/>
        <w:gridCol w:w="2060"/>
        <w:gridCol w:w="2540"/>
        <w:gridCol w:w="2500"/>
        <w:gridCol w:w="2500"/>
      </w:tblGrid>
      <w:tr w:rsidR="00000000">
        <w:trPr>
          <w:trHeight w:val="104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bookmarkStart w:id="80" w:name="page80"/>
            <w:bookmarkEnd w:id="80"/>
            <w:r>
              <w:rPr>
                <w:rFonts w:ascii="Arial" w:eastAsia="Arial" w:hAnsi="Arial"/>
                <w:color w:val="668000"/>
                <w:sz w:val="16"/>
              </w:rPr>
              <w:t>eSubscriptionAAMI</w:t>
            </w:r>
          </w:p>
        </w:tc>
        <w:tc>
          <w:tcPr>
            <w:tcW w:w="206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345"/>
        </w:trPr>
        <w:tc>
          <w:tcPr>
            <w:tcW w:w="1260" w:type="dxa"/>
            <w:vMerge/>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380"/>
              <w:rPr>
                <w:rFonts w:ascii="Arial" w:eastAsia="Arial" w:hAnsi="Arial"/>
                <w:b/>
                <w:sz w:val="18"/>
              </w:rPr>
            </w:pPr>
            <w:r>
              <w:rPr>
                <w:rFonts w:ascii="Arial" w:eastAsia="Arial" w:hAnsi="Arial"/>
                <w:b/>
                <w:sz w:val="18"/>
              </w:rPr>
              <w:t>ANSI/A</w:t>
            </w:r>
            <w:r>
              <w:rPr>
                <w:rFonts w:ascii="Arial" w:eastAsia="Arial" w:hAnsi="Arial"/>
                <w:b/>
                <w:sz w:val="18"/>
              </w:rPr>
              <w:t>AMI/ISO</w:t>
            </w:r>
          </w:p>
        </w:tc>
        <w:tc>
          <w:tcPr>
            <w:tcW w:w="2540" w:type="dxa"/>
            <w:tcBorders>
              <w:right w:val="single" w:sz="8" w:space="0" w:color="auto"/>
            </w:tcBorders>
            <w:shd w:val="clear" w:color="auto" w:fill="auto"/>
            <w:vAlign w:val="bottom"/>
          </w:tcPr>
          <w:p w:rsidR="00000000" w:rsidRDefault="0001394D">
            <w:pPr>
              <w:spacing w:line="0" w:lineRule="atLeast"/>
              <w:ind w:left="280"/>
              <w:rPr>
                <w:rFonts w:ascii="Arial" w:eastAsia="Arial" w:hAnsi="Arial"/>
                <w:b/>
                <w:sz w:val="18"/>
              </w:rPr>
            </w:pPr>
            <w:r>
              <w:rPr>
                <w:rFonts w:ascii="Arial" w:eastAsia="Arial" w:hAnsi="Arial"/>
                <w:b/>
                <w:sz w:val="18"/>
              </w:rPr>
              <w:t>NIST SP 800-30, Rev. 1</w:t>
            </w:r>
          </w:p>
        </w:tc>
        <w:tc>
          <w:tcPr>
            <w:tcW w:w="2500" w:type="dxa"/>
            <w:tcBorders>
              <w:right w:val="single" w:sz="8" w:space="0" w:color="auto"/>
            </w:tcBorders>
            <w:shd w:val="clear" w:color="auto" w:fill="auto"/>
            <w:vAlign w:val="bottom"/>
          </w:tcPr>
          <w:p w:rsidR="00000000" w:rsidRDefault="0001394D">
            <w:pPr>
              <w:spacing w:line="0" w:lineRule="atLeast"/>
              <w:ind w:left="500"/>
              <w:rPr>
                <w:rFonts w:ascii="Arial" w:eastAsia="Arial" w:hAnsi="Arial"/>
                <w:b/>
                <w:sz w:val="18"/>
              </w:rPr>
            </w:pPr>
            <w:r>
              <w:rPr>
                <w:rFonts w:ascii="Arial" w:eastAsia="Arial" w:hAnsi="Arial"/>
                <w:b/>
                <w:sz w:val="18"/>
              </w:rPr>
              <w:t>IEC 80001-1:2010</w:t>
            </w:r>
          </w:p>
        </w:tc>
        <w:tc>
          <w:tcPr>
            <w:tcW w:w="2500" w:type="dxa"/>
            <w:tcBorders>
              <w:right w:val="single" w:sz="8" w:space="0" w:color="auto"/>
            </w:tcBorders>
            <w:shd w:val="clear" w:color="auto" w:fill="auto"/>
            <w:vAlign w:val="bottom"/>
          </w:tcPr>
          <w:p w:rsidR="00000000" w:rsidRDefault="0001394D">
            <w:pPr>
              <w:spacing w:line="0" w:lineRule="atLeast"/>
              <w:ind w:left="980"/>
              <w:rPr>
                <w:rFonts w:ascii="Arial" w:eastAsia="Arial" w:hAnsi="Arial"/>
                <w:b/>
                <w:sz w:val="18"/>
              </w:rPr>
            </w:pPr>
            <w:r>
              <w:rPr>
                <w:rFonts w:ascii="Arial" w:eastAsia="Arial" w:hAnsi="Arial"/>
                <w:b/>
                <w:sz w:val="18"/>
              </w:rPr>
              <w:t>TIR57</w:t>
            </w:r>
          </w:p>
        </w:tc>
      </w:tr>
      <w:tr w:rsidR="00000000">
        <w:trPr>
          <w:trHeight w:val="240"/>
        </w:trPr>
        <w:tc>
          <w:tcPr>
            <w:tcW w:w="1260" w:type="dxa"/>
            <w:shd w:val="clear" w:color="auto" w:fill="auto"/>
            <w:textDirection w:val="tbRl"/>
            <w:vAlign w:val="bottom"/>
          </w:tcPr>
          <w:p w:rsidR="00000000" w:rsidRDefault="0001394D">
            <w:pPr>
              <w:spacing w:line="0" w:lineRule="atLeast"/>
              <w:ind w:left="48"/>
              <w:jc w:val="right"/>
              <w:rPr>
                <w:rFonts w:ascii="Arial" w:eastAsia="Arial" w:hAnsi="Arial"/>
                <w:color w:val="668000"/>
                <w:w w:val="71"/>
                <w:sz w:val="8"/>
              </w:rPr>
            </w:pPr>
            <w:r>
              <w:rPr>
                <w:rFonts w:ascii="Arial" w:eastAsia="Arial" w:hAnsi="Arial"/>
                <w:color w:val="668000"/>
                <w:w w:val="71"/>
                <w:sz w:val="8"/>
              </w:rPr>
              <w:t>(powered</w:t>
            </w: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ind w:left="540"/>
              <w:rPr>
                <w:rFonts w:ascii="Arial" w:eastAsia="Arial" w:hAnsi="Arial"/>
                <w:b/>
                <w:sz w:val="18"/>
              </w:rPr>
            </w:pPr>
            <w:r>
              <w:rPr>
                <w:rFonts w:ascii="Arial" w:eastAsia="Arial" w:hAnsi="Arial"/>
                <w:b/>
                <w:sz w:val="18"/>
              </w:rPr>
              <w:t>14971:2007</w:t>
            </w: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76"/>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tcBorders>
              <w:left w:val="single" w:sz="8" w:space="0" w:color="auto"/>
              <w:right w:val="single" w:sz="8" w:space="0" w:color="auto"/>
            </w:tcBorders>
            <w:shd w:val="clear" w:color="auto" w:fill="auto"/>
            <w:vAlign w:val="bottom"/>
          </w:tcPr>
          <w:p w:rsidR="00000000" w:rsidRDefault="0001394D">
            <w:pPr>
              <w:spacing w:line="176" w:lineRule="exact"/>
              <w:ind w:left="120"/>
              <w:rPr>
                <w:rFonts w:ascii="Arial" w:eastAsia="Arial" w:hAnsi="Arial"/>
                <w:b/>
                <w:sz w:val="18"/>
              </w:rPr>
            </w:pPr>
            <w:r>
              <w:rPr>
                <w:rFonts w:ascii="Arial" w:eastAsia="Arial" w:hAnsi="Arial"/>
                <w:b/>
                <w:sz w:val="18"/>
              </w:rPr>
              <w:t>2.3</w:t>
            </w:r>
          </w:p>
        </w:tc>
        <w:tc>
          <w:tcPr>
            <w:tcW w:w="254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sz w:val="18"/>
              </w:rPr>
            </w:pPr>
            <w:r>
              <w:rPr>
                <w:rFonts w:ascii="Arial" w:eastAsia="Arial" w:hAnsi="Arial"/>
                <w:sz w:val="18"/>
              </w:rPr>
              <w:t xml:space="preserve">The term </w:t>
            </w:r>
            <w:r>
              <w:rPr>
                <w:rFonts w:ascii="Arial" w:eastAsia="Arial" w:hAnsi="Arial"/>
                <w:sz w:val="18"/>
              </w:rPr>
              <w:t>“hazard</w:t>
            </w:r>
            <w:r>
              <w:rPr>
                <w:rFonts w:ascii="Arial" w:eastAsia="Arial" w:hAnsi="Arial"/>
                <w:sz w:val="18"/>
              </w:rPr>
              <w:t>” is not</w:t>
            </w:r>
          </w:p>
        </w:tc>
        <w:tc>
          <w:tcPr>
            <w:tcW w:w="250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sz w:val="18"/>
              </w:rPr>
            </w:pPr>
            <w:r>
              <w:rPr>
                <w:rFonts w:ascii="Arial" w:eastAsia="Arial" w:hAnsi="Arial"/>
                <w:sz w:val="18"/>
              </w:rPr>
              <w:t xml:space="preserve">The term </w:t>
            </w:r>
            <w:r>
              <w:rPr>
                <w:rFonts w:ascii="Arial" w:eastAsia="Arial" w:hAnsi="Arial"/>
                <w:sz w:val="18"/>
              </w:rPr>
              <w:t>“vulnerability</w:t>
            </w:r>
            <w:r>
              <w:rPr>
                <w:rFonts w:ascii="Arial" w:eastAsia="Arial" w:hAnsi="Arial"/>
                <w:sz w:val="18"/>
              </w:rPr>
              <w:t>” is</w:t>
            </w:r>
          </w:p>
        </w:tc>
        <w:tc>
          <w:tcPr>
            <w:tcW w:w="2500" w:type="dxa"/>
            <w:tcBorders>
              <w:right w:val="single" w:sz="8" w:space="0" w:color="auto"/>
            </w:tcBorders>
            <w:shd w:val="clear" w:color="auto" w:fill="auto"/>
            <w:vAlign w:val="bottom"/>
          </w:tcPr>
          <w:p w:rsidR="00000000" w:rsidRDefault="0001394D">
            <w:pPr>
              <w:spacing w:line="176" w:lineRule="exact"/>
              <w:ind w:left="80"/>
              <w:rPr>
                <w:rFonts w:ascii="Arial" w:eastAsia="Arial" w:hAnsi="Arial"/>
                <w:sz w:val="18"/>
              </w:rPr>
            </w:pPr>
            <w:r>
              <w:rPr>
                <w:rFonts w:ascii="Arial" w:eastAsia="Arial" w:hAnsi="Arial"/>
                <w:sz w:val="18"/>
              </w:rPr>
              <w:t xml:space="preserve">Both </w:t>
            </w:r>
            <w:r>
              <w:rPr>
                <w:rFonts w:ascii="Arial" w:eastAsia="Arial" w:hAnsi="Arial"/>
                <w:sz w:val="18"/>
              </w:rPr>
              <w:t>“hazard</w:t>
            </w:r>
            <w:r>
              <w:rPr>
                <w:rFonts w:ascii="Arial" w:eastAsia="Arial" w:hAnsi="Arial"/>
                <w:sz w:val="18"/>
              </w:rPr>
              <w:t>” and</w:t>
            </w: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hazard</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defined or used in the</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not defined or used in the</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“vulnerability</w:t>
            </w:r>
            <w:r>
              <w:rPr>
                <w:rFonts w:ascii="Arial" w:eastAsia="Arial" w:hAnsi="Arial"/>
                <w:sz w:val="18"/>
              </w:rPr>
              <w:t>” (a specific</w:t>
            </w:r>
          </w:p>
        </w:tc>
      </w:tr>
      <w:tr w:rsidR="00000000">
        <w:trPr>
          <w:trHeight w:val="20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94"/>
                <w:sz w:val="16"/>
              </w:rPr>
            </w:pPr>
            <w:r>
              <w:rPr>
                <w:rFonts w:ascii="Arial" w:eastAsia="Arial" w:hAnsi="Arial"/>
                <w:color w:val="668000"/>
                <w:w w:val="94"/>
                <w:sz w:val="16"/>
              </w:rPr>
              <w:t>by</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 xml:space="preserve">potential </w:t>
            </w:r>
            <w:r>
              <w:rPr>
                <w:rFonts w:ascii="Arial" w:eastAsia="Arial" w:hAnsi="Arial"/>
                <w:sz w:val="18"/>
              </w:rPr>
              <w:t>source of</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 xml:space="preserve">document. A </w:t>
            </w:r>
            <w:r>
              <w:rPr>
                <w:rFonts w:ascii="Arial" w:eastAsia="Arial" w:hAnsi="Arial"/>
                <w:sz w:val="18"/>
              </w:rPr>
              <w:t>“vulnerability</w:t>
            </w:r>
            <w:r>
              <w:rPr>
                <w:rFonts w:ascii="Arial" w:eastAsia="Arial" w:hAnsi="Arial"/>
                <w:sz w:val="18"/>
              </w:rPr>
              <w:t>” is</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document. The definition of</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type of hazard) are defined</w:t>
            </w:r>
          </w:p>
        </w:tc>
      </w:tr>
      <w:tr w:rsidR="00000000">
        <w:trPr>
          <w:trHeight w:val="67"/>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harm</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generally considered to be a</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“hazard</w:t>
            </w:r>
            <w:r>
              <w:rPr>
                <w:rFonts w:ascii="Arial" w:eastAsia="Arial" w:hAnsi="Arial"/>
                <w:sz w:val="18"/>
              </w:rPr>
              <w:t>” is identical to that</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 TIR-57. The definition of</w:t>
            </w:r>
          </w:p>
        </w:tc>
      </w:tr>
      <w:tr w:rsidR="00000000">
        <w:trPr>
          <w:trHeight w:val="140"/>
        </w:trPr>
        <w:tc>
          <w:tcPr>
            <w:tcW w:w="1260" w:type="dxa"/>
            <w:vMerge w:val="restart"/>
            <w:shd w:val="clear" w:color="auto" w:fill="auto"/>
            <w:textDirection w:val="tbRl"/>
            <w:vAlign w:val="bottom"/>
          </w:tcPr>
          <w:p w:rsidR="00000000" w:rsidRDefault="0001394D">
            <w:pPr>
              <w:spacing w:line="0" w:lineRule="atLeast"/>
              <w:ind w:left="2"/>
              <w:jc w:val="right"/>
              <w:rPr>
                <w:rFonts w:ascii="Arial" w:eastAsia="Arial" w:hAnsi="Arial"/>
                <w:color w:val="668000"/>
                <w:w w:val="72"/>
                <w:sz w:val="12"/>
              </w:rPr>
            </w:pPr>
            <w:r>
              <w:rPr>
                <w:rFonts w:ascii="Arial" w:eastAsia="Arial" w:hAnsi="Arial"/>
                <w:color w:val="668000"/>
                <w:w w:val="72"/>
                <w:sz w:val="12"/>
              </w:rPr>
              <w:t>Edaptive</w:t>
            </w: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181"/>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[ISO/IEC Guide</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specific type of hazard:</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containe</w:t>
            </w:r>
            <w:r>
              <w:rPr>
                <w:rFonts w:ascii="Arial" w:eastAsia="Arial" w:hAnsi="Arial"/>
                <w:sz w:val="18"/>
              </w:rPr>
              <w:t>d in ISO 14971 but</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“hazard</w:t>
            </w:r>
            <w:r>
              <w:rPr>
                <w:rFonts w:ascii="Arial" w:eastAsia="Arial" w:hAnsi="Arial"/>
                <w:sz w:val="18"/>
              </w:rPr>
              <w:t>” is identical to that</w:t>
            </w:r>
          </w:p>
        </w:tc>
      </w:tr>
      <w:tr w:rsidR="00000000">
        <w:trPr>
          <w:trHeight w:val="25"/>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Vulnerability</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includes the expanded</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contained in ISO 14971 but</w:t>
            </w:r>
          </w:p>
        </w:tc>
      </w:tr>
      <w:tr w:rsidR="00000000">
        <w:trPr>
          <w:trHeight w:val="202"/>
        </w:trPr>
        <w:tc>
          <w:tcPr>
            <w:tcW w:w="1260" w:type="dxa"/>
            <w:vMerge w:val="restart"/>
            <w:shd w:val="clear" w:color="auto" w:fill="auto"/>
            <w:textDirection w:val="tbRl"/>
            <w:vAlign w:val="bottom"/>
          </w:tcPr>
          <w:p w:rsidR="00000000" w:rsidRDefault="0001394D">
            <w:pPr>
              <w:spacing w:line="0" w:lineRule="atLeast"/>
              <w:ind w:left="94"/>
              <w:jc w:val="right"/>
              <w:rPr>
                <w:rFonts w:ascii="Arial" w:eastAsia="Arial" w:hAnsi="Arial"/>
                <w:color w:val="668000"/>
                <w:w w:val="75"/>
                <w:sz w:val="4"/>
              </w:rPr>
            </w:pPr>
            <w:r>
              <w:rPr>
                <w:rFonts w:ascii="Arial" w:eastAsia="Arial" w:hAnsi="Arial"/>
                <w:color w:val="668000"/>
                <w:w w:val="75"/>
                <w:sz w:val="4"/>
              </w:rPr>
              <w:t>-Technologies)</w:t>
            </w:r>
          </w:p>
        </w:tc>
        <w:tc>
          <w:tcPr>
            <w:tcW w:w="2060" w:type="dxa"/>
            <w:tcBorders>
              <w:left w:val="single" w:sz="8" w:space="0" w:color="auto"/>
              <w:right w:val="single" w:sz="8" w:space="0" w:color="auto"/>
            </w:tcBorders>
            <w:shd w:val="clear" w:color="auto" w:fill="auto"/>
            <w:vAlign w:val="bottom"/>
          </w:tcPr>
          <w:p w:rsidR="00000000" w:rsidRDefault="0001394D">
            <w:pPr>
              <w:spacing w:line="201" w:lineRule="exact"/>
              <w:ind w:left="120"/>
              <w:rPr>
                <w:rFonts w:ascii="Arial" w:eastAsia="Arial" w:hAnsi="Arial"/>
                <w:sz w:val="18"/>
              </w:rPr>
            </w:pPr>
            <w:r>
              <w:rPr>
                <w:rFonts w:ascii="Arial" w:eastAsia="Arial" w:hAnsi="Arial"/>
                <w:sz w:val="18"/>
              </w:rPr>
              <w:t>51:1999, definition</w:t>
            </w: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201" w:lineRule="exact"/>
              <w:ind w:left="100"/>
              <w:rPr>
                <w:rFonts w:ascii="Arial" w:eastAsia="Arial" w:hAnsi="Arial"/>
                <w:sz w:val="18"/>
              </w:rPr>
            </w:pPr>
            <w:r>
              <w:rPr>
                <w:rFonts w:ascii="Arial" w:eastAsia="Arial" w:hAnsi="Arial"/>
                <w:sz w:val="18"/>
              </w:rPr>
              <w:t xml:space="preserve">definition of </w:t>
            </w:r>
            <w:r>
              <w:rPr>
                <w:rFonts w:ascii="Arial" w:eastAsia="Arial" w:hAnsi="Arial"/>
                <w:sz w:val="18"/>
              </w:rPr>
              <w:t>“harm</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201" w:lineRule="exact"/>
              <w:ind w:left="80"/>
              <w:rPr>
                <w:rFonts w:ascii="Arial" w:eastAsia="Arial" w:hAnsi="Arial"/>
                <w:sz w:val="18"/>
              </w:rPr>
            </w:pPr>
            <w:r>
              <w:rPr>
                <w:rFonts w:ascii="Arial" w:eastAsia="Arial" w:hAnsi="Arial"/>
                <w:sz w:val="18"/>
              </w:rPr>
              <w:t>includes the expanded</w:t>
            </w:r>
          </w:p>
        </w:tc>
      </w:tr>
      <w:tr w:rsidR="00000000">
        <w:tc>
          <w:tcPr>
            <w:tcW w:w="1260" w:type="dxa"/>
            <w:vMerge/>
            <w:shd w:val="clear" w:color="auto" w:fill="auto"/>
            <w:vAlign w:val="bottom"/>
          </w:tcPr>
          <w:p w:rsidR="00000000" w:rsidRDefault="0001394D">
            <w:pPr>
              <w:spacing w:line="20" w:lineRule="exact"/>
              <w:rPr>
                <w:rFonts w:ascii="Times New Roman" w:eastAsia="Times New Roman" w:hAnsi="Times New Roman"/>
                <w:sz w:val="1"/>
              </w:rPr>
            </w:pPr>
          </w:p>
        </w:tc>
        <w:tc>
          <w:tcPr>
            <w:tcW w:w="2060" w:type="dxa"/>
            <w:tcBorders>
              <w:left w:val="single" w:sz="8" w:space="0" w:color="auto"/>
              <w:right w:val="single" w:sz="8" w:space="0" w:color="auto"/>
            </w:tcBorders>
            <w:shd w:val="clear" w:color="auto" w:fill="auto"/>
            <w:vAlign w:val="bottom"/>
          </w:tcPr>
          <w:p w:rsidR="00000000" w:rsidRDefault="0001394D">
            <w:pPr>
              <w:spacing w:line="1" w:lineRule="exact"/>
              <w:ind w:left="120"/>
              <w:rPr>
                <w:rFonts w:ascii="Arial" w:eastAsia="Arial" w:hAnsi="Arial"/>
                <w:sz w:val="1"/>
              </w:rPr>
            </w:pPr>
            <w:r>
              <w:rPr>
                <w:rFonts w:ascii="Arial" w:eastAsia="Arial" w:hAnsi="Arial"/>
                <w:sz w:val="1"/>
              </w:rPr>
              <w:t>“According to the</w:t>
            </w:r>
          </w:p>
        </w:tc>
        <w:tc>
          <w:tcPr>
            <w:tcW w:w="2540" w:type="dxa"/>
            <w:tcBorders>
              <w:right w:val="single" w:sz="8" w:space="0" w:color="auto"/>
            </w:tcBorders>
            <w:shd w:val="clear" w:color="auto" w:fill="auto"/>
            <w:vAlign w:val="bottom"/>
          </w:tcPr>
          <w:p w:rsidR="00000000" w:rsidRDefault="0001394D">
            <w:pPr>
              <w:spacing w:line="1" w:lineRule="exact"/>
              <w:ind w:left="100"/>
              <w:rPr>
                <w:rFonts w:ascii="Arial" w:eastAsia="Arial" w:hAnsi="Arial"/>
                <w:sz w:val="1"/>
              </w:rPr>
            </w:pPr>
            <w:r>
              <w:rPr>
                <w:rFonts w:ascii="Arial" w:eastAsia="Arial" w:hAnsi="Arial"/>
                <w:sz w:val="1"/>
              </w:rPr>
              <w:t>or implementation that could</w:t>
            </w:r>
          </w:p>
        </w:tc>
        <w:tc>
          <w:tcPr>
            <w:tcW w:w="2500" w:type="dxa"/>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2500" w:type="dxa"/>
            <w:tcBorders>
              <w:right w:val="single" w:sz="8" w:space="0" w:color="auto"/>
            </w:tcBorders>
            <w:shd w:val="clear" w:color="auto" w:fill="auto"/>
            <w:vAlign w:val="bottom"/>
          </w:tcPr>
          <w:p w:rsidR="00000000" w:rsidRDefault="0001394D">
            <w:pPr>
              <w:spacing w:line="1" w:lineRule="exact"/>
              <w:ind w:left="80"/>
              <w:rPr>
                <w:rFonts w:ascii="Arial" w:eastAsia="Arial" w:hAnsi="Arial"/>
                <w:sz w:val="1"/>
              </w:rPr>
            </w:pPr>
            <w:r>
              <w:rPr>
                <w:rFonts w:ascii="Arial" w:eastAsia="Arial" w:hAnsi="Arial"/>
                <w:sz w:val="1"/>
              </w:rPr>
              <w:t>pote</w:t>
            </w:r>
            <w:r>
              <w:rPr>
                <w:rFonts w:ascii="Arial" w:eastAsia="Arial" w:hAnsi="Arial"/>
                <w:sz w:val="1"/>
              </w:rPr>
              <w:t>ntial source of harm</w:t>
            </w: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3.5]</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[CNSSI No. 4009]</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2.9</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definition of </w:t>
            </w:r>
            <w:r>
              <w:rPr>
                <w:rFonts w:ascii="Arial" w:eastAsia="Arial" w:hAnsi="Arial"/>
                <w:sz w:val="18"/>
              </w:rPr>
              <w:t>“harm</w:t>
            </w:r>
            <w:r>
              <w:rPr>
                <w:rFonts w:ascii="Arial" w:eastAsia="Arial" w:hAnsi="Arial"/>
                <w:sz w:val="18"/>
              </w:rPr>
              <w:t>”:</w:t>
            </w:r>
          </w:p>
        </w:tc>
      </w:tr>
      <w:tr w:rsidR="00000000">
        <w:trPr>
          <w:trHeight w:val="200"/>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Weakness in an information</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2.12</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NOTE, Annex E in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system, system security</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HAZARD</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49"/>
        </w:trPr>
        <w:tc>
          <w:tcPr>
            <w:tcW w:w="1260" w:type="dxa"/>
            <w:shd w:val="clear" w:color="auto" w:fill="auto"/>
            <w:vAlign w:val="bottom"/>
          </w:tcPr>
          <w:p w:rsidR="00000000" w:rsidRDefault="0001394D">
            <w:pPr>
              <w:spacing w:line="0" w:lineRule="atLeast"/>
              <w:rPr>
                <w:rFonts w:ascii="Times New Roman" w:eastAsia="Times New Roman" w:hAnsi="Times New Roman"/>
                <w:sz w:val="21"/>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ISO 14971 states</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procedures, internal controls,</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potential source of HARM</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hazard</w:t>
            </w:r>
          </w:p>
        </w:tc>
      </w:tr>
      <w:tr w:rsidR="00000000">
        <w:trPr>
          <w:trHeight w:val="37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83"/>
                <w:sz w:val="16"/>
              </w:rPr>
            </w:pPr>
            <w:r>
              <w:rPr>
                <w:rFonts w:ascii="Arial" w:eastAsia="Arial" w:hAnsi="Arial"/>
                <w:color w:val="668000"/>
                <w:w w:val="83"/>
                <w:sz w:val="16"/>
              </w:rPr>
              <w:t>Benjamin</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defini</w:t>
            </w:r>
            <w:r>
              <w:rPr>
                <w:rFonts w:ascii="Arial" w:eastAsia="Arial" w:hAnsi="Arial"/>
                <w:sz w:val="18"/>
              </w:rPr>
              <w:t>tions, a hazard</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be exploited by a threat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[ISO 14971:2007, definition</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ISO/IEC Guide</w:t>
            </w:r>
          </w:p>
        </w:tc>
      </w:tr>
      <w:tr w:rsidR="00000000">
        <w:trPr>
          <w:trHeight w:val="181"/>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cannot result in harm</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source.</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2.3]</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r>
      <w:tr w:rsidR="00000000">
        <w:trPr>
          <w:trHeight w:val="25"/>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until such time as a</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51:1999, definition 3.5]</w:t>
            </w:r>
          </w:p>
        </w:tc>
      </w:tr>
      <w:tr w:rsidR="00000000">
        <w:trPr>
          <w:trHeight w:val="20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r>
              <w:rPr>
                <w:rFonts w:ascii="Arial" w:eastAsia="Arial" w:hAnsi="Arial"/>
                <w:color w:val="668000"/>
                <w:sz w:val="16"/>
              </w:rPr>
              <w:t>-Pope</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sequence of events or</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2.35</w:t>
            </w:r>
          </w:p>
        </w:tc>
      </w:tr>
      <w:tr w:rsidR="00000000">
        <w:trPr>
          <w:trHeight w:val="199"/>
        </w:trPr>
        <w:tc>
          <w:tcPr>
            <w:tcW w:w="1260" w:type="dxa"/>
            <w:vMerge/>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199" w:lineRule="exact"/>
              <w:ind w:left="120"/>
              <w:rPr>
                <w:rFonts w:ascii="Arial" w:eastAsia="Arial" w:hAnsi="Arial"/>
                <w:sz w:val="18"/>
              </w:rPr>
            </w:pPr>
            <w:r>
              <w:rPr>
                <w:rFonts w:ascii="Arial" w:eastAsia="Arial" w:hAnsi="Arial"/>
                <w:sz w:val="18"/>
              </w:rPr>
              <w:t>other circumstances</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13"/>
        </w:trPr>
        <w:tc>
          <w:tcPr>
            <w:tcW w:w="1260" w:type="dxa"/>
            <w:vMerge/>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(includ</w:t>
            </w:r>
            <w:r>
              <w:rPr>
                <w:rFonts w:ascii="Arial" w:eastAsia="Arial" w:hAnsi="Arial"/>
                <w:sz w:val="18"/>
              </w:rPr>
              <w:t>ing normal use)</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vulnerability</w:t>
            </w:r>
          </w:p>
        </w:tc>
      </w:tr>
      <w:tr w:rsidR="00000000">
        <w:trPr>
          <w:trHeight w:val="206"/>
        </w:trPr>
        <w:tc>
          <w:tcPr>
            <w:tcW w:w="1260" w:type="dxa"/>
            <w:shd w:val="clear" w:color="auto" w:fill="auto"/>
            <w:textDirection w:val="tbRl"/>
            <w:vAlign w:val="bottom"/>
          </w:tcPr>
          <w:p w:rsidR="00000000" w:rsidRDefault="0001394D">
            <w:pPr>
              <w:spacing w:line="0" w:lineRule="atLeast"/>
              <w:ind w:left="71"/>
              <w:jc w:val="right"/>
              <w:rPr>
                <w:rFonts w:ascii="Arial" w:eastAsia="Arial" w:hAnsi="Arial"/>
                <w:color w:val="668000"/>
                <w:w w:val="73"/>
                <w:sz w:val="6"/>
              </w:rPr>
            </w:pPr>
            <w:r>
              <w:rPr>
                <w:rFonts w:ascii="Arial" w:eastAsia="Arial" w:hAnsi="Arial"/>
                <w:color w:val="668000"/>
                <w:w w:val="73"/>
                <w:sz w:val="6"/>
              </w:rPr>
              <w:t>09/08/2016</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lead to a hazardous</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weakness in an information</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situation.</w:t>
            </w:r>
            <w:r>
              <w:rPr>
                <w:rFonts w:ascii="Arial" w:eastAsia="Arial" w:hAnsi="Arial"/>
                <w:sz w:val="18"/>
              </w:rPr>
              <w:t>”</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system, system security</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procedures, internal</w:t>
            </w:r>
          </w:p>
        </w:tc>
      </w:tr>
      <w:tr w:rsidR="00000000">
        <w:trPr>
          <w:trHeight w:val="380"/>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that could be exploited or</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triggered by a threat source</w:t>
            </w:r>
          </w:p>
        </w:tc>
      </w:tr>
      <w:tr w:rsidR="00000000">
        <w:trPr>
          <w:trHeight w:val="382"/>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SP 800-53; SP</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800-53A; SP 800-37; SP</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800-60; SP 800-115; FIPS</w:t>
            </w:r>
          </w:p>
        </w:tc>
      </w:tr>
      <w:tr w:rsidR="00000000">
        <w:trPr>
          <w:trHeight w:val="219"/>
        </w:trPr>
        <w:tc>
          <w:tcPr>
            <w:tcW w:w="1260" w:type="dxa"/>
            <w:shd w:val="clear" w:color="auto" w:fill="auto"/>
            <w:vAlign w:val="bottom"/>
          </w:tcPr>
          <w:p w:rsidR="00000000" w:rsidRDefault="0001394D">
            <w:pPr>
              <w:spacing w:line="0" w:lineRule="atLeast"/>
              <w:rPr>
                <w:rFonts w:ascii="Times New Roman" w:eastAsia="Times New Roman" w:hAnsi="Times New Roman"/>
                <w:sz w:val="19"/>
              </w:rPr>
            </w:pP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200]</w:t>
            </w:r>
          </w:p>
        </w:tc>
      </w:tr>
      <w:tr w:rsidR="00000000">
        <w:trPr>
          <w:trHeight w:val="176"/>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tcBorders>
              <w:left w:val="single" w:sz="8" w:space="0" w:color="auto"/>
              <w:right w:val="single" w:sz="8" w:space="0" w:color="auto"/>
            </w:tcBorders>
            <w:shd w:val="clear" w:color="auto" w:fill="auto"/>
            <w:vAlign w:val="bottom"/>
          </w:tcPr>
          <w:p w:rsidR="00000000" w:rsidRDefault="0001394D">
            <w:pPr>
              <w:spacing w:line="176" w:lineRule="exact"/>
              <w:ind w:left="120"/>
              <w:rPr>
                <w:rFonts w:ascii="Arial" w:eastAsia="Arial" w:hAnsi="Arial"/>
                <w:b/>
                <w:sz w:val="18"/>
              </w:rPr>
            </w:pPr>
            <w:r>
              <w:rPr>
                <w:rFonts w:ascii="Arial" w:eastAsia="Arial" w:hAnsi="Arial"/>
                <w:b/>
                <w:sz w:val="18"/>
              </w:rPr>
              <w:t>2.4</w:t>
            </w:r>
          </w:p>
        </w:tc>
        <w:tc>
          <w:tcPr>
            <w:tcW w:w="254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sz w:val="18"/>
              </w:rPr>
            </w:pPr>
            <w:r>
              <w:rPr>
                <w:rFonts w:ascii="Arial" w:eastAsia="Arial" w:hAnsi="Arial"/>
                <w:sz w:val="18"/>
              </w:rPr>
              <w:t xml:space="preserve">The term </w:t>
            </w:r>
            <w:r>
              <w:rPr>
                <w:rFonts w:ascii="Arial" w:eastAsia="Arial" w:hAnsi="Arial"/>
                <w:sz w:val="18"/>
              </w:rPr>
              <w:t>“hazardous</w:t>
            </w:r>
          </w:p>
        </w:tc>
        <w:tc>
          <w:tcPr>
            <w:tcW w:w="250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sz w:val="18"/>
              </w:rPr>
            </w:pPr>
            <w:r>
              <w:rPr>
                <w:rFonts w:ascii="Arial" w:eastAsia="Arial" w:hAnsi="Arial"/>
                <w:sz w:val="18"/>
              </w:rPr>
              <w:t>The document includes</w:t>
            </w:r>
          </w:p>
        </w:tc>
        <w:tc>
          <w:tcPr>
            <w:tcW w:w="2500" w:type="dxa"/>
            <w:tcBorders>
              <w:right w:val="single" w:sz="8" w:space="0" w:color="auto"/>
            </w:tcBorders>
            <w:shd w:val="clear" w:color="auto" w:fill="auto"/>
            <w:vAlign w:val="bottom"/>
          </w:tcPr>
          <w:p w:rsidR="00000000" w:rsidRDefault="0001394D">
            <w:pPr>
              <w:spacing w:line="176" w:lineRule="exact"/>
              <w:ind w:left="80"/>
              <w:rPr>
                <w:rFonts w:ascii="Arial" w:eastAsia="Arial" w:hAnsi="Arial"/>
                <w:sz w:val="18"/>
              </w:rPr>
            </w:pPr>
            <w:r>
              <w:rPr>
                <w:rFonts w:ascii="Arial" w:eastAsia="Arial" w:hAnsi="Arial"/>
                <w:sz w:val="18"/>
              </w:rPr>
              <w:t xml:space="preserve">Both </w:t>
            </w:r>
            <w:r>
              <w:rPr>
                <w:rFonts w:ascii="Arial" w:eastAsia="Arial" w:hAnsi="Arial"/>
                <w:sz w:val="18"/>
              </w:rPr>
              <w:t>“hazardous situation</w:t>
            </w:r>
            <w:r>
              <w:rPr>
                <w:rFonts w:ascii="Arial" w:eastAsia="Arial" w:hAnsi="Arial"/>
                <w:sz w:val="18"/>
              </w:rPr>
              <w:t>”</w:t>
            </w:r>
          </w:p>
        </w:tc>
      </w:tr>
      <w:tr w:rsidR="00000000">
        <w:trPr>
          <w:trHeight w:val="216"/>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hazardous situation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situation</w:t>
            </w:r>
            <w:r>
              <w:rPr>
                <w:rFonts w:ascii="Arial" w:eastAsia="Arial" w:hAnsi="Arial"/>
                <w:sz w:val="18"/>
              </w:rPr>
              <w:t>” is not defined. A</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several instances of the</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and </w:t>
            </w:r>
            <w:r>
              <w:rPr>
                <w:rFonts w:ascii="Arial" w:eastAsia="Arial" w:hAnsi="Arial"/>
                <w:sz w:val="18"/>
              </w:rPr>
              <w:t>“threat event</w:t>
            </w:r>
            <w:r>
              <w:rPr>
                <w:rFonts w:ascii="Arial" w:eastAsia="Arial" w:hAnsi="Arial"/>
                <w:sz w:val="18"/>
              </w:rPr>
              <w:t>” are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circumstance in</w:t>
            </w:r>
            <w:r>
              <w:rPr>
                <w:rFonts w:ascii="Arial" w:eastAsia="Arial" w:hAnsi="Arial"/>
                <w:sz w:val="18"/>
              </w:rPr>
              <w:t xml:space="preserve"> which</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“threat event</w:t>
            </w:r>
            <w:r>
              <w:rPr>
                <w:rFonts w:ascii="Arial" w:eastAsia="Arial" w:hAnsi="Arial"/>
                <w:sz w:val="18"/>
              </w:rPr>
              <w:t>” is generally</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 xml:space="preserve">term </w:t>
            </w:r>
            <w:r>
              <w:rPr>
                <w:rFonts w:ascii="Arial" w:eastAsia="Arial" w:hAnsi="Arial"/>
                <w:sz w:val="18"/>
              </w:rPr>
              <w:t>“hazardous situation</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defined in TIR-57:</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people, property, or</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considered to be a specific</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but it is not defined. The</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2.13</w:t>
            </w:r>
          </w:p>
        </w:tc>
      </w:tr>
      <w:tr w:rsidR="00000000">
        <w:trPr>
          <w:trHeight w:val="199"/>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200" w:lineRule="exact"/>
              <w:ind w:left="120"/>
              <w:rPr>
                <w:rFonts w:ascii="Arial" w:eastAsia="Arial" w:hAnsi="Arial"/>
                <w:sz w:val="18"/>
              </w:rPr>
            </w:pPr>
            <w:r>
              <w:rPr>
                <w:rFonts w:ascii="Arial" w:eastAsia="Arial" w:hAnsi="Arial"/>
                <w:sz w:val="18"/>
              </w:rPr>
              <w:t>the environment are</w:t>
            </w:r>
          </w:p>
        </w:tc>
        <w:tc>
          <w:tcPr>
            <w:tcW w:w="254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type of hazardous situation:</w:t>
            </w:r>
          </w:p>
        </w:tc>
        <w:tc>
          <w:tcPr>
            <w:tcW w:w="250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 xml:space="preserve">term </w:t>
            </w:r>
            <w:r>
              <w:rPr>
                <w:rFonts w:ascii="Arial" w:eastAsia="Arial" w:hAnsi="Arial"/>
                <w:sz w:val="18"/>
              </w:rPr>
              <w:t>“threat event</w:t>
            </w:r>
            <w:r>
              <w:rPr>
                <w:rFonts w:ascii="Arial" w:eastAsia="Arial" w:hAnsi="Arial"/>
                <w:sz w:val="18"/>
              </w:rPr>
              <w:t>” is not</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 xml:space="preserve">exposed to </w:t>
            </w:r>
            <w:r>
              <w:rPr>
                <w:rFonts w:ascii="Arial" w:eastAsia="Arial" w:hAnsi="Arial"/>
                <w:sz w:val="18"/>
              </w:rPr>
              <w:t>one or</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Threat Event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defined but the term</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hazardous situation</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more hazard(s)</w:t>
            </w: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“threat(s)</w:t>
            </w:r>
            <w:r>
              <w:rPr>
                <w:rFonts w:ascii="Arial" w:eastAsia="Arial" w:hAnsi="Arial"/>
                <w:sz w:val="18"/>
              </w:rPr>
              <w:t>” is used in two</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circumstance in which</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An event or situation that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instances.</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people, property, or the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[ISO/IEC Guide</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has the potential for causing</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environment ar</w:t>
            </w:r>
            <w:r>
              <w:rPr>
                <w:rFonts w:ascii="Arial" w:eastAsia="Arial" w:hAnsi="Arial"/>
                <w:sz w:val="18"/>
              </w:rPr>
              <w:t>e exposed to</w:t>
            </w: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51:1999, definition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undesirable consequences</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one or more hazard(s)</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3.6]</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or impact.</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NOTE 1 to entry: See Annex</w:t>
            </w:r>
          </w:p>
        </w:tc>
      </w:tr>
      <w:tr w:rsidR="00000000">
        <w:trPr>
          <w:trHeight w:val="176"/>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NOTE See Annex E</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 ANSI/AAMI/ISO</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for an explanation of</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14971:2007, for an</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the relationship</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explanation of th</w:t>
            </w:r>
            <w:r>
              <w:rPr>
                <w:rFonts w:ascii="Arial" w:eastAsia="Arial" w:hAnsi="Arial"/>
                <w:sz w:val="18"/>
              </w:rPr>
              <w:t>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 xml:space="preserve">between </w:t>
            </w:r>
            <w:r>
              <w:rPr>
                <w:rFonts w:ascii="Arial" w:eastAsia="Arial" w:hAnsi="Arial"/>
                <w:sz w:val="18"/>
              </w:rPr>
              <w:t>“hazard</w:t>
            </w:r>
            <w:r>
              <w:rPr>
                <w:rFonts w:ascii="Arial" w:eastAsia="Arial" w:hAnsi="Arial"/>
                <w:sz w:val="18"/>
              </w:rPr>
              <w:t>” and</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relationship between</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“hazardous situation.</w:t>
            </w:r>
            <w:r>
              <w:rPr>
                <w:rFonts w:ascii="Arial" w:eastAsia="Arial" w:hAnsi="Arial"/>
                <w:sz w:val="18"/>
              </w:rPr>
              <w:t>”</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“hazard</w:t>
            </w:r>
            <w:r>
              <w:rPr>
                <w:rFonts w:ascii="Arial" w:eastAsia="Arial" w:hAnsi="Arial"/>
                <w:sz w:val="18"/>
              </w:rPr>
              <w:t xml:space="preserve">” and </w:t>
            </w:r>
            <w:r>
              <w:rPr>
                <w:rFonts w:ascii="Arial" w:eastAsia="Arial" w:hAnsi="Arial"/>
                <w:sz w:val="18"/>
              </w:rPr>
              <w:t>“hazardous</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situation</w:t>
            </w:r>
            <w:r>
              <w:rPr>
                <w:rFonts w:ascii="Arial" w:eastAsia="Arial" w:hAnsi="Arial"/>
                <w:sz w:val="18"/>
              </w:rPr>
              <w:t>”.</w:t>
            </w:r>
          </w:p>
        </w:tc>
      </w:tr>
      <w:tr w:rsidR="00000000">
        <w:trPr>
          <w:trHeight w:val="376"/>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2.32</w:t>
            </w: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threat event</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event or situation that has</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potential for causing</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undesirable consequences</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or impact</w:t>
            </w:r>
          </w:p>
        </w:tc>
      </w:tr>
      <w:tr w:rsidR="00000000">
        <w:trPr>
          <w:trHeight w:val="395"/>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SP 800-30]</w:t>
            </w:r>
          </w:p>
        </w:tc>
      </w:tr>
    </w:tbl>
    <w:p w:rsidR="00000000" w:rsidRDefault="0001394D">
      <w:pPr>
        <w:rPr>
          <w:rFonts w:ascii="Arial" w:eastAsia="Arial" w:hAnsi="Arial"/>
          <w:sz w:val="18"/>
        </w:rPr>
        <w:sectPr w:rsidR="00000000">
          <w:pgSz w:w="12240" w:h="15840"/>
          <w:pgMar w:top="400" w:right="1320" w:bottom="180" w:left="60" w:header="0" w:footer="0" w:gutter="0"/>
          <w:cols w:space="0" w:equalWidth="0">
            <w:col w:w="108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35" w:lineRule="exact"/>
        <w:rPr>
          <w:rFonts w:ascii="Times New Roman" w:eastAsia="Times New Roman" w:hAnsi="Times New Roman"/>
        </w:rPr>
      </w:pPr>
    </w:p>
    <w:p w:rsidR="00000000" w:rsidRDefault="0001394D">
      <w:pPr>
        <w:tabs>
          <w:tab w:val="left" w:pos="3660"/>
        </w:tabs>
        <w:spacing w:line="0" w:lineRule="atLeast"/>
        <w:ind w:left="1380"/>
        <w:rPr>
          <w:rFonts w:ascii="Arial" w:eastAsia="Arial" w:hAnsi="Arial"/>
          <w:sz w:val="17"/>
        </w:rPr>
      </w:pPr>
      <w:r>
        <w:rPr>
          <w:rFonts w:ascii="Arial" w:eastAsia="Arial" w:hAnsi="Arial"/>
          <w:sz w:val="17"/>
        </w:rPr>
        <w:t>66</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660"/>
        </w:tabs>
        <w:spacing w:line="0" w:lineRule="atLeast"/>
        <w:ind w:left="1380"/>
        <w:rPr>
          <w:rFonts w:ascii="Arial" w:eastAsia="Arial" w:hAnsi="Arial"/>
          <w:sz w:val="17"/>
        </w:rPr>
        <w:sectPr w:rsidR="00000000">
          <w:type w:val="continuous"/>
          <w:pgSz w:w="12240" w:h="15840"/>
          <w:pgMar w:top="400" w:right="1320" w:bottom="180" w:left="60" w:header="0" w:footer="0" w:gutter="0"/>
          <w:cols w:space="0" w:equalWidth="0">
            <w:col w:w="108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60"/>
        <w:gridCol w:w="2060"/>
        <w:gridCol w:w="2540"/>
        <w:gridCol w:w="2500"/>
        <w:gridCol w:w="2500"/>
      </w:tblGrid>
      <w:tr w:rsidR="00000000">
        <w:trPr>
          <w:trHeight w:val="1040"/>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bookmarkStart w:id="81" w:name="page81"/>
            <w:bookmarkEnd w:id="81"/>
            <w:r>
              <w:rPr>
                <w:rFonts w:ascii="Arial" w:eastAsia="Arial" w:hAnsi="Arial"/>
                <w:color w:val="668000"/>
                <w:sz w:val="16"/>
              </w:rPr>
              <w:t>eSubscriptionAAMI</w:t>
            </w:r>
          </w:p>
        </w:tc>
        <w:tc>
          <w:tcPr>
            <w:tcW w:w="206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bottom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r>
      <w:tr w:rsidR="00000000">
        <w:trPr>
          <w:trHeight w:val="345"/>
        </w:trPr>
        <w:tc>
          <w:tcPr>
            <w:tcW w:w="1260" w:type="dxa"/>
            <w:vMerge/>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380"/>
              <w:rPr>
                <w:rFonts w:ascii="Arial" w:eastAsia="Arial" w:hAnsi="Arial"/>
                <w:b/>
                <w:sz w:val="18"/>
              </w:rPr>
            </w:pPr>
            <w:r>
              <w:rPr>
                <w:rFonts w:ascii="Arial" w:eastAsia="Arial" w:hAnsi="Arial"/>
                <w:b/>
                <w:sz w:val="18"/>
              </w:rPr>
              <w:t>ANSI/AAMI/ISO</w:t>
            </w:r>
          </w:p>
        </w:tc>
        <w:tc>
          <w:tcPr>
            <w:tcW w:w="2540" w:type="dxa"/>
            <w:tcBorders>
              <w:right w:val="single" w:sz="8" w:space="0" w:color="auto"/>
            </w:tcBorders>
            <w:shd w:val="clear" w:color="auto" w:fill="auto"/>
            <w:vAlign w:val="bottom"/>
          </w:tcPr>
          <w:p w:rsidR="00000000" w:rsidRDefault="0001394D">
            <w:pPr>
              <w:spacing w:line="0" w:lineRule="atLeast"/>
              <w:ind w:left="280"/>
              <w:rPr>
                <w:rFonts w:ascii="Arial" w:eastAsia="Arial" w:hAnsi="Arial"/>
                <w:b/>
                <w:sz w:val="18"/>
              </w:rPr>
            </w:pPr>
            <w:r>
              <w:rPr>
                <w:rFonts w:ascii="Arial" w:eastAsia="Arial" w:hAnsi="Arial"/>
                <w:b/>
                <w:sz w:val="18"/>
              </w:rPr>
              <w:t>NIST SP 800-30, Rev. 1</w:t>
            </w:r>
          </w:p>
        </w:tc>
        <w:tc>
          <w:tcPr>
            <w:tcW w:w="2500" w:type="dxa"/>
            <w:tcBorders>
              <w:right w:val="single" w:sz="8" w:space="0" w:color="auto"/>
            </w:tcBorders>
            <w:shd w:val="clear" w:color="auto" w:fill="auto"/>
            <w:vAlign w:val="bottom"/>
          </w:tcPr>
          <w:p w:rsidR="00000000" w:rsidRDefault="0001394D">
            <w:pPr>
              <w:spacing w:line="0" w:lineRule="atLeast"/>
              <w:ind w:left="500"/>
              <w:rPr>
                <w:rFonts w:ascii="Arial" w:eastAsia="Arial" w:hAnsi="Arial"/>
                <w:b/>
                <w:sz w:val="18"/>
              </w:rPr>
            </w:pPr>
            <w:r>
              <w:rPr>
                <w:rFonts w:ascii="Arial" w:eastAsia="Arial" w:hAnsi="Arial"/>
                <w:b/>
                <w:sz w:val="18"/>
              </w:rPr>
              <w:t>IEC 80001-1:2010</w:t>
            </w:r>
          </w:p>
        </w:tc>
        <w:tc>
          <w:tcPr>
            <w:tcW w:w="2500" w:type="dxa"/>
            <w:tcBorders>
              <w:right w:val="single" w:sz="8" w:space="0" w:color="auto"/>
            </w:tcBorders>
            <w:shd w:val="clear" w:color="auto" w:fill="auto"/>
            <w:vAlign w:val="bottom"/>
          </w:tcPr>
          <w:p w:rsidR="00000000" w:rsidRDefault="0001394D">
            <w:pPr>
              <w:spacing w:line="0" w:lineRule="atLeast"/>
              <w:ind w:left="980"/>
              <w:rPr>
                <w:rFonts w:ascii="Arial" w:eastAsia="Arial" w:hAnsi="Arial"/>
                <w:b/>
                <w:sz w:val="18"/>
              </w:rPr>
            </w:pPr>
            <w:r>
              <w:rPr>
                <w:rFonts w:ascii="Arial" w:eastAsia="Arial" w:hAnsi="Arial"/>
                <w:b/>
                <w:sz w:val="18"/>
              </w:rPr>
              <w:t>TIR57</w:t>
            </w:r>
          </w:p>
        </w:tc>
      </w:tr>
      <w:tr w:rsidR="00000000">
        <w:trPr>
          <w:trHeight w:val="240"/>
        </w:trPr>
        <w:tc>
          <w:tcPr>
            <w:tcW w:w="1260" w:type="dxa"/>
            <w:shd w:val="clear" w:color="auto" w:fill="auto"/>
            <w:textDirection w:val="tbRl"/>
            <w:vAlign w:val="bottom"/>
          </w:tcPr>
          <w:p w:rsidR="00000000" w:rsidRDefault="0001394D">
            <w:pPr>
              <w:spacing w:line="0" w:lineRule="atLeast"/>
              <w:ind w:left="48"/>
              <w:jc w:val="right"/>
              <w:rPr>
                <w:rFonts w:ascii="Arial" w:eastAsia="Arial" w:hAnsi="Arial"/>
                <w:color w:val="668000"/>
                <w:w w:val="71"/>
                <w:sz w:val="8"/>
              </w:rPr>
            </w:pPr>
            <w:r>
              <w:rPr>
                <w:rFonts w:ascii="Arial" w:eastAsia="Arial" w:hAnsi="Arial"/>
                <w:color w:val="668000"/>
                <w:w w:val="71"/>
                <w:sz w:val="8"/>
              </w:rPr>
              <w:t>(powered</w:t>
            </w: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ind w:left="540"/>
              <w:rPr>
                <w:rFonts w:ascii="Arial" w:eastAsia="Arial" w:hAnsi="Arial"/>
                <w:b/>
                <w:sz w:val="18"/>
              </w:rPr>
            </w:pPr>
            <w:r>
              <w:rPr>
                <w:rFonts w:ascii="Arial" w:eastAsia="Arial" w:hAnsi="Arial"/>
                <w:b/>
                <w:sz w:val="18"/>
              </w:rPr>
              <w:t>14971:2007</w:t>
            </w: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176"/>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tcBorders>
              <w:left w:val="single" w:sz="8" w:space="0" w:color="auto"/>
              <w:right w:val="single" w:sz="8" w:space="0" w:color="auto"/>
            </w:tcBorders>
            <w:shd w:val="clear" w:color="auto" w:fill="auto"/>
            <w:vAlign w:val="bottom"/>
          </w:tcPr>
          <w:p w:rsidR="00000000" w:rsidRDefault="0001394D">
            <w:pPr>
              <w:spacing w:line="176" w:lineRule="exact"/>
              <w:ind w:left="120"/>
              <w:rPr>
                <w:rFonts w:ascii="Arial" w:eastAsia="Arial" w:hAnsi="Arial"/>
                <w:b/>
                <w:sz w:val="18"/>
              </w:rPr>
            </w:pPr>
            <w:r>
              <w:rPr>
                <w:rFonts w:ascii="Arial" w:eastAsia="Arial" w:hAnsi="Arial"/>
                <w:b/>
                <w:sz w:val="18"/>
              </w:rPr>
              <w:t>Probability of</w:t>
            </w:r>
          </w:p>
        </w:tc>
        <w:tc>
          <w:tcPr>
            <w:tcW w:w="254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b/>
                <w:sz w:val="18"/>
              </w:rPr>
            </w:pPr>
            <w:r>
              <w:rPr>
                <w:rFonts w:ascii="Arial" w:eastAsia="Arial" w:hAnsi="Arial"/>
                <w:b/>
                <w:sz w:val="18"/>
              </w:rPr>
              <w:t>Likelihood of</w:t>
            </w:r>
            <w:r>
              <w:rPr>
                <w:rFonts w:ascii="Arial" w:eastAsia="Arial" w:hAnsi="Arial"/>
                <w:b/>
                <w:sz w:val="18"/>
              </w:rPr>
              <w:t xml:space="preserve"> Occurrence</w:t>
            </w:r>
          </w:p>
        </w:tc>
        <w:tc>
          <w:tcPr>
            <w:tcW w:w="2500" w:type="dxa"/>
            <w:tcBorders>
              <w:right w:val="single" w:sz="8" w:space="0" w:color="auto"/>
            </w:tcBorders>
            <w:shd w:val="clear" w:color="auto" w:fill="auto"/>
            <w:vAlign w:val="bottom"/>
          </w:tcPr>
          <w:p w:rsidR="00000000" w:rsidRDefault="0001394D">
            <w:pPr>
              <w:spacing w:line="176" w:lineRule="exact"/>
              <w:ind w:left="100"/>
              <w:rPr>
                <w:rFonts w:ascii="Arial" w:eastAsia="Arial" w:hAnsi="Arial"/>
                <w:sz w:val="18"/>
              </w:rPr>
            </w:pPr>
            <w:r>
              <w:rPr>
                <w:rFonts w:ascii="Arial" w:eastAsia="Arial" w:hAnsi="Arial"/>
                <w:sz w:val="18"/>
              </w:rPr>
              <w:t xml:space="preserve">The phrase </w:t>
            </w:r>
            <w:r>
              <w:rPr>
                <w:rFonts w:ascii="Arial" w:eastAsia="Arial" w:hAnsi="Arial"/>
                <w:sz w:val="18"/>
              </w:rPr>
              <w:t>“probability of</w:t>
            </w:r>
          </w:p>
        </w:tc>
        <w:tc>
          <w:tcPr>
            <w:tcW w:w="2500" w:type="dxa"/>
            <w:tcBorders>
              <w:right w:val="single" w:sz="8" w:space="0" w:color="auto"/>
            </w:tcBorders>
            <w:shd w:val="clear" w:color="auto" w:fill="auto"/>
            <w:vAlign w:val="bottom"/>
          </w:tcPr>
          <w:p w:rsidR="00000000" w:rsidRDefault="0001394D">
            <w:pPr>
              <w:spacing w:line="176" w:lineRule="exact"/>
              <w:ind w:left="80"/>
              <w:rPr>
                <w:rFonts w:ascii="Arial" w:eastAsia="Arial" w:hAnsi="Arial"/>
                <w:sz w:val="18"/>
              </w:rPr>
            </w:pPr>
            <w:r>
              <w:rPr>
                <w:rFonts w:ascii="Arial" w:eastAsia="Arial" w:hAnsi="Arial"/>
                <w:sz w:val="18"/>
              </w:rPr>
              <w:t xml:space="preserve">The phrase </w:t>
            </w:r>
            <w:r>
              <w:rPr>
                <w:rFonts w:ascii="Arial" w:eastAsia="Arial" w:hAnsi="Arial"/>
                <w:sz w:val="18"/>
              </w:rPr>
              <w:t>“probability of</w:t>
            </w: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occurrence of harm</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[CNSSI No. 4009, adapted]</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occurrence of harm</w:t>
            </w:r>
            <w:r>
              <w:rPr>
                <w:rFonts w:ascii="Arial" w:eastAsia="Arial" w:hAnsi="Arial"/>
                <w:sz w:val="18"/>
              </w:rPr>
              <w:t>” (Annex</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occurrence of harm</w:t>
            </w:r>
            <w:r>
              <w:rPr>
                <w:rFonts w:ascii="Arial" w:eastAsia="Arial" w:hAnsi="Arial"/>
                <w:sz w:val="18"/>
              </w:rPr>
              <w:t>” (Annex</w:t>
            </w:r>
          </w:p>
        </w:tc>
      </w:tr>
      <w:tr w:rsidR="00000000">
        <w:trPr>
          <w:trHeight w:val="20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94"/>
                <w:sz w:val="16"/>
              </w:rPr>
            </w:pPr>
            <w:r>
              <w:rPr>
                <w:rFonts w:ascii="Arial" w:eastAsia="Arial" w:hAnsi="Arial"/>
                <w:color w:val="668000"/>
                <w:w w:val="94"/>
                <w:sz w:val="16"/>
              </w:rPr>
              <w:t>by</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Although not a defined</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 weighted factor based on</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 ISO 14971) is included in</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 ISO</w:t>
            </w:r>
            <w:r>
              <w:rPr>
                <w:rFonts w:ascii="Arial" w:eastAsia="Arial" w:hAnsi="Arial"/>
                <w:sz w:val="18"/>
              </w:rPr>
              <w:t xml:space="preserve"> 14971) is included in</w:t>
            </w:r>
          </w:p>
        </w:tc>
      </w:tr>
      <w:tr w:rsidR="00000000">
        <w:trPr>
          <w:trHeight w:val="67"/>
        </w:trPr>
        <w:tc>
          <w:tcPr>
            <w:tcW w:w="1260" w:type="dxa"/>
            <w:vMerge/>
            <w:shd w:val="clear" w:color="auto" w:fill="auto"/>
            <w:vAlign w:val="bottom"/>
          </w:tcPr>
          <w:p w:rsidR="00000000" w:rsidRDefault="0001394D">
            <w:pPr>
              <w:spacing w:line="0" w:lineRule="atLeast"/>
              <w:rPr>
                <w:rFonts w:ascii="Times New Roman" w:eastAsia="Times New Roman" w:hAnsi="Times New Roman"/>
                <w:sz w:val="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term, this factor is</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 subjective analysis of the</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 TIR-</w:t>
            </w:r>
          </w:p>
        </w:tc>
      </w:tr>
      <w:tr w:rsidR="00000000">
        <w:trPr>
          <w:trHeight w:val="140"/>
        </w:trPr>
        <w:tc>
          <w:tcPr>
            <w:tcW w:w="1260" w:type="dxa"/>
            <w:vMerge w:val="restart"/>
            <w:shd w:val="clear" w:color="auto" w:fill="auto"/>
            <w:textDirection w:val="tbRl"/>
            <w:vAlign w:val="bottom"/>
          </w:tcPr>
          <w:p w:rsidR="00000000" w:rsidRDefault="0001394D">
            <w:pPr>
              <w:spacing w:line="0" w:lineRule="atLeast"/>
              <w:ind w:left="2"/>
              <w:jc w:val="right"/>
              <w:rPr>
                <w:rFonts w:ascii="Arial" w:eastAsia="Arial" w:hAnsi="Arial"/>
                <w:color w:val="668000"/>
                <w:w w:val="72"/>
                <w:sz w:val="12"/>
              </w:rPr>
            </w:pPr>
            <w:r>
              <w:rPr>
                <w:rFonts w:ascii="Arial" w:eastAsia="Arial" w:hAnsi="Arial"/>
                <w:color w:val="668000"/>
                <w:w w:val="72"/>
                <w:sz w:val="12"/>
              </w:rPr>
              <w:t>Edaptive</w:t>
            </w: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2"/>
              </w:rPr>
            </w:pPr>
          </w:p>
        </w:tc>
      </w:tr>
      <w:tr w:rsidR="00000000">
        <w:trPr>
          <w:trHeight w:val="181"/>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included in the</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probability that a given threat</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57 also defines the term</w:t>
            </w:r>
          </w:p>
        </w:tc>
      </w:tr>
      <w:tr w:rsidR="00000000">
        <w:trPr>
          <w:trHeight w:val="25"/>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 xml:space="preserve">definition of </w:t>
            </w:r>
            <w:r>
              <w:rPr>
                <w:rFonts w:ascii="Arial" w:eastAsia="Arial" w:hAnsi="Arial"/>
                <w:sz w:val="18"/>
              </w:rPr>
              <w:t>“risk</w:t>
            </w:r>
            <w:r>
              <w:rPr>
                <w:rFonts w:ascii="Arial" w:eastAsia="Arial" w:hAnsi="Arial"/>
                <w:sz w:val="18"/>
              </w:rPr>
              <w:t>” and</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w:t>
            </w:r>
            <w:r>
              <w:rPr>
                <w:rFonts w:ascii="Arial" w:eastAsia="Arial" w:hAnsi="Arial"/>
                <w:sz w:val="18"/>
              </w:rPr>
              <w:t>s capable of exploiting a</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“likelihood of occurrence</w:t>
            </w:r>
            <w:r>
              <w:rPr>
                <w:rFonts w:ascii="Arial" w:eastAsia="Arial" w:hAnsi="Arial"/>
                <w:sz w:val="18"/>
              </w:rPr>
              <w:t>”</w:t>
            </w:r>
          </w:p>
        </w:tc>
      </w:tr>
      <w:tr w:rsidR="00000000">
        <w:trPr>
          <w:trHeight w:val="209"/>
        </w:trPr>
        <w:tc>
          <w:tcPr>
            <w:tcW w:w="1260" w:type="dxa"/>
            <w:vMerge w:val="restart"/>
            <w:shd w:val="clear" w:color="auto" w:fill="auto"/>
            <w:textDirection w:val="tbRl"/>
            <w:vAlign w:val="bottom"/>
          </w:tcPr>
          <w:p w:rsidR="00000000" w:rsidRDefault="0001394D">
            <w:pPr>
              <w:spacing w:line="0" w:lineRule="atLeast"/>
              <w:ind w:left="94"/>
              <w:jc w:val="right"/>
              <w:rPr>
                <w:rFonts w:ascii="Arial" w:eastAsia="Arial" w:hAnsi="Arial"/>
                <w:color w:val="668000"/>
                <w:w w:val="82"/>
                <w:sz w:val="4"/>
              </w:rPr>
            </w:pPr>
            <w:r>
              <w:rPr>
                <w:rFonts w:ascii="Arial" w:eastAsia="Arial" w:hAnsi="Arial"/>
                <w:color w:val="668000"/>
                <w:w w:val="82"/>
                <w:sz w:val="4"/>
              </w:rPr>
              <w:t>-Technologies)</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 further elaborated in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given vulnerability or a set of</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based on CNSSI-4009 but</w:t>
            </w:r>
          </w:p>
        </w:tc>
      </w:tr>
      <w:tr w:rsidR="00000000">
        <w:tc>
          <w:tcPr>
            <w:tcW w:w="1260" w:type="dxa"/>
            <w:vMerge/>
            <w:shd w:val="clear" w:color="auto" w:fill="auto"/>
            <w:vAlign w:val="bottom"/>
          </w:tcPr>
          <w:p w:rsidR="00000000" w:rsidRDefault="0001394D">
            <w:pPr>
              <w:spacing w:line="20" w:lineRule="exact"/>
              <w:rPr>
                <w:rFonts w:ascii="Times New Roman" w:eastAsia="Times New Roman" w:hAnsi="Times New Roman"/>
                <w:sz w:val="1"/>
              </w:rPr>
            </w:pPr>
          </w:p>
        </w:tc>
        <w:tc>
          <w:tcPr>
            <w:tcW w:w="2060" w:type="dxa"/>
            <w:tcBorders>
              <w:left w:val="single" w:sz="8" w:space="0" w:color="auto"/>
              <w:right w:val="single" w:sz="8" w:space="0" w:color="auto"/>
            </w:tcBorders>
            <w:shd w:val="clear" w:color="auto" w:fill="auto"/>
            <w:vAlign w:val="bottom"/>
          </w:tcPr>
          <w:p w:rsidR="00000000" w:rsidRDefault="0001394D">
            <w:pPr>
              <w:spacing w:line="1" w:lineRule="exact"/>
              <w:ind w:left="120"/>
              <w:rPr>
                <w:rFonts w:ascii="Arial" w:eastAsia="Arial" w:hAnsi="Arial"/>
                <w:sz w:val="1"/>
              </w:rPr>
            </w:pPr>
            <w:r>
              <w:rPr>
                <w:rFonts w:ascii="Arial" w:eastAsia="Arial" w:hAnsi="Arial"/>
                <w:sz w:val="1"/>
              </w:rPr>
              <w:t>P1 x P2</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vulnerabilities.</w:t>
            </w:r>
          </w:p>
        </w:tc>
        <w:tc>
          <w:tcPr>
            <w:tcW w:w="2500" w:type="dxa"/>
            <w:tcBorders>
              <w:right w:val="single" w:sz="8" w:space="0" w:color="auto"/>
            </w:tcBorders>
            <w:shd w:val="clear" w:color="auto" w:fill="auto"/>
            <w:vAlign w:val="bottom"/>
          </w:tcPr>
          <w:p w:rsidR="00000000" w:rsidRDefault="0001394D">
            <w:pPr>
              <w:spacing w:line="20" w:lineRule="exact"/>
              <w:rPr>
                <w:rFonts w:ascii="Times New Roman" w:eastAsia="Times New Roman" w:hAnsi="Times New Roman"/>
                <w:sz w:val="1"/>
              </w:rPr>
            </w:pPr>
          </w:p>
        </w:tc>
        <w:tc>
          <w:tcPr>
            <w:tcW w:w="2500" w:type="dxa"/>
            <w:tcBorders>
              <w:right w:val="single" w:sz="8" w:space="0" w:color="auto"/>
            </w:tcBorders>
            <w:shd w:val="clear" w:color="auto" w:fill="auto"/>
            <w:vAlign w:val="bottom"/>
          </w:tcPr>
          <w:p w:rsidR="00000000" w:rsidRDefault="0001394D">
            <w:pPr>
              <w:spacing w:line="1" w:lineRule="exact"/>
              <w:ind w:left="80"/>
              <w:rPr>
                <w:rFonts w:ascii="Arial" w:eastAsia="Arial" w:hAnsi="Arial"/>
                <w:b/>
                <w:sz w:val="1"/>
              </w:rPr>
            </w:pPr>
            <w:r>
              <w:rPr>
                <w:rFonts w:ascii="Arial" w:eastAsia="Arial" w:hAnsi="Arial"/>
                <w:b/>
                <w:sz w:val="1"/>
              </w:rPr>
              <w:t>2.16</w:t>
            </w: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Annex E:</w:t>
            </w: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adds an informative note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Probability of</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that includes </w:t>
            </w:r>
            <w:r>
              <w:rPr>
                <w:rFonts w:ascii="Arial" w:eastAsia="Arial" w:hAnsi="Arial"/>
                <w:sz w:val="18"/>
              </w:rPr>
              <w:t xml:space="preserve">the term </w:t>
            </w:r>
            <w:r>
              <w:rPr>
                <w:rFonts w:ascii="Arial" w:eastAsia="Arial" w:hAnsi="Arial"/>
                <w:sz w:val="18"/>
              </w:rPr>
              <w:t>“threat</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event</w:t>
            </w:r>
            <w:r>
              <w:rPr>
                <w:rFonts w:ascii="Arial" w:eastAsia="Arial" w:hAnsi="Arial"/>
                <w:sz w:val="18"/>
              </w:rPr>
              <w:t>”:</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occurrence of harm =</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r>
      <w:tr w:rsidR="00000000">
        <w:trPr>
          <w:trHeight w:val="382"/>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w w:val="86"/>
                <w:sz w:val="16"/>
              </w:rPr>
            </w:pPr>
            <w:r>
              <w:rPr>
                <w:rFonts w:ascii="Arial" w:eastAsia="Arial" w:hAnsi="Arial"/>
                <w:color w:val="668000"/>
                <w:w w:val="86"/>
                <w:sz w:val="16"/>
              </w:rPr>
              <w:t>Benjamin</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likelihood of occurrence</w:t>
            </w:r>
          </w:p>
        </w:tc>
      </w:tr>
      <w:tr w:rsidR="00000000">
        <w:trPr>
          <w:trHeight w:val="182"/>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P1 is the probability of</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weighted factor based on a</w:t>
            </w:r>
          </w:p>
        </w:tc>
      </w:tr>
      <w:tr w:rsidR="00000000">
        <w:trPr>
          <w:trHeight w:val="25"/>
        </w:trPr>
        <w:tc>
          <w:tcPr>
            <w:tcW w:w="1260" w:type="dxa"/>
            <w:shd w:val="clear" w:color="auto" w:fill="auto"/>
            <w:vAlign w:val="bottom"/>
          </w:tcPr>
          <w:p w:rsidR="00000000" w:rsidRDefault="0001394D">
            <w:pPr>
              <w:spacing w:line="0" w:lineRule="atLeast"/>
              <w:rPr>
                <w:rFonts w:ascii="Times New Roman" w:eastAsia="Times New Roman" w:hAnsi="Times New Roman"/>
                <w:sz w:val="2"/>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
              </w:rPr>
            </w:pP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 hazardous situation</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subjective analysis of the</w:t>
            </w:r>
          </w:p>
        </w:tc>
      </w:tr>
      <w:tr w:rsidR="00000000">
        <w:trPr>
          <w:trHeight w:val="209"/>
        </w:trPr>
        <w:tc>
          <w:tcPr>
            <w:tcW w:w="1260" w:type="dxa"/>
            <w:vMerge w:val="restart"/>
            <w:shd w:val="clear" w:color="auto" w:fill="auto"/>
            <w:textDirection w:val="tbRl"/>
            <w:vAlign w:val="bottom"/>
          </w:tcPr>
          <w:p w:rsidR="00000000" w:rsidRDefault="0001394D">
            <w:pPr>
              <w:spacing w:line="0" w:lineRule="atLeast"/>
              <w:jc w:val="right"/>
              <w:rPr>
                <w:rFonts w:ascii="Arial" w:eastAsia="Arial" w:hAnsi="Arial"/>
                <w:color w:val="668000"/>
                <w:sz w:val="16"/>
              </w:rPr>
            </w:pPr>
            <w:r>
              <w:rPr>
                <w:rFonts w:ascii="Arial" w:eastAsia="Arial" w:hAnsi="Arial"/>
                <w:color w:val="668000"/>
                <w:sz w:val="16"/>
              </w:rPr>
              <w:t>-Pope</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occurring.</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probability that a given</w:t>
            </w:r>
          </w:p>
        </w:tc>
      </w:tr>
      <w:tr w:rsidR="00000000">
        <w:trPr>
          <w:trHeight w:val="206"/>
        </w:trPr>
        <w:tc>
          <w:tcPr>
            <w:tcW w:w="1260" w:type="dxa"/>
            <w:vMerge/>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threat is capable of</w:t>
            </w:r>
          </w:p>
        </w:tc>
      </w:tr>
      <w:tr w:rsidR="00000000">
        <w:trPr>
          <w:trHeight w:val="206"/>
        </w:trPr>
        <w:tc>
          <w:tcPr>
            <w:tcW w:w="1260" w:type="dxa"/>
            <w:vMerge/>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P2 is the probability of</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exploiting a given</w:t>
            </w:r>
          </w:p>
        </w:tc>
      </w:tr>
      <w:tr w:rsidR="00000000">
        <w:trPr>
          <w:trHeight w:val="207"/>
        </w:trPr>
        <w:tc>
          <w:tcPr>
            <w:tcW w:w="1260" w:type="dxa"/>
            <w:vMerge w:val="restart"/>
            <w:shd w:val="clear" w:color="auto" w:fill="auto"/>
            <w:textDirection w:val="tbRl"/>
            <w:vAlign w:val="bottom"/>
          </w:tcPr>
          <w:p w:rsidR="00000000" w:rsidRDefault="0001394D">
            <w:pPr>
              <w:spacing w:line="0" w:lineRule="atLeast"/>
              <w:ind w:left="14"/>
              <w:jc w:val="right"/>
              <w:rPr>
                <w:rFonts w:ascii="Arial" w:eastAsia="Arial" w:hAnsi="Arial"/>
                <w:color w:val="668000"/>
                <w:w w:val="72"/>
                <w:sz w:val="11"/>
              </w:rPr>
            </w:pPr>
            <w:r>
              <w:rPr>
                <w:rFonts w:ascii="Arial" w:eastAsia="Arial" w:hAnsi="Arial"/>
                <w:color w:val="668000"/>
                <w:w w:val="72"/>
                <w:sz w:val="11"/>
              </w:rPr>
              <w:t>09/08/2016</w:t>
            </w: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 hazardous situation</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vulnerability.</w:t>
            </w:r>
          </w:p>
        </w:tc>
      </w:tr>
      <w:tr w:rsidR="00000000">
        <w:trPr>
          <w:trHeight w:val="181"/>
        </w:trPr>
        <w:tc>
          <w:tcPr>
            <w:tcW w:w="1260" w:type="dxa"/>
            <w:vMerge/>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leading to harm.</w:t>
            </w: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5"/>
              </w:rPr>
            </w:pPr>
          </w:p>
        </w:tc>
        <w:tc>
          <w:tcPr>
            <w:tcW w:w="2500" w:type="dxa"/>
            <w:tcBorders>
              <w:right w:val="single" w:sz="8" w:space="0" w:color="auto"/>
            </w:tcBorders>
            <w:shd w:val="clear" w:color="auto" w:fill="auto"/>
            <w:vAlign w:val="bottom"/>
          </w:tcPr>
          <w:p w:rsidR="00000000" w:rsidRDefault="0001394D">
            <w:pPr>
              <w:spacing w:line="181" w:lineRule="exact"/>
              <w:ind w:left="80"/>
              <w:rPr>
                <w:rFonts w:ascii="Arial" w:eastAsia="Arial" w:hAnsi="Arial"/>
                <w:sz w:val="18"/>
              </w:rPr>
            </w:pPr>
            <w:r>
              <w:rPr>
                <w:rFonts w:ascii="Arial" w:eastAsia="Arial" w:hAnsi="Arial"/>
                <w:sz w:val="18"/>
              </w:rPr>
              <w:t>of occurrence combines an</w:t>
            </w:r>
          </w:p>
        </w:tc>
      </w:tr>
      <w:tr w:rsidR="00000000">
        <w:trPr>
          <w:trHeight w:val="58"/>
        </w:trPr>
        <w:tc>
          <w:tcPr>
            <w:tcW w:w="1260" w:type="dxa"/>
            <w:shd w:val="clear" w:color="auto" w:fill="auto"/>
            <w:vAlign w:val="bottom"/>
          </w:tcPr>
          <w:p w:rsidR="00000000" w:rsidRDefault="0001394D">
            <w:pPr>
              <w:spacing w:line="0" w:lineRule="atLeast"/>
              <w:rPr>
                <w:rFonts w:ascii="Times New Roman" w:eastAsia="Times New Roman" w:hAnsi="Times New Roman"/>
                <w:sz w:val="5"/>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5"/>
              </w:rPr>
            </w:pP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NOTE 1 to entry: Likelihood</w:t>
            </w:r>
          </w:p>
        </w:tc>
      </w:tr>
      <w:tr w:rsidR="00000000">
        <w:trPr>
          <w:trHeight w:val="208"/>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380"/>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estimate of the likelihood</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that the t</w:t>
            </w:r>
            <w:r>
              <w:rPr>
                <w:rFonts w:ascii="Arial" w:eastAsia="Arial" w:hAnsi="Arial"/>
                <w:sz w:val="18"/>
              </w:rPr>
              <w:t>hreat event will be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initiated with an estimate of</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likelihood of impact (i.e.,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the likelihood that the threat</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event results in adverse</w:t>
            </w:r>
          </w:p>
        </w:tc>
      </w:tr>
      <w:tr w:rsidR="00000000">
        <w:trPr>
          <w:trHeight w:val="239"/>
        </w:trPr>
        <w:tc>
          <w:tcPr>
            <w:tcW w:w="1260" w:type="dxa"/>
            <w:shd w:val="clear" w:color="auto" w:fill="auto"/>
            <w:vAlign w:val="bottom"/>
          </w:tcPr>
          <w:p w:rsidR="00000000" w:rsidRDefault="0001394D">
            <w:pPr>
              <w:spacing w:line="0" w:lineRule="atLeast"/>
              <w:rPr>
                <w:rFonts w:ascii="Times New Roman" w:eastAsia="Times New Roman" w:hAnsi="Times New Roman"/>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impacts).</w:t>
            </w:r>
          </w:p>
        </w:tc>
      </w:tr>
      <w:tr w:rsidR="00000000">
        <w:trPr>
          <w:trHeight w:val="380"/>
        </w:trPr>
        <w:tc>
          <w:tcPr>
            <w:tcW w:w="1260" w:type="dxa"/>
            <w:shd w:val="clear" w:color="auto" w:fill="auto"/>
            <w:vAlign w:val="bottom"/>
          </w:tcPr>
          <w:p w:rsidR="00000000" w:rsidRDefault="0001394D">
            <w:pPr>
              <w:spacing w:line="0" w:lineRule="atLeast"/>
              <w:rPr>
                <w:rFonts w:ascii="Times New Roman" w:eastAsia="Times New Roman" w:hAnsi="Times New Roman"/>
                <w:sz w:val="24"/>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CNSSI-4009,</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 xml:space="preserve">modified - the phrase </w:t>
            </w:r>
            <w:r>
              <w:rPr>
                <w:rFonts w:ascii="Arial" w:eastAsia="Arial" w:hAnsi="Arial"/>
                <w:sz w:val="18"/>
              </w:rPr>
              <w:t>“In</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4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Information Assurance</w:t>
            </w:r>
            <w:r>
              <w:rPr>
                <w:rFonts w:ascii="Arial" w:eastAsia="Arial" w:hAnsi="Arial"/>
                <w:sz w:val="18"/>
              </w:rPr>
              <w:t xml:space="preserve"> risk</w:t>
            </w:r>
          </w:p>
        </w:tc>
      </w:tr>
      <w:tr w:rsidR="00000000">
        <w:trPr>
          <w:trHeight w:val="219"/>
        </w:trPr>
        <w:tc>
          <w:tcPr>
            <w:tcW w:w="1260" w:type="dxa"/>
            <w:shd w:val="clear" w:color="auto" w:fill="auto"/>
            <w:vAlign w:val="bottom"/>
          </w:tcPr>
          <w:p w:rsidR="00000000" w:rsidRDefault="0001394D">
            <w:pPr>
              <w:spacing w:line="0" w:lineRule="atLeast"/>
              <w:rPr>
                <w:rFonts w:ascii="Times New Roman" w:eastAsia="Times New Roman" w:hAnsi="Times New Roman"/>
                <w:sz w:val="19"/>
              </w:rPr>
            </w:pP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analysis,</w:t>
            </w:r>
            <w:r>
              <w:rPr>
                <w:rFonts w:ascii="Arial" w:eastAsia="Arial" w:hAnsi="Arial"/>
                <w:sz w:val="18"/>
              </w:rPr>
              <w:t>” was removed.]</w:t>
            </w:r>
          </w:p>
        </w:tc>
      </w:tr>
      <w:tr w:rsidR="00000000">
        <w:trPr>
          <w:trHeight w:val="183"/>
        </w:trPr>
        <w:tc>
          <w:tcPr>
            <w:tcW w:w="1260" w:type="dxa"/>
            <w:shd w:val="clear" w:color="auto" w:fill="auto"/>
            <w:vAlign w:val="bottom"/>
          </w:tcPr>
          <w:p w:rsidR="00000000" w:rsidRDefault="0001394D">
            <w:pPr>
              <w:spacing w:line="0" w:lineRule="atLeast"/>
              <w:rPr>
                <w:rFonts w:ascii="Times New Roman" w:eastAsia="Times New Roman" w:hAnsi="Times New Roman"/>
                <w:sz w:val="15"/>
              </w:rPr>
            </w:pPr>
          </w:p>
        </w:tc>
        <w:tc>
          <w:tcPr>
            <w:tcW w:w="2060" w:type="dxa"/>
            <w:tcBorders>
              <w:left w:val="single" w:sz="8" w:space="0" w:color="auto"/>
              <w:right w:val="single" w:sz="8" w:space="0" w:color="auto"/>
            </w:tcBorders>
            <w:shd w:val="clear" w:color="auto" w:fill="auto"/>
            <w:vAlign w:val="bottom"/>
          </w:tcPr>
          <w:p w:rsidR="00000000" w:rsidRDefault="0001394D">
            <w:pPr>
              <w:spacing w:line="183" w:lineRule="exact"/>
              <w:ind w:left="12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w:t>
            </w:r>
          </w:p>
        </w:tc>
        <w:tc>
          <w:tcPr>
            <w:tcW w:w="2540" w:type="dxa"/>
            <w:tcBorders>
              <w:right w:val="single" w:sz="8" w:space="0" w:color="auto"/>
            </w:tcBorders>
            <w:shd w:val="clear" w:color="auto" w:fill="auto"/>
            <w:vAlign w:val="bottom"/>
          </w:tcPr>
          <w:p w:rsidR="00000000" w:rsidRDefault="0001394D">
            <w:pPr>
              <w:spacing w:line="183" w:lineRule="exact"/>
              <w:ind w:left="10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183" w:lineRule="exact"/>
              <w:ind w:left="10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 is</w:t>
            </w:r>
          </w:p>
        </w:tc>
        <w:tc>
          <w:tcPr>
            <w:tcW w:w="2500" w:type="dxa"/>
            <w:tcBorders>
              <w:right w:val="single" w:sz="8" w:space="0" w:color="auto"/>
            </w:tcBorders>
            <w:shd w:val="clear" w:color="auto" w:fill="auto"/>
            <w:vAlign w:val="bottom"/>
          </w:tcPr>
          <w:p w:rsidR="00000000" w:rsidRDefault="0001394D">
            <w:pPr>
              <w:spacing w:line="183" w:lineRule="exact"/>
              <w:ind w:left="80"/>
              <w:rPr>
                <w:rFonts w:ascii="Arial" w:eastAsia="Arial" w:hAnsi="Arial"/>
                <w:sz w:val="18"/>
              </w:rPr>
            </w:pPr>
            <w:r>
              <w:rPr>
                <w:rFonts w:ascii="Arial" w:eastAsia="Arial" w:hAnsi="Arial"/>
                <w:sz w:val="18"/>
              </w:rPr>
              <w:t xml:space="preserve">The definition of </w:t>
            </w:r>
            <w:r>
              <w:rPr>
                <w:rFonts w:ascii="Arial" w:eastAsia="Arial" w:hAnsi="Arial"/>
                <w:sz w:val="18"/>
              </w:rPr>
              <w:t>“risk</w:t>
            </w:r>
            <w:r>
              <w:rPr>
                <w:rFonts w:ascii="Arial" w:eastAsia="Arial" w:hAnsi="Arial"/>
                <w:sz w:val="18"/>
              </w:rPr>
              <w:t>” is</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includes the factor</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 xml:space="preserve">includes the factor </w:t>
            </w:r>
            <w:r>
              <w:rPr>
                <w:rFonts w:ascii="Arial" w:eastAsia="Arial" w:hAnsi="Arial"/>
                <w:sz w:val="18"/>
              </w:rPr>
              <w:t>“likelihood</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identical to that contained in</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identical to that contained</w:t>
            </w:r>
            <w:r>
              <w:rPr>
                <w:rFonts w:ascii="Arial" w:eastAsia="Arial" w:hAnsi="Arial"/>
                <w:sz w:val="18"/>
              </w:rPr>
              <w:t xml:space="preserve"> in</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“probability of</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of occurrence</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ISO 14971 but includes the</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ISO 14971 but includes the</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occurrence</w:t>
            </w:r>
            <w:r>
              <w:rPr>
                <w:rFonts w:ascii="Arial" w:eastAsia="Arial" w:hAnsi="Arial"/>
                <w:sz w:val="18"/>
              </w:rPr>
              <w:t>”:</w:t>
            </w:r>
          </w:p>
        </w:tc>
        <w:tc>
          <w:tcPr>
            <w:tcW w:w="254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expanded definition of</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expanded definition of</w:t>
            </w:r>
          </w:p>
        </w:tc>
      </w:tr>
      <w:tr w:rsidR="00000000">
        <w:trPr>
          <w:trHeight w:val="199"/>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2.16</w:t>
            </w:r>
          </w:p>
        </w:tc>
        <w:tc>
          <w:tcPr>
            <w:tcW w:w="254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200" w:lineRule="exact"/>
              <w:ind w:left="100"/>
              <w:rPr>
                <w:rFonts w:ascii="Arial" w:eastAsia="Arial" w:hAnsi="Arial"/>
                <w:sz w:val="18"/>
              </w:rPr>
            </w:pPr>
            <w:r>
              <w:rPr>
                <w:rFonts w:ascii="Arial" w:eastAsia="Arial" w:hAnsi="Arial"/>
                <w:sz w:val="18"/>
              </w:rPr>
              <w:t>“harm</w:t>
            </w:r>
            <w:r>
              <w:rPr>
                <w:rFonts w:ascii="Arial" w:eastAsia="Arial" w:hAnsi="Arial"/>
                <w:sz w:val="18"/>
              </w:rPr>
              <w:t>”:</w:t>
            </w:r>
          </w:p>
        </w:tc>
        <w:tc>
          <w:tcPr>
            <w:tcW w:w="2500" w:type="dxa"/>
            <w:tcBorders>
              <w:right w:val="single" w:sz="8" w:space="0" w:color="auto"/>
            </w:tcBorders>
            <w:shd w:val="clear" w:color="auto" w:fill="auto"/>
            <w:vAlign w:val="bottom"/>
          </w:tcPr>
          <w:p w:rsidR="00000000" w:rsidRDefault="0001394D">
            <w:pPr>
              <w:spacing w:line="200" w:lineRule="exact"/>
              <w:ind w:left="80"/>
              <w:rPr>
                <w:rFonts w:ascii="Arial" w:eastAsia="Arial" w:hAnsi="Arial"/>
                <w:sz w:val="18"/>
              </w:rPr>
            </w:pPr>
            <w:r>
              <w:rPr>
                <w:rFonts w:ascii="Arial" w:eastAsia="Arial" w:hAnsi="Arial"/>
                <w:sz w:val="18"/>
              </w:rPr>
              <w:t>“harm</w:t>
            </w:r>
            <w:r>
              <w:rPr>
                <w:rFonts w:ascii="Arial" w:eastAsia="Arial" w:hAnsi="Arial"/>
                <w:sz w:val="18"/>
              </w:rPr>
              <w:t>”:</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[CNSSI No. 4009]</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2.23</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2.23</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b/>
                <w:sz w:val="18"/>
              </w:rPr>
            </w:pPr>
            <w:r>
              <w:rPr>
                <w:rFonts w:ascii="Arial" w:eastAsia="Arial" w:hAnsi="Arial"/>
                <w:b/>
                <w:sz w:val="18"/>
              </w:rPr>
              <w:t>risk</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A measure of the extent to</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13"/>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combin</w:t>
            </w:r>
            <w:r>
              <w:rPr>
                <w:rFonts w:ascii="Arial" w:eastAsia="Arial" w:hAnsi="Arial"/>
                <w:sz w:val="18"/>
              </w:rPr>
              <w:t>ation of the</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which an entity is threatened</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b/>
                <w:sz w:val="18"/>
              </w:rPr>
            </w:pPr>
            <w:r>
              <w:rPr>
                <w:rFonts w:ascii="Arial" w:eastAsia="Arial" w:hAnsi="Arial"/>
                <w:b/>
                <w:sz w:val="18"/>
              </w:rPr>
              <w:t>RISK</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b/>
                <w:sz w:val="18"/>
              </w:rPr>
            </w:pPr>
            <w:r>
              <w:rPr>
                <w:rFonts w:ascii="Arial" w:eastAsia="Arial" w:hAnsi="Arial"/>
                <w:b/>
                <w:sz w:val="18"/>
              </w:rPr>
              <w:t>risk</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probability of</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by a potential circumstance</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combination of the</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combination of the</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occurrence of harm</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or event, and typically a</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probability of occurrence of</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probability of occurrence of</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and the sever</w:t>
            </w:r>
            <w:r>
              <w:rPr>
                <w:rFonts w:ascii="Arial" w:eastAsia="Arial" w:hAnsi="Arial"/>
                <w:sz w:val="18"/>
              </w:rPr>
              <w:t>ity of</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function of: (i) the adverse</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HARM and the severity of</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harm and the severity of that</w:t>
            </w: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that harm</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impacts that would arise if</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that HARM</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harm</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vMerge w:val="restart"/>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[ISO/IEC Guide</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the circumstance or event</w:t>
            </w:r>
          </w:p>
        </w:tc>
        <w:tc>
          <w:tcPr>
            <w:tcW w:w="2500" w:type="dxa"/>
            <w:vMerge w:val="restart"/>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[ISO 14971:2007, definition</w:t>
            </w:r>
          </w:p>
        </w:tc>
        <w:tc>
          <w:tcPr>
            <w:tcW w:w="2500" w:type="dxa"/>
            <w:vMerge w:val="restart"/>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[SOURCE: ISO/IEC Guide</w:t>
            </w:r>
          </w:p>
        </w:tc>
      </w:tr>
      <w:tr w:rsidR="00000000">
        <w:trPr>
          <w:trHeight w:val="209"/>
        </w:trPr>
        <w:tc>
          <w:tcPr>
            <w:tcW w:w="1260" w:type="dxa"/>
            <w:shd w:val="clear" w:color="auto" w:fill="auto"/>
            <w:vAlign w:val="bottom"/>
          </w:tcPr>
          <w:p w:rsidR="00000000" w:rsidRDefault="0001394D">
            <w:pPr>
              <w:spacing w:line="0" w:lineRule="atLeast"/>
              <w:rPr>
                <w:rFonts w:ascii="Times New Roman" w:eastAsia="Times New Roman" w:hAnsi="Times New Roman"/>
                <w:sz w:val="18"/>
              </w:rPr>
            </w:pPr>
          </w:p>
        </w:tc>
        <w:tc>
          <w:tcPr>
            <w:tcW w:w="2060" w:type="dxa"/>
            <w:vMerge/>
            <w:tcBorders>
              <w:left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occurs; and (</w:t>
            </w:r>
            <w:r>
              <w:rPr>
                <w:rFonts w:ascii="Arial" w:eastAsia="Arial" w:hAnsi="Arial"/>
                <w:sz w:val="18"/>
              </w:rPr>
              <w:t>ii) the likelihood</w:t>
            </w: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c>
          <w:tcPr>
            <w:tcW w:w="2500" w:type="dxa"/>
            <w:vMerge/>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8"/>
              </w:rPr>
            </w:pPr>
          </w:p>
        </w:tc>
      </w:tr>
      <w:tr w:rsidR="00000000">
        <w:trPr>
          <w:trHeight w:val="207"/>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51:1999, definition</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of occurrence. See</w:t>
            </w:r>
          </w:p>
        </w:tc>
        <w:tc>
          <w:tcPr>
            <w:tcW w:w="250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2.16]</w:t>
            </w:r>
          </w:p>
        </w:tc>
        <w:tc>
          <w:tcPr>
            <w:tcW w:w="2500" w:type="dxa"/>
            <w:tcBorders>
              <w:right w:val="single" w:sz="8" w:space="0" w:color="auto"/>
            </w:tcBorders>
            <w:shd w:val="clear" w:color="auto" w:fill="auto"/>
            <w:vAlign w:val="bottom"/>
          </w:tcPr>
          <w:p w:rsidR="00000000" w:rsidRDefault="0001394D">
            <w:pPr>
              <w:spacing w:line="0" w:lineRule="atLeast"/>
              <w:ind w:left="80"/>
              <w:rPr>
                <w:rFonts w:ascii="Arial" w:eastAsia="Arial" w:hAnsi="Arial"/>
                <w:sz w:val="18"/>
              </w:rPr>
            </w:pPr>
            <w:r>
              <w:rPr>
                <w:rFonts w:ascii="Arial" w:eastAsia="Arial" w:hAnsi="Arial"/>
                <w:sz w:val="18"/>
              </w:rPr>
              <w:t>51:1999, definition 3.2]</w:t>
            </w:r>
          </w:p>
        </w:tc>
      </w:tr>
      <w:tr w:rsidR="00000000">
        <w:trPr>
          <w:trHeight w:val="206"/>
        </w:trPr>
        <w:tc>
          <w:tcPr>
            <w:tcW w:w="1260" w:type="dxa"/>
            <w:shd w:val="clear" w:color="auto" w:fill="auto"/>
            <w:vAlign w:val="bottom"/>
          </w:tcPr>
          <w:p w:rsidR="00000000" w:rsidRDefault="0001394D">
            <w:pPr>
              <w:spacing w:line="0" w:lineRule="atLeast"/>
              <w:rPr>
                <w:rFonts w:ascii="Times New Roman" w:eastAsia="Times New Roman" w:hAnsi="Times New Roman"/>
                <w:sz w:val="17"/>
              </w:rPr>
            </w:pPr>
          </w:p>
        </w:tc>
        <w:tc>
          <w:tcPr>
            <w:tcW w:w="2060" w:type="dxa"/>
            <w:tcBorders>
              <w:left w:val="single" w:sz="8" w:space="0" w:color="auto"/>
              <w:right w:val="single" w:sz="8" w:space="0" w:color="auto"/>
            </w:tcBorders>
            <w:shd w:val="clear" w:color="auto" w:fill="auto"/>
            <w:vAlign w:val="bottom"/>
          </w:tcPr>
          <w:p w:rsidR="00000000" w:rsidRDefault="0001394D">
            <w:pPr>
              <w:spacing w:line="0" w:lineRule="atLeast"/>
              <w:ind w:left="120"/>
              <w:rPr>
                <w:rFonts w:ascii="Arial" w:eastAsia="Arial" w:hAnsi="Arial"/>
                <w:sz w:val="18"/>
              </w:rPr>
            </w:pPr>
            <w:r>
              <w:rPr>
                <w:rFonts w:ascii="Arial" w:eastAsia="Arial" w:hAnsi="Arial"/>
                <w:sz w:val="18"/>
              </w:rPr>
              <w:t>3.2]</w:t>
            </w:r>
          </w:p>
        </w:tc>
        <w:tc>
          <w:tcPr>
            <w:tcW w:w="2540" w:type="dxa"/>
            <w:tcBorders>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Information System-Related</w:t>
            </w: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c>
          <w:tcPr>
            <w:tcW w:w="2500" w:type="dxa"/>
            <w:tcBorders>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7"/>
              </w:rPr>
            </w:pPr>
          </w:p>
        </w:tc>
      </w:tr>
      <w:tr w:rsidR="00000000">
        <w:trPr>
          <w:trHeight w:val="222"/>
        </w:trPr>
        <w:tc>
          <w:tcPr>
            <w:tcW w:w="1260" w:type="dxa"/>
            <w:shd w:val="clear" w:color="auto" w:fill="auto"/>
            <w:vAlign w:val="bottom"/>
          </w:tcPr>
          <w:p w:rsidR="00000000" w:rsidRDefault="0001394D">
            <w:pPr>
              <w:spacing w:line="0" w:lineRule="atLeast"/>
              <w:rPr>
                <w:rFonts w:ascii="Times New Roman" w:eastAsia="Times New Roman" w:hAnsi="Times New Roman"/>
                <w:sz w:val="19"/>
              </w:rPr>
            </w:pPr>
          </w:p>
        </w:tc>
        <w:tc>
          <w:tcPr>
            <w:tcW w:w="2060" w:type="dxa"/>
            <w:tcBorders>
              <w:left w:val="single" w:sz="8" w:space="0" w:color="auto"/>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40" w:type="dxa"/>
            <w:tcBorders>
              <w:bottom w:val="single" w:sz="8" w:space="0" w:color="auto"/>
              <w:right w:val="single" w:sz="8" w:space="0" w:color="auto"/>
            </w:tcBorders>
            <w:shd w:val="clear" w:color="auto" w:fill="auto"/>
            <w:vAlign w:val="bottom"/>
          </w:tcPr>
          <w:p w:rsidR="00000000" w:rsidRDefault="0001394D">
            <w:pPr>
              <w:spacing w:line="0" w:lineRule="atLeast"/>
              <w:ind w:left="100"/>
              <w:rPr>
                <w:rFonts w:ascii="Arial" w:eastAsia="Arial" w:hAnsi="Arial"/>
                <w:sz w:val="18"/>
              </w:rPr>
            </w:pPr>
            <w:r>
              <w:rPr>
                <w:rFonts w:ascii="Arial" w:eastAsia="Arial" w:hAnsi="Arial"/>
                <w:sz w:val="18"/>
              </w:rPr>
              <w:t>Security Risk.</w:t>
            </w: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c>
          <w:tcPr>
            <w:tcW w:w="2500" w:type="dxa"/>
            <w:tcBorders>
              <w:bottom w:val="single" w:sz="8" w:space="0" w:color="auto"/>
              <w:right w:val="single" w:sz="8" w:space="0" w:color="auto"/>
            </w:tcBorders>
            <w:shd w:val="clear" w:color="auto" w:fill="auto"/>
            <w:vAlign w:val="bottom"/>
          </w:tcPr>
          <w:p w:rsidR="00000000" w:rsidRDefault="0001394D">
            <w:pPr>
              <w:spacing w:line="0" w:lineRule="atLeast"/>
              <w:rPr>
                <w:rFonts w:ascii="Times New Roman" w:eastAsia="Times New Roman" w:hAnsi="Times New Roman"/>
                <w:sz w:val="19"/>
              </w:rPr>
            </w:pPr>
          </w:p>
        </w:tc>
      </w:tr>
    </w:tbl>
    <w:p w:rsidR="00000000" w:rsidRDefault="0001394D">
      <w:pPr>
        <w:rPr>
          <w:rFonts w:ascii="Times New Roman" w:eastAsia="Times New Roman" w:hAnsi="Times New Roman"/>
          <w:sz w:val="19"/>
        </w:rPr>
        <w:sectPr w:rsidR="00000000">
          <w:pgSz w:w="12240" w:h="15840"/>
          <w:pgMar w:top="400" w:right="1320" w:bottom="168" w:left="60" w:header="0" w:footer="0" w:gutter="0"/>
          <w:cols w:space="0" w:equalWidth="0">
            <w:col w:w="10860"/>
          </w:cols>
          <w:docGrid w:linePitch="360"/>
        </w:sect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69" w:lineRule="exact"/>
        <w:rPr>
          <w:rFonts w:ascii="Times New Roman" w:eastAsia="Times New Roman" w:hAnsi="Times New Roman"/>
        </w:rPr>
      </w:pPr>
    </w:p>
    <w:p w:rsidR="00000000" w:rsidRDefault="0001394D">
      <w:pPr>
        <w:tabs>
          <w:tab w:val="left" w:pos="10520"/>
        </w:tabs>
        <w:spacing w:line="0" w:lineRule="atLeast"/>
        <w:ind w:left="1380"/>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67</w:t>
      </w:r>
    </w:p>
    <w:p w:rsidR="00000000" w:rsidRDefault="0001394D">
      <w:pPr>
        <w:tabs>
          <w:tab w:val="left" w:pos="10520"/>
        </w:tabs>
        <w:spacing w:line="0" w:lineRule="atLeast"/>
        <w:ind w:left="1380"/>
        <w:rPr>
          <w:rFonts w:ascii="Arial" w:eastAsia="Arial" w:hAnsi="Arial"/>
          <w:sz w:val="17"/>
        </w:rPr>
        <w:sectPr w:rsidR="00000000">
          <w:type w:val="continuous"/>
          <w:pgSz w:w="12240" w:h="15840"/>
          <w:pgMar w:top="400" w:right="1320" w:bottom="168" w:left="60" w:header="0" w:footer="0" w:gutter="0"/>
          <w:cols w:space="0" w:equalWidth="0">
            <w:col w:w="108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82" w:name="page82"/>
            <w:bookmarkEnd w:id="82"/>
            <w:r>
              <w:rPr>
                <w:rFonts w:ascii="Arial" w:eastAsia="Arial" w:hAnsi="Arial"/>
                <w:color w:val="668000"/>
                <w:sz w:val="16"/>
              </w:rPr>
              <w:t>AAMI e</w:t>
            </w:r>
            <w:r>
              <w:rPr>
                <w:rFonts w:ascii="Arial" w:eastAsia="Arial" w:hAnsi="Arial"/>
                <w:color w:val="668000"/>
                <w:sz w:val="16"/>
              </w:rPr>
              <w:t>Subscription (powered by Edaptive Technologies)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11" w:lineRule="exact"/>
        <w:rPr>
          <w:rFonts w:ascii="Times New Roman" w:eastAsia="Times New Roman" w:hAnsi="Times New Roman"/>
        </w:rPr>
      </w:pPr>
    </w:p>
    <w:p w:rsidR="00000000" w:rsidRDefault="0001394D">
      <w:pPr>
        <w:spacing w:line="0" w:lineRule="atLeast"/>
        <w:ind w:left="3820"/>
        <w:rPr>
          <w:rFonts w:ascii="Arial" w:eastAsia="Arial" w:hAnsi="Arial"/>
          <w:b/>
          <w:sz w:val="28"/>
        </w:rPr>
      </w:pPr>
      <w:r>
        <w:rPr>
          <w:rFonts w:ascii="Arial" w:eastAsia="Arial" w:hAnsi="Arial"/>
          <w:b/>
          <w:sz w:val="28"/>
        </w:rPr>
        <w:t>Bibliography</w:t>
      </w:r>
    </w:p>
    <w:p w:rsidR="00000000" w:rsidRDefault="0001394D">
      <w:pPr>
        <w:spacing w:line="200" w:lineRule="exact"/>
        <w:rPr>
          <w:rFonts w:ascii="Times New Roman" w:eastAsia="Times New Roman" w:hAnsi="Times New Roman"/>
        </w:rPr>
      </w:pPr>
    </w:p>
    <w:p w:rsidR="00000000" w:rsidRDefault="0001394D">
      <w:pPr>
        <w:spacing w:line="209" w:lineRule="exact"/>
        <w:rPr>
          <w:rFonts w:ascii="Times New Roman" w:eastAsia="Times New Roman" w:hAnsi="Times New Roman"/>
        </w:rPr>
      </w:pPr>
    </w:p>
    <w:p w:rsidR="00000000" w:rsidRDefault="0001394D" w:rsidP="0001394D">
      <w:pPr>
        <w:numPr>
          <w:ilvl w:val="0"/>
          <w:numId w:val="65"/>
        </w:numPr>
        <w:tabs>
          <w:tab w:val="left" w:pos="720"/>
        </w:tabs>
        <w:spacing w:line="249" w:lineRule="auto"/>
        <w:ind w:left="720" w:hanging="720"/>
        <w:jc w:val="both"/>
        <w:rPr>
          <w:rFonts w:ascii="Arial" w:eastAsia="Arial" w:hAnsi="Arial"/>
          <w:sz w:val="18"/>
        </w:rPr>
      </w:pPr>
      <w:r>
        <w:rPr>
          <w:rFonts w:ascii="Arial" w:eastAsia="Arial" w:hAnsi="Arial"/>
          <w:sz w:val="18"/>
        </w:rPr>
        <w:t xml:space="preserve">ANSI/AAMI ES60601-1:2005(R) 2012, </w:t>
      </w:r>
      <w:r>
        <w:rPr>
          <w:rFonts w:ascii="Arial" w:eastAsia="Arial" w:hAnsi="Arial"/>
          <w:i/>
          <w:sz w:val="18"/>
        </w:rPr>
        <w:t>Medical electrical equipment - Part 1: General requirements for basic</w:t>
      </w:r>
      <w:r>
        <w:rPr>
          <w:rFonts w:ascii="Arial" w:eastAsia="Arial" w:hAnsi="Arial"/>
          <w:sz w:val="18"/>
        </w:rPr>
        <w:t xml:space="preserve"> </w:t>
      </w:r>
      <w:r>
        <w:rPr>
          <w:rFonts w:ascii="Arial" w:eastAsia="Arial" w:hAnsi="Arial"/>
          <w:i/>
          <w:sz w:val="18"/>
        </w:rPr>
        <w:t xml:space="preserve">safety and essential performance. </w:t>
      </w:r>
      <w:r>
        <w:rPr>
          <w:rFonts w:ascii="Arial" w:eastAsia="Arial" w:hAnsi="Arial"/>
          <w:sz w:val="18"/>
        </w:rPr>
        <w:t>Association for the</w:t>
      </w:r>
      <w:r>
        <w:rPr>
          <w:rFonts w:ascii="Arial" w:eastAsia="Arial" w:hAnsi="Arial"/>
          <w:sz w:val="18"/>
        </w:rPr>
        <w:t xml:space="preserve"> Advancement of Medical</w:t>
      </w:r>
      <w:r>
        <w:rPr>
          <w:rFonts w:ascii="Arial" w:eastAsia="Arial" w:hAnsi="Arial"/>
          <w:i/>
          <w:sz w:val="18"/>
        </w:rPr>
        <w:t xml:space="preserve"> </w:t>
      </w:r>
      <w:r>
        <w:rPr>
          <w:rFonts w:ascii="Arial" w:eastAsia="Arial" w:hAnsi="Arial"/>
          <w:sz w:val="18"/>
        </w:rPr>
        <w:t>Instrumentation;2005(R)2012. Arlington, VA.</w:t>
      </w:r>
    </w:p>
    <w:p w:rsidR="00000000" w:rsidRDefault="0001394D">
      <w:pPr>
        <w:spacing w:line="114" w:lineRule="exact"/>
        <w:rPr>
          <w:rFonts w:ascii="Arial" w:eastAsia="Arial" w:hAnsi="Arial"/>
          <w:sz w:val="18"/>
        </w:rPr>
      </w:pPr>
    </w:p>
    <w:p w:rsidR="00000000" w:rsidRDefault="0001394D" w:rsidP="0001394D">
      <w:pPr>
        <w:numPr>
          <w:ilvl w:val="0"/>
          <w:numId w:val="65"/>
        </w:numPr>
        <w:tabs>
          <w:tab w:val="left" w:pos="720"/>
        </w:tabs>
        <w:spacing w:line="270" w:lineRule="auto"/>
        <w:ind w:left="720" w:hanging="720"/>
        <w:rPr>
          <w:rFonts w:ascii="Arial" w:eastAsia="Arial" w:hAnsi="Arial"/>
          <w:sz w:val="18"/>
        </w:rPr>
      </w:pPr>
      <w:r>
        <w:rPr>
          <w:rFonts w:ascii="Arial" w:eastAsia="Arial" w:hAnsi="Arial"/>
          <w:sz w:val="18"/>
        </w:rPr>
        <w:t xml:space="preserve">ANSI/AAMI/ISO 14971:2007, </w:t>
      </w:r>
      <w:r>
        <w:rPr>
          <w:rFonts w:ascii="Arial" w:eastAsia="Arial" w:hAnsi="Arial"/>
          <w:i/>
          <w:sz w:val="18"/>
        </w:rPr>
        <w:t>Medical devices - Application of risk management to medical devices.</w:t>
      </w:r>
      <w:r>
        <w:rPr>
          <w:rFonts w:ascii="Arial" w:eastAsia="Arial" w:hAnsi="Arial"/>
          <w:sz w:val="18"/>
        </w:rPr>
        <w:t xml:space="preserve"> Association for the Advancement of Medical Instrumentation;2007. Arlington, VA.</w:t>
      </w:r>
    </w:p>
    <w:p w:rsidR="00000000" w:rsidRDefault="0001394D">
      <w:pPr>
        <w:spacing w:line="95"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ANSI/AAMI/I</w:t>
      </w:r>
      <w:r>
        <w:rPr>
          <w:rFonts w:ascii="Arial" w:eastAsia="Arial" w:hAnsi="Arial"/>
          <w:sz w:val="18"/>
        </w:rPr>
        <w:t xml:space="preserve">SO TIR24971:2013, </w:t>
      </w:r>
      <w:r>
        <w:rPr>
          <w:rFonts w:ascii="Arial" w:eastAsia="Arial" w:hAnsi="Arial"/>
          <w:i/>
          <w:sz w:val="18"/>
        </w:rPr>
        <w:t>Guidance on the application of ISO 14971.</w:t>
      </w:r>
      <w:r>
        <w:rPr>
          <w:rFonts w:ascii="Arial" w:eastAsia="Arial" w:hAnsi="Arial"/>
          <w:sz w:val="18"/>
        </w:rPr>
        <w:t xml:space="preserve"> Association for the Advancement of Medical Instrumentation;2013. Arlington, VA.</w:t>
      </w:r>
    </w:p>
    <w:p w:rsidR="00000000" w:rsidRDefault="0001394D">
      <w:pPr>
        <w:spacing w:line="96" w:lineRule="exact"/>
        <w:rPr>
          <w:rFonts w:ascii="Arial" w:eastAsia="Arial" w:hAnsi="Arial"/>
          <w:sz w:val="18"/>
        </w:rPr>
      </w:pPr>
    </w:p>
    <w:p w:rsidR="00000000" w:rsidRDefault="0001394D" w:rsidP="0001394D">
      <w:pPr>
        <w:numPr>
          <w:ilvl w:val="0"/>
          <w:numId w:val="65"/>
        </w:numPr>
        <w:tabs>
          <w:tab w:val="left" w:pos="720"/>
        </w:tabs>
        <w:spacing w:line="263" w:lineRule="auto"/>
        <w:ind w:left="720" w:hanging="720"/>
        <w:rPr>
          <w:rFonts w:ascii="Arial" w:eastAsia="Arial" w:hAnsi="Arial"/>
          <w:sz w:val="18"/>
        </w:rPr>
      </w:pPr>
      <w:r>
        <w:rPr>
          <w:rFonts w:ascii="Arial" w:eastAsia="Arial" w:hAnsi="Arial"/>
          <w:sz w:val="18"/>
        </w:rPr>
        <w:t xml:space="preserve">ANSI/AAMI/IEC 62366-1:2015, </w:t>
      </w:r>
      <w:r>
        <w:rPr>
          <w:rFonts w:ascii="Arial" w:eastAsia="Arial" w:hAnsi="Arial"/>
          <w:i/>
          <w:sz w:val="18"/>
        </w:rPr>
        <w:t>Medical devices - Part 1: Application of usability engineering to medical</w:t>
      </w:r>
      <w:r>
        <w:rPr>
          <w:rFonts w:ascii="Arial" w:eastAsia="Arial" w:hAnsi="Arial"/>
          <w:sz w:val="18"/>
        </w:rPr>
        <w:t xml:space="preserve"> </w:t>
      </w:r>
      <w:r>
        <w:rPr>
          <w:rFonts w:ascii="Arial" w:eastAsia="Arial" w:hAnsi="Arial"/>
          <w:i/>
          <w:sz w:val="18"/>
        </w:rPr>
        <w:t xml:space="preserve">devices. </w:t>
      </w:r>
      <w:r>
        <w:rPr>
          <w:rFonts w:ascii="Arial" w:eastAsia="Arial" w:hAnsi="Arial"/>
          <w:sz w:val="18"/>
        </w:rPr>
        <w:t>Asso</w:t>
      </w:r>
      <w:r>
        <w:rPr>
          <w:rFonts w:ascii="Arial" w:eastAsia="Arial" w:hAnsi="Arial"/>
          <w:sz w:val="18"/>
        </w:rPr>
        <w:t>ciation for the Advancement of Medical Instrumentation;2015. Arlington, VA</w:t>
      </w:r>
      <w:r>
        <w:rPr>
          <w:rFonts w:ascii="Cambria" w:eastAsia="Cambria" w:hAnsi="Cambria"/>
          <w:sz w:val="18"/>
        </w:rPr>
        <w:t>.</w:t>
      </w:r>
    </w:p>
    <w:p w:rsidR="00000000" w:rsidRDefault="0001394D">
      <w:pPr>
        <w:spacing w:line="101" w:lineRule="exact"/>
        <w:rPr>
          <w:rFonts w:ascii="Arial" w:eastAsia="Arial" w:hAnsi="Arial"/>
          <w:sz w:val="18"/>
        </w:rPr>
      </w:pPr>
    </w:p>
    <w:p w:rsidR="00000000" w:rsidRDefault="0001394D" w:rsidP="0001394D">
      <w:pPr>
        <w:numPr>
          <w:ilvl w:val="0"/>
          <w:numId w:val="65"/>
        </w:numPr>
        <w:tabs>
          <w:tab w:val="left" w:pos="720"/>
        </w:tabs>
        <w:spacing w:line="251" w:lineRule="auto"/>
        <w:ind w:left="720" w:hanging="720"/>
        <w:jc w:val="both"/>
        <w:rPr>
          <w:rFonts w:ascii="Arial" w:eastAsia="Arial" w:hAnsi="Arial"/>
          <w:sz w:val="18"/>
        </w:rPr>
      </w:pPr>
      <w:r>
        <w:rPr>
          <w:rFonts w:ascii="Arial" w:eastAsia="Arial" w:hAnsi="Arial"/>
          <w:sz w:val="18"/>
        </w:rPr>
        <w:t xml:space="preserve">ANSI/AAMI/IEC 80001-1:2010, </w:t>
      </w:r>
      <w:r>
        <w:rPr>
          <w:rFonts w:ascii="Arial" w:eastAsia="Arial" w:hAnsi="Arial"/>
          <w:i/>
          <w:sz w:val="18"/>
        </w:rPr>
        <w:t>Application of risk management for IT networks incorporating medical</w:t>
      </w:r>
      <w:r>
        <w:rPr>
          <w:rFonts w:ascii="Arial" w:eastAsia="Arial" w:hAnsi="Arial"/>
          <w:sz w:val="18"/>
        </w:rPr>
        <w:t xml:space="preserve"> </w:t>
      </w:r>
      <w:r>
        <w:rPr>
          <w:rFonts w:ascii="Arial" w:eastAsia="Arial" w:hAnsi="Arial"/>
          <w:i/>
          <w:sz w:val="18"/>
        </w:rPr>
        <w:t>devices - Part 1: Roles, responsibilities and activities</w:t>
      </w:r>
      <w:r>
        <w:rPr>
          <w:rFonts w:ascii="Arial" w:eastAsia="Arial" w:hAnsi="Arial"/>
          <w:sz w:val="18"/>
        </w:rPr>
        <w:t>. Association for the Adva</w:t>
      </w:r>
      <w:r>
        <w:rPr>
          <w:rFonts w:ascii="Arial" w:eastAsia="Arial" w:hAnsi="Arial"/>
          <w:sz w:val="18"/>
        </w:rPr>
        <w:t>ncement of Medical</w:t>
      </w:r>
      <w:r>
        <w:rPr>
          <w:rFonts w:ascii="Arial" w:eastAsia="Arial" w:hAnsi="Arial"/>
          <w:i/>
          <w:sz w:val="18"/>
        </w:rPr>
        <w:t xml:space="preserve"> </w:t>
      </w:r>
      <w:r>
        <w:rPr>
          <w:rFonts w:ascii="Arial" w:eastAsia="Arial" w:hAnsi="Arial"/>
          <w:sz w:val="18"/>
        </w:rPr>
        <w:t>Instrumentation;2010. Arlington, VA.</w:t>
      </w:r>
    </w:p>
    <w:p w:rsidR="00000000" w:rsidRDefault="0001394D">
      <w:pPr>
        <w:spacing w:line="111" w:lineRule="exact"/>
        <w:rPr>
          <w:rFonts w:ascii="Arial" w:eastAsia="Arial" w:hAnsi="Arial"/>
          <w:sz w:val="18"/>
        </w:rPr>
      </w:pPr>
    </w:p>
    <w:p w:rsidR="00000000" w:rsidRDefault="0001394D" w:rsidP="0001394D">
      <w:pPr>
        <w:numPr>
          <w:ilvl w:val="0"/>
          <w:numId w:val="65"/>
        </w:numPr>
        <w:tabs>
          <w:tab w:val="left" w:pos="720"/>
        </w:tabs>
        <w:spacing w:line="251" w:lineRule="auto"/>
        <w:ind w:left="720" w:hanging="720"/>
        <w:jc w:val="both"/>
        <w:rPr>
          <w:rFonts w:ascii="Arial" w:eastAsia="Arial" w:hAnsi="Arial"/>
          <w:sz w:val="18"/>
        </w:rPr>
      </w:pPr>
      <w:r>
        <w:rPr>
          <w:rFonts w:ascii="Arial" w:eastAsia="Arial" w:hAnsi="Arial"/>
          <w:sz w:val="18"/>
        </w:rPr>
        <w:t xml:space="preserve">AAMI/ANSI/IEC, TIR 80001-2-2:2012, </w:t>
      </w:r>
      <w:r>
        <w:rPr>
          <w:rFonts w:ascii="Arial" w:eastAsia="Arial" w:hAnsi="Arial"/>
          <w:i/>
          <w:sz w:val="18"/>
        </w:rPr>
        <w:t>Application of risk management for IT networks incorporating medical</w:t>
      </w:r>
      <w:r>
        <w:rPr>
          <w:rFonts w:ascii="Arial" w:eastAsia="Arial" w:hAnsi="Arial"/>
          <w:sz w:val="18"/>
        </w:rPr>
        <w:t xml:space="preserve"> </w:t>
      </w:r>
      <w:r>
        <w:rPr>
          <w:rFonts w:ascii="Arial" w:eastAsia="Arial" w:hAnsi="Arial"/>
          <w:i/>
          <w:sz w:val="18"/>
        </w:rPr>
        <w:t>devices - Part 2-2: Guidance for the disclosure and communication of medical device security ne</w:t>
      </w:r>
      <w:r>
        <w:rPr>
          <w:rFonts w:ascii="Arial" w:eastAsia="Arial" w:hAnsi="Arial"/>
          <w:i/>
          <w:sz w:val="18"/>
        </w:rPr>
        <w:t>eds, risks and controls</w:t>
      </w:r>
      <w:r>
        <w:rPr>
          <w:rFonts w:ascii="Arial" w:eastAsia="Arial" w:hAnsi="Arial"/>
          <w:sz w:val="18"/>
        </w:rPr>
        <w:t>. Association for the Advancement of Medical Instrumentation;2012. Arlington, VA.</w:t>
      </w:r>
    </w:p>
    <w:p w:rsidR="00000000" w:rsidRDefault="0001394D">
      <w:pPr>
        <w:spacing w:line="111"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 xml:space="preserve">AbuLamddi M. Security engineering methods and approaches used in SDLC. </w:t>
      </w:r>
      <w:r>
        <w:rPr>
          <w:rFonts w:ascii="Arial" w:eastAsia="Arial" w:hAnsi="Arial"/>
          <w:i/>
          <w:sz w:val="18"/>
        </w:rPr>
        <w:t>International Journal of</w:t>
      </w:r>
      <w:r>
        <w:rPr>
          <w:rFonts w:ascii="Arial" w:eastAsia="Arial" w:hAnsi="Arial"/>
          <w:sz w:val="18"/>
        </w:rPr>
        <w:t xml:space="preserve"> </w:t>
      </w:r>
      <w:r>
        <w:rPr>
          <w:rFonts w:ascii="Arial" w:eastAsia="Arial" w:hAnsi="Arial"/>
          <w:i/>
          <w:sz w:val="18"/>
        </w:rPr>
        <w:t>Research in Engineering &amp; Applied Sciences</w:t>
      </w:r>
      <w:r>
        <w:rPr>
          <w:rFonts w:ascii="Arial" w:eastAsia="Arial" w:hAnsi="Arial"/>
          <w:sz w:val="18"/>
        </w:rPr>
        <w:t>. 2013:(6).</w:t>
      </w:r>
    </w:p>
    <w:p w:rsidR="00000000" w:rsidRDefault="0001394D">
      <w:pPr>
        <w:spacing w:line="96" w:lineRule="exact"/>
        <w:rPr>
          <w:rFonts w:ascii="Arial" w:eastAsia="Arial" w:hAnsi="Arial"/>
          <w:sz w:val="18"/>
        </w:rPr>
      </w:pPr>
    </w:p>
    <w:p w:rsidR="00000000" w:rsidRDefault="0001394D" w:rsidP="0001394D">
      <w:pPr>
        <w:numPr>
          <w:ilvl w:val="0"/>
          <w:numId w:val="65"/>
        </w:numPr>
        <w:tabs>
          <w:tab w:val="left" w:pos="720"/>
        </w:tabs>
        <w:spacing w:line="0" w:lineRule="atLeast"/>
        <w:ind w:left="720" w:hanging="720"/>
        <w:rPr>
          <w:rFonts w:ascii="Arial" w:eastAsia="Arial" w:hAnsi="Arial"/>
          <w:sz w:val="18"/>
        </w:rPr>
      </w:pPr>
      <w:r>
        <w:rPr>
          <w:rFonts w:ascii="Arial" w:eastAsia="Arial" w:hAnsi="Arial"/>
          <w:sz w:val="18"/>
        </w:rPr>
        <w:t xml:space="preserve">Anderson RJ. </w:t>
      </w:r>
      <w:r>
        <w:rPr>
          <w:rFonts w:ascii="Arial" w:eastAsia="Arial" w:hAnsi="Arial"/>
          <w:i/>
          <w:sz w:val="18"/>
        </w:rPr>
        <w:t>Security Engineering: A Guide to Building Dependable Distributed Systems</w:t>
      </w:r>
      <w:r>
        <w:rPr>
          <w:rFonts w:ascii="Arial" w:eastAsia="Arial" w:hAnsi="Arial"/>
          <w:sz w:val="18"/>
        </w:rPr>
        <w:t>. Wiley; 2008.</w:t>
      </w:r>
    </w:p>
    <w:p w:rsidR="00000000" w:rsidRDefault="0001394D">
      <w:pPr>
        <w:spacing w:line="153"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 xml:space="preserve">Ashbaugh D. </w:t>
      </w:r>
      <w:r>
        <w:rPr>
          <w:rFonts w:ascii="Arial" w:eastAsia="Arial" w:hAnsi="Arial"/>
          <w:i/>
          <w:sz w:val="18"/>
        </w:rPr>
        <w:t>Security Software Development, Assessing and Managing Security Risks</w:t>
      </w:r>
      <w:r>
        <w:rPr>
          <w:rFonts w:ascii="Arial" w:eastAsia="Arial" w:hAnsi="Arial"/>
          <w:sz w:val="18"/>
        </w:rPr>
        <w:t>. CRC Press. Boca Raton, FL: Auerbach Publications: 2009.</w:t>
      </w:r>
    </w:p>
    <w:p w:rsidR="00000000" w:rsidRDefault="0001394D">
      <w:pPr>
        <w:spacing w:line="96" w:lineRule="exact"/>
        <w:rPr>
          <w:rFonts w:ascii="Arial" w:eastAsia="Arial" w:hAnsi="Arial"/>
          <w:sz w:val="18"/>
        </w:rPr>
      </w:pPr>
    </w:p>
    <w:p w:rsidR="00000000" w:rsidRDefault="0001394D" w:rsidP="0001394D">
      <w:pPr>
        <w:numPr>
          <w:ilvl w:val="0"/>
          <w:numId w:val="65"/>
        </w:numPr>
        <w:tabs>
          <w:tab w:val="left" w:pos="720"/>
        </w:tabs>
        <w:spacing w:line="0" w:lineRule="atLeast"/>
        <w:ind w:left="720" w:hanging="720"/>
        <w:rPr>
          <w:rFonts w:ascii="Arial" w:eastAsia="Arial" w:hAnsi="Arial"/>
          <w:sz w:val="18"/>
        </w:rPr>
      </w:pPr>
      <w:r>
        <w:rPr>
          <w:rFonts w:ascii="Arial" w:eastAsia="Arial" w:hAnsi="Arial"/>
          <w:sz w:val="18"/>
        </w:rPr>
        <w:t xml:space="preserve">Axelrod CW. </w:t>
      </w:r>
      <w:r>
        <w:rPr>
          <w:rFonts w:ascii="Arial" w:eastAsia="Arial" w:hAnsi="Arial"/>
          <w:i/>
          <w:sz w:val="18"/>
        </w:rPr>
        <w:t>Eng</w:t>
      </w:r>
      <w:r>
        <w:rPr>
          <w:rFonts w:ascii="Arial" w:eastAsia="Arial" w:hAnsi="Arial"/>
          <w:i/>
          <w:sz w:val="18"/>
        </w:rPr>
        <w:t>ineering Safe and Secure Software Systems</w:t>
      </w:r>
      <w:r>
        <w:rPr>
          <w:rFonts w:ascii="Arial" w:eastAsia="Arial" w:hAnsi="Arial"/>
          <w:sz w:val="18"/>
        </w:rPr>
        <w:t>. Norwood, MA: Artech House; 2013.</w:t>
      </w:r>
    </w:p>
    <w:p w:rsidR="00000000" w:rsidRDefault="0001394D">
      <w:pPr>
        <w:spacing w:line="153" w:lineRule="exact"/>
        <w:rPr>
          <w:rFonts w:ascii="Arial" w:eastAsia="Arial" w:hAnsi="Arial"/>
          <w:sz w:val="18"/>
        </w:rPr>
      </w:pPr>
    </w:p>
    <w:p w:rsidR="00000000" w:rsidRDefault="0001394D" w:rsidP="0001394D">
      <w:pPr>
        <w:numPr>
          <w:ilvl w:val="0"/>
          <w:numId w:val="65"/>
        </w:numPr>
        <w:tabs>
          <w:tab w:val="left" w:pos="720"/>
        </w:tabs>
        <w:spacing w:line="0" w:lineRule="atLeast"/>
        <w:ind w:left="720" w:hanging="720"/>
        <w:rPr>
          <w:rFonts w:ascii="Arial" w:eastAsia="Arial" w:hAnsi="Arial"/>
          <w:sz w:val="18"/>
        </w:rPr>
      </w:pPr>
      <w:r>
        <w:rPr>
          <w:rFonts w:ascii="Arial" w:eastAsia="Arial" w:hAnsi="Arial"/>
          <w:sz w:val="18"/>
        </w:rPr>
        <w:t xml:space="preserve">Bishop M. </w:t>
      </w:r>
      <w:r>
        <w:rPr>
          <w:rFonts w:ascii="Arial" w:eastAsia="Arial" w:hAnsi="Arial"/>
          <w:i/>
          <w:sz w:val="18"/>
        </w:rPr>
        <w:t>Computer Security: Art and Science</w:t>
      </w:r>
      <w:r>
        <w:rPr>
          <w:rFonts w:ascii="Arial" w:eastAsia="Arial" w:hAnsi="Arial"/>
          <w:sz w:val="18"/>
        </w:rPr>
        <w:t>. Indianapolis, IN; Addison-Wesley Professional; 2002.</w:t>
      </w:r>
    </w:p>
    <w:p w:rsidR="00000000" w:rsidRDefault="0001394D">
      <w:pPr>
        <w:spacing w:line="153" w:lineRule="exact"/>
        <w:rPr>
          <w:rFonts w:ascii="Arial" w:eastAsia="Arial" w:hAnsi="Arial"/>
          <w:sz w:val="18"/>
        </w:rPr>
      </w:pPr>
    </w:p>
    <w:p w:rsidR="00000000" w:rsidRDefault="0001394D" w:rsidP="0001394D">
      <w:pPr>
        <w:numPr>
          <w:ilvl w:val="0"/>
          <w:numId w:val="65"/>
        </w:numPr>
        <w:tabs>
          <w:tab w:val="left" w:pos="720"/>
        </w:tabs>
        <w:spacing w:line="251" w:lineRule="auto"/>
        <w:ind w:left="720" w:hanging="720"/>
        <w:jc w:val="both"/>
        <w:rPr>
          <w:rFonts w:ascii="Arial" w:eastAsia="Arial" w:hAnsi="Arial"/>
          <w:sz w:val="18"/>
        </w:rPr>
      </w:pPr>
      <w:r>
        <w:rPr>
          <w:rFonts w:ascii="Arial" w:eastAsia="Arial" w:hAnsi="Arial"/>
          <w:sz w:val="18"/>
        </w:rPr>
        <w:t xml:space="preserve">Bistarelli S, Peretti P, &amp; Trubitsyna I. </w:t>
      </w:r>
      <w:r>
        <w:rPr>
          <w:rFonts w:ascii="Arial" w:eastAsia="Arial" w:hAnsi="Arial"/>
          <w:i/>
          <w:sz w:val="18"/>
        </w:rPr>
        <w:t xml:space="preserve">Defense trees for economic evaluation </w:t>
      </w:r>
      <w:r>
        <w:rPr>
          <w:rFonts w:ascii="Arial" w:eastAsia="Arial" w:hAnsi="Arial"/>
          <w:i/>
          <w:sz w:val="18"/>
        </w:rPr>
        <w:t>of security investments</w:t>
      </w:r>
      <w:r>
        <w:rPr>
          <w:rFonts w:ascii="Arial" w:eastAsia="Arial" w:hAnsi="Arial"/>
          <w:sz w:val="18"/>
        </w:rPr>
        <w:t>. Informally published manuscript, Department of Mathematics and Computer Science, University of Perugia, Perugia, Italy. 2006.</w:t>
      </w:r>
    </w:p>
    <w:p w:rsidR="00000000" w:rsidRDefault="0001394D">
      <w:pPr>
        <w:spacing w:line="111" w:lineRule="exact"/>
        <w:rPr>
          <w:rFonts w:ascii="Arial" w:eastAsia="Arial" w:hAnsi="Arial"/>
          <w:sz w:val="18"/>
        </w:rPr>
      </w:pPr>
    </w:p>
    <w:p w:rsidR="00000000" w:rsidRDefault="0001394D" w:rsidP="0001394D">
      <w:pPr>
        <w:numPr>
          <w:ilvl w:val="0"/>
          <w:numId w:val="65"/>
        </w:numPr>
        <w:tabs>
          <w:tab w:val="left" w:pos="721"/>
        </w:tabs>
        <w:spacing w:line="251" w:lineRule="auto"/>
        <w:ind w:left="720" w:hanging="720"/>
        <w:jc w:val="both"/>
        <w:rPr>
          <w:rFonts w:ascii="Arial" w:eastAsia="Arial" w:hAnsi="Arial"/>
          <w:sz w:val="18"/>
        </w:rPr>
      </w:pPr>
      <w:r>
        <w:rPr>
          <w:rFonts w:ascii="Arial" w:eastAsia="Arial" w:hAnsi="Arial"/>
          <w:sz w:val="18"/>
        </w:rPr>
        <w:t xml:space="preserve">Bode S, Fischer A, Kunhauser W, Riebisch M. </w:t>
      </w:r>
      <w:r>
        <w:rPr>
          <w:rFonts w:ascii="Arial" w:eastAsia="Arial" w:hAnsi="Arial"/>
          <w:i/>
          <w:sz w:val="18"/>
        </w:rPr>
        <w:t>Software Architectural Design Meets Security Engineering</w:t>
      </w:r>
      <w:r>
        <w:rPr>
          <w:rFonts w:ascii="Arial" w:eastAsia="Arial" w:hAnsi="Arial"/>
          <w:sz w:val="18"/>
        </w:rPr>
        <w:t>, 16</w:t>
      </w:r>
      <w:r>
        <w:rPr>
          <w:rFonts w:ascii="Arial" w:eastAsia="Arial" w:hAnsi="Arial"/>
          <w:sz w:val="18"/>
        </w:rPr>
        <w:t>th Annual IEEE International Conference and Workshop on the Engineering of Computer Based Systems. 2009.</w:t>
      </w:r>
    </w:p>
    <w:p w:rsidR="00000000" w:rsidRDefault="0001394D">
      <w:pPr>
        <w:spacing w:line="111"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 xml:space="preserve">Cebula J, Young L. (2010) </w:t>
      </w:r>
      <w:r>
        <w:rPr>
          <w:rFonts w:ascii="Arial" w:eastAsia="Arial" w:hAnsi="Arial"/>
          <w:i/>
          <w:sz w:val="18"/>
        </w:rPr>
        <w:t>A Taxonomy of Operational Cyber Security Risks</w:t>
      </w:r>
      <w:r>
        <w:rPr>
          <w:rFonts w:ascii="Arial" w:eastAsia="Arial" w:hAnsi="Arial"/>
          <w:sz w:val="18"/>
        </w:rPr>
        <w:t xml:space="preserve">. Carnegie Mellon Software Engineering Institute Technical Note. </w:t>
      </w:r>
      <w:hyperlink r:id="rId27" w:history="1">
        <w:r>
          <w:rPr>
            <w:rFonts w:ascii="Arial" w:eastAsia="Arial" w:hAnsi="Arial"/>
            <w:color w:val="0000FF"/>
            <w:sz w:val="18"/>
            <w:u w:val="single"/>
          </w:rPr>
          <w:t>http://www.sei.cmu.edu/reports/10tn028.pdf</w:t>
        </w:r>
      </w:hyperlink>
    </w:p>
    <w:p w:rsidR="00000000" w:rsidRDefault="0001394D">
      <w:pPr>
        <w:spacing w:line="96"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 xml:space="preserve">Center for Internet Security (CIS), </w:t>
      </w:r>
      <w:r>
        <w:rPr>
          <w:rFonts w:ascii="Arial" w:eastAsia="Arial" w:hAnsi="Arial"/>
          <w:i/>
          <w:sz w:val="18"/>
        </w:rPr>
        <w:t>Cyber Hygiene Toolkit</w:t>
      </w:r>
      <w:r>
        <w:rPr>
          <w:rFonts w:ascii="Arial" w:eastAsia="Arial" w:hAnsi="Arial"/>
          <w:sz w:val="18"/>
        </w:rPr>
        <w:t xml:space="preserve">, </w:t>
      </w:r>
      <w:hyperlink r:id="rId28" w:history="1">
        <w:r>
          <w:rPr>
            <w:rFonts w:ascii="Arial" w:eastAsia="Arial" w:hAnsi="Arial"/>
            <w:color w:val="0000FF"/>
            <w:sz w:val="18"/>
            <w:u w:val="single"/>
          </w:rPr>
          <w:t>https://www.cisecurity.org/cyber-pledge/tools</w:t>
        </w:r>
        <w:r>
          <w:rPr>
            <w:rFonts w:ascii="Arial" w:eastAsia="Arial" w:hAnsi="Arial"/>
            <w:color w:val="0000FF"/>
            <w:sz w:val="18"/>
            <w:u w:val="single"/>
          </w:rPr>
          <w:t>/</w:t>
        </w:r>
      </w:hyperlink>
      <w:r>
        <w:rPr>
          <w:rFonts w:ascii="Arial" w:eastAsia="Arial" w:hAnsi="Arial"/>
          <w:sz w:val="18"/>
        </w:rPr>
        <w:t xml:space="preserve"> (Accessed January 12, 2016)</w:t>
      </w:r>
    </w:p>
    <w:p w:rsidR="00000000" w:rsidRDefault="0001394D">
      <w:pPr>
        <w:spacing w:line="91" w:lineRule="exact"/>
        <w:rPr>
          <w:rFonts w:ascii="Arial" w:eastAsia="Arial" w:hAnsi="Arial"/>
          <w:sz w:val="18"/>
        </w:rPr>
      </w:pPr>
    </w:p>
    <w:p w:rsidR="00000000" w:rsidRDefault="0001394D" w:rsidP="0001394D">
      <w:pPr>
        <w:numPr>
          <w:ilvl w:val="0"/>
          <w:numId w:val="65"/>
        </w:numPr>
        <w:tabs>
          <w:tab w:val="left" w:pos="720"/>
        </w:tabs>
        <w:spacing w:line="0" w:lineRule="atLeast"/>
        <w:ind w:left="720" w:hanging="720"/>
        <w:rPr>
          <w:rFonts w:ascii="Arial" w:eastAsia="Arial" w:hAnsi="Arial"/>
          <w:sz w:val="18"/>
        </w:rPr>
      </w:pPr>
      <w:r>
        <w:rPr>
          <w:rFonts w:ascii="Arial" w:eastAsia="Arial" w:hAnsi="Arial"/>
          <w:sz w:val="18"/>
        </w:rPr>
        <w:t xml:space="preserve">Committee on National Security Systems (CNSS) Instruction No.4009, </w:t>
      </w:r>
      <w:r>
        <w:rPr>
          <w:rFonts w:ascii="Arial" w:eastAsia="Arial" w:hAnsi="Arial"/>
          <w:i/>
          <w:sz w:val="18"/>
        </w:rPr>
        <w:t>National Information Assurance (IA)</w:t>
      </w:r>
    </w:p>
    <w:p w:rsidR="00000000" w:rsidRDefault="0001394D">
      <w:pPr>
        <w:spacing w:line="249" w:lineRule="auto"/>
        <w:ind w:left="720"/>
        <w:jc w:val="both"/>
        <w:rPr>
          <w:rFonts w:ascii="Arial" w:eastAsia="Arial" w:hAnsi="Arial"/>
          <w:color w:val="000000"/>
          <w:sz w:val="18"/>
        </w:rPr>
      </w:pPr>
      <w:r>
        <w:rPr>
          <w:rFonts w:ascii="Arial" w:eastAsia="Arial" w:hAnsi="Arial"/>
          <w:i/>
          <w:sz w:val="18"/>
        </w:rPr>
        <w:t>Glossary</w:t>
      </w:r>
      <w:r>
        <w:rPr>
          <w:rFonts w:ascii="Arial" w:eastAsia="Arial" w:hAnsi="Arial"/>
          <w:sz w:val="18"/>
        </w:rPr>
        <w:t>, June 2006.</w:t>
      </w:r>
      <w:r>
        <w:rPr>
          <w:rFonts w:ascii="Arial" w:eastAsia="Arial" w:hAnsi="Arial"/>
          <w:i/>
          <w:sz w:val="18"/>
        </w:rPr>
        <w:t xml:space="preserve"> </w:t>
      </w:r>
      <w:hyperlink r:id="rId29" w:history="1">
        <w:r>
          <w:rPr>
            <w:rFonts w:ascii="Arial" w:eastAsia="Arial" w:hAnsi="Arial"/>
            <w:color w:val="0000FF"/>
            <w:sz w:val="18"/>
            <w:u w:val="single"/>
          </w:rPr>
          <w:t>http://jitc.fhu.disa.mil/pki/documents/committee_on_national_security_systems_instructions_4009_june_200</w:t>
        </w:r>
      </w:hyperlink>
      <w:r>
        <w:rPr>
          <w:rFonts w:ascii="Arial" w:eastAsia="Arial" w:hAnsi="Arial"/>
          <w:color w:val="0000FF"/>
          <w:sz w:val="18"/>
          <w:u w:val="single"/>
        </w:rPr>
        <w:t xml:space="preserve"> </w:t>
      </w:r>
      <w:hyperlink r:id="rId30" w:history="1">
        <w:r>
          <w:rPr>
            <w:rFonts w:ascii="Arial" w:eastAsia="Arial" w:hAnsi="Arial"/>
            <w:color w:val="0000FF"/>
            <w:sz w:val="18"/>
            <w:u w:val="single"/>
          </w:rPr>
          <w:t>6.pdf</w:t>
        </w:r>
        <w:r>
          <w:rPr>
            <w:rFonts w:ascii="Arial" w:eastAsia="Arial" w:hAnsi="Arial"/>
            <w:color w:val="0000FF"/>
            <w:sz w:val="18"/>
          </w:rPr>
          <w:t xml:space="preserve"> </w:t>
        </w:r>
      </w:hyperlink>
      <w:r>
        <w:rPr>
          <w:rFonts w:ascii="Arial" w:eastAsia="Arial" w:hAnsi="Arial"/>
          <w:color w:val="000000"/>
          <w:sz w:val="18"/>
        </w:rPr>
        <w:t>(Accessed</w:t>
      </w:r>
      <w:r>
        <w:rPr>
          <w:rFonts w:ascii="Arial" w:eastAsia="Arial" w:hAnsi="Arial"/>
          <w:color w:val="0000FF"/>
          <w:sz w:val="18"/>
        </w:rPr>
        <w:t xml:space="preserve"> </w:t>
      </w:r>
      <w:r>
        <w:rPr>
          <w:rFonts w:ascii="Arial" w:eastAsia="Arial" w:hAnsi="Arial"/>
          <w:color w:val="000000"/>
          <w:sz w:val="18"/>
        </w:rPr>
        <w:t>10 January 2016)</w:t>
      </w:r>
    </w:p>
    <w:p w:rsidR="00000000" w:rsidRDefault="0001394D">
      <w:pPr>
        <w:spacing w:line="114" w:lineRule="exact"/>
        <w:rPr>
          <w:rFonts w:ascii="Arial" w:eastAsia="Arial" w:hAnsi="Arial"/>
          <w:color w:val="0000FF"/>
          <w:sz w:val="18"/>
        </w:rPr>
      </w:pPr>
    </w:p>
    <w:p w:rsidR="00000000" w:rsidRDefault="0001394D" w:rsidP="0001394D">
      <w:pPr>
        <w:numPr>
          <w:ilvl w:val="0"/>
          <w:numId w:val="65"/>
        </w:numPr>
        <w:tabs>
          <w:tab w:val="left" w:pos="720"/>
        </w:tabs>
        <w:spacing w:line="250" w:lineRule="auto"/>
        <w:ind w:left="720" w:hanging="720"/>
        <w:jc w:val="both"/>
        <w:rPr>
          <w:rFonts w:ascii="Arial" w:eastAsia="Arial" w:hAnsi="Arial"/>
          <w:color w:val="0000FF"/>
          <w:sz w:val="18"/>
        </w:rPr>
      </w:pPr>
      <w:r>
        <w:rPr>
          <w:rFonts w:ascii="Arial" w:eastAsia="Arial" w:hAnsi="Arial"/>
          <w:sz w:val="18"/>
        </w:rPr>
        <w:t xml:space="preserve">FDA, </w:t>
      </w:r>
      <w:r>
        <w:rPr>
          <w:rFonts w:ascii="Arial" w:eastAsia="Arial" w:hAnsi="Arial"/>
          <w:i/>
          <w:sz w:val="18"/>
        </w:rPr>
        <w:t>Content of Premarket Submissions for Management of Cybersecurity in Medical Devices</w:t>
      </w:r>
      <w:r>
        <w:rPr>
          <w:rFonts w:ascii="Arial" w:eastAsia="Arial" w:hAnsi="Arial"/>
          <w:sz w:val="18"/>
        </w:rPr>
        <w:t xml:space="preserve">. </w:t>
      </w:r>
      <w:hyperlink r:id="rId31" w:history="1">
        <w:r>
          <w:rPr>
            <w:rFonts w:ascii="Arial" w:eastAsia="Arial" w:hAnsi="Arial"/>
            <w:color w:val="0000FF"/>
            <w:sz w:val="18"/>
            <w:u w:val="single"/>
          </w:rPr>
          <w:t>http://www.f</w:t>
        </w:r>
        <w:r>
          <w:rPr>
            <w:rFonts w:ascii="Arial" w:eastAsia="Arial" w:hAnsi="Arial"/>
            <w:color w:val="0000FF"/>
            <w:sz w:val="18"/>
            <w:u w:val="single"/>
          </w:rPr>
          <w:t>da.gov/downloads/medicaldevices/deviceregulationandguidance/guidancedocuments/ucm35619</w:t>
        </w:r>
      </w:hyperlink>
      <w:r>
        <w:rPr>
          <w:rFonts w:ascii="Arial" w:eastAsia="Arial" w:hAnsi="Arial"/>
          <w:color w:val="0000FF"/>
          <w:sz w:val="18"/>
          <w:u w:val="single"/>
        </w:rPr>
        <w:t xml:space="preserve"> </w:t>
      </w:r>
      <w:hyperlink r:id="rId32" w:history="1">
        <w:r>
          <w:rPr>
            <w:rFonts w:ascii="Arial" w:eastAsia="Arial" w:hAnsi="Arial"/>
            <w:color w:val="0000FF"/>
            <w:sz w:val="18"/>
            <w:u w:val="single"/>
          </w:rPr>
          <w:t>0.pdf</w:t>
        </w:r>
        <w:r>
          <w:rPr>
            <w:rFonts w:ascii="Arial" w:eastAsia="Arial" w:hAnsi="Arial"/>
            <w:color w:val="0000FF"/>
            <w:sz w:val="18"/>
          </w:rPr>
          <w:t xml:space="preserve"> </w:t>
        </w:r>
      </w:hyperlink>
      <w:r>
        <w:rPr>
          <w:rFonts w:ascii="Arial" w:eastAsia="Arial" w:hAnsi="Arial"/>
          <w:color w:val="000000"/>
          <w:sz w:val="18"/>
        </w:rPr>
        <w:t>(Accessed</w:t>
      </w:r>
      <w:r>
        <w:rPr>
          <w:rFonts w:ascii="Arial" w:eastAsia="Arial" w:hAnsi="Arial"/>
          <w:color w:val="0000FF"/>
          <w:sz w:val="18"/>
        </w:rPr>
        <w:t xml:space="preserve"> </w:t>
      </w:r>
      <w:r>
        <w:rPr>
          <w:rFonts w:ascii="Arial" w:eastAsia="Arial" w:hAnsi="Arial"/>
          <w:color w:val="000000"/>
          <w:sz w:val="18"/>
        </w:rPr>
        <w:t>10 January 2016)</w:t>
      </w:r>
    </w:p>
    <w:p w:rsidR="00000000" w:rsidRDefault="0001394D">
      <w:pPr>
        <w:spacing w:line="113" w:lineRule="exact"/>
        <w:rPr>
          <w:rFonts w:ascii="Arial" w:eastAsia="Arial" w:hAnsi="Arial"/>
          <w:color w:val="0000FF"/>
          <w:sz w:val="18"/>
        </w:rPr>
      </w:pPr>
    </w:p>
    <w:p w:rsidR="00000000" w:rsidRDefault="0001394D" w:rsidP="0001394D">
      <w:pPr>
        <w:numPr>
          <w:ilvl w:val="0"/>
          <w:numId w:val="65"/>
        </w:numPr>
        <w:tabs>
          <w:tab w:val="left" w:pos="720"/>
        </w:tabs>
        <w:spacing w:line="0" w:lineRule="atLeast"/>
        <w:ind w:left="720" w:hanging="720"/>
        <w:rPr>
          <w:rFonts w:ascii="Arial" w:eastAsia="Arial" w:hAnsi="Arial"/>
          <w:sz w:val="18"/>
        </w:rPr>
      </w:pPr>
      <w:r>
        <w:rPr>
          <w:rFonts w:ascii="Arial" w:eastAsia="Arial" w:hAnsi="Arial"/>
          <w:sz w:val="18"/>
        </w:rPr>
        <w:t>Defense Acquis</w:t>
      </w:r>
      <w:r>
        <w:rPr>
          <w:rFonts w:ascii="Arial" w:eastAsia="Arial" w:hAnsi="Arial"/>
          <w:sz w:val="18"/>
        </w:rPr>
        <w:t xml:space="preserve">ition Guidebook: </w:t>
      </w:r>
      <w:hyperlink r:id="rId33" w:history="1">
        <w:r>
          <w:rPr>
            <w:rFonts w:ascii="Arial" w:eastAsia="Arial" w:hAnsi="Arial"/>
            <w:color w:val="0000FF"/>
            <w:sz w:val="18"/>
            <w:u w:val="single"/>
          </w:rPr>
          <w:t>https://acc.dau.mil/CommunityBrowser.aspx?id=492083</w:t>
        </w:r>
      </w:hyperlink>
    </w:p>
    <w:p w:rsidR="00000000" w:rsidRDefault="0001394D">
      <w:pPr>
        <w:spacing w:line="153" w:lineRule="exact"/>
        <w:rPr>
          <w:rFonts w:ascii="Arial" w:eastAsia="Arial" w:hAnsi="Arial"/>
          <w:sz w:val="18"/>
        </w:rPr>
      </w:pPr>
    </w:p>
    <w:p w:rsidR="00000000" w:rsidRDefault="0001394D" w:rsidP="0001394D">
      <w:pPr>
        <w:numPr>
          <w:ilvl w:val="0"/>
          <w:numId w:val="65"/>
        </w:numPr>
        <w:tabs>
          <w:tab w:val="left" w:pos="720"/>
        </w:tabs>
        <w:spacing w:line="250" w:lineRule="auto"/>
        <w:ind w:left="720" w:hanging="720"/>
        <w:jc w:val="both"/>
        <w:rPr>
          <w:rFonts w:ascii="Arial" w:eastAsia="Arial" w:hAnsi="Arial"/>
          <w:sz w:val="18"/>
        </w:rPr>
      </w:pPr>
      <w:r>
        <w:rPr>
          <w:rFonts w:ascii="Arial" w:eastAsia="Arial" w:hAnsi="Arial"/>
          <w:sz w:val="18"/>
        </w:rPr>
        <w:t xml:space="preserve">Defense Technical Information Center: </w:t>
      </w:r>
      <w:r>
        <w:rPr>
          <w:rFonts w:ascii="Arial" w:eastAsia="Arial" w:hAnsi="Arial"/>
          <w:i/>
          <w:sz w:val="18"/>
        </w:rPr>
        <w:t>Resilient Military Systems and the Advanced Cyber Threat</w:t>
      </w:r>
      <w:r>
        <w:rPr>
          <w:rFonts w:ascii="Arial" w:eastAsia="Arial" w:hAnsi="Arial"/>
          <w:sz w:val="18"/>
        </w:rPr>
        <w:t xml:space="preserve"> - Defense Science Board</w:t>
      </w:r>
      <w:r>
        <w:rPr>
          <w:rFonts w:ascii="Arial" w:eastAsia="Arial" w:hAnsi="Arial"/>
          <w:sz w:val="18"/>
        </w:rPr>
        <w:t xml:space="preserve">, January 2013. </w:t>
      </w:r>
      <w:hyperlink r:id="rId34" w:history="1">
        <w:r>
          <w:rPr>
            <w:rFonts w:ascii="Arial" w:eastAsia="Arial" w:hAnsi="Arial"/>
            <w:color w:val="0000FF"/>
            <w:sz w:val="18"/>
            <w:u w:val="single"/>
          </w:rPr>
          <w:t>http://www.acq.osd.mil/dsb/reports/ResilientMilitarySystems.CyberThreat.pdf</w:t>
        </w:r>
      </w:hyperlink>
      <w:r>
        <w:rPr>
          <w:rFonts w:ascii="Arial" w:eastAsia="Arial" w:hAnsi="Arial"/>
          <w:sz w:val="18"/>
        </w:rPr>
        <w:t xml:space="preserve"> (Accessed 10 January 2016)</w:t>
      </w:r>
    </w:p>
    <w:p w:rsidR="00000000" w:rsidRDefault="0001394D">
      <w:pPr>
        <w:spacing w:line="113" w:lineRule="exact"/>
        <w:rPr>
          <w:rFonts w:ascii="Arial" w:eastAsia="Arial" w:hAnsi="Arial"/>
          <w:sz w:val="18"/>
        </w:rPr>
      </w:pPr>
    </w:p>
    <w:p w:rsidR="00000000" w:rsidRDefault="0001394D" w:rsidP="0001394D">
      <w:pPr>
        <w:numPr>
          <w:ilvl w:val="0"/>
          <w:numId w:val="65"/>
        </w:numPr>
        <w:tabs>
          <w:tab w:val="left" w:pos="720"/>
        </w:tabs>
        <w:spacing w:line="268" w:lineRule="auto"/>
        <w:ind w:left="720" w:hanging="720"/>
        <w:rPr>
          <w:rFonts w:ascii="Arial" w:eastAsia="Arial" w:hAnsi="Arial"/>
          <w:sz w:val="18"/>
        </w:rPr>
      </w:pPr>
      <w:r>
        <w:rPr>
          <w:rFonts w:ascii="Arial" w:eastAsia="Arial" w:hAnsi="Arial"/>
          <w:sz w:val="18"/>
        </w:rPr>
        <w:t xml:space="preserve">D Edge KS. </w:t>
      </w:r>
      <w:r>
        <w:rPr>
          <w:rFonts w:ascii="Arial" w:eastAsia="Arial" w:hAnsi="Arial"/>
          <w:i/>
          <w:sz w:val="18"/>
        </w:rPr>
        <w:t>A framework for analyzing and mit</w:t>
      </w:r>
      <w:r>
        <w:rPr>
          <w:rFonts w:ascii="Arial" w:eastAsia="Arial" w:hAnsi="Arial"/>
          <w:i/>
          <w:sz w:val="18"/>
        </w:rPr>
        <w:t>igating the vulnerabilities of complex systems via attack and</w:t>
      </w:r>
      <w:r>
        <w:rPr>
          <w:rFonts w:ascii="Arial" w:eastAsia="Arial" w:hAnsi="Arial"/>
          <w:sz w:val="18"/>
        </w:rPr>
        <w:t xml:space="preserve"> </w:t>
      </w:r>
      <w:r>
        <w:rPr>
          <w:rFonts w:ascii="Arial" w:eastAsia="Arial" w:hAnsi="Arial"/>
          <w:i/>
          <w:sz w:val="18"/>
        </w:rPr>
        <w:t>protection trees</w:t>
      </w:r>
      <w:r>
        <w:rPr>
          <w:rFonts w:ascii="Arial" w:eastAsia="Arial" w:hAnsi="Arial"/>
          <w:sz w:val="18"/>
        </w:rPr>
        <w:t>. (Doctoral dissertation). 2007.</w:t>
      </w:r>
    </w:p>
    <w:p w:rsidR="00000000" w:rsidRDefault="00DF731A">
      <w:pPr>
        <w:spacing w:line="20" w:lineRule="exact"/>
        <w:rPr>
          <w:rFonts w:ascii="Arial" w:eastAsia="Arial" w:hAnsi="Arial"/>
          <w:sz w:val="18"/>
        </w:rPr>
      </w:pPr>
      <w:r>
        <w:rPr>
          <w:rFonts w:ascii="Arial" w:eastAsia="Arial" w:hAnsi="Arial"/>
          <w:noProof/>
          <w:sz w:val="18"/>
        </w:rPr>
        <mc:AlternateContent>
          <mc:Choice Requires="wps">
            <w:drawing>
              <wp:anchor distT="0" distB="0" distL="114300" distR="114300" simplePos="0" relativeHeight="251670528" behindDoc="1" locked="0" layoutInCell="1" allowOverlap="1">
                <wp:simplePos x="0" y="0"/>
                <wp:positionH relativeFrom="column">
                  <wp:posOffset>4980940</wp:posOffset>
                </wp:positionH>
                <wp:positionV relativeFrom="paragraph">
                  <wp:posOffset>-6358255</wp:posOffset>
                </wp:positionV>
                <wp:extent cx="0" cy="134620"/>
                <wp:effectExtent l="12700" t="0" r="0" b="508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34620"/>
                        </a:xfrm>
                        <a:prstGeom prst="line">
                          <a:avLst/>
                        </a:prstGeom>
                        <a:noFill/>
                        <a:ln w="22859">
                          <a:solidFill>
                            <a:srgbClr val="FFCCC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B4B3C" id="Line 27"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2pt,-500.65pt" to="392.2pt,-49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0JWQFAIAACwEAAAOAAAAZHJzL2Uyb0RvYy54bWysU02P2yAQvVfqf0DcE3+sN5tYcVaVnfSy&#13;&#10;bSNt+wMI4BgVAwISJ6r63zvgJG3aS1XVBwzM8Hhv5rF8PvUSHbl1QqsKZ9MUI66oZkLtK/zl82Yy&#13;&#10;x8h5ohiRWvEKn7nDz6u3b5aDKXmuOy0ZtwhAlCsHU+HOe1MmiaMd74mbasMVBFtte+JhafcJs2QA&#13;&#10;9F4meZrOkkFbZqym3DnYbcYgXkX8tuXUf2pbxz2SFQZuPo42jrswJqslKfeWmE7QCw3yDyx6IhRc&#13;&#10;eoNqiCfoYMUfUL2gVjvd+inVfaLbVlAeNYCaLP1NzWtHDI9aoDjO3Mrk/h8s/XjcWiRYhQuMFOmh&#13;&#10;RS9CcZQ/hdIMxpWQUautDeLoSb2aF02/Oogld8GwcAagdsMHzQCFHLyOFTm1tg+HQSs6xcKfb4Xn&#13;&#10;J4/ouElhN3soZnnsSULK6zljnX/PdY/CpMIS2EVccnxxPvAg5TUlXKP0RkgZ2yoVGiqc5/PHRTzh&#13;&#10;tBQsREOes/tdLS06EnDGZlPDFxQD2l1agG6I68a8GBo9Y/VBsXhNxwlbX+aeCDnOAUiqcBFoBKKX&#13;&#10;2eiJb4t0sZ6v58WkyGfrSZE2zeTdpi4ms0329Ng8NHXdZN8D56woO8EYV4H21Z9Z8Xf9v7yU0Vk3&#13;&#10;h94KlNyjR+1A9vqPpGOTQ19HL+w0O29tKFPoN1gyJl+eT/D8r+uY9fORr34AAAD//wMAUEsDBBQA&#13;&#10;BgAIAAAAIQBFokoL5QAAABMBAAAPAAAAZHJzL2Rvd25yZXYueG1sTE9NSwMxEL0L/ocwghdpk3WL&#13;&#10;brebLVIRPJW2Cr2mm3SzuJksm7RN/70jHvQyMG/evI9qmVzPzmYMnUcJ2VQAM9h43WEr4fPjbVIA&#13;&#10;C1GhVr1HI+FqAizr25tKldpfcGvOu9gyEsFQKgk2xqHkPDTWOBWmfjBIt6MfnYq0ji3Xo7qQuOv5&#13;&#10;oxBP3KkOycGqwaysab52Jydhc12vmlyNaZ/0XORb+7B512sp7+/S64LGywJYNCn+fcBPB8oPNQU7&#13;&#10;+BPqwHoJz8VsRlQJk0yILAdGnF/sQNi8EBnwuuL/u9TfAAAA//8DAFBLAQItABQABgAIAAAAIQC2&#13;&#10;gziS/gAAAOEBAAATAAAAAAAAAAAAAAAAAAAAAABbQ29udGVudF9UeXBlc10ueG1sUEsBAi0AFAAG&#13;&#10;AAgAAAAhADj9If/WAAAAlAEAAAsAAAAAAAAAAAAAAAAALwEAAF9yZWxzLy5yZWxzUEsBAi0AFAAG&#13;&#10;AAgAAAAhABHQlZAUAgAALAQAAA4AAAAAAAAAAAAAAAAALgIAAGRycy9lMm9Eb2MueG1sUEsBAi0A&#13;&#10;FAAGAAgAAAAhAEWiSgvlAAAAEwEAAA8AAAAAAAAAAAAAAAAAbgQAAGRycy9kb3ducmV2LnhtbFBL&#13;&#10;BQYAAAAABAAEAPMAAACABQAAAAA=&#13;&#10;" strokecolor="#fcc" strokeweight=".63497mm">
                <o:lock v:ext="edit" shapetype="f"/>
              </v:line>
            </w:pict>
          </mc:Fallback>
        </mc:AlternateContent>
      </w:r>
    </w:p>
    <w:p w:rsidR="00000000" w:rsidRDefault="0001394D">
      <w:pPr>
        <w:spacing w:line="20" w:lineRule="exact"/>
        <w:rPr>
          <w:rFonts w:ascii="Arial" w:eastAsia="Arial" w:hAnsi="Arial"/>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Arial" w:eastAsia="Arial" w:hAnsi="Arial"/>
          <w:sz w:val="18"/>
        </w:rPr>
      </w:pPr>
    </w:p>
    <w:p w:rsidR="00000000" w:rsidRDefault="0001394D">
      <w:pPr>
        <w:spacing w:line="200" w:lineRule="exact"/>
        <w:rPr>
          <w:rFonts w:ascii="Arial" w:eastAsia="Arial" w:hAnsi="Arial"/>
          <w:sz w:val="18"/>
        </w:rPr>
      </w:pPr>
    </w:p>
    <w:p w:rsidR="00000000" w:rsidRDefault="0001394D">
      <w:pPr>
        <w:spacing w:line="256" w:lineRule="exact"/>
        <w:rPr>
          <w:rFonts w:ascii="Arial" w:eastAsia="Arial" w:hAnsi="Arial"/>
          <w:sz w:val="18"/>
        </w:rPr>
      </w:pPr>
    </w:p>
    <w:p w:rsidR="00000000" w:rsidRDefault="0001394D">
      <w:pPr>
        <w:tabs>
          <w:tab w:val="left" w:pos="3701"/>
        </w:tabs>
        <w:spacing w:line="0" w:lineRule="atLeast"/>
        <w:ind w:left="1422"/>
        <w:rPr>
          <w:rFonts w:ascii="Arial" w:eastAsia="Arial" w:hAnsi="Arial"/>
          <w:sz w:val="17"/>
        </w:rPr>
      </w:pPr>
      <w:r>
        <w:rPr>
          <w:rFonts w:ascii="Arial" w:eastAsia="Arial" w:hAnsi="Arial"/>
          <w:sz w:val="17"/>
        </w:rPr>
        <w:t>68</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p w:rsidR="00000000" w:rsidRDefault="0001394D">
      <w:pPr>
        <w:tabs>
          <w:tab w:val="left" w:pos="3701"/>
        </w:tabs>
        <w:spacing w:line="0" w:lineRule="atLeast"/>
        <w:ind w:left="1422"/>
        <w:rPr>
          <w:rFonts w:ascii="Arial" w:eastAsia="Arial" w:hAnsi="Arial"/>
          <w:sz w:val="17"/>
        </w:rPr>
        <w:sectPr w:rsidR="00000000">
          <w:type w:val="continuous"/>
          <w:pgSz w:w="12240" w:h="15840"/>
          <w:pgMar w:top="400" w:right="1440" w:bottom="179"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83" w:name="page83"/>
            <w:bookmarkEnd w:id="83"/>
            <w:r>
              <w:rPr>
                <w:rFonts w:ascii="Arial" w:eastAsia="Arial" w:hAnsi="Arial"/>
                <w:color w:val="668000"/>
                <w:sz w:val="16"/>
              </w:rPr>
              <w:t>AAMI eSubscription (powered by Edaptive Technologie</w:t>
            </w:r>
            <w:r>
              <w:rPr>
                <w:rFonts w:ascii="Arial" w:eastAsia="Arial" w:hAnsi="Arial"/>
                <w:color w:val="668000"/>
                <w:sz w:val="16"/>
              </w:rPr>
              <w:t>s) - Benjamin Pope - 09/08/2016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FIPS 140-2:2001, </w:t>
      </w:r>
      <w:r>
        <w:rPr>
          <w:rFonts w:ascii="Arial" w:eastAsia="Arial" w:hAnsi="Arial"/>
          <w:i/>
          <w:sz w:val="18"/>
        </w:rPr>
        <w:t>Security Requirements for Cryptographic Modules</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FIPS 185:1994, </w:t>
      </w:r>
      <w:r>
        <w:rPr>
          <w:rFonts w:ascii="Arial" w:eastAsia="Arial" w:hAnsi="Arial"/>
          <w:i/>
          <w:sz w:val="18"/>
        </w:rPr>
        <w:t>Escrowed Encryption Standard</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FIPS 199:2004, </w:t>
      </w:r>
      <w:r>
        <w:rPr>
          <w:rFonts w:ascii="Arial" w:eastAsia="Arial" w:hAnsi="Arial"/>
          <w:i/>
          <w:sz w:val="18"/>
        </w:rPr>
        <w:t>Standards for Security Categorization of Federal Information and Information Systems</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FIPS </w:t>
      </w:r>
      <w:r>
        <w:rPr>
          <w:rFonts w:ascii="Arial" w:eastAsia="Arial" w:hAnsi="Arial"/>
          <w:sz w:val="18"/>
        </w:rPr>
        <w:t xml:space="preserve">200:2006, </w:t>
      </w:r>
      <w:r>
        <w:rPr>
          <w:rFonts w:ascii="Arial" w:eastAsia="Arial" w:hAnsi="Arial"/>
          <w:i/>
          <w:sz w:val="18"/>
        </w:rPr>
        <w:t>Minimum Security Requirements for Federal Information and Information Systems</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color w:val="0000FF"/>
          <w:sz w:val="18"/>
        </w:rPr>
      </w:pPr>
      <w:r>
        <w:rPr>
          <w:rFonts w:ascii="Arial" w:eastAsia="Arial" w:hAnsi="Arial"/>
          <w:sz w:val="18"/>
        </w:rPr>
        <w:t xml:space="preserve">Forum of Incident Response and Security Teams. </w:t>
      </w:r>
      <w:r>
        <w:rPr>
          <w:rFonts w:ascii="Arial" w:eastAsia="Arial" w:hAnsi="Arial"/>
          <w:i/>
          <w:sz w:val="18"/>
        </w:rPr>
        <w:t>Common Vulnerability Scoring System (CVSS)</w:t>
      </w:r>
      <w:r>
        <w:rPr>
          <w:rFonts w:ascii="Arial" w:eastAsia="Arial" w:hAnsi="Arial"/>
          <w:sz w:val="18"/>
        </w:rPr>
        <w:t xml:space="preserve">. </w:t>
      </w:r>
      <w:hyperlink r:id="rId35" w:history="1">
        <w:r>
          <w:rPr>
            <w:rFonts w:ascii="Arial" w:eastAsia="Arial" w:hAnsi="Arial"/>
            <w:color w:val="0000FF"/>
            <w:sz w:val="18"/>
            <w:u w:val="single"/>
          </w:rPr>
          <w:t>https://www.first.org/cvss</w:t>
        </w:r>
        <w:r>
          <w:rPr>
            <w:rFonts w:ascii="Arial" w:eastAsia="Arial" w:hAnsi="Arial"/>
            <w:color w:val="0000FF"/>
            <w:sz w:val="18"/>
          </w:rPr>
          <w:t xml:space="preserve"> </w:t>
        </w:r>
      </w:hyperlink>
      <w:r>
        <w:rPr>
          <w:rFonts w:ascii="Arial" w:eastAsia="Arial" w:hAnsi="Arial"/>
          <w:color w:val="000000"/>
          <w:sz w:val="18"/>
        </w:rPr>
        <w:t>(Acces</w:t>
      </w:r>
      <w:r>
        <w:rPr>
          <w:rFonts w:ascii="Arial" w:eastAsia="Arial" w:hAnsi="Arial"/>
          <w:color w:val="000000"/>
          <w:sz w:val="18"/>
        </w:rPr>
        <w:t>sed</w:t>
      </w:r>
      <w:r>
        <w:rPr>
          <w:rFonts w:ascii="Arial" w:eastAsia="Arial" w:hAnsi="Arial"/>
          <w:color w:val="0000FF"/>
          <w:sz w:val="18"/>
        </w:rPr>
        <w:t xml:space="preserve"> </w:t>
      </w:r>
      <w:r>
        <w:rPr>
          <w:rFonts w:ascii="Arial" w:eastAsia="Arial" w:hAnsi="Arial"/>
          <w:color w:val="000000"/>
          <w:sz w:val="18"/>
        </w:rPr>
        <w:t>on June 15, 2015.)</w:t>
      </w:r>
    </w:p>
    <w:p w:rsidR="00000000" w:rsidRDefault="0001394D">
      <w:pPr>
        <w:spacing w:line="96" w:lineRule="exact"/>
        <w:rPr>
          <w:rFonts w:ascii="Arial" w:eastAsia="Arial" w:hAnsi="Arial"/>
          <w:color w:val="0000FF"/>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Garzia VF, Brebbia CA, Guarascio M. </w:t>
      </w:r>
      <w:r>
        <w:rPr>
          <w:rFonts w:ascii="Arial" w:eastAsia="Arial" w:hAnsi="Arial"/>
          <w:i/>
          <w:sz w:val="18"/>
        </w:rPr>
        <w:t>Safety and Security Engineering</w:t>
      </w:r>
      <w:r>
        <w:rPr>
          <w:rFonts w:ascii="Arial" w:eastAsia="Arial" w:hAnsi="Arial"/>
          <w:sz w:val="18"/>
        </w:rPr>
        <w:t>, WIT Press; 2013.</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Gollmann D. </w:t>
      </w:r>
      <w:r>
        <w:rPr>
          <w:rFonts w:ascii="Arial" w:eastAsia="Arial" w:hAnsi="Arial"/>
          <w:i/>
          <w:sz w:val="18"/>
        </w:rPr>
        <w:t>Computer Security</w:t>
      </w:r>
      <w:r>
        <w:rPr>
          <w:rFonts w:ascii="Arial" w:eastAsia="Arial" w:hAnsi="Arial"/>
          <w:sz w:val="18"/>
        </w:rPr>
        <w:t>. Hoboken, NJ: Wiley; 2011.</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270" w:lineRule="auto"/>
        <w:ind w:left="720" w:hanging="720"/>
        <w:rPr>
          <w:rFonts w:ascii="Arial" w:eastAsia="Arial" w:hAnsi="Arial"/>
          <w:sz w:val="18"/>
        </w:rPr>
      </w:pPr>
      <w:r>
        <w:rPr>
          <w:rFonts w:ascii="Arial" w:eastAsia="Arial" w:hAnsi="Arial"/>
          <w:sz w:val="18"/>
        </w:rPr>
        <w:t xml:space="preserve">HIMSS/NEMA Standard HN-1:2013, </w:t>
      </w:r>
      <w:r>
        <w:rPr>
          <w:rFonts w:ascii="Arial" w:eastAsia="Arial" w:hAnsi="Arial"/>
          <w:i/>
          <w:sz w:val="18"/>
        </w:rPr>
        <w:t>Manufacturer Disclosure Statement for Medical Device Sec</w:t>
      </w:r>
      <w:r>
        <w:rPr>
          <w:rFonts w:ascii="Arial" w:eastAsia="Arial" w:hAnsi="Arial"/>
          <w:i/>
          <w:sz w:val="18"/>
        </w:rPr>
        <w:t>urity</w:t>
      </w:r>
      <w:r>
        <w:rPr>
          <w:rFonts w:ascii="Arial" w:eastAsia="Arial" w:hAnsi="Arial"/>
          <w:sz w:val="18"/>
        </w:rPr>
        <w:t xml:space="preserve"> </w:t>
      </w:r>
      <w:r>
        <w:rPr>
          <w:rFonts w:ascii="Arial" w:eastAsia="Arial" w:hAnsi="Arial"/>
          <w:i/>
          <w:sz w:val="18"/>
        </w:rPr>
        <w:t>(MDS2)</w:t>
      </w:r>
      <w:r>
        <w:rPr>
          <w:rFonts w:ascii="Arial" w:eastAsia="Arial" w:hAnsi="Arial"/>
          <w:sz w:val="18"/>
        </w:rPr>
        <w:t>.</w:t>
      </w:r>
    </w:p>
    <w:p w:rsidR="00000000" w:rsidRDefault="0001394D">
      <w:pPr>
        <w:spacing w:line="95"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Howard M, LeBlanc D. </w:t>
      </w:r>
      <w:r>
        <w:rPr>
          <w:rFonts w:ascii="Arial" w:eastAsia="Arial" w:hAnsi="Arial"/>
          <w:i/>
          <w:sz w:val="18"/>
        </w:rPr>
        <w:t>Writing Secure Code.</w:t>
      </w:r>
      <w:r>
        <w:rPr>
          <w:rFonts w:ascii="Arial" w:eastAsia="Arial" w:hAnsi="Arial"/>
          <w:sz w:val="18"/>
        </w:rPr>
        <w:t xml:space="preserve"> Microsoft Press. 2nd ed.; 2002.</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 xml:space="preserve">IEC/TS 62443-1-1 Edition 1.0 2009-07, </w:t>
      </w:r>
      <w:r>
        <w:rPr>
          <w:rFonts w:ascii="Arial" w:eastAsia="Arial" w:hAnsi="Arial"/>
          <w:i/>
          <w:sz w:val="18"/>
        </w:rPr>
        <w:t>Industrial communication networks - Network and system security -</w:t>
      </w:r>
      <w:r>
        <w:rPr>
          <w:rFonts w:ascii="Arial" w:eastAsia="Arial" w:hAnsi="Arial"/>
          <w:sz w:val="18"/>
        </w:rPr>
        <w:t xml:space="preserve"> </w:t>
      </w:r>
      <w:r>
        <w:rPr>
          <w:rFonts w:ascii="Arial" w:eastAsia="Arial" w:hAnsi="Arial"/>
          <w:i/>
          <w:sz w:val="18"/>
        </w:rPr>
        <w:t>Part 1-1: Terminology, concepts and models</w:t>
      </w:r>
      <w:r>
        <w:rPr>
          <w:rFonts w:ascii="Arial" w:eastAsia="Arial" w:hAnsi="Arial"/>
          <w:sz w:val="18"/>
        </w:rPr>
        <w:t>.</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IEC 62443-2-1 Edi</w:t>
      </w:r>
      <w:r>
        <w:rPr>
          <w:rFonts w:ascii="Arial" w:eastAsia="Arial" w:hAnsi="Arial"/>
          <w:sz w:val="18"/>
        </w:rPr>
        <w:t xml:space="preserve">tion 1.0 2010-11, </w:t>
      </w:r>
      <w:r>
        <w:rPr>
          <w:rFonts w:ascii="Arial" w:eastAsia="Arial" w:hAnsi="Arial"/>
          <w:i/>
          <w:sz w:val="18"/>
        </w:rPr>
        <w:t>Industrial communication networks - Network and system security - Part</w:t>
      </w:r>
      <w:r>
        <w:rPr>
          <w:rFonts w:ascii="Arial" w:eastAsia="Arial" w:hAnsi="Arial"/>
          <w:sz w:val="18"/>
        </w:rPr>
        <w:t xml:space="preserve"> </w:t>
      </w:r>
      <w:r>
        <w:rPr>
          <w:rFonts w:ascii="Arial" w:eastAsia="Arial" w:hAnsi="Arial"/>
          <w:i/>
          <w:sz w:val="18"/>
        </w:rPr>
        <w:t>2-1: Establishing an industrial automation and control system security program</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270" w:lineRule="auto"/>
        <w:ind w:left="720" w:hanging="720"/>
        <w:rPr>
          <w:rFonts w:ascii="Arial" w:eastAsia="Arial" w:hAnsi="Arial"/>
          <w:sz w:val="18"/>
        </w:rPr>
      </w:pPr>
      <w:r>
        <w:rPr>
          <w:rFonts w:ascii="Arial" w:eastAsia="Arial" w:hAnsi="Arial"/>
          <w:sz w:val="18"/>
        </w:rPr>
        <w:t xml:space="preserve">IEC/TR 62443-3-1 Edition 1.0 2009-07, </w:t>
      </w:r>
      <w:r>
        <w:rPr>
          <w:rFonts w:ascii="Arial" w:eastAsia="Arial" w:hAnsi="Arial"/>
          <w:i/>
          <w:sz w:val="18"/>
        </w:rPr>
        <w:t>Industrial communication networks - Network and s</w:t>
      </w:r>
      <w:r>
        <w:rPr>
          <w:rFonts w:ascii="Arial" w:eastAsia="Arial" w:hAnsi="Arial"/>
          <w:i/>
          <w:sz w:val="18"/>
        </w:rPr>
        <w:t>ystem security -</w:t>
      </w:r>
      <w:r>
        <w:rPr>
          <w:rFonts w:ascii="Arial" w:eastAsia="Arial" w:hAnsi="Arial"/>
          <w:sz w:val="18"/>
        </w:rPr>
        <w:t xml:space="preserve"> </w:t>
      </w:r>
      <w:r>
        <w:rPr>
          <w:rFonts w:ascii="Arial" w:eastAsia="Arial" w:hAnsi="Arial"/>
          <w:i/>
          <w:sz w:val="18"/>
        </w:rPr>
        <w:t>Part 3-1: Security technologies for industrial automation and control systems</w:t>
      </w:r>
      <w:r>
        <w:rPr>
          <w:rFonts w:ascii="Arial" w:eastAsia="Arial" w:hAnsi="Arial"/>
          <w:sz w:val="18"/>
        </w:rPr>
        <w:t>.</w:t>
      </w:r>
    </w:p>
    <w:p w:rsidR="00000000" w:rsidRDefault="0001394D">
      <w:pPr>
        <w:spacing w:line="95"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 xml:space="preserve">IEC 62443-3-3:2013, </w:t>
      </w:r>
      <w:r>
        <w:rPr>
          <w:rFonts w:ascii="Arial" w:eastAsia="Arial" w:hAnsi="Arial"/>
          <w:i/>
          <w:sz w:val="18"/>
        </w:rPr>
        <w:t>Industrial communication networks - Network and system security - Part 3-3:</w:t>
      </w:r>
      <w:r>
        <w:rPr>
          <w:rFonts w:ascii="Arial" w:eastAsia="Arial" w:hAnsi="Arial"/>
          <w:sz w:val="18"/>
        </w:rPr>
        <w:t xml:space="preserve"> </w:t>
      </w:r>
      <w:r>
        <w:rPr>
          <w:rFonts w:ascii="Arial" w:eastAsia="Arial" w:hAnsi="Arial"/>
          <w:i/>
          <w:sz w:val="18"/>
        </w:rPr>
        <w:t>System security requirements and security levels</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IEC/TR80001-2</w:t>
      </w:r>
      <w:r>
        <w:rPr>
          <w:rFonts w:ascii="Arial" w:eastAsia="Arial" w:hAnsi="Arial"/>
          <w:sz w:val="18"/>
        </w:rPr>
        <w:t xml:space="preserve">-2:2012, </w:t>
      </w:r>
      <w:r>
        <w:rPr>
          <w:rFonts w:ascii="Arial" w:eastAsia="Arial" w:hAnsi="Arial"/>
          <w:i/>
          <w:sz w:val="18"/>
        </w:rPr>
        <w:t>Application of risk management for IT-networks incorporating medical devices - Part</w:t>
      </w:r>
      <w:r>
        <w:rPr>
          <w:rFonts w:ascii="Arial" w:eastAsia="Arial" w:hAnsi="Arial"/>
          <w:sz w:val="18"/>
        </w:rPr>
        <w:t xml:space="preserve"> </w:t>
      </w:r>
      <w:r>
        <w:rPr>
          <w:rFonts w:ascii="Arial" w:eastAsia="Arial" w:hAnsi="Arial"/>
          <w:i/>
          <w:sz w:val="18"/>
        </w:rPr>
        <w:t>2-2: Guidance for the communication of medical device security needs, risks and controls</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251" w:lineRule="auto"/>
        <w:ind w:left="720" w:hanging="720"/>
        <w:jc w:val="both"/>
        <w:rPr>
          <w:rFonts w:ascii="Arial" w:eastAsia="Arial" w:hAnsi="Arial"/>
          <w:sz w:val="18"/>
        </w:rPr>
      </w:pPr>
      <w:r>
        <w:rPr>
          <w:rFonts w:ascii="Arial" w:eastAsia="Arial" w:hAnsi="Arial"/>
          <w:sz w:val="18"/>
        </w:rPr>
        <w:t xml:space="preserve">IEC DTR80001-2-8 (Draft), </w:t>
      </w:r>
      <w:r>
        <w:rPr>
          <w:rFonts w:ascii="Arial" w:eastAsia="Arial" w:hAnsi="Arial"/>
          <w:i/>
          <w:sz w:val="18"/>
        </w:rPr>
        <w:t xml:space="preserve">Application of risk management for IT-networks </w:t>
      </w:r>
      <w:r>
        <w:rPr>
          <w:rFonts w:ascii="Arial" w:eastAsia="Arial" w:hAnsi="Arial"/>
          <w:i/>
          <w:sz w:val="18"/>
        </w:rPr>
        <w:t>incorporating medical devices</w:t>
      </w:r>
      <w:r>
        <w:rPr>
          <w:rFonts w:ascii="Arial" w:eastAsia="Arial" w:hAnsi="Arial"/>
          <w:sz w:val="18"/>
        </w:rPr>
        <w:t xml:space="preserve"> </w:t>
      </w:r>
      <w:r>
        <w:rPr>
          <w:rFonts w:ascii="Arial" w:eastAsia="Arial" w:hAnsi="Arial"/>
          <w:i/>
          <w:sz w:val="18"/>
        </w:rPr>
        <w:t>Part 2-8: Application guidance - Guidance on standards for establishing the security capabilities identified in IEC 80001-2-2.</w:t>
      </w:r>
    </w:p>
    <w:p w:rsidR="00000000" w:rsidRDefault="0001394D">
      <w:pPr>
        <w:spacing w:line="111"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 xml:space="preserve">Internet Security Alliance, </w:t>
      </w:r>
      <w:r>
        <w:rPr>
          <w:rFonts w:ascii="Arial" w:eastAsia="Arial" w:hAnsi="Arial"/>
          <w:i/>
          <w:sz w:val="18"/>
        </w:rPr>
        <w:t>Sophisticated Management of Cyber Risk: Maintaining Focus on Good Cybe</w:t>
      </w:r>
      <w:r>
        <w:rPr>
          <w:rFonts w:ascii="Arial" w:eastAsia="Arial" w:hAnsi="Arial"/>
          <w:i/>
          <w:sz w:val="18"/>
        </w:rPr>
        <w:t>r</w:t>
      </w:r>
      <w:r>
        <w:rPr>
          <w:rFonts w:ascii="Arial" w:eastAsia="Arial" w:hAnsi="Arial"/>
          <w:sz w:val="18"/>
        </w:rPr>
        <w:t xml:space="preserve"> </w:t>
      </w:r>
      <w:r>
        <w:rPr>
          <w:rFonts w:ascii="Arial" w:eastAsia="Arial" w:hAnsi="Arial"/>
          <w:i/>
          <w:sz w:val="18"/>
        </w:rPr>
        <w:t>Hygiene</w:t>
      </w:r>
      <w:r>
        <w:rPr>
          <w:rFonts w:ascii="Arial" w:eastAsia="Arial" w:hAnsi="Arial"/>
          <w:sz w:val="18"/>
        </w:rPr>
        <w:t>; 2013.</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270" w:lineRule="auto"/>
        <w:ind w:left="720" w:hanging="720"/>
        <w:rPr>
          <w:rFonts w:ascii="Arial" w:eastAsia="Arial" w:hAnsi="Arial"/>
          <w:color w:val="0000FF"/>
          <w:sz w:val="18"/>
        </w:rPr>
      </w:pPr>
      <w:r>
        <w:rPr>
          <w:rFonts w:ascii="Arial" w:eastAsia="Arial" w:hAnsi="Arial"/>
          <w:sz w:val="18"/>
        </w:rPr>
        <w:t xml:space="preserve">IEEE Center for Secure Design, </w:t>
      </w:r>
      <w:r>
        <w:rPr>
          <w:rFonts w:ascii="Arial" w:eastAsia="Arial" w:hAnsi="Arial"/>
          <w:i/>
          <w:sz w:val="18"/>
        </w:rPr>
        <w:t>Avoiding the Top 10 Software Security Design Flaws</w:t>
      </w:r>
      <w:r>
        <w:rPr>
          <w:rFonts w:ascii="Arial" w:eastAsia="Arial" w:hAnsi="Arial"/>
          <w:sz w:val="18"/>
        </w:rPr>
        <w:t xml:space="preserve">, 12 November 2015, </w:t>
      </w:r>
      <w:hyperlink r:id="rId36" w:history="1">
        <w:r>
          <w:rPr>
            <w:rFonts w:ascii="Arial" w:eastAsia="Arial" w:hAnsi="Arial"/>
            <w:color w:val="0000FF"/>
            <w:sz w:val="18"/>
            <w:u w:val="single"/>
          </w:rPr>
          <w:t>http://cybersecurity.ieee.org/2015/11/13/avoi</w:t>
        </w:r>
        <w:r>
          <w:rPr>
            <w:rFonts w:ascii="Arial" w:eastAsia="Arial" w:hAnsi="Arial"/>
            <w:color w:val="0000FF"/>
            <w:sz w:val="18"/>
            <w:u w:val="single"/>
          </w:rPr>
          <w:t>ding-the-top-10-security-flaws/</w:t>
        </w:r>
        <w:r>
          <w:rPr>
            <w:rFonts w:ascii="Arial" w:eastAsia="Arial" w:hAnsi="Arial"/>
            <w:color w:val="0000FF"/>
            <w:sz w:val="18"/>
          </w:rPr>
          <w:t xml:space="preserve"> </w:t>
        </w:r>
      </w:hyperlink>
      <w:r>
        <w:rPr>
          <w:rFonts w:ascii="Arial" w:eastAsia="Arial" w:hAnsi="Arial"/>
          <w:color w:val="000000"/>
          <w:sz w:val="18"/>
        </w:rPr>
        <w:t>(Accessed</w:t>
      </w:r>
      <w:r>
        <w:rPr>
          <w:rFonts w:ascii="Arial" w:eastAsia="Arial" w:hAnsi="Arial"/>
          <w:color w:val="0000FF"/>
          <w:sz w:val="18"/>
        </w:rPr>
        <w:t xml:space="preserve"> </w:t>
      </w:r>
      <w:r>
        <w:rPr>
          <w:rFonts w:ascii="Arial" w:eastAsia="Arial" w:hAnsi="Arial"/>
          <w:color w:val="000000"/>
          <w:sz w:val="18"/>
        </w:rPr>
        <w:t>10 January 2016)</w:t>
      </w:r>
    </w:p>
    <w:p w:rsidR="00000000" w:rsidRDefault="0001394D">
      <w:pPr>
        <w:spacing w:line="95" w:lineRule="exact"/>
        <w:rPr>
          <w:rFonts w:ascii="Arial" w:eastAsia="Arial" w:hAnsi="Arial"/>
          <w:color w:val="0000FF"/>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ISO/IEC Guide 51:1999, </w:t>
      </w:r>
      <w:r>
        <w:rPr>
          <w:rFonts w:ascii="Arial" w:eastAsia="Arial" w:hAnsi="Arial"/>
          <w:i/>
          <w:sz w:val="18"/>
        </w:rPr>
        <w:t xml:space="preserve">Safety aspects </w:t>
      </w:r>
      <w:r>
        <w:rPr>
          <w:rFonts w:ascii="Arial" w:eastAsia="Arial" w:hAnsi="Arial"/>
          <w:i/>
          <w:sz w:val="18"/>
        </w:rPr>
        <w:t>— Guidelines for their inclusion in standards</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ISO/IEC 29147:2014, </w:t>
      </w:r>
      <w:r>
        <w:rPr>
          <w:rFonts w:ascii="Arial" w:eastAsia="Arial" w:hAnsi="Arial"/>
          <w:i/>
          <w:sz w:val="18"/>
        </w:rPr>
        <w:t xml:space="preserve">Information technology </w:t>
      </w:r>
      <w:r>
        <w:rPr>
          <w:rFonts w:ascii="Arial" w:eastAsia="Arial" w:hAnsi="Arial"/>
          <w:i/>
          <w:sz w:val="18"/>
        </w:rPr>
        <w:t xml:space="preserve">– Security techniques </w:t>
      </w:r>
      <w:r>
        <w:rPr>
          <w:rFonts w:ascii="Arial" w:eastAsia="Arial" w:hAnsi="Arial"/>
          <w:i/>
          <w:sz w:val="18"/>
        </w:rPr>
        <w:t>– Vulnerability disclosure</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ISO/IEC 30111:201</w:t>
      </w:r>
      <w:r>
        <w:rPr>
          <w:rFonts w:ascii="Arial" w:eastAsia="Arial" w:hAnsi="Arial"/>
          <w:sz w:val="18"/>
        </w:rPr>
        <w:t xml:space="preserve">3, </w:t>
      </w:r>
      <w:r>
        <w:rPr>
          <w:rFonts w:ascii="Arial" w:eastAsia="Arial" w:hAnsi="Arial"/>
          <w:i/>
          <w:sz w:val="18"/>
        </w:rPr>
        <w:t xml:space="preserve">Information technology </w:t>
      </w:r>
      <w:r>
        <w:rPr>
          <w:rFonts w:ascii="Arial" w:eastAsia="Arial" w:hAnsi="Arial"/>
          <w:i/>
          <w:sz w:val="18"/>
        </w:rPr>
        <w:t xml:space="preserve">– Security techniques </w:t>
      </w:r>
      <w:r>
        <w:rPr>
          <w:rFonts w:ascii="Arial" w:eastAsia="Arial" w:hAnsi="Arial"/>
          <w:i/>
          <w:sz w:val="18"/>
        </w:rPr>
        <w:t>– Vulnerability handling processes</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ISO 9000:2005, </w:t>
      </w:r>
      <w:r>
        <w:rPr>
          <w:rFonts w:ascii="Arial" w:eastAsia="Arial" w:hAnsi="Arial"/>
          <w:i/>
          <w:sz w:val="18"/>
        </w:rPr>
        <w:t>Quality management systems -- Fundamentals and vocabulary</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ISO 27005, </w:t>
      </w:r>
      <w:r>
        <w:rPr>
          <w:rFonts w:ascii="Arial" w:eastAsia="Arial" w:hAnsi="Arial"/>
          <w:i/>
          <w:sz w:val="18"/>
        </w:rPr>
        <w:t>Information technology - Security techniques - Information security risk management</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Kl</w:t>
      </w:r>
      <w:r>
        <w:rPr>
          <w:rFonts w:ascii="Arial" w:eastAsia="Arial" w:hAnsi="Arial"/>
          <w:sz w:val="18"/>
        </w:rPr>
        <w:t xml:space="preserve">eidermacher D, Kleidermacher M. </w:t>
      </w:r>
      <w:r>
        <w:rPr>
          <w:rFonts w:ascii="Arial" w:eastAsia="Arial" w:hAnsi="Arial"/>
          <w:i/>
          <w:sz w:val="18"/>
        </w:rPr>
        <w:t>Embedded Systems Security</w:t>
      </w:r>
      <w:r>
        <w:rPr>
          <w:rFonts w:ascii="Arial" w:eastAsia="Arial" w:hAnsi="Arial"/>
          <w:sz w:val="18"/>
        </w:rPr>
        <w:t>. Oxford, UK: Elsevier; 2012.</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268" w:lineRule="auto"/>
        <w:ind w:left="720" w:hanging="720"/>
        <w:rPr>
          <w:rFonts w:ascii="Arial" w:eastAsia="Arial" w:hAnsi="Arial"/>
          <w:sz w:val="18"/>
        </w:rPr>
      </w:pPr>
      <w:r>
        <w:rPr>
          <w:rFonts w:ascii="Arial" w:eastAsia="Arial" w:hAnsi="Arial"/>
          <w:sz w:val="18"/>
        </w:rPr>
        <w:t xml:space="preserve">McDermott J, Fox C. (Dec 1999). </w:t>
      </w:r>
      <w:r>
        <w:rPr>
          <w:rFonts w:ascii="Arial" w:eastAsia="Arial" w:hAnsi="Arial"/>
          <w:i/>
          <w:sz w:val="18"/>
        </w:rPr>
        <w:t>Using Abuse Case Models for Security Requirements Analysis</w:t>
      </w:r>
      <w:r>
        <w:rPr>
          <w:rFonts w:ascii="Arial" w:eastAsia="Arial" w:hAnsi="Arial"/>
          <w:sz w:val="18"/>
        </w:rPr>
        <w:t>. Proceedings of the 15th Annual Computer Security Applications Conference. 19</w:t>
      </w:r>
      <w:r>
        <w:rPr>
          <w:rFonts w:ascii="Arial" w:eastAsia="Arial" w:hAnsi="Arial"/>
          <w:sz w:val="18"/>
        </w:rPr>
        <w:t>99:55</w:t>
      </w:r>
      <w:r>
        <w:rPr>
          <w:rFonts w:ascii="Arial" w:eastAsia="Arial" w:hAnsi="Arial"/>
          <w:sz w:val="18"/>
        </w:rPr>
        <w:t>–64.</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McGraw G. </w:t>
      </w:r>
      <w:r>
        <w:rPr>
          <w:rFonts w:ascii="Arial" w:eastAsia="Arial" w:hAnsi="Arial"/>
          <w:i/>
          <w:sz w:val="18"/>
        </w:rPr>
        <w:t>Software Security: Building Security In.</w:t>
      </w:r>
      <w:r>
        <w:rPr>
          <w:rFonts w:ascii="Arial" w:eastAsia="Arial" w:hAnsi="Arial"/>
          <w:sz w:val="18"/>
        </w:rPr>
        <w:t xml:space="preserve"> Boston, MA: Pearson Education; 2006.</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1"/>
        </w:tabs>
        <w:spacing w:line="268" w:lineRule="auto"/>
        <w:ind w:left="720" w:hanging="720"/>
        <w:rPr>
          <w:rFonts w:ascii="Arial" w:eastAsia="Arial" w:hAnsi="Arial"/>
          <w:sz w:val="18"/>
        </w:rPr>
      </w:pPr>
      <w:r>
        <w:rPr>
          <w:rFonts w:ascii="Arial" w:eastAsia="Arial" w:hAnsi="Arial"/>
          <w:sz w:val="18"/>
        </w:rPr>
        <w:t xml:space="preserve">MITRE. </w:t>
      </w:r>
      <w:r>
        <w:rPr>
          <w:rFonts w:ascii="Arial" w:eastAsia="Arial" w:hAnsi="Arial"/>
          <w:i/>
          <w:sz w:val="18"/>
        </w:rPr>
        <w:t>Common Attack Pattern Enumeration and Classification (CAPEC)</w:t>
      </w:r>
      <w:r>
        <w:rPr>
          <w:rFonts w:ascii="Arial" w:eastAsia="Arial" w:hAnsi="Arial"/>
          <w:sz w:val="18"/>
        </w:rPr>
        <w:t xml:space="preserve"> </w:t>
      </w:r>
      <w:hyperlink r:id="rId37" w:history="1">
        <w:r>
          <w:rPr>
            <w:rFonts w:ascii="Arial" w:eastAsia="Arial" w:hAnsi="Arial"/>
            <w:color w:val="0000FF"/>
            <w:sz w:val="18"/>
            <w:u w:val="single"/>
          </w:rPr>
          <w:t>https://capec.mitre.org/</w:t>
        </w:r>
      </w:hyperlink>
      <w:r>
        <w:rPr>
          <w:rFonts w:ascii="Arial" w:eastAsia="Arial" w:hAnsi="Arial"/>
          <w:sz w:val="18"/>
        </w:rPr>
        <w:t xml:space="preserve"> (Accessed on January 7</w:t>
      </w:r>
      <w:r>
        <w:rPr>
          <w:rFonts w:ascii="Arial" w:eastAsia="Arial" w:hAnsi="Arial"/>
          <w:sz w:val="18"/>
        </w:rPr>
        <w:t>, 2016).</w:t>
      </w:r>
    </w:p>
    <w:p w:rsidR="00000000" w:rsidRDefault="0001394D">
      <w:pPr>
        <w:spacing w:line="96"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MITRE. </w:t>
      </w:r>
      <w:r>
        <w:rPr>
          <w:rFonts w:ascii="Arial" w:eastAsia="Arial" w:hAnsi="Arial"/>
          <w:i/>
          <w:sz w:val="18"/>
        </w:rPr>
        <w:t>Common Vulnerabilities and Exposures (CVE).</w:t>
      </w:r>
      <w:r>
        <w:rPr>
          <w:rFonts w:ascii="Arial" w:eastAsia="Arial" w:hAnsi="Arial"/>
          <w:sz w:val="18"/>
        </w:rPr>
        <w:t xml:space="preserve"> </w:t>
      </w:r>
      <w:hyperlink r:id="rId38" w:history="1">
        <w:r>
          <w:rPr>
            <w:rFonts w:ascii="Arial" w:eastAsia="Arial" w:hAnsi="Arial"/>
            <w:color w:val="0000FF"/>
            <w:sz w:val="18"/>
            <w:u w:val="single"/>
          </w:rPr>
          <w:t>https://cve.mitre.org/</w:t>
        </w:r>
        <w:r>
          <w:rPr>
            <w:rFonts w:ascii="Arial" w:eastAsia="Arial" w:hAnsi="Arial"/>
            <w:sz w:val="18"/>
            <w:u w:val="single"/>
          </w:rPr>
          <w:t xml:space="preserve"> </w:t>
        </w:r>
      </w:hyperlink>
      <w:r>
        <w:rPr>
          <w:rFonts w:ascii="Arial" w:eastAsia="Arial" w:hAnsi="Arial"/>
          <w:sz w:val="18"/>
        </w:rPr>
        <w:t>(Accessed on June 15, 2015.)</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MITRE. </w:t>
      </w:r>
      <w:r>
        <w:rPr>
          <w:rFonts w:ascii="Arial" w:eastAsia="Arial" w:hAnsi="Arial"/>
          <w:i/>
          <w:sz w:val="18"/>
        </w:rPr>
        <w:t>Common Weakness Enumeration (CWE).</w:t>
      </w:r>
      <w:r>
        <w:rPr>
          <w:rFonts w:ascii="Arial" w:eastAsia="Arial" w:hAnsi="Arial"/>
          <w:sz w:val="18"/>
        </w:rPr>
        <w:t xml:space="preserve"> </w:t>
      </w:r>
      <w:hyperlink r:id="rId39" w:history="1">
        <w:r>
          <w:rPr>
            <w:rFonts w:ascii="Arial" w:eastAsia="Arial" w:hAnsi="Arial"/>
            <w:color w:val="0000FF"/>
            <w:sz w:val="18"/>
            <w:u w:val="single"/>
          </w:rPr>
          <w:t>https://cwe.mitre.org/</w:t>
        </w:r>
        <w:r>
          <w:rPr>
            <w:rFonts w:ascii="Arial" w:eastAsia="Arial" w:hAnsi="Arial"/>
            <w:sz w:val="18"/>
            <w:u w:val="single"/>
          </w:rPr>
          <w:t xml:space="preserve"> </w:t>
        </w:r>
      </w:hyperlink>
      <w:r>
        <w:rPr>
          <w:rFonts w:ascii="Arial" w:eastAsia="Arial" w:hAnsi="Arial"/>
          <w:sz w:val="18"/>
        </w:rPr>
        <w:t>(Accessed on June 15, 2015.)</w:t>
      </w:r>
    </w:p>
    <w:p w:rsidR="00000000" w:rsidRDefault="0001394D">
      <w:pPr>
        <w:spacing w:line="153" w:lineRule="exact"/>
        <w:rPr>
          <w:rFonts w:ascii="Arial" w:eastAsia="Arial" w:hAnsi="Arial"/>
          <w:sz w:val="18"/>
        </w:rPr>
      </w:pPr>
    </w:p>
    <w:p w:rsidR="00000000" w:rsidRDefault="0001394D" w:rsidP="0001394D">
      <w:pPr>
        <w:numPr>
          <w:ilvl w:val="0"/>
          <w:numId w:val="66"/>
        </w:numPr>
        <w:tabs>
          <w:tab w:val="left" w:pos="720"/>
        </w:tabs>
        <w:spacing w:line="0" w:lineRule="atLeast"/>
        <w:ind w:left="720" w:hanging="720"/>
        <w:rPr>
          <w:rFonts w:ascii="Arial" w:eastAsia="Arial" w:hAnsi="Arial"/>
          <w:sz w:val="18"/>
        </w:rPr>
      </w:pPr>
      <w:r>
        <w:rPr>
          <w:rFonts w:ascii="Arial" w:eastAsia="Arial" w:hAnsi="Arial"/>
          <w:sz w:val="18"/>
        </w:rPr>
        <w:t xml:space="preserve">NASA. </w:t>
      </w:r>
      <w:r>
        <w:rPr>
          <w:rFonts w:ascii="Arial" w:eastAsia="Arial" w:hAnsi="Arial"/>
          <w:i/>
          <w:sz w:val="18"/>
        </w:rPr>
        <w:t>Systems Engineering Handbook</w:t>
      </w:r>
      <w:r>
        <w:rPr>
          <w:rFonts w:ascii="Arial" w:eastAsia="Arial" w:hAnsi="Arial"/>
          <w:sz w:val="18"/>
        </w:rPr>
        <w:t>. SP-610S. June 1995.</w:t>
      </w:r>
    </w:p>
    <w:p w:rsidR="00000000" w:rsidRDefault="0001394D">
      <w:pPr>
        <w:tabs>
          <w:tab w:val="left" w:pos="720"/>
        </w:tabs>
        <w:spacing w:line="0" w:lineRule="atLeast"/>
        <w:ind w:left="720" w:hanging="720"/>
        <w:rPr>
          <w:rFonts w:ascii="Arial" w:eastAsia="Arial" w:hAnsi="Arial"/>
          <w:sz w:val="18"/>
        </w:rPr>
        <w:sectPr w:rsidR="00000000">
          <w:pgSz w:w="12240" w:h="15840"/>
          <w:pgMar w:top="400" w:right="1440" w:bottom="168" w:left="18" w:header="0" w:footer="0" w:gutter="0"/>
          <w:cols w:num="2" w:space="0" w:equalWidth="0">
            <w:col w:w="702" w:space="720"/>
            <w:col w:w="9360"/>
          </w:cols>
          <w:docGrid w:linePitch="360"/>
        </w:sectPr>
      </w:pPr>
    </w:p>
    <w:p w:rsidR="00000000" w:rsidRDefault="0001394D">
      <w:pPr>
        <w:spacing w:line="200" w:lineRule="exact"/>
        <w:rPr>
          <w:rFonts w:ascii="Arial" w:eastAsia="Arial" w:hAnsi="Arial"/>
          <w:sz w:val="18"/>
        </w:rPr>
      </w:pPr>
    </w:p>
    <w:p w:rsidR="00000000" w:rsidRDefault="0001394D">
      <w:pPr>
        <w:spacing w:line="395" w:lineRule="exact"/>
        <w:rPr>
          <w:rFonts w:ascii="Arial" w:eastAsia="Arial" w:hAnsi="Arial"/>
          <w:sz w:val="18"/>
        </w:rPr>
      </w:pPr>
    </w:p>
    <w:p w:rsidR="00000000" w:rsidRDefault="0001394D">
      <w:pPr>
        <w:tabs>
          <w:tab w:val="left" w:pos="10561"/>
        </w:tabs>
        <w:spacing w:line="0" w:lineRule="atLeast"/>
        <w:ind w:left="1422"/>
        <w:rPr>
          <w:rFonts w:ascii="Arial" w:eastAsia="Arial" w:hAnsi="Arial"/>
          <w:sz w:val="17"/>
        </w:rPr>
      </w:pPr>
      <w:r>
        <w:rPr>
          <w:rFonts w:ascii="Arial" w:eastAsia="Arial" w:hAnsi="Arial"/>
          <w:sz w:val="18"/>
        </w:rPr>
        <w:t xml:space="preserve">© 2016 </w:t>
      </w:r>
      <w:r>
        <w:rPr>
          <w:rFonts w:ascii="Arial" w:eastAsia="Arial" w:hAnsi="Arial"/>
          <w:sz w:val="18"/>
        </w:rPr>
        <w:t>Association for the Advancement of Medical Instrumentation ■ AAMI TIR</w:t>
      </w:r>
      <w:r>
        <w:rPr>
          <w:rFonts w:ascii="Arial" w:eastAsia="Arial" w:hAnsi="Arial"/>
          <w:sz w:val="18"/>
        </w:rPr>
        <w:t>57:2016</w:t>
      </w:r>
      <w:r>
        <w:rPr>
          <w:rFonts w:ascii="Times New Roman" w:eastAsia="Times New Roman" w:hAnsi="Times New Roman"/>
        </w:rPr>
        <w:tab/>
      </w:r>
      <w:r>
        <w:rPr>
          <w:rFonts w:ascii="Arial" w:eastAsia="Arial" w:hAnsi="Arial"/>
          <w:sz w:val="17"/>
        </w:rPr>
        <w:t>69</w:t>
      </w:r>
    </w:p>
    <w:p w:rsidR="00000000" w:rsidRDefault="0001394D">
      <w:pPr>
        <w:tabs>
          <w:tab w:val="left" w:pos="10561"/>
        </w:tabs>
        <w:spacing w:line="0" w:lineRule="atLeast"/>
        <w:ind w:left="1422"/>
        <w:rPr>
          <w:rFonts w:ascii="Arial" w:eastAsia="Arial" w:hAnsi="Arial"/>
          <w:sz w:val="17"/>
        </w:rPr>
        <w:sectPr w:rsidR="00000000">
          <w:type w:val="continuous"/>
          <w:pgSz w:w="12240" w:h="15840"/>
          <w:pgMar w:top="400" w:right="1440" w:bottom="168" w:left="18" w:header="0" w:footer="0" w:gutter="0"/>
          <w:cols w:space="0" w:equalWidth="0">
            <w:col w:w="10782"/>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84"/>
      </w:tblGrid>
      <w:tr w:rsidR="00000000">
        <w:trPr>
          <w:trHeight w:val="6220"/>
        </w:trPr>
        <w:tc>
          <w:tcPr>
            <w:tcW w:w="184" w:type="dxa"/>
            <w:shd w:val="clear" w:color="auto" w:fill="auto"/>
            <w:textDirection w:val="tbRl"/>
            <w:vAlign w:val="bottom"/>
          </w:tcPr>
          <w:p w:rsidR="00000000" w:rsidRDefault="0001394D">
            <w:pPr>
              <w:spacing w:line="0" w:lineRule="atLeast"/>
              <w:rPr>
                <w:rFonts w:ascii="Arial" w:eastAsia="Arial" w:hAnsi="Arial"/>
                <w:color w:val="668000"/>
                <w:sz w:val="16"/>
              </w:rPr>
            </w:pPr>
            <w:bookmarkStart w:id="84" w:name="page84"/>
            <w:bookmarkEnd w:id="84"/>
            <w:r>
              <w:rPr>
                <w:rFonts w:ascii="Arial" w:eastAsia="Arial" w:hAnsi="Arial"/>
                <w:color w:val="668000"/>
                <w:sz w:val="16"/>
              </w:rPr>
              <w:t>AAMI eSubscription (powered by Edaptive Technologies) - Benjamin Pope - 09/08/</w:t>
            </w:r>
            <w:r>
              <w:rPr>
                <w:rFonts w:ascii="Arial" w:eastAsia="Arial" w:hAnsi="Arial"/>
                <w:color w:val="668000"/>
                <w:sz w:val="16"/>
              </w:rPr>
              <w:t>2016</w:t>
            </w:r>
          </w:p>
        </w:tc>
      </w:tr>
    </w:tbl>
    <w:p w:rsidR="00000000" w:rsidRDefault="0001394D">
      <w:pPr>
        <w:spacing w:line="200" w:lineRule="exact"/>
        <w:rPr>
          <w:rFonts w:ascii="Times New Roman" w:eastAsia="Times New Roman" w:hAnsi="Times New Roman"/>
        </w:rPr>
      </w:pPr>
      <w:r>
        <w:rPr>
          <w:rFonts w:ascii="Arial" w:eastAsia="Arial" w:hAnsi="Arial"/>
          <w:color w:val="668000"/>
          <w:sz w:val="16"/>
        </w:rPr>
        <w:br w:type="column"/>
      </w: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00" w:lineRule="exact"/>
        <w:rPr>
          <w:rFonts w:ascii="Times New Roman" w:eastAsia="Times New Roman" w:hAnsi="Times New Roman"/>
        </w:rPr>
      </w:pPr>
    </w:p>
    <w:p w:rsidR="00000000" w:rsidRDefault="0001394D">
      <w:pPr>
        <w:spacing w:line="220" w:lineRule="exact"/>
        <w:rPr>
          <w:rFonts w:ascii="Times New Roman" w:eastAsia="Times New Roman" w:hAnsi="Times New Roman"/>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w:t>
      </w:r>
      <w:r>
        <w:rPr>
          <w:rFonts w:ascii="Arial" w:eastAsia="Arial" w:hAnsi="Arial"/>
          <w:i/>
          <w:sz w:val="18"/>
        </w:rPr>
        <w:t>Framework for Improving Critical Infrastructure Cybersecurity</w:t>
      </w:r>
      <w:r>
        <w:rPr>
          <w:rFonts w:ascii="Arial" w:eastAsia="Arial" w:hAnsi="Arial"/>
          <w:sz w:val="18"/>
        </w:rPr>
        <w:t>; Version 1.0, February 12, 2014.</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800-18 Rev. 1, </w:t>
      </w:r>
      <w:r>
        <w:rPr>
          <w:rFonts w:ascii="Arial" w:eastAsia="Arial" w:hAnsi="Arial"/>
          <w:i/>
          <w:sz w:val="18"/>
        </w:rPr>
        <w:t>Guide for Developing Security Plans for Federal Information Systems</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NIST SP 800-27A, </w:t>
      </w:r>
      <w:r>
        <w:rPr>
          <w:rFonts w:ascii="Arial" w:eastAsia="Arial" w:hAnsi="Arial"/>
          <w:i/>
          <w:sz w:val="18"/>
        </w:rPr>
        <w:t>Engineering Principles for Inform</w:t>
      </w:r>
      <w:r>
        <w:rPr>
          <w:rFonts w:ascii="Arial" w:eastAsia="Arial" w:hAnsi="Arial"/>
          <w:i/>
          <w:sz w:val="18"/>
        </w:rPr>
        <w:t>ation Technology Security (A Baseline for Achieving</w:t>
      </w:r>
      <w:r>
        <w:rPr>
          <w:rFonts w:ascii="Arial" w:eastAsia="Arial" w:hAnsi="Arial"/>
          <w:sz w:val="18"/>
        </w:rPr>
        <w:t xml:space="preserve"> </w:t>
      </w:r>
      <w:r>
        <w:rPr>
          <w:rFonts w:ascii="Arial" w:eastAsia="Arial" w:hAnsi="Arial"/>
          <w:i/>
          <w:sz w:val="18"/>
        </w:rPr>
        <w:t>Security)</w:t>
      </w:r>
    </w:p>
    <w:p w:rsidR="00000000" w:rsidRDefault="0001394D">
      <w:pPr>
        <w:spacing w:line="96"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800-30 Revision 1, </w:t>
      </w:r>
      <w:r>
        <w:rPr>
          <w:rFonts w:ascii="Arial" w:eastAsia="Arial" w:hAnsi="Arial"/>
          <w:i/>
          <w:sz w:val="18"/>
        </w:rPr>
        <w:t>Guide for Conducting Risk Assessment</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270" w:lineRule="auto"/>
        <w:ind w:left="720" w:hanging="720"/>
        <w:rPr>
          <w:rFonts w:ascii="Arial" w:eastAsia="Arial" w:hAnsi="Arial"/>
          <w:sz w:val="18"/>
        </w:rPr>
      </w:pPr>
      <w:r>
        <w:rPr>
          <w:rFonts w:ascii="Arial" w:eastAsia="Arial" w:hAnsi="Arial"/>
          <w:sz w:val="18"/>
        </w:rPr>
        <w:t xml:space="preserve">NIST SP 800-37, Rev. 1, </w:t>
      </w:r>
      <w:r>
        <w:rPr>
          <w:rFonts w:ascii="Arial" w:eastAsia="Arial" w:hAnsi="Arial"/>
          <w:i/>
          <w:sz w:val="18"/>
        </w:rPr>
        <w:t>Guide for Applying the Risk Management Framework to Federal Information</w:t>
      </w:r>
      <w:r>
        <w:rPr>
          <w:rFonts w:ascii="Arial" w:eastAsia="Arial" w:hAnsi="Arial"/>
          <w:sz w:val="18"/>
        </w:rPr>
        <w:t xml:space="preserve"> </w:t>
      </w:r>
      <w:r>
        <w:rPr>
          <w:rFonts w:ascii="Arial" w:eastAsia="Arial" w:hAnsi="Arial"/>
          <w:i/>
          <w:sz w:val="18"/>
        </w:rPr>
        <w:t>Systems: A Security Life Cycle A</w:t>
      </w:r>
      <w:r>
        <w:rPr>
          <w:rFonts w:ascii="Arial" w:eastAsia="Arial" w:hAnsi="Arial"/>
          <w:i/>
          <w:sz w:val="18"/>
        </w:rPr>
        <w:t>pproach</w:t>
      </w:r>
    </w:p>
    <w:p w:rsidR="00000000" w:rsidRDefault="0001394D">
      <w:pPr>
        <w:spacing w:line="95"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800-39, </w:t>
      </w:r>
      <w:r>
        <w:rPr>
          <w:rFonts w:ascii="Arial" w:eastAsia="Arial" w:hAnsi="Arial"/>
          <w:i/>
          <w:sz w:val="18"/>
        </w:rPr>
        <w:t>Managing Information Security Risk</w:t>
      </w:r>
      <w:r>
        <w:rPr>
          <w:rFonts w:ascii="Arial" w:eastAsia="Arial" w:hAnsi="Arial"/>
          <w:sz w:val="18"/>
        </w:rPr>
        <w:t>.</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800-53, </w:t>
      </w:r>
      <w:r>
        <w:rPr>
          <w:rFonts w:ascii="Arial" w:eastAsia="Arial" w:hAnsi="Arial"/>
          <w:i/>
          <w:sz w:val="18"/>
        </w:rPr>
        <w:t>Security and Privacy Controls for Federal Information Systems and Organizations</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NIST SP 800-53A, </w:t>
      </w:r>
      <w:r>
        <w:rPr>
          <w:rFonts w:ascii="Arial" w:eastAsia="Arial" w:hAnsi="Arial"/>
          <w:i/>
          <w:sz w:val="18"/>
        </w:rPr>
        <w:t>Guide for Assessing the Security Controls in Federal Information Systems and</w:t>
      </w:r>
      <w:r>
        <w:rPr>
          <w:rFonts w:ascii="Arial" w:eastAsia="Arial" w:hAnsi="Arial"/>
          <w:sz w:val="18"/>
        </w:rPr>
        <w:t xml:space="preserve"> </w:t>
      </w:r>
      <w:r>
        <w:rPr>
          <w:rFonts w:ascii="Arial" w:eastAsia="Arial" w:hAnsi="Arial"/>
          <w:i/>
          <w:sz w:val="18"/>
        </w:rPr>
        <w:t>Org</w:t>
      </w:r>
      <w:r>
        <w:rPr>
          <w:rFonts w:ascii="Arial" w:eastAsia="Arial" w:hAnsi="Arial"/>
          <w:i/>
          <w:sz w:val="18"/>
        </w:rPr>
        <w:t>anizations</w:t>
      </w:r>
    </w:p>
    <w:p w:rsidR="00000000" w:rsidRDefault="0001394D">
      <w:pPr>
        <w:spacing w:line="96"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NIST SP 800-70 Rev. 3, </w:t>
      </w:r>
      <w:r>
        <w:rPr>
          <w:rFonts w:ascii="Arial" w:eastAsia="Arial" w:hAnsi="Arial"/>
          <w:i/>
          <w:sz w:val="18"/>
        </w:rPr>
        <w:t>National Checklist Program for All IT Products-Guidelines for Checklist Users and</w:t>
      </w:r>
      <w:r>
        <w:rPr>
          <w:rFonts w:ascii="Arial" w:eastAsia="Arial" w:hAnsi="Arial"/>
          <w:sz w:val="18"/>
        </w:rPr>
        <w:t xml:space="preserve"> </w:t>
      </w:r>
      <w:r>
        <w:rPr>
          <w:rFonts w:ascii="Arial" w:eastAsia="Arial" w:hAnsi="Arial"/>
          <w:i/>
          <w:sz w:val="18"/>
        </w:rPr>
        <w:t>Developers</w:t>
      </w:r>
    </w:p>
    <w:p w:rsidR="00000000" w:rsidRDefault="0001394D">
      <w:pPr>
        <w:spacing w:line="96" w:lineRule="exact"/>
        <w:rPr>
          <w:rFonts w:ascii="Arial" w:eastAsia="Arial" w:hAnsi="Arial"/>
          <w:sz w:val="18"/>
        </w:rPr>
      </w:pPr>
    </w:p>
    <w:p w:rsidR="00000000" w:rsidRDefault="0001394D" w:rsidP="0001394D">
      <w:pPr>
        <w:numPr>
          <w:ilvl w:val="0"/>
          <w:numId w:val="67"/>
        </w:numPr>
        <w:tabs>
          <w:tab w:val="left" w:pos="720"/>
        </w:tabs>
        <w:spacing w:line="270" w:lineRule="auto"/>
        <w:ind w:left="720" w:hanging="720"/>
        <w:rPr>
          <w:rFonts w:ascii="Arial" w:eastAsia="Arial" w:hAnsi="Arial"/>
          <w:sz w:val="18"/>
        </w:rPr>
      </w:pPr>
      <w:r>
        <w:rPr>
          <w:rFonts w:ascii="Arial" w:eastAsia="Arial" w:hAnsi="Arial"/>
          <w:sz w:val="18"/>
        </w:rPr>
        <w:t xml:space="preserve">NIST SP 800-60 Rev. 1, </w:t>
      </w:r>
      <w:r>
        <w:rPr>
          <w:rFonts w:ascii="Arial" w:eastAsia="Arial" w:hAnsi="Arial"/>
          <w:i/>
          <w:sz w:val="18"/>
        </w:rPr>
        <w:t>Guide for Mapping Types of Information and Information Systems to Security</w:t>
      </w:r>
      <w:r>
        <w:rPr>
          <w:rFonts w:ascii="Arial" w:eastAsia="Arial" w:hAnsi="Arial"/>
          <w:sz w:val="18"/>
        </w:rPr>
        <w:t xml:space="preserve"> </w:t>
      </w:r>
      <w:r>
        <w:rPr>
          <w:rFonts w:ascii="Arial" w:eastAsia="Arial" w:hAnsi="Arial"/>
          <w:i/>
          <w:sz w:val="18"/>
        </w:rPr>
        <w:t>Categories</w:t>
      </w:r>
    </w:p>
    <w:p w:rsidR="00000000" w:rsidRDefault="0001394D">
      <w:pPr>
        <w:spacing w:line="95"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800-92, </w:t>
      </w:r>
      <w:r>
        <w:rPr>
          <w:rFonts w:ascii="Arial" w:eastAsia="Arial" w:hAnsi="Arial"/>
          <w:i/>
          <w:sz w:val="18"/>
        </w:rPr>
        <w:t>G</w:t>
      </w:r>
      <w:r>
        <w:rPr>
          <w:rFonts w:ascii="Arial" w:eastAsia="Arial" w:hAnsi="Arial"/>
          <w:i/>
          <w:sz w:val="18"/>
        </w:rPr>
        <w:t>uide to Computer Security Log Management.</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800-115, </w:t>
      </w:r>
      <w:r>
        <w:rPr>
          <w:rFonts w:ascii="Arial" w:eastAsia="Arial" w:hAnsi="Arial"/>
          <w:i/>
          <w:sz w:val="18"/>
        </w:rPr>
        <w:t>Technical Guide to Information Security Testing and Assessment</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NIST SP 800-118, </w:t>
      </w:r>
      <w:r>
        <w:rPr>
          <w:rFonts w:ascii="Arial" w:eastAsia="Arial" w:hAnsi="Arial"/>
          <w:i/>
          <w:sz w:val="18"/>
        </w:rPr>
        <w:t>DRAFT Guide to Enterprise Password Management</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NIST SP 800-160, </w:t>
      </w:r>
      <w:r>
        <w:rPr>
          <w:rFonts w:ascii="Arial" w:eastAsia="Arial" w:hAnsi="Arial"/>
          <w:i/>
          <w:sz w:val="18"/>
        </w:rPr>
        <w:t xml:space="preserve">Systems Security Engineering </w:t>
      </w:r>
      <w:r>
        <w:rPr>
          <w:rFonts w:ascii="Arial" w:eastAsia="Arial" w:hAnsi="Arial"/>
          <w:i/>
          <w:sz w:val="18"/>
        </w:rPr>
        <w:t>– An Integrated Approa</w:t>
      </w:r>
      <w:r>
        <w:rPr>
          <w:rFonts w:ascii="Arial" w:eastAsia="Arial" w:hAnsi="Arial"/>
          <w:i/>
          <w:sz w:val="18"/>
        </w:rPr>
        <w:t>ch to Building Trustworthy Resilient</w:t>
      </w:r>
      <w:r>
        <w:rPr>
          <w:rFonts w:ascii="Arial" w:eastAsia="Arial" w:hAnsi="Arial"/>
          <w:sz w:val="18"/>
        </w:rPr>
        <w:t xml:space="preserve"> </w:t>
      </w:r>
      <w:r>
        <w:rPr>
          <w:rFonts w:ascii="Arial" w:eastAsia="Arial" w:hAnsi="Arial"/>
          <w:i/>
          <w:sz w:val="18"/>
        </w:rPr>
        <w:t>Systems.</w:t>
      </w:r>
    </w:p>
    <w:p w:rsidR="00000000" w:rsidRDefault="0001394D">
      <w:pPr>
        <w:spacing w:line="101"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i/>
          <w:sz w:val="18"/>
        </w:rPr>
      </w:pPr>
      <w:r>
        <w:rPr>
          <w:rFonts w:ascii="Arial" w:eastAsia="Arial" w:hAnsi="Arial"/>
          <w:i/>
          <w:sz w:val="18"/>
        </w:rPr>
        <w:t>Open Security Architecture</w:t>
      </w:r>
      <w:r>
        <w:rPr>
          <w:rFonts w:ascii="Arial" w:eastAsia="Arial" w:hAnsi="Arial"/>
          <w:sz w:val="18"/>
        </w:rPr>
        <w:t>. (n.d.). Retrieved from</w:t>
      </w:r>
      <w:r>
        <w:rPr>
          <w:rFonts w:ascii="Arial" w:eastAsia="Arial" w:hAnsi="Arial"/>
          <w:i/>
          <w:sz w:val="18"/>
        </w:rPr>
        <w:t xml:space="preserve"> </w:t>
      </w:r>
      <w:hyperlink r:id="rId40" w:history="1">
        <w:r>
          <w:rPr>
            <w:rFonts w:ascii="Arial" w:eastAsia="Arial" w:hAnsi="Arial"/>
            <w:color w:val="0000FF"/>
            <w:sz w:val="18"/>
            <w:u w:val="single"/>
          </w:rPr>
          <w:t>http://www.opensecurityarchitecture.org/cms/</w:t>
        </w:r>
      </w:hyperlink>
    </w:p>
    <w:p w:rsidR="00000000" w:rsidRDefault="0001394D">
      <w:pPr>
        <w:spacing w:line="231" w:lineRule="exact"/>
        <w:rPr>
          <w:rFonts w:ascii="Arial" w:eastAsia="Arial" w:hAnsi="Arial"/>
          <w:i/>
          <w:sz w:val="18"/>
        </w:rPr>
      </w:pPr>
    </w:p>
    <w:p w:rsidR="00000000" w:rsidRDefault="0001394D" w:rsidP="0001394D">
      <w:pPr>
        <w:numPr>
          <w:ilvl w:val="0"/>
          <w:numId w:val="67"/>
        </w:numPr>
        <w:tabs>
          <w:tab w:val="left" w:pos="720"/>
        </w:tabs>
        <w:spacing w:line="348" w:lineRule="auto"/>
        <w:ind w:left="720" w:right="640" w:hanging="720"/>
        <w:rPr>
          <w:rFonts w:ascii="Arial" w:eastAsia="Arial" w:hAnsi="Arial"/>
          <w:color w:val="0000FF"/>
          <w:sz w:val="17"/>
        </w:rPr>
      </w:pPr>
      <w:r>
        <w:rPr>
          <w:rFonts w:ascii="Arial" w:eastAsia="Arial" w:hAnsi="Arial"/>
          <w:sz w:val="17"/>
        </w:rPr>
        <w:t xml:space="preserve">Open Web Application Security Project (OWASP). </w:t>
      </w:r>
      <w:r>
        <w:rPr>
          <w:rFonts w:ascii="Arial" w:eastAsia="Arial" w:hAnsi="Arial"/>
          <w:i/>
          <w:sz w:val="17"/>
        </w:rPr>
        <w:t>OWAS</w:t>
      </w:r>
      <w:r>
        <w:rPr>
          <w:rFonts w:ascii="Arial" w:eastAsia="Arial" w:hAnsi="Arial"/>
          <w:i/>
          <w:sz w:val="17"/>
        </w:rPr>
        <w:t>P Risk Rating Methodology</w:t>
      </w:r>
      <w:r>
        <w:rPr>
          <w:rFonts w:ascii="Arial" w:eastAsia="Arial" w:hAnsi="Arial"/>
          <w:sz w:val="17"/>
        </w:rPr>
        <w:t xml:space="preserve"> </w:t>
      </w:r>
      <w:hyperlink r:id="rId41" w:history="1">
        <w:r>
          <w:rPr>
            <w:rFonts w:ascii="Arial" w:eastAsia="Arial" w:hAnsi="Arial"/>
            <w:color w:val="0000FF"/>
            <w:sz w:val="17"/>
            <w:u w:val="single"/>
          </w:rPr>
          <w:t>https://www.owasp.org/index.php/OWASP_Risk_Rating_Methodology</w:t>
        </w:r>
        <w:r>
          <w:rPr>
            <w:rFonts w:ascii="Arial" w:eastAsia="Arial" w:hAnsi="Arial"/>
            <w:color w:val="0000FF"/>
            <w:sz w:val="17"/>
          </w:rPr>
          <w:t xml:space="preserve"> </w:t>
        </w:r>
      </w:hyperlink>
      <w:r>
        <w:rPr>
          <w:rFonts w:ascii="Arial" w:eastAsia="Arial" w:hAnsi="Arial"/>
          <w:color w:val="000000"/>
          <w:sz w:val="17"/>
        </w:rPr>
        <w:t>(Accessed</w:t>
      </w:r>
      <w:r>
        <w:rPr>
          <w:rFonts w:ascii="Arial" w:eastAsia="Arial" w:hAnsi="Arial"/>
          <w:color w:val="0000FF"/>
          <w:sz w:val="17"/>
        </w:rPr>
        <w:t xml:space="preserve"> </w:t>
      </w:r>
      <w:r>
        <w:rPr>
          <w:rFonts w:ascii="Arial" w:eastAsia="Arial" w:hAnsi="Arial"/>
          <w:color w:val="000000"/>
          <w:sz w:val="17"/>
        </w:rPr>
        <w:t>on June 15, 2015.)</w:t>
      </w:r>
    </w:p>
    <w:p w:rsidR="00000000" w:rsidRDefault="0001394D">
      <w:pPr>
        <w:spacing w:line="72" w:lineRule="exact"/>
        <w:rPr>
          <w:rFonts w:ascii="Arial" w:eastAsia="Arial" w:hAnsi="Arial"/>
          <w:color w:val="0000FF"/>
          <w:sz w:val="17"/>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Pfleeger C, Pfleeger S. </w:t>
      </w:r>
      <w:r>
        <w:rPr>
          <w:rFonts w:ascii="Arial" w:eastAsia="Arial" w:hAnsi="Arial"/>
          <w:i/>
          <w:sz w:val="18"/>
        </w:rPr>
        <w:t>Security in Computing. 4</w:t>
      </w:r>
      <w:r>
        <w:rPr>
          <w:rFonts w:ascii="Arial" w:eastAsia="Arial" w:hAnsi="Arial"/>
          <w:i/>
          <w:sz w:val="24"/>
          <w:vertAlign w:val="superscript"/>
        </w:rPr>
        <w:t>th</w:t>
      </w:r>
      <w:r>
        <w:rPr>
          <w:rFonts w:ascii="Arial" w:eastAsia="Arial" w:hAnsi="Arial"/>
          <w:sz w:val="18"/>
        </w:rPr>
        <w:t xml:space="preserve"> </w:t>
      </w:r>
      <w:r>
        <w:rPr>
          <w:rFonts w:ascii="Arial" w:eastAsia="Arial" w:hAnsi="Arial"/>
          <w:i/>
          <w:sz w:val="18"/>
        </w:rPr>
        <w:t>edition</w:t>
      </w:r>
      <w:r>
        <w:rPr>
          <w:rFonts w:ascii="Arial" w:eastAsia="Arial" w:hAnsi="Arial"/>
          <w:sz w:val="18"/>
        </w:rPr>
        <w:t xml:space="preserve">. </w:t>
      </w:r>
      <w:r>
        <w:rPr>
          <w:rFonts w:ascii="Arial" w:eastAsia="Arial" w:hAnsi="Arial"/>
          <w:sz w:val="18"/>
        </w:rPr>
        <w:t>Prentice Hall; 2012.</w:t>
      </w:r>
    </w:p>
    <w:p w:rsidR="00000000" w:rsidRDefault="0001394D">
      <w:pPr>
        <w:spacing w:line="113" w:lineRule="exact"/>
        <w:rPr>
          <w:rFonts w:ascii="Arial" w:eastAsia="Arial" w:hAnsi="Arial"/>
          <w:sz w:val="18"/>
        </w:rPr>
      </w:pPr>
    </w:p>
    <w:p w:rsidR="00000000" w:rsidRDefault="0001394D" w:rsidP="0001394D">
      <w:pPr>
        <w:numPr>
          <w:ilvl w:val="0"/>
          <w:numId w:val="67"/>
        </w:numPr>
        <w:tabs>
          <w:tab w:val="left" w:pos="720"/>
        </w:tabs>
        <w:spacing w:line="270" w:lineRule="auto"/>
        <w:ind w:left="720" w:hanging="720"/>
        <w:rPr>
          <w:rFonts w:ascii="Arial" w:eastAsia="Arial" w:hAnsi="Arial"/>
          <w:sz w:val="18"/>
        </w:rPr>
      </w:pPr>
      <w:r>
        <w:rPr>
          <w:rFonts w:ascii="Arial" w:eastAsia="Arial" w:hAnsi="Arial"/>
          <w:sz w:val="18"/>
        </w:rPr>
        <w:t xml:space="preserve">Roy A. </w:t>
      </w:r>
      <w:r>
        <w:rPr>
          <w:rFonts w:ascii="Arial" w:eastAsia="Arial" w:hAnsi="Arial"/>
          <w:i/>
          <w:sz w:val="18"/>
        </w:rPr>
        <w:t>Attack countermeasure trees: A non-state-space approach towards analyzing security and finding</w:t>
      </w:r>
      <w:r>
        <w:rPr>
          <w:rFonts w:ascii="Arial" w:eastAsia="Arial" w:hAnsi="Arial"/>
          <w:sz w:val="18"/>
        </w:rPr>
        <w:t xml:space="preserve"> </w:t>
      </w:r>
      <w:r>
        <w:rPr>
          <w:rFonts w:ascii="Arial" w:eastAsia="Arial" w:hAnsi="Arial"/>
          <w:i/>
          <w:sz w:val="18"/>
        </w:rPr>
        <w:t>optimal countermeasure sets</w:t>
      </w:r>
      <w:r>
        <w:rPr>
          <w:rFonts w:ascii="Arial" w:eastAsia="Arial" w:hAnsi="Arial"/>
          <w:sz w:val="18"/>
        </w:rPr>
        <w:t>. (Master's thesis). 2010.</w:t>
      </w:r>
    </w:p>
    <w:p w:rsidR="00000000" w:rsidRDefault="0001394D">
      <w:pPr>
        <w:spacing w:line="88"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Rozanski N, Woods E. </w:t>
      </w:r>
      <w:r>
        <w:rPr>
          <w:rFonts w:ascii="Arial" w:eastAsia="Arial" w:hAnsi="Arial"/>
          <w:i/>
          <w:sz w:val="18"/>
        </w:rPr>
        <w:t>Software Systems Architecture: Working With Stakeholders</w:t>
      </w:r>
      <w:r>
        <w:rPr>
          <w:rFonts w:ascii="Arial" w:eastAsia="Arial" w:hAnsi="Arial"/>
          <w:i/>
          <w:sz w:val="18"/>
        </w:rPr>
        <w:t xml:space="preserve"> Using Viewpoints and</w:t>
      </w:r>
    </w:p>
    <w:p w:rsidR="00000000" w:rsidRDefault="0001394D">
      <w:pPr>
        <w:spacing w:line="0" w:lineRule="atLeast"/>
        <w:ind w:left="720"/>
        <w:rPr>
          <w:rFonts w:ascii="Arial" w:eastAsia="Arial" w:hAnsi="Arial"/>
          <w:sz w:val="18"/>
        </w:rPr>
      </w:pPr>
      <w:r>
        <w:rPr>
          <w:rFonts w:ascii="Arial" w:eastAsia="Arial" w:hAnsi="Arial"/>
          <w:i/>
          <w:sz w:val="18"/>
        </w:rPr>
        <w:t>Perspectives. 2nd Ed</w:t>
      </w:r>
      <w:r>
        <w:rPr>
          <w:rFonts w:ascii="Arial" w:eastAsia="Arial" w:hAnsi="Arial"/>
          <w:sz w:val="18"/>
        </w:rPr>
        <w:t>. Indianapolis, IN: Addison-Wesley Professional. 2011.</w:t>
      </w:r>
    </w:p>
    <w:p w:rsidR="00000000" w:rsidRDefault="0001394D">
      <w:pPr>
        <w:spacing w:line="153"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Saltzer J, Schroeder M. Principles for Information Security Protection. </w:t>
      </w:r>
      <w:r>
        <w:rPr>
          <w:rFonts w:ascii="Arial" w:eastAsia="Arial" w:hAnsi="Arial"/>
          <w:i/>
          <w:sz w:val="18"/>
        </w:rPr>
        <w:t>Proceedings of the IEEE.</w:t>
      </w:r>
      <w:r>
        <w:rPr>
          <w:rFonts w:ascii="Arial" w:eastAsia="Arial" w:hAnsi="Arial"/>
          <w:sz w:val="18"/>
        </w:rPr>
        <w:t xml:space="preserve"> 1975; 63(9)</w:t>
      </w:r>
      <w:r>
        <w:rPr>
          <w:rFonts w:ascii="Arial" w:eastAsia="Arial" w:hAnsi="Arial"/>
          <w:i/>
          <w:sz w:val="18"/>
        </w:rPr>
        <w:t>;</w:t>
      </w:r>
      <w:r>
        <w:rPr>
          <w:rFonts w:ascii="Arial" w:eastAsia="Arial" w:hAnsi="Arial"/>
          <w:sz w:val="18"/>
        </w:rPr>
        <w:t>1278-1308.</w:t>
      </w:r>
    </w:p>
    <w:p w:rsidR="00000000" w:rsidRDefault="0001394D">
      <w:pPr>
        <w:spacing w:line="96" w:lineRule="exact"/>
        <w:rPr>
          <w:rFonts w:ascii="Arial" w:eastAsia="Arial" w:hAnsi="Arial"/>
          <w:sz w:val="18"/>
        </w:rPr>
      </w:pPr>
    </w:p>
    <w:p w:rsidR="00000000" w:rsidRDefault="0001394D" w:rsidP="0001394D">
      <w:pPr>
        <w:numPr>
          <w:ilvl w:val="0"/>
          <w:numId w:val="67"/>
        </w:numPr>
        <w:tabs>
          <w:tab w:val="left" w:pos="720"/>
        </w:tabs>
        <w:spacing w:line="250" w:lineRule="auto"/>
        <w:ind w:left="720" w:hanging="720"/>
        <w:rPr>
          <w:rFonts w:ascii="Arial" w:eastAsia="Arial" w:hAnsi="Arial"/>
          <w:color w:val="0000FF"/>
          <w:sz w:val="18"/>
          <w:u w:val="single"/>
        </w:rPr>
      </w:pPr>
      <w:r>
        <w:rPr>
          <w:rFonts w:ascii="Arial" w:eastAsia="Arial" w:hAnsi="Arial"/>
          <w:sz w:val="18"/>
        </w:rPr>
        <w:t xml:space="preserve">SANS Institute (2007), </w:t>
      </w:r>
      <w:r>
        <w:rPr>
          <w:rFonts w:ascii="Arial" w:eastAsia="Arial" w:hAnsi="Arial"/>
          <w:i/>
          <w:sz w:val="18"/>
        </w:rPr>
        <w:t>Software Engin</w:t>
      </w:r>
      <w:r>
        <w:rPr>
          <w:rFonts w:ascii="Arial" w:eastAsia="Arial" w:hAnsi="Arial"/>
          <w:i/>
          <w:sz w:val="18"/>
        </w:rPr>
        <w:t xml:space="preserve">eering </w:t>
      </w:r>
      <w:r>
        <w:rPr>
          <w:rFonts w:ascii="Arial" w:eastAsia="Arial" w:hAnsi="Arial"/>
          <w:i/>
          <w:sz w:val="18"/>
        </w:rPr>
        <w:t>– Security as a Process in the SDLC</w:t>
      </w:r>
      <w:r>
        <w:rPr>
          <w:rFonts w:ascii="Arial" w:eastAsia="Arial" w:hAnsi="Arial"/>
          <w:sz w:val="18"/>
        </w:rPr>
        <w:t xml:space="preserve">: </w:t>
      </w:r>
      <w:hyperlink r:id="rId42" w:history="1">
        <w:r>
          <w:rPr>
            <w:rFonts w:ascii="Arial" w:eastAsia="Arial" w:hAnsi="Arial"/>
            <w:color w:val="0000FF"/>
            <w:sz w:val="18"/>
            <w:u w:val="single"/>
          </w:rPr>
          <w:t>http://www.sans.org/reading-room/whitepapers/securecode/software-engineering-security-process</w:t>
        </w:r>
        <w:r>
          <w:rPr>
            <w:rFonts w:ascii="Arial" w:eastAsia="Arial" w:hAnsi="Arial"/>
            <w:color w:val="0000FF"/>
            <w:sz w:val="18"/>
            <w:u w:val="single"/>
          </w:rPr>
          <w:t>-sdlc-</w:t>
        </w:r>
      </w:hyperlink>
      <w:hyperlink r:id="rId43" w:history="1">
        <w:r>
          <w:rPr>
            <w:rFonts w:ascii="Arial" w:eastAsia="Arial" w:hAnsi="Arial"/>
            <w:color w:val="0000FF"/>
            <w:sz w:val="18"/>
            <w:u w:val="single"/>
          </w:rPr>
          <w:t>1846</w:t>
        </w:r>
      </w:hyperlink>
    </w:p>
    <w:p w:rsidR="00000000" w:rsidRDefault="0001394D">
      <w:pPr>
        <w:spacing w:line="113" w:lineRule="exact"/>
        <w:rPr>
          <w:rFonts w:ascii="Arial" w:eastAsia="Arial" w:hAnsi="Arial"/>
          <w:color w:val="0000FF"/>
          <w:sz w:val="18"/>
          <w:u w:val="single"/>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Schneier B. </w:t>
      </w:r>
      <w:r>
        <w:rPr>
          <w:rFonts w:ascii="Arial" w:eastAsia="Arial" w:hAnsi="Arial"/>
          <w:i/>
          <w:sz w:val="18"/>
        </w:rPr>
        <w:t>Secrets and Lies: Digital Security in a Networked World</w:t>
      </w:r>
      <w:r>
        <w:rPr>
          <w:rFonts w:ascii="Arial" w:eastAsia="Arial" w:hAnsi="Arial"/>
          <w:sz w:val="18"/>
        </w:rPr>
        <w:t>. Hoboken, NJ: Wiley; 2004.</w:t>
      </w:r>
    </w:p>
    <w:p w:rsidR="00000000" w:rsidRDefault="0001394D">
      <w:pPr>
        <w:spacing w:line="123" w:lineRule="exact"/>
        <w:rPr>
          <w:rFonts w:ascii="Arial" w:eastAsia="Arial" w:hAnsi="Arial"/>
          <w:sz w:val="18"/>
        </w:rPr>
      </w:pPr>
    </w:p>
    <w:p w:rsidR="00000000" w:rsidRDefault="0001394D" w:rsidP="0001394D">
      <w:pPr>
        <w:numPr>
          <w:ilvl w:val="0"/>
          <w:numId w:val="67"/>
        </w:numPr>
        <w:tabs>
          <w:tab w:val="left" w:pos="720"/>
        </w:tabs>
        <w:spacing w:line="0" w:lineRule="atLeast"/>
        <w:ind w:left="720" w:hanging="720"/>
        <w:rPr>
          <w:rFonts w:ascii="Arial" w:eastAsia="Arial" w:hAnsi="Arial"/>
          <w:sz w:val="18"/>
        </w:rPr>
      </w:pPr>
      <w:r>
        <w:rPr>
          <w:rFonts w:ascii="Arial" w:eastAsia="Arial" w:hAnsi="Arial"/>
          <w:sz w:val="18"/>
        </w:rPr>
        <w:t xml:space="preserve">Stallings W, Brown L. </w:t>
      </w:r>
      <w:r>
        <w:rPr>
          <w:rFonts w:ascii="Arial" w:eastAsia="Arial" w:hAnsi="Arial"/>
          <w:i/>
          <w:sz w:val="18"/>
        </w:rPr>
        <w:t>Compu</w:t>
      </w:r>
      <w:r>
        <w:rPr>
          <w:rFonts w:ascii="Arial" w:eastAsia="Arial" w:hAnsi="Arial"/>
          <w:i/>
          <w:sz w:val="18"/>
        </w:rPr>
        <w:t>ter Security, Principles and Practice. 2</w:t>
      </w:r>
      <w:r>
        <w:rPr>
          <w:rFonts w:ascii="Arial" w:eastAsia="Arial" w:hAnsi="Arial"/>
          <w:i/>
          <w:sz w:val="24"/>
          <w:vertAlign w:val="superscript"/>
        </w:rPr>
        <w:t>nd</w:t>
      </w:r>
      <w:r>
        <w:rPr>
          <w:rFonts w:ascii="Arial" w:eastAsia="Arial" w:hAnsi="Arial"/>
          <w:sz w:val="18"/>
        </w:rPr>
        <w:t xml:space="preserve"> </w:t>
      </w:r>
      <w:r>
        <w:rPr>
          <w:rFonts w:ascii="Arial" w:eastAsia="Arial" w:hAnsi="Arial"/>
          <w:i/>
          <w:sz w:val="18"/>
        </w:rPr>
        <w:t>ed</w:t>
      </w:r>
      <w:r>
        <w:rPr>
          <w:rFonts w:ascii="Arial" w:eastAsia="Arial" w:hAnsi="Arial"/>
          <w:sz w:val="18"/>
        </w:rPr>
        <w:t>. Prentice Hall; 2012</w:t>
      </w:r>
    </w:p>
    <w:p w:rsidR="00000000" w:rsidRDefault="0001394D">
      <w:pPr>
        <w:spacing w:line="113" w:lineRule="exact"/>
        <w:rPr>
          <w:rFonts w:ascii="Arial" w:eastAsia="Arial" w:hAnsi="Arial"/>
          <w:sz w:val="18"/>
        </w:rPr>
      </w:pPr>
    </w:p>
    <w:p w:rsidR="00000000" w:rsidRDefault="0001394D" w:rsidP="0001394D">
      <w:pPr>
        <w:numPr>
          <w:ilvl w:val="0"/>
          <w:numId w:val="67"/>
        </w:numPr>
        <w:tabs>
          <w:tab w:val="left" w:pos="720"/>
        </w:tabs>
        <w:spacing w:line="268" w:lineRule="auto"/>
        <w:ind w:left="720" w:hanging="720"/>
        <w:rPr>
          <w:rFonts w:ascii="Arial" w:eastAsia="Arial" w:hAnsi="Arial"/>
          <w:sz w:val="18"/>
        </w:rPr>
      </w:pPr>
      <w:r>
        <w:rPr>
          <w:rFonts w:ascii="Arial" w:eastAsia="Arial" w:hAnsi="Arial"/>
          <w:sz w:val="18"/>
        </w:rPr>
        <w:t xml:space="preserve">United States Computer Emergency Readiness Team (US-CERT). </w:t>
      </w:r>
      <w:hyperlink r:id="rId44" w:history="1">
        <w:r>
          <w:rPr>
            <w:rFonts w:ascii="Arial" w:eastAsia="Arial" w:hAnsi="Arial"/>
            <w:color w:val="0000FF"/>
            <w:sz w:val="18"/>
            <w:u w:val="single"/>
          </w:rPr>
          <w:t>https://www.us-cert.gov/</w:t>
        </w:r>
        <w:r>
          <w:rPr>
            <w:rFonts w:ascii="Arial" w:eastAsia="Arial" w:hAnsi="Arial"/>
            <w:sz w:val="18"/>
            <w:u w:val="single"/>
          </w:rPr>
          <w:t xml:space="preserve"> </w:t>
        </w:r>
      </w:hyperlink>
      <w:r>
        <w:rPr>
          <w:rFonts w:ascii="Arial" w:eastAsia="Arial" w:hAnsi="Arial"/>
          <w:sz w:val="18"/>
        </w:rPr>
        <w:t>(Accessed on January 7, 2016.)</w:t>
      </w:r>
    </w:p>
    <w:p w:rsidR="00000000" w:rsidRDefault="0001394D">
      <w:pPr>
        <w:spacing w:line="96" w:lineRule="exact"/>
        <w:rPr>
          <w:rFonts w:ascii="Arial" w:eastAsia="Arial" w:hAnsi="Arial"/>
          <w:sz w:val="18"/>
        </w:rPr>
      </w:pPr>
    </w:p>
    <w:p w:rsidR="00000000" w:rsidRDefault="0001394D" w:rsidP="0001394D">
      <w:pPr>
        <w:numPr>
          <w:ilvl w:val="0"/>
          <w:numId w:val="67"/>
        </w:numPr>
        <w:tabs>
          <w:tab w:val="left" w:pos="720"/>
        </w:tabs>
        <w:spacing w:line="270" w:lineRule="auto"/>
        <w:ind w:left="720" w:hanging="720"/>
        <w:rPr>
          <w:rFonts w:ascii="Arial" w:eastAsia="Arial" w:hAnsi="Arial"/>
          <w:sz w:val="18"/>
        </w:rPr>
      </w:pPr>
      <w:r>
        <w:rPr>
          <w:rFonts w:ascii="Arial" w:eastAsia="Arial" w:hAnsi="Arial"/>
          <w:sz w:val="18"/>
        </w:rPr>
        <w:t>U.S. Department of Health &amp; Hum</w:t>
      </w:r>
      <w:r>
        <w:rPr>
          <w:rFonts w:ascii="Arial" w:eastAsia="Arial" w:hAnsi="Arial"/>
          <w:sz w:val="18"/>
        </w:rPr>
        <w:t xml:space="preserve">an Services, </w:t>
      </w:r>
      <w:r>
        <w:rPr>
          <w:rFonts w:ascii="Arial" w:eastAsia="Arial" w:hAnsi="Arial"/>
          <w:i/>
          <w:sz w:val="18"/>
        </w:rPr>
        <w:t>HIPAA Administrative Simplification Regulations, 45 CFR</w:t>
      </w:r>
      <w:r>
        <w:rPr>
          <w:rFonts w:ascii="Arial" w:eastAsia="Arial" w:hAnsi="Arial"/>
          <w:sz w:val="18"/>
        </w:rPr>
        <w:t xml:space="preserve"> </w:t>
      </w:r>
      <w:r>
        <w:rPr>
          <w:rFonts w:ascii="Arial" w:eastAsia="Arial" w:hAnsi="Arial"/>
          <w:i/>
          <w:sz w:val="18"/>
        </w:rPr>
        <w:t>Part 160, Part 162, and Part 164</w:t>
      </w:r>
      <w:r>
        <w:rPr>
          <w:rFonts w:ascii="Arial" w:eastAsia="Arial" w:hAnsi="Arial"/>
          <w:sz w:val="18"/>
        </w:rPr>
        <w:t>; 2013.</w:t>
      </w:r>
    </w:p>
    <w:p w:rsidR="00000000" w:rsidRDefault="0001394D">
      <w:pPr>
        <w:spacing w:line="95" w:lineRule="exact"/>
        <w:rPr>
          <w:rFonts w:ascii="Arial" w:eastAsia="Arial" w:hAnsi="Arial"/>
          <w:sz w:val="18"/>
        </w:rPr>
      </w:pPr>
    </w:p>
    <w:p w:rsidR="00000000" w:rsidRDefault="0001394D" w:rsidP="0001394D">
      <w:pPr>
        <w:numPr>
          <w:ilvl w:val="0"/>
          <w:numId w:val="67"/>
        </w:numPr>
        <w:tabs>
          <w:tab w:val="left" w:pos="720"/>
        </w:tabs>
        <w:spacing w:line="249" w:lineRule="auto"/>
        <w:ind w:left="720" w:hanging="720"/>
        <w:jc w:val="both"/>
        <w:rPr>
          <w:rFonts w:ascii="Arial" w:eastAsia="Arial" w:hAnsi="Arial"/>
          <w:i/>
          <w:sz w:val="18"/>
        </w:rPr>
      </w:pPr>
      <w:r>
        <w:rPr>
          <w:rFonts w:ascii="Arial" w:eastAsia="Arial" w:hAnsi="Arial"/>
          <w:sz w:val="18"/>
        </w:rPr>
        <w:t>U.S Government Printing Office, 44 U.S. Code § 3542</w:t>
      </w:r>
      <w:r>
        <w:rPr>
          <w:rFonts w:ascii="Arial" w:eastAsia="Arial" w:hAnsi="Arial"/>
          <w:i/>
          <w:sz w:val="18"/>
        </w:rPr>
        <w:t xml:space="preserve">, Title 44 </w:t>
      </w:r>
      <w:r>
        <w:rPr>
          <w:rFonts w:ascii="Arial" w:eastAsia="Arial" w:hAnsi="Arial"/>
          <w:i/>
          <w:sz w:val="18"/>
        </w:rPr>
        <w:t>– Public Printing and Documents, , Chapter</w:t>
      </w:r>
      <w:r>
        <w:rPr>
          <w:rFonts w:ascii="Arial" w:eastAsia="Arial" w:hAnsi="Arial"/>
          <w:sz w:val="18"/>
        </w:rPr>
        <w:t xml:space="preserve"> </w:t>
      </w:r>
      <w:r>
        <w:rPr>
          <w:rFonts w:ascii="Arial" w:eastAsia="Arial" w:hAnsi="Arial"/>
          <w:i/>
          <w:sz w:val="18"/>
        </w:rPr>
        <w:t xml:space="preserve">35 </w:t>
      </w:r>
      <w:r>
        <w:rPr>
          <w:rFonts w:ascii="Arial" w:eastAsia="Arial" w:hAnsi="Arial"/>
          <w:i/>
          <w:sz w:val="18"/>
        </w:rPr>
        <w:t xml:space="preserve">– Coordination of Federal Information </w:t>
      </w:r>
      <w:r>
        <w:rPr>
          <w:rFonts w:ascii="Arial" w:eastAsia="Arial" w:hAnsi="Arial"/>
          <w:i/>
          <w:sz w:val="18"/>
        </w:rPr>
        <w:t xml:space="preserve">Policy, Subchapter III </w:t>
      </w:r>
      <w:r>
        <w:rPr>
          <w:rFonts w:ascii="Arial" w:eastAsia="Arial" w:hAnsi="Arial"/>
          <w:i/>
          <w:sz w:val="18"/>
        </w:rPr>
        <w:t>– Information Security, Sec. 3542 - Definitions</w:t>
      </w:r>
    </w:p>
    <w:p w:rsidR="00000000" w:rsidRDefault="0001394D">
      <w:pPr>
        <w:tabs>
          <w:tab w:val="left" w:pos="720"/>
        </w:tabs>
        <w:spacing w:line="249" w:lineRule="auto"/>
        <w:ind w:left="720" w:hanging="720"/>
        <w:jc w:val="both"/>
        <w:rPr>
          <w:rFonts w:ascii="Arial" w:eastAsia="Arial" w:hAnsi="Arial"/>
          <w:i/>
          <w:sz w:val="18"/>
        </w:rPr>
        <w:sectPr w:rsidR="00000000">
          <w:pgSz w:w="12240" w:h="15840"/>
          <w:pgMar w:top="400" w:right="1440" w:bottom="179" w:left="18" w:header="0" w:footer="0" w:gutter="0"/>
          <w:cols w:num="2" w:space="0" w:equalWidth="0">
            <w:col w:w="702" w:space="720"/>
            <w:col w:w="9360"/>
          </w:cols>
          <w:docGrid w:linePitch="360"/>
        </w:sectPr>
      </w:pPr>
    </w:p>
    <w:p w:rsidR="00000000" w:rsidRDefault="0001394D">
      <w:pPr>
        <w:spacing w:line="200" w:lineRule="exact"/>
        <w:rPr>
          <w:rFonts w:ascii="Arial" w:eastAsia="Arial" w:hAnsi="Arial"/>
          <w:color w:val="0000FF"/>
          <w:sz w:val="18"/>
          <w:u w:val="single"/>
        </w:rPr>
      </w:pPr>
    </w:p>
    <w:p w:rsidR="00000000" w:rsidRDefault="0001394D">
      <w:pPr>
        <w:spacing w:line="200" w:lineRule="exact"/>
        <w:rPr>
          <w:rFonts w:ascii="Arial" w:eastAsia="Arial" w:hAnsi="Arial"/>
          <w:color w:val="0000FF"/>
          <w:sz w:val="18"/>
          <w:u w:val="single"/>
        </w:rPr>
      </w:pPr>
    </w:p>
    <w:p w:rsidR="00000000" w:rsidRDefault="0001394D">
      <w:pPr>
        <w:spacing w:line="200" w:lineRule="exact"/>
        <w:rPr>
          <w:rFonts w:ascii="Arial" w:eastAsia="Arial" w:hAnsi="Arial"/>
          <w:color w:val="0000FF"/>
          <w:sz w:val="18"/>
          <w:u w:val="single"/>
        </w:rPr>
      </w:pPr>
    </w:p>
    <w:p w:rsidR="00000000" w:rsidRDefault="0001394D">
      <w:pPr>
        <w:spacing w:line="241" w:lineRule="exact"/>
        <w:rPr>
          <w:rFonts w:ascii="Arial" w:eastAsia="Arial" w:hAnsi="Arial"/>
          <w:color w:val="0000FF"/>
          <w:sz w:val="18"/>
          <w:u w:val="single"/>
        </w:rPr>
      </w:pPr>
    </w:p>
    <w:p w:rsidR="0001394D" w:rsidRDefault="0001394D">
      <w:pPr>
        <w:tabs>
          <w:tab w:val="left" w:pos="3701"/>
        </w:tabs>
        <w:spacing w:line="0" w:lineRule="atLeast"/>
        <w:ind w:left="1422"/>
        <w:rPr>
          <w:rFonts w:ascii="Arial" w:eastAsia="Arial" w:hAnsi="Arial"/>
          <w:sz w:val="17"/>
        </w:rPr>
      </w:pPr>
      <w:r>
        <w:rPr>
          <w:rFonts w:ascii="Arial" w:eastAsia="Arial" w:hAnsi="Arial"/>
          <w:sz w:val="17"/>
        </w:rPr>
        <w:t>70</w:t>
      </w:r>
      <w:r>
        <w:rPr>
          <w:rFonts w:ascii="Times New Roman" w:eastAsia="Times New Roman" w:hAnsi="Times New Roman"/>
        </w:rPr>
        <w:tab/>
      </w:r>
      <w:r>
        <w:rPr>
          <w:rFonts w:ascii="Arial" w:eastAsia="Arial" w:hAnsi="Arial"/>
          <w:sz w:val="17"/>
        </w:rPr>
        <w:t xml:space="preserve">© 2016 </w:t>
      </w:r>
      <w:r>
        <w:rPr>
          <w:rFonts w:ascii="Arial" w:eastAsia="Arial" w:hAnsi="Arial"/>
          <w:sz w:val="17"/>
        </w:rPr>
        <w:t>Association for the Advancement of Medical Instrumentation ■ AAMI TIR57:2016</w:t>
      </w:r>
    </w:p>
    <w:sectPr w:rsidR="0001394D">
      <w:type w:val="continuous"/>
      <w:pgSz w:w="12240" w:h="15840"/>
      <w:pgMar w:top="400" w:right="1440" w:bottom="179" w:left="18" w:header="0" w:footer="0" w:gutter="0"/>
      <w:cols w:space="0" w:equalWidth="0">
        <w:col w:w="10782"/>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394D" w:rsidRDefault="0001394D" w:rsidP="00DF731A">
      <w:r>
        <w:separator/>
      </w:r>
    </w:p>
  </w:endnote>
  <w:endnote w:type="continuationSeparator" w:id="0">
    <w:p w:rsidR="0001394D" w:rsidRDefault="0001394D" w:rsidP="00DF7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394D" w:rsidRDefault="0001394D" w:rsidP="00DF731A">
      <w:r>
        <w:separator/>
      </w:r>
    </w:p>
  </w:footnote>
  <w:footnote w:type="continuationSeparator" w:id="0">
    <w:p w:rsidR="0001394D" w:rsidRDefault="0001394D" w:rsidP="00DF7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731A" w:rsidRDefault="00DF7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hybridMultilevel"/>
    <w:tmpl w:val="684A481A"/>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4"/>
    <w:multiLevelType w:val="hybridMultilevel"/>
    <w:tmpl w:val="579478FE"/>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6"/>
    <w:multiLevelType w:val="hybridMultilevel"/>
    <w:tmpl w:val="3DC240F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7"/>
    <w:multiLevelType w:val="hybridMultilevel"/>
    <w:tmpl w:val="1BA026FA"/>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8"/>
    <w:multiLevelType w:val="hybridMultilevel"/>
    <w:tmpl w:val="79A1DEA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9"/>
    <w:multiLevelType w:val="hybridMultilevel"/>
    <w:tmpl w:val="75C6C33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A"/>
    <w:multiLevelType w:val="hybridMultilevel"/>
    <w:tmpl w:val="12E685F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B"/>
    <w:multiLevelType w:val="hybridMultilevel"/>
    <w:tmpl w:val="70C6A528"/>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19"/>
    <w:multiLevelType w:val="hybridMultilevel"/>
    <w:tmpl w:val="741226BA"/>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1A"/>
    <w:multiLevelType w:val="hybridMultilevel"/>
    <w:tmpl w:val="0D34B6A8"/>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1B"/>
    <w:multiLevelType w:val="hybridMultilevel"/>
    <w:tmpl w:val="10233C98"/>
    <w:lvl w:ilvl="0">
      <w:start w:val="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1C"/>
    <w:multiLevelType w:val="hybridMultilevel"/>
    <w:tmpl w:val="3F6AB60E"/>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1D"/>
    <w:multiLevelType w:val="hybridMultilevel"/>
    <w:tmpl w:val="6157409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1E"/>
    <w:multiLevelType w:val="hybridMultilevel"/>
    <w:tmpl w:val="7E0C57B0"/>
    <w:lvl w:ilvl="0">
      <w:start w:val="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20"/>
    <w:multiLevelType w:val="hybridMultilevel"/>
    <w:tmpl w:val="579BE4F0"/>
    <w:lvl w:ilvl="0">
      <w:start w:val="5"/>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22"/>
    <w:multiLevelType w:val="hybridMultilevel"/>
    <w:tmpl w:val="5FF87E04"/>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23"/>
    <w:multiLevelType w:val="hybridMultilevel"/>
    <w:tmpl w:val="2F305DEE"/>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24"/>
    <w:multiLevelType w:val="hybridMultilevel"/>
    <w:tmpl w:val="25A70BF6"/>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25"/>
    <w:multiLevelType w:val="hybridMultilevel"/>
    <w:tmpl w:val="1DBABF00"/>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26"/>
    <w:multiLevelType w:val="hybridMultilevel"/>
    <w:tmpl w:val="4AD084E8"/>
    <w:lvl w:ilvl="0">
      <w:start w:val="8"/>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27"/>
    <w:multiLevelType w:val="hybridMultilevel"/>
    <w:tmpl w:val="1F48EAA0"/>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28"/>
    <w:multiLevelType w:val="hybridMultilevel"/>
    <w:tmpl w:val="1381823A"/>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29"/>
    <w:multiLevelType w:val="hybridMultilevel"/>
    <w:tmpl w:val="5DB70AE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2B"/>
    <w:multiLevelType w:val="hybridMultilevel"/>
    <w:tmpl w:val="6590700A"/>
    <w:lvl w:ilvl="0">
      <w:start w:val="7"/>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2E"/>
    <w:multiLevelType w:val="hybridMultilevel"/>
    <w:tmpl w:val="098A3148"/>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2F"/>
    <w:multiLevelType w:val="hybridMultilevel"/>
    <w:tmpl w:val="799D0246"/>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30"/>
    <w:multiLevelType w:val="hybridMultilevel"/>
    <w:tmpl w:val="06B9476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31"/>
    <w:multiLevelType w:val="hybridMultilevel"/>
    <w:tmpl w:val="42C296BC"/>
    <w:lvl w:ilvl="0">
      <w:start w:val="6"/>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32"/>
    <w:multiLevelType w:val="hybridMultilevel"/>
    <w:tmpl w:val="168E121E"/>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33"/>
    <w:multiLevelType w:val="hybridMultilevel"/>
    <w:tmpl w:val="1EBA5D22"/>
    <w:lvl w:ilvl="0">
      <w:start w:val="1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34"/>
    <w:multiLevelType w:val="hybridMultilevel"/>
    <w:tmpl w:val="661E3F1E"/>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35"/>
    <w:multiLevelType w:val="hybridMultilevel"/>
    <w:tmpl w:val="5DC79EA8"/>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36"/>
    <w:multiLevelType w:val="hybridMultilevel"/>
    <w:tmpl w:val="540A471C"/>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37"/>
    <w:multiLevelType w:val="hybridMultilevel"/>
    <w:tmpl w:val="7BD3EE7A"/>
    <w:lvl w:ilvl="0">
      <w:start w:val="5"/>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38"/>
    <w:multiLevelType w:val="hybridMultilevel"/>
    <w:tmpl w:val="51D9C56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39"/>
    <w:multiLevelType w:val="hybridMultilevel"/>
    <w:tmpl w:val="613EFDC4"/>
    <w:lvl w:ilvl="0">
      <w:start w:val="7"/>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3A"/>
    <w:multiLevelType w:val="hybridMultilevel"/>
    <w:tmpl w:val="0BF72B1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3B"/>
    <w:multiLevelType w:val="hybridMultilevel"/>
    <w:tmpl w:val="11447B72"/>
    <w:lvl w:ilvl="0">
      <w:start w:val="2"/>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3C"/>
    <w:multiLevelType w:val="hybridMultilevel"/>
    <w:tmpl w:val="42963E5A"/>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3D"/>
    <w:multiLevelType w:val="hybridMultilevel"/>
    <w:tmpl w:val="0A0382C4"/>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3E"/>
    <w:multiLevelType w:val="hybridMultilevel"/>
    <w:tmpl w:val="08F2B15E"/>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3F"/>
    <w:multiLevelType w:val="hybridMultilevel"/>
    <w:tmpl w:val="1A32234A"/>
    <w:lvl w:ilvl="0">
      <w:start w:val="1"/>
      <w:numFmt w:val="lowerLetter"/>
      <w:lvlText w:val="%1"/>
      <w:lvlJc w:val="left"/>
    </w:lvl>
    <w:lvl w:ilvl="1">
      <w:start w:val="3"/>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40"/>
    <w:multiLevelType w:val="hybridMultilevel"/>
    <w:tmpl w:val="3B0FD378"/>
    <w:lvl w:ilvl="0">
      <w:start w:val="8"/>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41"/>
    <w:multiLevelType w:val="hybridMultilevel"/>
    <w:tmpl w:val="68EB2F62"/>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42"/>
    <w:multiLevelType w:val="hybridMultilevel"/>
    <w:tmpl w:val="4962813A"/>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43"/>
    <w:multiLevelType w:val="hybridMultilevel"/>
    <w:tmpl w:val="60B6DF70"/>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44"/>
    <w:multiLevelType w:val="hybridMultilevel"/>
    <w:tmpl w:val="06A5EE6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45"/>
    <w:multiLevelType w:val="hybridMultilevel"/>
    <w:tmpl w:val="1433062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48"/>
    <w:multiLevelType w:val="hybridMultilevel"/>
    <w:tmpl w:val="71EA1108"/>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49"/>
    <w:multiLevelType w:val="hybridMultilevel"/>
    <w:tmpl w:val="100F59DC"/>
    <w:lvl w:ilvl="0">
      <w:start w:val="2"/>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4A"/>
    <w:multiLevelType w:val="hybridMultilevel"/>
    <w:tmpl w:val="7FB7E0AA"/>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4B"/>
    <w:multiLevelType w:val="hybridMultilevel"/>
    <w:tmpl w:val="06EB5BD4"/>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4C"/>
    <w:multiLevelType w:val="hybridMultilevel"/>
    <w:tmpl w:val="6F6DD9AC"/>
    <w:lvl w:ilvl="0">
      <w:start w:val="1"/>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4D"/>
    <w:multiLevelType w:val="hybridMultilevel"/>
    <w:tmpl w:val="094211F2"/>
    <w:lvl w:ilvl="0">
      <w:start w:val="1"/>
      <w:numFmt w:val="lowerLetter"/>
      <w:lvlText w:val="%1"/>
      <w:lvlJc w:val="left"/>
    </w:lvl>
    <w:lvl w:ilvl="1">
      <w:start w:val="1"/>
      <w:numFmt w:val="decimal"/>
      <w:lvlText w:val="%2"/>
      <w:lvlJc w:val="left"/>
    </w:lvl>
    <w:lvl w:ilvl="2">
      <w:start w:val="5"/>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4" w15:restartNumberingAfterBreak="0">
    <w:nsid w:val="0000004E"/>
    <w:multiLevelType w:val="hybridMultilevel"/>
    <w:tmpl w:val="00885E1A"/>
    <w:lvl w:ilvl="0">
      <w:start w:val="1"/>
      <w:numFmt w:val="lowerLetter"/>
      <w:lvlText w:val="%1"/>
      <w:lvlJc w:val="left"/>
    </w:lvl>
    <w:lvl w:ilvl="1">
      <w:start w:val="2"/>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5" w15:restartNumberingAfterBreak="0">
    <w:nsid w:val="0000004F"/>
    <w:multiLevelType w:val="hybridMultilevel"/>
    <w:tmpl w:val="76272110"/>
    <w:lvl w:ilvl="0">
      <w:start w:val="2"/>
      <w:numFmt w:val="lowerLetter"/>
      <w:lvlText w:val="%1)"/>
      <w:lvlJc w:val="left"/>
    </w:lvl>
    <w:lvl w:ilvl="1">
      <w:start w:val="1"/>
      <w:numFmt w:val="decimal"/>
      <w:lvlText w:val="%2)"/>
      <w:lvlJc w:val="left"/>
    </w:lvl>
    <w:lvl w:ilvl="2">
      <w:start w:val="1"/>
      <w:numFmt w:val="lowerRoman"/>
      <w:lvlText w:val="%3"/>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6" w15:restartNumberingAfterBreak="0">
    <w:nsid w:val="00000050"/>
    <w:multiLevelType w:val="hybridMultilevel"/>
    <w:tmpl w:val="4C04A8AE"/>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7" w15:restartNumberingAfterBreak="0">
    <w:nsid w:val="00000051"/>
    <w:multiLevelType w:val="hybridMultilevel"/>
    <w:tmpl w:val="1716703A"/>
    <w:lvl w:ilvl="0">
      <w:start w:val="1"/>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8" w15:restartNumberingAfterBreak="0">
    <w:nsid w:val="00000052"/>
    <w:multiLevelType w:val="hybridMultilevel"/>
    <w:tmpl w:val="14E17E32"/>
    <w:lvl w:ilvl="0">
      <w:start w:val="5"/>
      <w:numFmt w:val="lowerLetter"/>
      <w:lvlText w:val="%1)"/>
      <w:lvlJc w:val="left"/>
    </w:lvl>
    <w:lvl w:ilvl="1">
      <w:start w:val="1"/>
      <w:numFmt w:val="decimal"/>
      <w:lvlText w:val="%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9" w15:restartNumberingAfterBreak="0">
    <w:nsid w:val="00000056"/>
    <w:multiLevelType w:val="hybridMultilevel"/>
    <w:tmpl w:val="2DF6D648"/>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0" w15:restartNumberingAfterBreak="0">
    <w:nsid w:val="00000057"/>
    <w:multiLevelType w:val="hybridMultilevel"/>
    <w:tmpl w:val="46B7D446"/>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1" w15:restartNumberingAfterBreak="0">
    <w:nsid w:val="00000058"/>
    <w:multiLevelType w:val="hybridMultilevel"/>
    <w:tmpl w:val="4A2AC31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2" w15:restartNumberingAfterBreak="0">
    <w:nsid w:val="00000059"/>
    <w:multiLevelType w:val="hybridMultilevel"/>
    <w:tmpl w:val="39EE015C"/>
    <w:lvl w:ilvl="0">
      <w:start w:val="2"/>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3" w15:restartNumberingAfterBreak="0">
    <w:nsid w:val="0000005C"/>
    <w:multiLevelType w:val="hybridMultilevel"/>
    <w:tmpl w:val="43F1842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4" w15:restartNumberingAfterBreak="0">
    <w:nsid w:val="0000005D"/>
    <w:multiLevelType w:val="hybridMultilevel"/>
    <w:tmpl w:val="60EF011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5" w15:restartNumberingAfterBreak="0">
    <w:nsid w:val="0000005E"/>
    <w:multiLevelType w:val="hybridMultilevel"/>
    <w:tmpl w:val="26F324BA"/>
    <w:lvl w:ilvl="0">
      <w:start w:val="2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6" w15:restartNumberingAfterBreak="0">
    <w:nsid w:val="0000005F"/>
    <w:multiLevelType w:val="hybridMultilevel"/>
    <w:tmpl w:val="7F01579A"/>
    <w:lvl w:ilvl="0">
      <w:start w:val="50"/>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1A"/>
    <w:rsid w:val="0001394D"/>
    <w:rsid w:val="00DF731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5C9A798-443B-7442-9D5B-6741DEFA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731A"/>
    <w:pPr>
      <w:tabs>
        <w:tab w:val="center" w:pos="4680"/>
        <w:tab w:val="right" w:pos="9360"/>
      </w:tabs>
    </w:pPr>
    <w:rPr>
      <w:rFonts w:cs="Mangal"/>
      <w:szCs w:val="18"/>
    </w:rPr>
  </w:style>
  <w:style w:type="character" w:customStyle="1" w:styleId="HeaderChar">
    <w:name w:val="Header Char"/>
    <w:basedOn w:val="DefaultParagraphFont"/>
    <w:link w:val="Header"/>
    <w:uiPriority w:val="99"/>
    <w:rsid w:val="00DF731A"/>
    <w:rPr>
      <w:rFonts w:cs="Mangal"/>
      <w:szCs w:val="18"/>
    </w:rPr>
  </w:style>
  <w:style w:type="paragraph" w:styleId="Footer">
    <w:name w:val="footer"/>
    <w:basedOn w:val="Normal"/>
    <w:link w:val="FooterChar"/>
    <w:uiPriority w:val="99"/>
    <w:unhideWhenUsed/>
    <w:rsid w:val="00DF731A"/>
    <w:pPr>
      <w:tabs>
        <w:tab w:val="center" w:pos="4680"/>
        <w:tab w:val="right" w:pos="9360"/>
      </w:tabs>
    </w:pPr>
    <w:rPr>
      <w:rFonts w:cs="Mangal"/>
      <w:szCs w:val="18"/>
    </w:rPr>
  </w:style>
  <w:style w:type="character" w:customStyle="1" w:styleId="FooterChar">
    <w:name w:val="Footer Char"/>
    <w:basedOn w:val="DefaultParagraphFont"/>
    <w:link w:val="Footer"/>
    <w:uiPriority w:val="99"/>
    <w:rsid w:val="00DF731A"/>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s://cwe.mitre.org/" TargetMode="External"/><Relationship Id="rId21" Type="http://schemas.openxmlformats.org/officeDocument/2006/relationships/image" Target="media/image9.jpeg"/><Relationship Id="rId34" Type="http://schemas.openxmlformats.org/officeDocument/2006/relationships/hyperlink" Target="http://www.acq.osd.mil/dsb/reports/ResilientMilitarySystems.CyberThreat.pdf" TargetMode="External"/><Relationship Id="rId42" Type="http://schemas.openxmlformats.org/officeDocument/2006/relationships/hyperlink" Target="http://www.sans.org/reading-room/whitepapers/securecode/software-engineering-security-process-sdlc-1846"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yperlink" Target="http://jitc.fhu.disa.mil/pki/documents/committee_on_national_security_systems_instructions_4009_june_200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www.fda.gov/downloads/medicaldevices/deviceregulationandguidance/guidancedocuments/ucm356190.pdf" TargetMode="External"/><Relationship Id="rId37" Type="http://schemas.openxmlformats.org/officeDocument/2006/relationships/hyperlink" Target="https://capec.mitre.org/" TargetMode="External"/><Relationship Id="rId40" Type="http://schemas.openxmlformats.org/officeDocument/2006/relationships/hyperlink" Target="http://www.opensecurityarchitecture.org/cms/"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hyperlink" Target="https://www.cisecurity.org/cyber-pledge/tools/" TargetMode="External"/><Relationship Id="rId36" Type="http://schemas.openxmlformats.org/officeDocument/2006/relationships/hyperlink" Target="http://cybersecurity.ieee.org/2015/11/13/avoiding-the-top-10-security-flaws/"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www.fda.gov/downloads/medicaldevices/deviceregulationandguidance/guidancedocuments/ucm356190.pdf" TargetMode="External"/><Relationship Id="rId44" Type="http://schemas.openxmlformats.org/officeDocument/2006/relationships/hyperlink" Target="https://www.us-cert.gov/"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yperlink" Target="http://www.sei.cmu.edu/reports/10tn028.pdf" TargetMode="External"/><Relationship Id="rId30" Type="http://schemas.openxmlformats.org/officeDocument/2006/relationships/hyperlink" Target="http://jitc.fhu.disa.mil/pki/documents/committee_on_national_security_systems_instructions_4009_june_2006.pdf" TargetMode="External"/><Relationship Id="rId35" Type="http://schemas.openxmlformats.org/officeDocument/2006/relationships/hyperlink" Target="https://www.first.org/cvss" TargetMode="External"/><Relationship Id="rId43" Type="http://schemas.openxmlformats.org/officeDocument/2006/relationships/hyperlink" Target="http://www.sans.org/reading-room/whitepapers/securecode/software-engineering-security-process-sdlc-1846" TargetMode="Externa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acc.dau.mil/CommunityBrowser.aspx?id=492083" TargetMode="External"/><Relationship Id="rId38" Type="http://schemas.openxmlformats.org/officeDocument/2006/relationships/hyperlink" Target="https://cve.mitre.org/" TargetMode="External"/><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www.owasp.org/index.php/OWASP_Risk_Rating_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34335</Words>
  <Characters>195716</Characters>
  <Application>Microsoft Office Word</Application>
  <DocSecurity>0</DocSecurity>
  <Lines>1630</Lines>
  <Paragraphs>459</Paragraphs>
  <ScaleCrop>false</ScaleCrop>
  <Company/>
  <LinksUpToDate>false</LinksUpToDate>
  <CharactersWithSpaces>229592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Holguin-Sanchez, Eric</dc:creator>
  <cp:keywords/>
  <cp:lastModifiedBy>Holguin-Sanchez, Eric</cp:lastModifiedBy>
  <cp:revision>2</cp:revision>
  <dcterms:created xsi:type="dcterms:W3CDTF">2018-10-30T22:42:00Z</dcterms:created>
  <dcterms:modified xsi:type="dcterms:W3CDTF">2018-10-30T22:42:00Z</dcterms:modified>
</cp:coreProperties>
</file>