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972B" w14:textId="77777777" w:rsidR="00506E2F" w:rsidRDefault="001B162C">
      <w:pPr>
        <w:pStyle w:val="Titre1"/>
        <w:rPr>
          <w:rFonts w:ascii="Montserrat" w:eastAsia="Montserrat" w:hAnsi="Montserrat" w:cs="Montserrat"/>
        </w:rPr>
      </w:pPr>
      <w:bookmarkStart w:id="0" w:name="_Toc117006044"/>
      <w:r>
        <w:rPr>
          <w:rFonts w:ascii="Montserrat" w:eastAsia="Montserrat" w:hAnsi="Montserrat" w:cs="Montserrat"/>
        </w:rPr>
        <w:t>Proposition de configuration</w:t>
      </w:r>
      <w:bookmarkEnd w:id="0"/>
    </w:p>
    <w:p w14:paraId="1C2A117C" w14:textId="77777777" w:rsidR="00506E2F" w:rsidRDefault="00506E2F">
      <w:pPr>
        <w:rPr>
          <w:rFonts w:ascii="Montserrat" w:eastAsia="Montserrat" w:hAnsi="Montserrat" w:cs="Montserrat"/>
        </w:rPr>
      </w:pPr>
    </w:p>
    <w:sdt>
      <w:sdtPr>
        <w:id w:val="-209576743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fr"/>
        </w:rPr>
      </w:sdtEndPr>
      <w:sdtContent>
        <w:p w14:paraId="62621FBA" w14:textId="48D22966" w:rsidR="00CE2667" w:rsidRDefault="00CE2667">
          <w:pPr>
            <w:pStyle w:val="En-ttedetabledesmatires"/>
          </w:pPr>
          <w:r>
            <w:t>Table des matières</w:t>
          </w:r>
        </w:p>
        <w:p w14:paraId="745FE3B8" w14:textId="1CD55B3E" w:rsidR="00CE2667" w:rsidRDefault="00CE2667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06044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Proposition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0062" w14:textId="2F77514E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45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Hypothèse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70DE" w14:textId="0F2A0B54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46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Production et préproduction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B024" w14:textId="14F69E6C" w:rsidR="00CE2667" w:rsidRDefault="00CE2667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47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3775" w14:textId="0F2A8014" w:rsidR="00CE2667" w:rsidRDefault="00CE2667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48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704D" w14:textId="521D3370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49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Sauvegardes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09ED" w14:textId="109F7841" w:rsidR="00CE2667" w:rsidRDefault="00CE2667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0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754E" w14:textId="6D91652A" w:rsidR="00CE2667" w:rsidRDefault="00CE2667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1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119F" w14:textId="4CA2D38D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2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C3F8" w14:textId="2782D0F0" w:rsidR="00CE2667" w:rsidRDefault="00CE2667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3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FEAC" w14:textId="24DE522E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4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Schémas de fonctionnement des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F6CF" w14:textId="7FA0E7B8" w:rsidR="00CE2667" w:rsidRDefault="00CE2667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17006055" w:history="1">
            <w:r w:rsidRPr="00F6121C">
              <w:rPr>
                <w:rStyle w:val="Lienhypertexte"/>
                <w:rFonts w:ascii="Montserrat" w:eastAsia="Montserrat" w:hAnsi="Montserrat" w:cs="Montserrat"/>
                <w:noProof/>
              </w:rPr>
              <w:t>Schémas pile applicative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FCEE" w14:textId="246F3373" w:rsidR="00CE2667" w:rsidRDefault="00CE2667">
          <w:r>
            <w:rPr>
              <w:b/>
              <w:bCs/>
            </w:rPr>
            <w:fldChar w:fldCharType="end"/>
          </w:r>
        </w:p>
      </w:sdtContent>
    </w:sdt>
    <w:p w14:paraId="35608CB8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1" w:name="_Toc117006045"/>
      <w:r>
        <w:rPr>
          <w:rFonts w:ascii="Montserrat" w:eastAsia="Montserrat" w:hAnsi="Montserrat" w:cs="Montserrat"/>
        </w:rPr>
        <w:t>Hypothèse de travail</w:t>
      </w:r>
      <w:bookmarkEnd w:id="1"/>
    </w:p>
    <w:p w14:paraId="540343E3" w14:textId="77777777" w:rsidR="00506E2F" w:rsidRDefault="00506E2F">
      <w:pPr>
        <w:rPr>
          <w:rFonts w:ascii="Montserrat" w:eastAsia="Montserrat" w:hAnsi="Montserrat" w:cs="Montserrat"/>
        </w:rPr>
      </w:pPr>
    </w:p>
    <w:p w14:paraId="1C503B87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1000 adhérents</w:t>
      </w:r>
    </w:p>
    <w:p w14:paraId="4D085846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150 connexions simultanées</w:t>
      </w:r>
    </w:p>
    <w:p w14:paraId="542F520A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5 Applications</w:t>
      </w:r>
    </w:p>
    <w:p w14:paraId="366B36F4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2" w:name="_Toc117006046"/>
      <w:r>
        <w:rPr>
          <w:rFonts w:ascii="Montserrat" w:eastAsia="Montserrat" w:hAnsi="Montserrat" w:cs="Montserrat"/>
        </w:rPr>
        <w:t>Production et préproduction</w:t>
      </w:r>
      <w:bookmarkEnd w:id="2"/>
    </w:p>
    <w:p w14:paraId="4A280901" w14:textId="77777777" w:rsidR="00506E2F" w:rsidRDefault="00506E2F">
      <w:pPr>
        <w:rPr>
          <w:rFonts w:ascii="Montserrat" w:eastAsia="Montserrat" w:hAnsi="Montserrat" w:cs="Montserrat"/>
        </w:rPr>
      </w:pPr>
    </w:p>
    <w:p w14:paraId="7CEE4772" w14:textId="77777777" w:rsidR="00506E2F" w:rsidRDefault="001B162C">
      <w:p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3 serveurs dédiés de chez OVH</w:t>
      </w:r>
    </w:p>
    <w:p w14:paraId="5C37E9AE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680CAF6B" w14:textId="77777777" w:rsidR="00506E2F" w:rsidRDefault="001B162C">
      <w:pPr>
        <w:numPr>
          <w:ilvl w:val="0"/>
          <w:numId w:val="9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2 serveurs similaires pour la production et la préproduction</w:t>
      </w:r>
    </w:p>
    <w:p w14:paraId="49B29BB3" w14:textId="77777777" w:rsidR="00506E2F" w:rsidRDefault="001B162C">
      <w:pPr>
        <w:numPr>
          <w:ilvl w:val="0"/>
          <w:numId w:val="9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1 serveur de sauvegardes &amp; Monitoring</w:t>
      </w:r>
    </w:p>
    <w:p w14:paraId="640BF738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3A180D57" w14:textId="77777777" w:rsidR="00506E2F" w:rsidRDefault="001B162C">
      <w:p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Les deux serveurs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pré-production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et production ont de grandes capacités de traitement et des capacités de stockage moyennes. Ils abritent les applicatifs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. Le premier permet de tester les applicatifs dans des conditions similaires à l’environnement réel. </w:t>
      </w:r>
    </w:p>
    <w:p w14:paraId="47C48EF5" w14:textId="77777777" w:rsidR="00506E2F" w:rsidRDefault="00506E2F">
      <w:pPr>
        <w:jc w:val="both"/>
        <w:rPr>
          <w:rFonts w:ascii="Montserrat" w:eastAsia="Montserrat" w:hAnsi="Montserrat" w:cs="Montserrat"/>
          <w:sz w:val="21"/>
          <w:szCs w:val="21"/>
        </w:rPr>
      </w:pPr>
    </w:p>
    <w:p w14:paraId="5AAD2A5D" w14:textId="77777777" w:rsidR="00506E2F" w:rsidRDefault="001B162C">
      <w:p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Le serveur de sauvegardes fonctionne à l'opposé. Il n’héberge pas d'application, il ne gère que les sauvegardes et le monitoring.</w:t>
      </w:r>
    </w:p>
    <w:p w14:paraId="403F1810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3" w:name="_z2klewx77mro" w:colFirst="0" w:colLast="0"/>
      <w:bookmarkEnd w:id="3"/>
      <w:r>
        <w:br w:type="page"/>
      </w:r>
    </w:p>
    <w:p w14:paraId="4F8AF554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4" w:name="_Toc117006047"/>
      <w:r>
        <w:rPr>
          <w:rFonts w:ascii="Montserrat" w:eastAsia="Montserrat" w:hAnsi="Montserrat" w:cs="Montserrat"/>
        </w:rPr>
        <w:lastRenderedPageBreak/>
        <w:t>Hardware</w:t>
      </w:r>
      <w:bookmarkEnd w:id="4"/>
    </w:p>
    <w:p w14:paraId="20F2775A" w14:textId="77777777" w:rsidR="00506E2F" w:rsidRDefault="00506E2F">
      <w:pPr>
        <w:rPr>
          <w:rFonts w:ascii="Montserrat" w:eastAsia="Montserrat" w:hAnsi="Montserrat" w:cs="Montserrat"/>
        </w:rPr>
      </w:pPr>
    </w:p>
    <w:p w14:paraId="10D97763" w14:textId="77777777" w:rsidR="00506E2F" w:rsidRDefault="001B162C">
      <w:pPr>
        <w:numPr>
          <w:ilvl w:val="0"/>
          <w:numId w:val="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2 x </w:t>
      </w:r>
      <w:hyperlink r:id="rId6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Serveur Rise-2 de chez OVH</w:t>
        </w:r>
      </w:hyperlink>
    </w:p>
    <w:p w14:paraId="01C5D395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1D529A9A" w14:textId="77777777" w:rsidR="00506E2F" w:rsidRDefault="001B162C">
      <w:pPr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noProof/>
          <w:sz w:val="21"/>
          <w:szCs w:val="21"/>
        </w:rPr>
        <w:drawing>
          <wp:inline distT="114300" distB="114300" distL="114300" distR="114300" wp14:anchorId="5B337D65" wp14:editId="615E7903">
            <wp:extent cx="4381500" cy="3295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1C484" w14:textId="77777777" w:rsidR="00506E2F" w:rsidRDefault="00506E2F">
      <w:pPr>
        <w:rPr>
          <w:rFonts w:ascii="Montserrat" w:eastAsia="Montserrat" w:hAnsi="Montserrat" w:cs="Montserrat"/>
          <w:b/>
          <w:sz w:val="21"/>
          <w:szCs w:val="21"/>
        </w:rPr>
      </w:pPr>
    </w:p>
    <w:p w14:paraId="2FDCB9C5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Mémoire</w:t>
      </w:r>
    </w:p>
    <w:p w14:paraId="41CF8EC9" w14:textId="77777777" w:rsidR="00506E2F" w:rsidRDefault="001B162C">
      <w:pPr>
        <w:numPr>
          <w:ilvl w:val="0"/>
          <w:numId w:val="1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 32GB DDR4 ECC 2133 MHz</w:t>
      </w:r>
    </w:p>
    <w:p w14:paraId="52A59527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3557D4BB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Stockage</w:t>
      </w:r>
    </w:p>
    <w:p w14:paraId="0588E26E" w14:textId="77777777" w:rsidR="00506E2F" w:rsidRDefault="001B162C">
      <w:pPr>
        <w:numPr>
          <w:ilvl w:val="0"/>
          <w:numId w:val="1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2× 500GB SSD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NVMe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Soft RAID</w:t>
      </w:r>
    </w:p>
    <w:p w14:paraId="6F6336ED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4C3F1F4D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BP Publique (Bande Passante)</w:t>
      </w:r>
    </w:p>
    <w:p w14:paraId="2CA0BAE5" w14:textId="77777777" w:rsidR="00506E2F" w:rsidRDefault="001B162C">
      <w:pPr>
        <w:numPr>
          <w:ilvl w:val="0"/>
          <w:numId w:val="1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500 Mbit/s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unmetered</w:t>
      </w:r>
      <w:proofErr w:type="spellEnd"/>
    </w:p>
    <w:p w14:paraId="2D2EA894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7205F0E2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Localisation</w:t>
      </w:r>
    </w:p>
    <w:p w14:paraId="68F6F400" w14:textId="77777777" w:rsidR="00506E2F" w:rsidRDefault="001B162C">
      <w:pPr>
        <w:numPr>
          <w:ilvl w:val="0"/>
          <w:numId w:val="1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France (Roubaix - RBX) x1</w:t>
      </w:r>
    </w:p>
    <w:p w14:paraId="64FBA566" w14:textId="77777777" w:rsidR="00506E2F" w:rsidRDefault="001B162C">
      <w:pPr>
        <w:numPr>
          <w:ilvl w:val="0"/>
          <w:numId w:val="1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France (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Graveline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- GRA) x1</w:t>
      </w:r>
    </w:p>
    <w:p w14:paraId="25052E7F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52D57BF4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OS</w:t>
      </w:r>
    </w:p>
    <w:p w14:paraId="630113DC" w14:textId="77777777" w:rsidR="00506E2F" w:rsidRDefault="001B162C">
      <w:pPr>
        <w:numPr>
          <w:ilvl w:val="0"/>
          <w:numId w:val="11"/>
        </w:num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Version de </w:t>
      </w:r>
      <w:hyperlink r:id="rId8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Debian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la plus récente proposée par OVH. A l’heure actuelle, la version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version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stable est la 11 aka.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Bullseye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14:paraId="3B63BF0E" w14:textId="77777777" w:rsidR="00506E2F" w:rsidRDefault="001B162C">
      <w:pPr>
        <w:pStyle w:val="Titre3"/>
        <w:rPr>
          <w:rFonts w:ascii="Montserrat" w:eastAsia="Montserrat" w:hAnsi="Montserrat" w:cs="Montserrat"/>
          <w:sz w:val="21"/>
          <w:szCs w:val="21"/>
        </w:rPr>
      </w:pPr>
      <w:bookmarkStart w:id="5" w:name="_Toc117006048"/>
      <w:r>
        <w:rPr>
          <w:rFonts w:ascii="Montserrat" w:eastAsia="Montserrat" w:hAnsi="Montserrat" w:cs="Montserrat"/>
        </w:rPr>
        <w:t>Softwares</w:t>
      </w:r>
      <w:bookmarkEnd w:id="5"/>
    </w:p>
    <w:p w14:paraId="7CA557A5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hyperlink r:id="rId9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YunoHost</w:t>
        </w:r>
        <w:proofErr w:type="spellEnd"/>
      </w:hyperlink>
    </w:p>
    <w:p w14:paraId="6E2053CB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Base logicielle permettant une gestion claire, simple et rapide des autres applicatifs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. Les applications s’intègrent comme des “briques” via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14:paraId="693B8084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permet de gérer une page d’accueil web qui présente les différentes applications aux utilisatrices finales.</w:t>
      </w:r>
    </w:p>
    <w:p w14:paraId="2ABE25D7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lastRenderedPageBreak/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permet également une gestion des droits sur les applications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via un système d’annuaire </w:t>
      </w:r>
      <w:hyperlink r:id="rId10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LDAP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: chaque utilisateur ne voit que les applications qu’il est habilité à voir et chaque utilisateur se voit attribuer des droits sur les applications dans l’annuaire.</w:t>
      </w:r>
    </w:p>
    <w:p w14:paraId="5BBE736F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hyperlink r:id="rId11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Nextcloud</w:t>
        </w:r>
        <w:proofErr w:type="spellEnd"/>
      </w:hyperlink>
    </w:p>
    <w:p w14:paraId="345F4A5B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Agenda partagé.</w:t>
      </w:r>
    </w:p>
    <w:p w14:paraId="46B46784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Gestion des créneaux.</w:t>
      </w:r>
    </w:p>
    <w:p w14:paraId="11F4005B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Il peut servir à stocker un peu de documentation.</w:t>
      </w:r>
    </w:p>
    <w:p w14:paraId="58BE6EE3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hyperlink r:id="rId12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Discourse</w:t>
        </w:r>
        <w:proofErr w:type="spellEnd"/>
      </w:hyperlink>
    </w:p>
    <w:p w14:paraId="1CB0CD6A" w14:textId="77777777" w:rsidR="00506E2F" w:rsidRDefault="001B162C">
      <w:pPr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Forum pour les différents échanges, demandes, etc.</w:t>
      </w:r>
    </w:p>
    <w:p w14:paraId="45C511E8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hyperlink r:id="rId13">
        <w:r>
          <w:rPr>
            <w:rFonts w:ascii="Montserrat" w:eastAsia="Montserrat" w:hAnsi="Montserrat" w:cs="Montserrat"/>
            <w:color w:val="999999"/>
            <w:u w:val="single"/>
          </w:rPr>
          <w:t>MediaWiki</w:t>
        </w:r>
      </w:hyperlink>
    </w:p>
    <w:p w14:paraId="344CC62D" w14:textId="77777777" w:rsidR="00506E2F" w:rsidRDefault="001B162C">
      <w:pPr>
        <w:numPr>
          <w:ilvl w:val="0"/>
          <w:numId w:val="16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Procédures et modes opératoires.</w:t>
      </w:r>
    </w:p>
    <w:bookmarkStart w:id="6" w:name="_jbzqn9q0k8zz" w:colFirst="0" w:colLast="0"/>
    <w:bookmarkEnd w:id="6"/>
    <w:p w14:paraId="005B7E79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"https://wordpress.com/fr/"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Wordpress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510F9E6E" w14:textId="77777777" w:rsidR="00506E2F" w:rsidRDefault="001B162C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Site du </w:t>
      </w:r>
      <w:proofErr w:type="spellStart"/>
      <w:r>
        <w:rPr>
          <w:rFonts w:ascii="Montserrat" w:eastAsia="Montserrat" w:hAnsi="Montserrat" w:cs="Montserrat"/>
        </w:rPr>
        <w:t>Troglo</w:t>
      </w:r>
      <w:proofErr w:type="spellEnd"/>
    </w:p>
    <w:p w14:paraId="5F3DBDD3" w14:textId="77777777" w:rsidR="00506E2F" w:rsidRDefault="001B162C">
      <w:pPr>
        <w:pStyle w:val="Titre2"/>
        <w:spacing w:line="360" w:lineRule="auto"/>
        <w:rPr>
          <w:rFonts w:ascii="Montserrat" w:eastAsia="Montserrat" w:hAnsi="Montserrat" w:cs="Montserrat"/>
        </w:rPr>
      </w:pPr>
      <w:bookmarkStart w:id="7" w:name="_hvep39p4q2xd" w:colFirst="0" w:colLast="0"/>
      <w:bookmarkEnd w:id="7"/>
      <w:r>
        <w:br w:type="page"/>
      </w:r>
    </w:p>
    <w:p w14:paraId="5EA8240A" w14:textId="77777777" w:rsidR="00506E2F" w:rsidRDefault="001B162C">
      <w:pPr>
        <w:pStyle w:val="Titre2"/>
        <w:spacing w:line="360" w:lineRule="auto"/>
        <w:rPr>
          <w:rFonts w:ascii="Montserrat" w:eastAsia="Montserrat" w:hAnsi="Montserrat" w:cs="Montserrat"/>
        </w:rPr>
      </w:pPr>
      <w:bookmarkStart w:id="8" w:name="_Toc117006049"/>
      <w:r>
        <w:rPr>
          <w:rFonts w:ascii="Montserrat" w:eastAsia="Montserrat" w:hAnsi="Montserrat" w:cs="Montserrat"/>
        </w:rPr>
        <w:lastRenderedPageBreak/>
        <w:t>Sauvegardes &amp; Monitoring</w:t>
      </w:r>
      <w:bookmarkEnd w:id="8"/>
    </w:p>
    <w:p w14:paraId="737B6C0C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9" w:name="_Toc117006050"/>
      <w:r>
        <w:rPr>
          <w:rFonts w:ascii="Montserrat" w:eastAsia="Montserrat" w:hAnsi="Montserrat" w:cs="Montserrat"/>
        </w:rPr>
        <w:t>Hardware</w:t>
      </w:r>
      <w:bookmarkEnd w:id="9"/>
    </w:p>
    <w:p w14:paraId="60ECEF16" w14:textId="77777777" w:rsidR="00506E2F" w:rsidRDefault="00506E2F"/>
    <w:p w14:paraId="7C9CFA07" w14:textId="77777777" w:rsidR="00506E2F" w:rsidRDefault="001B162C">
      <w:pPr>
        <w:numPr>
          <w:ilvl w:val="0"/>
          <w:numId w:val="19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 x </w:t>
      </w:r>
      <w:hyperlink r:id="rId14">
        <w:r>
          <w:rPr>
            <w:rFonts w:ascii="Montserrat" w:eastAsia="Montserrat" w:hAnsi="Montserrat" w:cs="Montserrat"/>
            <w:color w:val="999999"/>
            <w:u w:val="single"/>
          </w:rPr>
          <w:t>SYS-2-SAT-64</w:t>
        </w:r>
      </w:hyperlink>
    </w:p>
    <w:p w14:paraId="2D30D2FC" w14:textId="77777777" w:rsidR="00506E2F" w:rsidRDefault="00506E2F"/>
    <w:p w14:paraId="451ACB83" w14:textId="77777777" w:rsidR="00506E2F" w:rsidRDefault="001B162C">
      <w:pPr>
        <w:jc w:val="center"/>
      </w:pPr>
      <w:r>
        <w:rPr>
          <w:noProof/>
        </w:rPr>
        <w:drawing>
          <wp:inline distT="114300" distB="114300" distL="114300" distR="114300" wp14:anchorId="00554275" wp14:editId="61E3383A">
            <wp:extent cx="5731200" cy="229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E42BF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10" w:name="_Toc117006051"/>
      <w:r>
        <w:rPr>
          <w:rFonts w:ascii="Montserrat" w:eastAsia="Montserrat" w:hAnsi="Montserrat" w:cs="Montserrat"/>
        </w:rPr>
        <w:t>Softwares</w:t>
      </w:r>
      <w:bookmarkEnd w:id="10"/>
    </w:p>
    <w:p w14:paraId="48537147" w14:textId="77777777" w:rsidR="00506E2F" w:rsidRDefault="001B162C">
      <w:pPr>
        <w:pStyle w:val="Titre4"/>
        <w:rPr>
          <w:rFonts w:ascii="Montserrat" w:eastAsia="Montserrat" w:hAnsi="Montserrat" w:cs="Montserrat"/>
        </w:rPr>
      </w:pPr>
      <w:hyperlink r:id="rId16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Rsnapshot</w:t>
        </w:r>
        <w:proofErr w:type="spellEnd"/>
      </w:hyperlink>
    </w:p>
    <w:p w14:paraId="442D8D1B" w14:textId="77777777" w:rsidR="00506E2F" w:rsidRDefault="001B162C">
      <w:pPr>
        <w:numPr>
          <w:ilvl w:val="0"/>
          <w:numId w:val="5"/>
        </w:numPr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rsnapshot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est un utilitaire de backup de fichiers basé sur </w:t>
      </w:r>
      <w:proofErr w:type="spellStart"/>
      <w:r>
        <w:rPr>
          <w:rFonts w:ascii="Montserrat" w:eastAsia="Montserrat" w:hAnsi="Montserrat" w:cs="Montserrat"/>
        </w:rPr>
        <w:t>rsync</w:t>
      </w:r>
      <w:proofErr w:type="spellEnd"/>
      <w:r>
        <w:rPr>
          <w:rFonts w:ascii="Montserrat" w:eastAsia="Montserrat" w:hAnsi="Montserrat" w:cs="Montserrat"/>
        </w:rPr>
        <w:t>. Léger et basé sur des protocoles réseaux standards.</w:t>
      </w:r>
    </w:p>
    <w:p w14:paraId="228B1642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  <w:sz w:val="21"/>
          <w:szCs w:val="21"/>
        </w:rPr>
      </w:pPr>
      <w:hyperlink r:id="rId17">
        <w:r>
          <w:rPr>
            <w:rFonts w:ascii="Montserrat" w:eastAsia="Montserrat" w:hAnsi="Montserrat" w:cs="Montserrat"/>
            <w:color w:val="999999"/>
            <w:u w:val="single"/>
          </w:rPr>
          <w:t xml:space="preserve">Open </w:t>
        </w:r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Search</w:t>
        </w:r>
        <w:proofErr w:type="spellEnd"/>
      </w:hyperlink>
    </w:p>
    <w:p w14:paraId="4CE1A676" w14:textId="77777777" w:rsidR="00506E2F" w:rsidRDefault="001B162C">
      <w:pPr>
        <w:numPr>
          <w:ilvl w:val="0"/>
          <w:numId w:val="1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Fork open source de </w:t>
      </w:r>
      <w:hyperlink r:id="rId18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ELK</w:t>
        </w:r>
      </w:hyperlink>
    </w:p>
    <w:p w14:paraId="07BBD776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hyperlink r:id="rId19">
        <w:r>
          <w:rPr>
            <w:rFonts w:ascii="Montserrat" w:eastAsia="Montserrat" w:hAnsi="Montserrat" w:cs="Montserrat"/>
            <w:color w:val="999999"/>
            <w:u w:val="single"/>
          </w:rPr>
          <w:t>Zabbix</w:t>
        </w:r>
      </w:hyperlink>
    </w:p>
    <w:p w14:paraId="4C456E22" w14:textId="77777777" w:rsidR="00506E2F" w:rsidRDefault="001B162C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Monitoring open source</w:t>
      </w:r>
    </w:p>
    <w:bookmarkStart w:id="11" w:name="_hos2tfroyb2g" w:colFirst="0" w:colLast="0"/>
    <w:bookmarkEnd w:id="11"/>
    <w:p w14:paraId="1E9EE4E5" w14:textId="77777777" w:rsidR="00506E2F" w:rsidRDefault="001B162C">
      <w:pPr>
        <w:pStyle w:val="Titre4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"https://www.rosehosting.com/blog/how-to-set-up-a-mail-server-with-postfixadmin-on-debian-11/"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Mail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50BFF72A" w14:textId="77777777" w:rsidR="00506E2F" w:rsidRDefault="001B162C">
      <w:pPr>
        <w:numPr>
          <w:ilvl w:val="0"/>
          <w:numId w:val="10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Voir si l’on souhaite l’héberger ou l’externaliser (utilisation d’un SMTP externe)</w:t>
      </w:r>
    </w:p>
    <w:p w14:paraId="6F79D528" w14:textId="77777777" w:rsidR="00506E2F" w:rsidRDefault="00CE2667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20">
        <w:proofErr w:type="spellStart"/>
        <w:r w:rsidR="001B162C">
          <w:rPr>
            <w:rFonts w:ascii="Montserrat" w:eastAsia="Montserrat" w:hAnsi="Montserrat" w:cs="Montserrat"/>
            <w:color w:val="999999"/>
            <w:u w:val="single"/>
          </w:rPr>
          <w:t>Dovecot</w:t>
        </w:r>
        <w:proofErr w:type="spellEnd"/>
      </w:hyperlink>
    </w:p>
    <w:p w14:paraId="2FF343A3" w14:textId="77777777" w:rsidR="00506E2F" w:rsidRDefault="00CE2667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21">
        <w:proofErr w:type="spellStart"/>
        <w:r w:rsidR="001B162C">
          <w:rPr>
            <w:rFonts w:ascii="Montserrat" w:eastAsia="Montserrat" w:hAnsi="Montserrat" w:cs="Montserrat"/>
            <w:color w:val="999999"/>
            <w:u w:val="single"/>
          </w:rPr>
          <w:t>Postfix</w:t>
        </w:r>
        <w:proofErr w:type="spellEnd"/>
      </w:hyperlink>
    </w:p>
    <w:p w14:paraId="22769178" w14:textId="77777777" w:rsidR="00506E2F" w:rsidRDefault="00CE2667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22">
        <w:proofErr w:type="spellStart"/>
        <w:r w:rsidR="001B162C">
          <w:rPr>
            <w:rFonts w:ascii="Montserrat" w:eastAsia="Montserrat" w:hAnsi="Montserrat" w:cs="Montserrat"/>
            <w:color w:val="999999"/>
            <w:u w:val="single"/>
          </w:rPr>
          <w:t>Spamassassin</w:t>
        </w:r>
        <w:proofErr w:type="spellEnd"/>
      </w:hyperlink>
    </w:p>
    <w:p w14:paraId="39B7667C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12" w:name="_elo9xm1v2jrd" w:colFirst="0" w:colLast="0"/>
      <w:bookmarkEnd w:id="12"/>
      <w:r>
        <w:br w:type="page"/>
      </w:r>
    </w:p>
    <w:p w14:paraId="4BE37E3C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13" w:name="_sjkt2b8ysc01" w:colFirst="0" w:colLast="0"/>
      <w:bookmarkStart w:id="14" w:name="_Toc117006052"/>
      <w:bookmarkEnd w:id="13"/>
      <w:r>
        <w:rPr>
          <w:rFonts w:ascii="Montserrat" w:eastAsia="Montserrat" w:hAnsi="Montserrat" w:cs="Montserrat"/>
        </w:rPr>
        <w:lastRenderedPageBreak/>
        <w:t>Tarifs</w:t>
      </w:r>
      <w:bookmarkEnd w:id="14"/>
    </w:p>
    <w:p w14:paraId="716E9FCE" w14:textId="77777777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Préproduction &amp; production</w:t>
      </w:r>
    </w:p>
    <w:p w14:paraId="3BF5A423" w14:textId="77777777" w:rsidR="00506E2F" w:rsidRDefault="001B162C">
      <w:pPr>
        <w:numPr>
          <w:ilvl w:val="1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73,14 € HT/mois x 2 </w:t>
      </w:r>
      <w:proofErr w:type="gramStart"/>
      <w:r>
        <w:rPr>
          <w:rFonts w:ascii="Montserrat" w:eastAsia="Montserrat" w:hAnsi="Montserrat" w:cs="Montserrat"/>
        </w:rPr>
        <w:t xml:space="preserve">= </w:t>
      </w:r>
      <w:r>
        <w:rPr>
          <w:rFonts w:ascii="Montserrat" w:eastAsia="Montserrat" w:hAnsi="Montserrat" w:cs="Montserrat"/>
          <w:b/>
        </w:rPr>
        <w:t xml:space="preserve"> 146.28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</w:rPr>
        <w:t>€</w:t>
      </w:r>
    </w:p>
    <w:p w14:paraId="59A6A7C2" w14:textId="77777777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Sauvegardes &amp; monitoring</w:t>
      </w:r>
    </w:p>
    <w:p w14:paraId="697E9D88" w14:textId="77777777" w:rsidR="00506E2F" w:rsidRDefault="001B162C">
      <w:pPr>
        <w:numPr>
          <w:ilvl w:val="1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35,99 € HT/mois = </w:t>
      </w:r>
      <w:r>
        <w:rPr>
          <w:rFonts w:ascii="Montserrat" w:eastAsia="Montserrat" w:hAnsi="Montserrat" w:cs="Montserrat"/>
          <w:b/>
        </w:rPr>
        <w:t>35,99</w:t>
      </w:r>
      <w:r>
        <w:rPr>
          <w:rFonts w:ascii="Montserrat" w:eastAsia="Montserrat" w:hAnsi="Montserrat" w:cs="Montserrat"/>
        </w:rPr>
        <w:t xml:space="preserve"> €</w:t>
      </w:r>
    </w:p>
    <w:p w14:paraId="396E655D" w14:textId="392B4080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Total = </w:t>
      </w:r>
      <w:r>
        <w:rPr>
          <w:rFonts w:ascii="Montserrat" w:eastAsia="Montserrat" w:hAnsi="Montserrat" w:cs="Montserrat"/>
          <w:b/>
        </w:rPr>
        <w:t>182.27</w:t>
      </w:r>
      <w:r>
        <w:rPr>
          <w:rFonts w:ascii="Montserrat" w:eastAsia="Montserrat" w:hAnsi="Montserrat" w:cs="Montserrat"/>
        </w:rPr>
        <w:t xml:space="preserve"> €</w:t>
      </w:r>
    </w:p>
    <w:p w14:paraId="4B56493D" w14:textId="484481BA" w:rsidR="00725835" w:rsidRDefault="00725835" w:rsidP="00725835">
      <w:pPr>
        <w:rPr>
          <w:rFonts w:ascii="Montserrat" w:eastAsia="Montserrat" w:hAnsi="Montserrat" w:cs="Montserrat"/>
        </w:rPr>
      </w:pPr>
    </w:p>
    <w:p w14:paraId="07318AE0" w14:textId="06CA7728" w:rsidR="00725835" w:rsidRDefault="00725835" w:rsidP="0072583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14:paraId="354B75CE" w14:textId="12BADC16" w:rsidR="001B162C" w:rsidRDefault="001B162C" w:rsidP="00CE2667">
      <w:pPr>
        <w:pStyle w:val="Titre1"/>
        <w:rPr>
          <w:rFonts w:ascii="Montserrat" w:eastAsia="Montserrat" w:hAnsi="Montserrat" w:cs="Montserrat"/>
        </w:rPr>
      </w:pPr>
      <w:bookmarkStart w:id="15" w:name="_Toc117006053"/>
      <w:r>
        <w:rPr>
          <w:rFonts w:ascii="Montserrat" w:eastAsia="Montserrat" w:hAnsi="Montserrat" w:cs="Montserrat"/>
        </w:rPr>
        <w:lastRenderedPageBreak/>
        <w:t>Schémas</w:t>
      </w:r>
      <w:bookmarkEnd w:id="15"/>
    </w:p>
    <w:p w14:paraId="3550B0CD" w14:textId="7BED928A" w:rsidR="00725835" w:rsidRDefault="001B162C" w:rsidP="00CE2667">
      <w:pPr>
        <w:pStyle w:val="Titre2"/>
        <w:rPr>
          <w:rFonts w:ascii="Montserrat" w:eastAsia="Montserrat" w:hAnsi="Montserrat" w:cs="Montserrat"/>
        </w:rPr>
      </w:pPr>
      <w:bookmarkStart w:id="16" w:name="_Toc117006054"/>
      <w:r>
        <w:rPr>
          <w:rFonts w:ascii="Montserrat" w:eastAsia="Montserrat" w:hAnsi="Montserrat" w:cs="Montserrat"/>
        </w:rPr>
        <w:t>Schémas de fonctionnement des serveurs</w:t>
      </w:r>
      <w:bookmarkEnd w:id="16"/>
      <w:r>
        <w:rPr>
          <w:rFonts w:ascii="Montserrat" w:eastAsia="Montserrat" w:hAnsi="Montserrat" w:cs="Montserrat"/>
        </w:rPr>
        <w:t xml:space="preserve"> </w:t>
      </w:r>
    </w:p>
    <w:p w14:paraId="1AF91BD0" w14:textId="739B6B88" w:rsidR="00725835" w:rsidRDefault="00725835" w:rsidP="00A50A06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 wp14:anchorId="436A39F2" wp14:editId="298893BE">
            <wp:extent cx="5029200" cy="2152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00D" w14:textId="078F85EB" w:rsidR="00725835" w:rsidRDefault="00725835" w:rsidP="00725835">
      <w:pPr>
        <w:rPr>
          <w:rFonts w:ascii="Montserrat" w:eastAsia="Montserrat" w:hAnsi="Montserrat" w:cs="Montserrat"/>
        </w:rPr>
      </w:pPr>
    </w:p>
    <w:p w14:paraId="59B9B015" w14:textId="7BBCBC67" w:rsidR="001B162C" w:rsidRDefault="001B162C" w:rsidP="00CE2667">
      <w:pPr>
        <w:pStyle w:val="Titre2"/>
        <w:rPr>
          <w:rFonts w:ascii="Montserrat" w:eastAsia="Montserrat" w:hAnsi="Montserrat" w:cs="Montserrat"/>
        </w:rPr>
      </w:pPr>
      <w:bookmarkStart w:id="17" w:name="_Toc117006055"/>
      <w:r>
        <w:rPr>
          <w:rFonts w:ascii="Montserrat" w:eastAsia="Montserrat" w:hAnsi="Montserrat" w:cs="Montserrat"/>
        </w:rPr>
        <w:t>Schémas pile applicative</w:t>
      </w:r>
      <w:bookmarkEnd w:id="17"/>
      <w:r>
        <w:rPr>
          <w:rFonts w:ascii="Montserrat" w:eastAsia="Montserrat" w:hAnsi="Montserrat" w:cs="Montserrat"/>
        </w:rPr>
        <w:t xml:space="preserve"> </w:t>
      </w:r>
    </w:p>
    <w:p w14:paraId="6B623D60" w14:textId="2B9E1389" w:rsidR="001B162C" w:rsidRDefault="001B162C" w:rsidP="00A50A06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 wp14:anchorId="5DB3DB10" wp14:editId="07B25724">
            <wp:extent cx="4724400" cy="52209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76" cy="52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2C" w:rsidSect="00CE266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5B3"/>
    <w:multiLevelType w:val="multilevel"/>
    <w:tmpl w:val="5DA86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2159C"/>
    <w:multiLevelType w:val="multilevel"/>
    <w:tmpl w:val="5D54F0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076F5"/>
    <w:multiLevelType w:val="multilevel"/>
    <w:tmpl w:val="B9AC9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570C2"/>
    <w:multiLevelType w:val="multilevel"/>
    <w:tmpl w:val="313A0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964AC"/>
    <w:multiLevelType w:val="multilevel"/>
    <w:tmpl w:val="C82823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334B3"/>
    <w:multiLevelType w:val="multilevel"/>
    <w:tmpl w:val="DAEC1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4D616B"/>
    <w:multiLevelType w:val="multilevel"/>
    <w:tmpl w:val="40BE3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587742"/>
    <w:multiLevelType w:val="multilevel"/>
    <w:tmpl w:val="FB86E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66003"/>
    <w:multiLevelType w:val="multilevel"/>
    <w:tmpl w:val="612421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582FFC"/>
    <w:multiLevelType w:val="multilevel"/>
    <w:tmpl w:val="4ACAA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1314ED"/>
    <w:multiLevelType w:val="multilevel"/>
    <w:tmpl w:val="ECDC41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C91207"/>
    <w:multiLevelType w:val="multilevel"/>
    <w:tmpl w:val="A93267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701103"/>
    <w:multiLevelType w:val="multilevel"/>
    <w:tmpl w:val="C5144A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0A4F2F"/>
    <w:multiLevelType w:val="multilevel"/>
    <w:tmpl w:val="E73EB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467850"/>
    <w:multiLevelType w:val="multilevel"/>
    <w:tmpl w:val="AED23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57764B"/>
    <w:multiLevelType w:val="multilevel"/>
    <w:tmpl w:val="EADA46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1C07CA"/>
    <w:multiLevelType w:val="multilevel"/>
    <w:tmpl w:val="1EBE9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7A36FE"/>
    <w:multiLevelType w:val="multilevel"/>
    <w:tmpl w:val="CB0A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364F9A"/>
    <w:multiLevelType w:val="multilevel"/>
    <w:tmpl w:val="176AB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14"/>
  </w:num>
  <w:num w:numId="5">
    <w:abstractNumId w:val="6"/>
  </w:num>
  <w:num w:numId="6">
    <w:abstractNumId w:val="2"/>
  </w:num>
  <w:num w:numId="7">
    <w:abstractNumId w:val="10"/>
  </w:num>
  <w:num w:numId="8">
    <w:abstractNumId w:val="15"/>
  </w:num>
  <w:num w:numId="9">
    <w:abstractNumId w:val="1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8"/>
  </w:num>
  <w:num w:numId="16">
    <w:abstractNumId w:val="17"/>
  </w:num>
  <w:num w:numId="17">
    <w:abstractNumId w:val="12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E2F"/>
    <w:rsid w:val="000D4C19"/>
    <w:rsid w:val="001B162C"/>
    <w:rsid w:val="00506E2F"/>
    <w:rsid w:val="00725835"/>
    <w:rsid w:val="00A04942"/>
    <w:rsid w:val="00A50A06"/>
    <w:rsid w:val="00C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B50F"/>
  <w15:docId w15:val="{B23DE8A0-80A1-4679-9827-FAE21DC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M1">
    <w:name w:val="toc 1"/>
    <w:basedOn w:val="Normal"/>
    <w:next w:val="Normal"/>
    <w:autoRedefine/>
    <w:uiPriority w:val="39"/>
    <w:unhideWhenUsed/>
    <w:rsid w:val="00CE26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26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E266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CE2667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CE2667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6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index.fr.html" TargetMode="External"/><Relationship Id="rId13" Type="http://schemas.openxmlformats.org/officeDocument/2006/relationships/hyperlink" Target="https://www.mediawiki.org/wiki/MediaWiki/fr" TargetMode="External"/><Relationship Id="rId18" Type="http://schemas.openxmlformats.org/officeDocument/2006/relationships/hyperlink" Target="https://www.elastic.co/fr/elasticsearch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ostfix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iscourse.org/" TargetMode="External"/><Relationship Id="rId17" Type="http://schemas.openxmlformats.org/officeDocument/2006/relationships/hyperlink" Target="https://opensearch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snapshot.org/" TargetMode="External"/><Relationship Id="rId20" Type="http://schemas.openxmlformats.org/officeDocument/2006/relationships/hyperlink" Target="https://www.dovecot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vhcloud.com/fr/bare-metal/rise/rise-2/" TargetMode="External"/><Relationship Id="rId11" Type="http://schemas.openxmlformats.org/officeDocument/2006/relationships/hyperlink" Target="https://nextcloud.com/fr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3.png"/><Relationship Id="rId10" Type="http://schemas.openxmlformats.org/officeDocument/2006/relationships/hyperlink" Target="https://fr.wikipedia.org/wiki/Lightweight_Directory_Access_Protocol" TargetMode="External"/><Relationship Id="rId19" Type="http://schemas.openxmlformats.org/officeDocument/2006/relationships/hyperlink" Target="https://www.zabbi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nohost.org/fr" TargetMode="External"/><Relationship Id="rId14" Type="http://schemas.openxmlformats.org/officeDocument/2006/relationships/hyperlink" Target="https://www.soyoustart.com/fr/offres/2201sys021.xml" TargetMode="External"/><Relationship Id="rId22" Type="http://schemas.openxmlformats.org/officeDocument/2006/relationships/hyperlink" Target="https://spamassassi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8E59-7072-489E-9F48-73332912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 Benjamin (externe)</cp:lastModifiedBy>
  <cp:revision>5</cp:revision>
  <dcterms:created xsi:type="dcterms:W3CDTF">2022-10-18T14:09:00Z</dcterms:created>
  <dcterms:modified xsi:type="dcterms:W3CDTF">2022-10-18T15:20:00Z</dcterms:modified>
</cp:coreProperties>
</file>