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E4488">
      <w:pPr>
        <w:rPr>
          <w:rFonts w:hint="default" w:asciiTheme="minorAscii" w:hAnsiTheme="minorAscii" w:cstheme="minorEastAsia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pt-BR"/>
        </w:rPr>
      </w:pPr>
      <w:r>
        <w:rPr>
          <w:rFonts w:hint="default"/>
          <w:b/>
          <w:bCs/>
        </w:rPr>
        <w:t>CONTEXTO:</w:t>
      </w:r>
      <w:r>
        <w:rPr>
          <w:rFonts w:hint="default"/>
        </w:rPr>
        <w:t xml:space="preserve"> O mercado de tomates no Brasil é bastante variável em função da oferta e demanda do fruto, tanto para o tomate natura</w:t>
      </w:r>
      <w:r>
        <w:rPr>
          <w:rFonts w:hint="default"/>
          <w:lang w:val="pt-BR"/>
        </w:rPr>
        <w:t>l</w:t>
      </w:r>
      <w:r>
        <w:rPr>
          <w:rFonts w:hint="default"/>
        </w:rPr>
        <w:t xml:space="preserve"> quanto para o tomate com finalidade industrial. Em situações em que há falta de produto </w:t>
      </w:r>
      <w:r>
        <w:rPr>
          <w:rFonts w:hint="default"/>
          <w:lang w:val="pt-BR"/>
        </w:rPr>
        <w:t xml:space="preserve">um dos motivos pode ser a falta de luminosidade no seu cultivo que é um ponto principal, pois a 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luz é um fator que exerce grande influência na fisiologia, bioquímica, produtividade e qualidade dos frutos do tomateiro</w:t>
      </w:r>
      <w:r>
        <w:rPr>
          <w:rFonts w:hint="default" w:asciiTheme="minorAscii" w:hAnsiTheme="minorAscii" w:cstheme="minorEastAsia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pt-BR"/>
        </w:rPr>
        <w:t>.</w:t>
      </w:r>
    </w:p>
    <w:p w14:paraId="45AB2445">
      <w:pPr>
        <w:rPr>
          <w:rFonts w:hint="default" w:asciiTheme="minorAscii" w:hAnsiTheme="minorAscii" w:cstheme="minorEastAsia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pt-BR"/>
        </w:rPr>
      </w:pPr>
    </w:p>
    <w:p w14:paraId="72B86563">
      <w:pPr>
        <w:rPr>
          <w:rFonts w:hint="default" w:asciiTheme="minorAscii" w:hAnsiTheme="minorAscii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pt-BR"/>
        </w:rPr>
      </w:pPr>
      <w:r>
        <w:rPr>
          <w:rFonts w:hint="default" w:asciiTheme="minorAscii" w:hAnsiTheme="minorAscii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pt-BR"/>
        </w:rPr>
        <w:fldChar w:fldCharType="begin"/>
      </w:r>
      <w:r>
        <w:rPr>
          <w:rFonts w:hint="default" w:asciiTheme="minorAscii" w:hAnsiTheme="minorAscii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pt-BR"/>
        </w:rPr>
        <w:instrText xml:space="preserve"> HYPERLINK "https://www.agrolink.com.br/culturas/tomate/informacoes-da-cultura/pre-plantio-e-plantio/relacao-entre-o-tomateiro-e-a-luminosidade_476649.html" </w:instrText>
      </w:r>
      <w:r>
        <w:rPr>
          <w:rFonts w:hint="default" w:asciiTheme="minorAscii" w:hAnsiTheme="minorAscii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pt-BR"/>
        </w:rPr>
        <w:fldChar w:fldCharType="separate"/>
      </w:r>
      <w:r>
        <w:rPr>
          <w:rStyle w:val="4"/>
          <w:rFonts w:hint="default" w:asciiTheme="minorAscii" w:hAnsiTheme="minorAscii"/>
          <w:i w:val="0"/>
          <w:iCs w:val="0"/>
          <w:caps w:val="0"/>
          <w:spacing w:val="0"/>
          <w:sz w:val="20"/>
          <w:szCs w:val="20"/>
          <w:shd w:val="clear" w:fill="FFFFFF"/>
          <w:lang w:val="pt-BR"/>
        </w:rPr>
        <w:t>https://www.agrolink.com.br/culturas/tomate/informacoes-da-cultura/pre-plantio-e-plantio/relacao-entre-o-tomateiro-e-a-luminosidade_476649.html</w:t>
      </w:r>
      <w:r>
        <w:rPr>
          <w:rFonts w:hint="default" w:asciiTheme="minorAscii" w:hAnsiTheme="minorAscii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pt-BR"/>
        </w:rPr>
        <w:fldChar w:fldCharType="end"/>
      </w:r>
    </w:p>
    <w:p w14:paraId="4BB6DD08">
      <w:pPr>
        <w:rPr>
          <w:rFonts w:hint="default" w:asciiTheme="minorAscii" w:hAnsiTheme="minorAscii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pt-BR"/>
        </w:rPr>
      </w:pPr>
    </w:p>
    <w:p w14:paraId="00252AAB"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"https://www.embrapa.br/agencia-de-informacao-tecnologica/cultivos/tomate/pre-producao/socioeconomia/mercado" \t "https://brc-word-edit.officeapps.live.com/we/_blank" </w:instrTex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/>
          <w:bCs/>
          <w:i/>
          <w:iCs/>
          <w:caps w:val="0"/>
          <w:color w:val="467886"/>
          <w:spacing w:val="0"/>
          <w:sz w:val="20"/>
          <w:szCs w:val="20"/>
          <w:u w:val="single"/>
          <w:bdr w:val="none" w:color="auto" w:sz="0" w:space="0"/>
          <w:shd w:val="clear" w:fill="FFFFFF"/>
          <w:lang w:val="pt-BR"/>
        </w:rPr>
        <w:t>https://www.embrapa.br/agencia-de-informacao-tecnologica/cultivos/tomate/pre-producao/socioeconomia/mercado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 w14:paraId="40E63DB9"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36BF9866">
      <w:pPr>
        <w:rPr>
          <w:rFonts w:hint="default" w:eastAsia="SimSun" w:cs="SimSun" w:asciiTheme="minorAscii" w:hAnsiTheme="minorAscii"/>
          <w:sz w:val="20"/>
          <w:szCs w:val="20"/>
          <w:lang w:val="pt-BR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pt-BR"/>
        </w:rPr>
        <w:t>OBJETIVO: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pt-BR"/>
        </w:rPr>
        <w:t xml:space="preserve"> </w:t>
      </w:r>
      <w:r>
        <w:rPr>
          <w:rFonts w:hint="default" w:eastAsia="SimSun" w:cs="SimSun" w:asciiTheme="minorAscii" w:hAnsiTheme="minorAscii"/>
          <w:sz w:val="20"/>
          <w:szCs w:val="20"/>
        </w:rPr>
        <w:t xml:space="preserve">O presente projeto tem como objetivo desenvolver e implementar um sistema de monitoramento automatizado de </w:t>
      </w:r>
      <w:r>
        <w:rPr>
          <w:rFonts w:hint="default" w:eastAsia="SimSun" w:cs="SimSun" w:asciiTheme="minorAscii" w:hAnsiTheme="minorAscii"/>
          <w:sz w:val="20"/>
          <w:szCs w:val="20"/>
          <w:lang w:val="pt-BR"/>
        </w:rPr>
        <w:t>luminosidade no cultivo de tomates,</w:t>
      </w:r>
      <w:r>
        <w:rPr>
          <w:rFonts w:hint="default" w:eastAsia="SimSun" w:cs="SimSun" w:asciiTheme="minorAscii" w:hAnsiTheme="minorAscii"/>
          <w:sz w:val="20"/>
          <w:szCs w:val="20"/>
        </w:rPr>
        <w:t>utilizando sensores IoT e plataforma em nuvem, capaz de reduzir em até 40% as perdas d</w:t>
      </w:r>
      <w:r>
        <w:rPr>
          <w:rFonts w:hint="default" w:eastAsia="SimSun" w:cs="SimSun" w:asciiTheme="minorAscii" w:hAnsiTheme="minorAscii"/>
          <w:sz w:val="20"/>
          <w:szCs w:val="20"/>
          <w:lang w:val="pt-BR"/>
        </w:rPr>
        <w:t>o</w:t>
      </w:r>
      <w:r>
        <w:rPr>
          <w:rFonts w:hint="default" w:eastAsia="SimSun" w:cs="SimSun" w:asciiTheme="minorAscii" w:hAnsiTheme="minorAscii"/>
          <w:sz w:val="20"/>
          <w:szCs w:val="20"/>
        </w:rPr>
        <w:t xml:space="preserve"> produtos por </w:t>
      </w:r>
      <w:r>
        <w:rPr>
          <w:rFonts w:hint="default" w:eastAsia="SimSun" w:cs="SimSun" w:asciiTheme="minorAscii" w:hAnsiTheme="minorAscii"/>
          <w:sz w:val="20"/>
          <w:szCs w:val="20"/>
          <w:lang w:val="pt-BR"/>
        </w:rPr>
        <w:t>conta de falta ou excesso de luminosidade.</w:t>
      </w:r>
    </w:p>
    <w:p w14:paraId="1235D4CC">
      <w:pPr>
        <w:rPr>
          <w:rFonts w:hint="default" w:eastAsia="SimSun" w:cs="SimSun" w:asciiTheme="minorAscii" w:hAnsiTheme="minorAscii"/>
          <w:sz w:val="20"/>
          <w:szCs w:val="20"/>
          <w:lang w:val="pt-BR"/>
        </w:rPr>
      </w:pPr>
    </w:p>
    <w:p w14:paraId="347B9845">
      <w:pPr>
        <w:rPr>
          <w:rFonts w:hint="default" w:eastAsia="SimSun" w:cs="SimSun" w:asciiTheme="minorAscii" w:hAnsiTheme="minorAscii"/>
          <w:sz w:val="20"/>
          <w:szCs w:val="20"/>
          <w:lang w:val="pt-BR"/>
        </w:rPr>
      </w:pPr>
      <w:r>
        <w:rPr>
          <w:rFonts w:hint="default" w:eastAsia="SimSun" w:cs="SimSun" w:asciiTheme="minorAscii" w:hAnsiTheme="minorAscii"/>
          <w:sz w:val="20"/>
          <w:szCs w:val="20"/>
        </w:rPr>
        <w:t xml:space="preserve">De forma geral, busca-se implantar uma solução inteligente de monitoramento em tempo real que aumente a eficiência operacional, reduza perdas </w:t>
      </w:r>
      <w:r>
        <w:rPr>
          <w:rFonts w:hint="default" w:eastAsia="SimSun" w:cs="SimSun" w:asciiTheme="minorAscii" w:hAnsiTheme="minorAscii"/>
          <w:sz w:val="20"/>
          <w:szCs w:val="20"/>
          <w:lang w:val="pt-BR"/>
        </w:rPr>
        <w:t>do fruto</w:t>
      </w:r>
      <w:r>
        <w:rPr>
          <w:rFonts w:hint="default" w:eastAsia="SimSun" w:cs="SimSun" w:asciiTheme="minorAscii" w:hAnsiTheme="minorAscii"/>
          <w:sz w:val="20"/>
          <w:szCs w:val="20"/>
        </w:rPr>
        <w:t>. Para garantir clareza, viabilidade e alinhamento estratégico</w:t>
      </w:r>
      <w:r>
        <w:rPr>
          <w:rFonts w:hint="default" w:eastAsia="SimSun" w:cs="SimSun" w:asciiTheme="minorAscii" w:hAnsiTheme="minorAscii"/>
          <w:sz w:val="20"/>
          <w:szCs w:val="20"/>
          <w:lang w:val="pt-BR"/>
        </w:rPr>
        <w:t>.</w:t>
      </w:r>
    </w:p>
    <w:p w14:paraId="7AEF6642">
      <w:pPr>
        <w:rPr>
          <w:rFonts w:hint="default" w:eastAsia="SimSun" w:cs="SimSun" w:asciiTheme="minorAscii" w:hAnsiTheme="minorAscii"/>
          <w:sz w:val="20"/>
          <w:szCs w:val="20"/>
          <w:lang w:val="pt-BR"/>
        </w:rPr>
      </w:pPr>
    </w:p>
    <w:p w14:paraId="777D4787">
      <w:pPr>
        <w:rPr>
          <w:rFonts w:hint="default" w:eastAsia="SimSun" w:asciiTheme="minorAscii" w:hAnsiTheme="minorAscii"/>
          <w:sz w:val="20"/>
          <w:szCs w:val="20"/>
          <w:lang w:val="pt-BR"/>
        </w:rPr>
      </w:pPr>
      <w:r>
        <w:rPr>
          <w:rFonts w:hint="default" w:eastAsia="SimSun" w:asciiTheme="minorAscii" w:hAnsiTheme="minorAscii"/>
          <w:sz w:val="20"/>
          <w:szCs w:val="20"/>
          <w:lang w:val="pt-BR"/>
        </w:rPr>
        <w:fldChar w:fldCharType="begin"/>
      </w:r>
      <w:r>
        <w:rPr>
          <w:rFonts w:hint="default" w:eastAsia="SimSun" w:asciiTheme="minorAscii" w:hAnsiTheme="minorAscii"/>
          <w:sz w:val="20"/>
          <w:szCs w:val="20"/>
          <w:lang w:val="pt-BR"/>
        </w:rPr>
        <w:instrText xml:space="preserve"> HYPERLINK "https://www.agrolink.com.br/noticias/excesso-de-calor-e-luminosidade-pode-causar-prejuizo-nas-lavouras_442793.html" </w:instrText>
      </w:r>
      <w:r>
        <w:rPr>
          <w:rFonts w:hint="default" w:eastAsia="SimSun" w:asciiTheme="minorAscii" w:hAnsiTheme="minorAscii"/>
          <w:sz w:val="20"/>
          <w:szCs w:val="20"/>
          <w:lang w:val="pt-BR"/>
        </w:rPr>
        <w:fldChar w:fldCharType="separate"/>
      </w:r>
      <w:r>
        <w:rPr>
          <w:rStyle w:val="4"/>
          <w:rFonts w:hint="default" w:eastAsia="SimSun" w:asciiTheme="minorAscii" w:hAnsiTheme="minorAscii"/>
          <w:sz w:val="20"/>
          <w:szCs w:val="20"/>
          <w:lang w:val="pt-BR"/>
        </w:rPr>
        <w:t>https://www.agrolink.com.br/noticias/excesso-de-calor-e-luminosidade-pode-causar-prejuizo-nas-lavouras_442793.html</w:t>
      </w:r>
      <w:r>
        <w:rPr>
          <w:rFonts w:hint="default" w:eastAsia="SimSun" w:asciiTheme="minorAscii" w:hAnsiTheme="minorAscii"/>
          <w:sz w:val="20"/>
          <w:szCs w:val="20"/>
          <w:lang w:val="pt-BR"/>
        </w:rPr>
        <w:fldChar w:fldCharType="end"/>
      </w:r>
    </w:p>
    <w:p w14:paraId="2CCE39EF">
      <w:pPr>
        <w:rPr>
          <w:rFonts w:hint="default" w:eastAsia="SimSun" w:asciiTheme="minorAscii" w:hAnsiTheme="minorAscii"/>
          <w:sz w:val="20"/>
          <w:szCs w:val="20"/>
          <w:lang w:val="pt-BR"/>
        </w:rPr>
      </w:pPr>
    </w:p>
    <w:p w14:paraId="42B992E4">
      <w:pPr>
        <w:rPr>
          <w:rFonts w:hint="default" w:eastAsia="SimSun" w:asciiTheme="minorAscii" w:hAnsiTheme="minorAscii"/>
          <w:sz w:val="20"/>
          <w:szCs w:val="20"/>
          <w:lang w:val="pt-BR"/>
        </w:rPr>
      </w:pPr>
    </w:p>
    <w:p w14:paraId="40E482CA">
      <w:pPr>
        <w:rPr>
          <w:rFonts w:hint="default" w:eastAsia="SimSun" w:asciiTheme="minorAscii" w:hAnsiTheme="minorAscii"/>
          <w:sz w:val="20"/>
          <w:szCs w:val="20"/>
          <w:lang w:val="pt-BR"/>
        </w:rPr>
      </w:pPr>
      <w:r>
        <w:rPr>
          <w:rFonts w:hint="default" w:eastAsia="SimSun" w:asciiTheme="minorAscii" w:hAnsiTheme="minorAscii"/>
          <w:b/>
          <w:bCs/>
          <w:sz w:val="20"/>
          <w:szCs w:val="20"/>
          <w:lang w:val="pt-BR"/>
        </w:rPr>
        <w:t>JUSTIFICATIVA</w:t>
      </w:r>
      <w:r>
        <w:rPr>
          <w:rFonts w:hint="default" w:eastAsia="SimSun" w:asciiTheme="minorAscii" w:hAnsiTheme="minorAscii"/>
          <w:sz w:val="20"/>
          <w:szCs w:val="20"/>
          <w:lang w:val="pt-BR"/>
        </w:rPr>
        <w:t xml:space="preserve">: </w:t>
      </w:r>
      <w:r>
        <w:rPr>
          <w:rFonts w:hint="default" w:eastAsia="SimSun" w:cs="SimSun" w:asciiTheme="minorAscii" w:hAnsiTheme="minorAscii"/>
          <w:sz w:val="20"/>
          <w:szCs w:val="20"/>
        </w:rPr>
        <w:t xml:space="preserve">A implementação de um sistema de monitoramento automatizado em </w:t>
      </w:r>
      <w:r>
        <w:rPr>
          <w:rFonts w:hint="default" w:eastAsia="SimSun" w:cs="SimSun" w:asciiTheme="minorAscii" w:hAnsiTheme="minorAscii"/>
          <w:sz w:val="20"/>
          <w:szCs w:val="20"/>
          <w:lang w:val="pt-BR"/>
        </w:rPr>
        <w:t>cultivo de tomates</w:t>
      </w:r>
      <w:r>
        <w:rPr>
          <w:rFonts w:hint="default" w:eastAsia="SimSun" w:cs="SimSun" w:asciiTheme="minorAscii" w:hAnsiTheme="minorAscii"/>
          <w:sz w:val="20"/>
          <w:szCs w:val="20"/>
        </w:rPr>
        <w:t xml:space="preserve"> justifica-se pela necessidade urgente de reduzir </w:t>
      </w:r>
      <w:r>
        <w:rPr>
          <w:rFonts w:hint="default" w:eastAsia="SimSun" w:cs="SimSun" w:asciiTheme="minorAscii" w:hAnsiTheme="minorAscii"/>
          <w:sz w:val="20"/>
          <w:szCs w:val="20"/>
          <w:lang w:val="pt-BR"/>
        </w:rPr>
        <w:t>perdas em até 40% segundo (agrolink) e</w:t>
      </w:r>
      <w:r>
        <w:rPr>
          <w:rFonts w:hint="default" w:eastAsia="SimSun" w:cs="SimSun" w:asciiTheme="minorAscii" w:hAnsiTheme="minorAscii"/>
          <w:sz w:val="20"/>
          <w:szCs w:val="20"/>
        </w:rPr>
        <w:t xml:space="preserve"> aumentar a eficiência operacional</w:t>
      </w:r>
      <w:r>
        <w:rPr>
          <w:rFonts w:hint="default" w:eastAsia="SimSun" w:cs="SimSun" w:asciiTheme="minorAscii" w:hAnsiTheme="minorAscii"/>
          <w:sz w:val="20"/>
          <w:szCs w:val="20"/>
          <w:lang w:val="pt-BR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cheherazade">
    <w:panose1 w:val="01000600020000020003"/>
    <w:charset w:val="00"/>
    <w:family w:val="auto"/>
    <w:pitch w:val="default"/>
    <w:sig w:usb0="80002003" w:usb1="00000000" w:usb2="00000000" w:usb3="00000000" w:csb0="0000004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oto Serif Georgian">
    <w:panose1 w:val="02020502060505020204"/>
    <w:charset w:val="00"/>
    <w:family w:val="auto"/>
    <w:pitch w:val="default"/>
    <w:sig w:usb0="84000443" w:usb1="00000002" w:usb2="00000000" w:usb3="00000000" w:csb0="00000001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B0043"/>
    <w:rsid w:val="7DCB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2025-09-23T02:33:00Z</dcterms:created>
  <dc:creator>WPS_1707432883</dc:creator>
  <cp:lastModifiedBy>WPS_1707432883</cp:lastModifiedBy>
  <dcterms:modified xsi:type="dcterms:W3CDTF">2025-09-23T03:01:11Z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D031DA89BFB540CA985E6E8C58AFF4C5_11</vt:lpwstr>
  </property>
</Properties>
</file>