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heading=h.2s8eyo1" w:id="0"/>
      <w:bookmarkEnd w:id="0"/>
      <w:r w:rsidDel="00000000" w:rsidR="00000000" w:rsidRPr="00000000">
        <w:rPr>
          <w:b w:val="1"/>
          <w:color w:val="434343"/>
          <w:sz w:val="44"/>
          <w:szCs w:val="44"/>
          <w:rtl w:val="0"/>
        </w:rPr>
        <w:t xml:space="preserve">Planejamento RideUFF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ind w:left="0" w:firstLine="0"/>
        <w:jc w:val="both"/>
        <w:rPr>
          <w:b w:val="1"/>
        </w:rPr>
      </w:pPr>
      <w:bookmarkStart w:colFirst="0" w:colLast="0" w:name="_heading=h.17dp8vu" w:id="1"/>
      <w:bookmarkEnd w:id="1"/>
      <w:r w:rsidDel="00000000" w:rsidR="00000000" w:rsidRPr="00000000">
        <w:rPr>
          <w:b w:val="1"/>
          <w:rtl w:val="0"/>
        </w:rPr>
        <w:t xml:space="preserve">Escopo do produto (requisitos):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.Escopo do Produto - Requisitos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 de Usuário: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Sistema de Login para acesso a aplicação (inclui cadastro)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Opções Disponíveis para o Usuário: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Pedir Carona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Oferecer Carona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Listar Caronas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Ver Perfil do Usuário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Opção Ver Perfil: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Visualizar e atualizar dados do usuário.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Visualizar e atualizar informações dos veículos.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Consultar reputação do usuário.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Opção Pedir Carona: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Informar local de Partida e Destino.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Escolher entre pontos fixos pré-definidos.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Selecionar local no mapa.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Escolher entre embarque imediato ou agendado.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Informar data e hora da viagem em caso de embarque agendado.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Especificar quantidade de passageiros.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Opção Oferecer Carona: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Cadastrar dados do veículo caso seja primeiro acesso.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Informar local de saída e chegada.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Especificar dia e hora da viagem.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Definir quantidade de passageiros que pode levar.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Escolher entre aceitar corridas automaticamente ou manualmente.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Oferecer opção de retorno e informar horário.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Opção Listar Caronas: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Ver histórico das caronas passadas e atuais.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Identificar papel do usuário em cada carona (motorista ou passageiro).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Avaliar motorista e passageiros das caronas passadas.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Abrir chat com o grupo da viagem para caronas atuais.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Cancelar carona para caronas atuais.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Permitir ao motorista aceitar manualmente solicitações de carona.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Escopo do projeto (EAP)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EAP- Carona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Orçamento = R$ 8589,07 (custo das atividades) + R$ 2454,00 (margem de lucro de 15%)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R$ 8875,70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spacing w:line="276" w:lineRule="auto"/>
        <w:rPr/>
      </w:pPr>
      <w:bookmarkStart w:colFirst="0" w:colLast="0" w:name="_heading=h.l6az5flt1ca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Análise de riscos (listagem, probabilidade x impacto, priorização pela exposição e planos de contenção e contingência)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Falta de tempo por problemas externos</w:t>
      </w:r>
    </w:p>
    <w:tbl>
      <w:tblPr>
        <w:tblStyle w:val="Table1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35"/>
        <w:tblGridChange w:id="0">
          <w:tblGrid>
            <w:gridCol w:w="2520"/>
            <w:gridCol w:w="2520"/>
            <w:gridCol w:w="2535"/>
          </w:tblGrid>
        </w:tblGridChange>
      </w:tblGrid>
      <w:tr>
        <w:trPr>
          <w:cantSplit w:val="0"/>
          <w:trHeight w:val="104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Prob.:</w:t>
            </w:r>
            <w:r w:rsidDel="00000000" w:rsidR="00000000" w:rsidRPr="00000000">
              <w:rPr>
                <w:rtl w:val="0"/>
              </w:rPr>
              <w:t xml:space="preserve"> 0,6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Impacto:</w:t>
            </w:r>
            <w:r w:rsidDel="00000000" w:rsidR="00000000" w:rsidRPr="00000000">
              <w:rPr>
                <w:rtl w:val="0"/>
              </w:rPr>
              <w:t xml:space="preserve"> 0,4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Exposição:</w:t>
            </w:r>
            <w:r w:rsidDel="00000000" w:rsidR="00000000" w:rsidRPr="00000000">
              <w:rPr>
                <w:rtl w:val="0"/>
              </w:rPr>
              <w:t xml:space="preserve"> 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Contenção: </w:t>
            </w:r>
            <w:r w:rsidDel="00000000" w:rsidR="00000000" w:rsidRPr="00000000">
              <w:rPr>
                <w:rtl w:val="0"/>
              </w:rPr>
              <w:t xml:space="preserve"> Sprints definidas com folgas em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Contingência:</w:t>
            </w:r>
            <w:r w:rsidDel="00000000" w:rsidR="00000000" w:rsidRPr="00000000">
              <w:rPr>
                <w:rtl w:val="0"/>
              </w:rPr>
              <w:t xml:space="preserve"> Agendar reunião em dias standby ou realizar com integrantes presentes.   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Dificuldades técnicas no desenvolvimento</w:t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Prob.:</w:t>
            </w:r>
            <w:r w:rsidDel="00000000" w:rsidR="00000000" w:rsidRPr="00000000">
              <w:rPr>
                <w:rtl w:val="0"/>
              </w:rPr>
              <w:t xml:space="preserve"> 0,7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Impacto:</w:t>
            </w:r>
            <w:r w:rsidDel="00000000" w:rsidR="00000000" w:rsidRPr="00000000">
              <w:rPr>
                <w:rtl w:val="0"/>
              </w:rPr>
              <w:t xml:space="preserve"> 0,5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Exposição:</w:t>
            </w:r>
            <w:r w:rsidDel="00000000" w:rsidR="00000000" w:rsidRPr="00000000">
              <w:rPr>
                <w:rtl w:val="0"/>
              </w:rPr>
              <w:t xml:space="preserve"> 0,36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Contenção:</w:t>
            </w:r>
            <w:r w:rsidDel="00000000" w:rsidR="00000000" w:rsidRPr="00000000">
              <w:rPr>
                <w:rtl w:val="0"/>
              </w:rPr>
              <w:t xml:space="preserve"> Utilizar ferramentas de conhecimento do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Contingência:</w:t>
            </w:r>
            <w:r w:rsidDel="00000000" w:rsidR="00000000" w:rsidRPr="00000000">
              <w:rPr>
                <w:rtl w:val="0"/>
              </w:rPr>
              <w:t xml:space="preserve"> Simplificar o escopo do projeto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Dificuldade em comparecer à reunião</w:t>
      </w:r>
    </w:p>
    <w:tbl>
      <w:tblPr>
        <w:tblStyle w:val="Table3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35"/>
        <w:tblGridChange w:id="0">
          <w:tblGrid>
            <w:gridCol w:w="2520"/>
            <w:gridCol w:w="252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Prob.:</w:t>
            </w:r>
            <w:r w:rsidDel="00000000" w:rsidR="00000000" w:rsidRPr="00000000">
              <w:rPr>
                <w:rtl w:val="0"/>
              </w:rPr>
              <w:t xml:space="preserve"> 0,85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Impacto:</w:t>
            </w:r>
            <w:r w:rsidDel="00000000" w:rsidR="00000000" w:rsidRPr="00000000">
              <w:rPr>
                <w:rtl w:val="0"/>
              </w:rPr>
              <w:t xml:space="preserve"> 0,2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Exposição:</w:t>
            </w:r>
            <w:r w:rsidDel="00000000" w:rsidR="00000000" w:rsidRPr="00000000">
              <w:rPr>
                <w:rtl w:val="0"/>
              </w:rPr>
              <w:t xml:space="preserve"> 0,16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Contenção: </w:t>
            </w:r>
            <w:r w:rsidDel="00000000" w:rsidR="00000000" w:rsidRPr="00000000">
              <w:rPr>
                <w:rtl w:val="0"/>
              </w:rPr>
              <w:t xml:space="preserve">Horários de reuniões pré agendados para standby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Contingência:</w:t>
            </w:r>
            <w:r w:rsidDel="00000000" w:rsidR="00000000" w:rsidRPr="00000000">
              <w:rPr>
                <w:rtl w:val="0"/>
              </w:rPr>
              <w:t xml:space="preserve"> Gravar reunião e elaborar uma ata para disponibilizar para o time</w:t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Tarefa mal estimada</w:t>
      </w:r>
    </w:p>
    <w:tbl>
      <w:tblPr>
        <w:tblStyle w:val="Table4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35"/>
        <w:tblGridChange w:id="0">
          <w:tblGrid>
            <w:gridCol w:w="2520"/>
            <w:gridCol w:w="252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Prob.:</w:t>
            </w:r>
            <w:r w:rsidDel="00000000" w:rsidR="00000000" w:rsidRPr="00000000">
              <w:rPr>
                <w:rtl w:val="0"/>
              </w:rPr>
              <w:t xml:space="preserve"> 0,6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Impacto:</w:t>
            </w:r>
            <w:r w:rsidDel="00000000" w:rsidR="00000000" w:rsidRPr="00000000">
              <w:rPr>
                <w:rtl w:val="0"/>
              </w:rPr>
              <w:t xml:space="preserve"> 0,3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Exposição:</w:t>
            </w:r>
            <w:r w:rsidDel="00000000" w:rsidR="00000000" w:rsidRPr="00000000">
              <w:rPr>
                <w:rtl w:val="0"/>
              </w:rPr>
              <w:t xml:space="preserve"> 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Contenção:</w:t>
            </w:r>
            <w:r w:rsidDel="00000000" w:rsidR="00000000" w:rsidRPr="00000000">
              <w:rPr>
                <w:rtl w:val="0"/>
              </w:rPr>
              <w:t xml:space="preserve"> Dividir tarefas em sprints maiores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Contingência:</w:t>
            </w:r>
            <w:r w:rsidDel="00000000" w:rsidR="00000000" w:rsidRPr="00000000">
              <w:rPr>
                <w:rtl w:val="0"/>
              </w:rPr>
              <w:t xml:space="preserve"> Planejar término antes da data de entrega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Ausência por trancamento </w:t>
      </w:r>
    </w:p>
    <w:tbl>
      <w:tblPr>
        <w:tblStyle w:val="Table5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35"/>
        <w:tblGridChange w:id="0">
          <w:tblGrid>
            <w:gridCol w:w="2520"/>
            <w:gridCol w:w="252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Prob.:</w:t>
            </w:r>
            <w:r w:rsidDel="00000000" w:rsidR="00000000" w:rsidRPr="00000000">
              <w:rPr>
                <w:rtl w:val="0"/>
              </w:rPr>
              <w:t xml:space="preserve"> 0,2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Impacto:</w:t>
            </w:r>
            <w:r w:rsidDel="00000000" w:rsidR="00000000" w:rsidRPr="00000000">
              <w:rPr>
                <w:rtl w:val="0"/>
              </w:rPr>
              <w:t xml:space="preserve"> 0,8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Exposição:</w:t>
            </w:r>
            <w:r w:rsidDel="00000000" w:rsidR="00000000" w:rsidRPr="00000000">
              <w:rPr>
                <w:rtl w:val="0"/>
              </w:rPr>
              <w:t xml:space="preserve"> 0,16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Contenção:</w:t>
            </w:r>
            <w:r w:rsidDel="00000000" w:rsidR="00000000" w:rsidRPr="00000000">
              <w:rPr>
                <w:rtl w:val="0"/>
              </w:rPr>
              <w:t xml:space="preserve"> Acompanhamento pedagógico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Contingência:</w:t>
            </w:r>
            <w:r w:rsidDel="00000000" w:rsidR="00000000" w:rsidRPr="00000000">
              <w:rPr>
                <w:rtl w:val="0"/>
              </w:rPr>
              <w:t xml:space="preserve"> Realocar atividades entre os demais membros do time. </w:t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Problemas técnicos em equipamentos</w:t>
      </w:r>
    </w:p>
    <w:tbl>
      <w:tblPr>
        <w:tblStyle w:val="Table6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35"/>
        <w:tblGridChange w:id="0">
          <w:tblGrid>
            <w:gridCol w:w="2520"/>
            <w:gridCol w:w="252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Prob.:</w:t>
            </w:r>
            <w:r w:rsidDel="00000000" w:rsidR="00000000" w:rsidRPr="00000000">
              <w:rPr>
                <w:rtl w:val="0"/>
              </w:rPr>
              <w:t xml:space="preserve"> 0,05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Impacto:</w:t>
            </w:r>
            <w:r w:rsidDel="00000000" w:rsidR="00000000" w:rsidRPr="00000000">
              <w:rPr>
                <w:rtl w:val="0"/>
              </w:rPr>
              <w:t xml:space="preserve"> 0,9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Exposição:</w:t>
            </w:r>
            <w:r w:rsidDel="00000000" w:rsidR="00000000" w:rsidRPr="00000000">
              <w:rPr>
                <w:rtl w:val="0"/>
              </w:rPr>
              <w:t xml:space="preserve"> 0,045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Contenção:</w:t>
            </w:r>
            <w:r w:rsidDel="00000000" w:rsidR="00000000" w:rsidRPr="00000000">
              <w:rPr>
                <w:rtl w:val="0"/>
              </w:rPr>
              <w:t xml:space="preserve"> manutenção preventiva e instruções técnicas.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Contingência:</w:t>
            </w:r>
            <w:r w:rsidDel="00000000" w:rsidR="00000000" w:rsidRPr="00000000">
              <w:rPr>
                <w:rtl w:val="0"/>
              </w:rPr>
              <w:t xml:space="preserve"> Troca imediata de equipamentos ou manutenção.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55"/>
        <w:gridCol w:w="1395"/>
        <w:gridCol w:w="1605"/>
        <w:gridCol w:w="1485"/>
        <w:tblGridChange w:id="0">
          <w:tblGrid>
            <w:gridCol w:w="2760"/>
            <w:gridCol w:w="1755"/>
            <w:gridCol w:w="1395"/>
            <w:gridCol w:w="1605"/>
            <w:gridCol w:w="14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dos Riscos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Probabilidade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Exposição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6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Falta de tempo para reuniões por problemas externos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6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Dificuldades técnicas no desenvolvimento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Dificuldade em comparecer na reunião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Tarefa mal estimada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Ausência por doença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8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Problemas técnicos em equipamentos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0,9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0,045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85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oq7feg7bdoa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m07sty83zbvb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de Desenvolvimento</w:t>
      </w:r>
    </w:p>
    <w:p w:rsidR="00000000" w:rsidDel="00000000" w:rsidP="00000000" w:rsidRDefault="00000000" w:rsidRPr="00000000" w14:paraId="00000087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hfm2k7iaqsw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e1dlnwtamqd1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Monitoramento e controle do projeto (Análise de Valor Agregado)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ANÁLISE VALOR AGREGADO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35nkun2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Versão parcial do produto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Projeto no GitHub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unacm-dev/gpm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bCrp31PNUtHuQUW0h6L4gsEmdW9kHwc/view?usp=drive_link" TargetMode="External"/><Relationship Id="rId8" Type="http://schemas.openxmlformats.org/officeDocument/2006/relationships/hyperlink" Target="https://docs.google.com/spreadsheets/d/1aulgfni9XqRfSc9zEsNu2aG2tvCiqhqZKhJqzygr4D8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qaTml0lBl1CH2Qwc6R6/qp53mA==">CgMxLjAyCWguMnM4ZXlvMTIJaC4xN2RwOHZ1Mg5oLmw2YXo1Zmx0MWNhZDIOaC5vcTdmZWc3YmRvYTgyDmgubTA3c3R5ODN6YnZiMg5oLmhmbTJrN2lhcXN3NTIOaC5lMWRsbnd0YW1xZDEyCWguMzVua3VuMjgAciExeDFhOVM0YmFQUXFRZ1NYMmNydnBuSF9vREFOcXpmS1o=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