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CD" w:rsidRPr="000C59ED" w:rsidRDefault="002630CD" w:rsidP="002630C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 w:rsid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proofErr w:type="spellStart"/>
      <w:r w:rsidRP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>PropostaSIColetaLixo</w:t>
      </w:r>
      <w:proofErr w:type="spellEnd"/>
      <w:r w:rsidR="000C59ED"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:rsidR="002630CD" w:rsidRPr="000C59ED" w:rsidRDefault="002630CD" w:rsidP="002630CD">
      <w:pPr>
        <w:rPr>
          <w:rFonts w:asciiTheme="majorHAnsi" w:hAnsiTheme="majorHAnsi" w:cstheme="majorHAnsi"/>
          <w:lang w:val="pt-BR"/>
        </w:rPr>
      </w:pPr>
    </w:p>
    <w:p w:rsidR="002630CD" w:rsidRPr="000C59ED" w:rsidRDefault="002630CD" w:rsidP="002630CD">
      <w:pPr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>Bruna Lanzarini</w:t>
      </w:r>
    </w:p>
    <w:p w:rsidR="002630CD" w:rsidRPr="000C59ED" w:rsidRDefault="002630CD" w:rsidP="002630CD">
      <w:pPr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>RM: 8</w:t>
      </w:r>
      <w:r w:rsidRPr="000C59ED">
        <w:rPr>
          <w:rFonts w:asciiTheme="majorHAnsi" w:hAnsiTheme="majorHAnsi" w:cstheme="majorHAnsi"/>
          <w:lang w:val="pt-BR"/>
        </w:rPr>
        <w:t>3421</w:t>
      </w:r>
    </w:p>
    <w:p w:rsidR="002630CD" w:rsidRPr="000C59ED" w:rsidRDefault="002630CD" w:rsidP="002630CD">
      <w:pPr>
        <w:rPr>
          <w:rFonts w:asciiTheme="majorHAnsi" w:hAnsiTheme="majorHAnsi" w:cstheme="majorHAnsi"/>
          <w:lang w:val="pt-BR"/>
        </w:rPr>
      </w:pPr>
    </w:p>
    <w:p w:rsidR="002630CD" w:rsidRPr="000C59ED" w:rsidRDefault="002630CD" w:rsidP="002630CD">
      <w:pPr>
        <w:rPr>
          <w:rFonts w:asciiTheme="majorHAnsi" w:hAnsiTheme="majorHAnsi" w:cstheme="majorHAnsi"/>
          <w:lang w:val="pt-BR"/>
        </w:rPr>
      </w:pPr>
    </w:p>
    <w:p w:rsidR="002630CD" w:rsidRPr="000C59ED" w:rsidRDefault="002630CD" w:rsidP="002630CD">
      <w:pPr>
        <w:rPr>
          <w:rFonts w:asciiTheme="majorHAnsi" w:hAnsiTheme="majorHAnsi" w:cstheme="majorHAnsi"/>
          <w:b/>
        </w:rPr>
      </w:pPr>
      <w:r w:rsidRPr="000C59ED">
        <w:rPr>
          <w:rFonts w:asciiTheme="majorHAnsi" w:hAnsiTheme="majorHAnsi" w:cstheme="majorHAnsi"/>
          <w:b/>
          <w:lang w:val="pt-BR"/>
        </w:rPr>
        <w:t>1.</w:t>
      </w:r>
      <w:r w:rsidRPr="000C59ED">
        <w:rPr>
          <w:rFonts w:asciiTheme="majorHAnsi" w:hAnsiTheme="majorHAnsi" w:cstheme="majorHAnsi"/>
          <w:b/>
        </w:rPr>
        <w:t xml:space="preserve"> </w:t>
      </w:r>
      <w:r w:rsidRPr="000C59ED">
        <w:rPr>
          <w:rFonts w:asciiTheme="majorHAnsi" w:hAnsiTheme="majorHAnsi" w:cstheme="majorHAnsi"/>
          <w:b/>
        </w:rPr>
        <w:t>Considerando as condições do projeto, qual o Ciclo de Vida de produção de software que você seguirá? Justifique a sua resposta, explicando o funcionamento/fases do ciclo de vida e forma de condução do projeto</w:t>
      </w:r>
    </w:p>
    <w:p w:rsidR="000C59ED" w:rsidRPr="000C59ED" w:rsidRDefault="002630CD" w:rsidP="000C59ED">
      <w:pPr>
        <w:ind w:firstLine="708"/>
        <w:rPr>
          <w:rFonts w:asciiTheme="majorHAnsi" w:hAnsiTheme="majorHAnsi" w:cstheme="majorHAnsi"/>
          <w:lang w:val="pt-BR"/>
        </w:rPr>
      </w:pPr>
      <w:r w:rsidRPr="000C59ED">
        <w:rPr>
          <w:rFonts w:asciiTheme="majorHAnsi" w:hAnsiTheme="majorHAnsi" w:cstheme="majorHAnsi"/>
          <w:lang w:val="pt-BR"/>
        </w:rPr>
        <w:t xml:space="preserve">Em nosso projeto de Coleta de Lixo, vamos optar pelo modelo de ciclo de vida </w:t>
      </w:r>
      <w:r w:rsidRPr="000C59ED">
        <w:rPr>
          <w:rFonts w:asciiTheme="majorHAnsi" w:hAnsiTheme="majorHAnsi" w:cstheme="majorHAnsi"/>
          <w:u w:val="single"/>
          <w:lang w:val="pt-BR"/>
        </w:rPr>
        <w:t>Espiral</w:t>
      </w:r>
      <w:r w:rsidRPr="000C59ED">
        <w:rPr>
          <w:rFonts w:asciiTheme="majorHAnsi" w:hAnsiTheme="majorHAnsi" w:cstheme="majorHAnsi"/>
          <w:lang w:val="pt-BR"/>
        </w:rPr>
        <w:t xml:space="preserve">. </w:t>
      </w:r>
      <w:r w:rsidRPr="000C59ED">
        <w:rPr>
          <w:rFonts w:asciiTheme="majorHAnsi" w:hAnsiTheme="majorHAnsi" w:cstheme="majorHAnsi"/>
          <w:lang w:val="pt-BR"/>
        </w:rPr>
        <w:br/>
      </w:r>
      <w:r w:rsidRPr="000C59ED">
        <w:rPr>
          <w:rFonts w:asciiTheme="majorHAnsi" w:hAnsiTheme="majorHAnsi" w:cstheme="majorHAnsi"/>
          <w:lang w:val="pt-BR"/>
        </w:rPr>
        <w:tab/>
        <w:t xml:space="preserve">Essa escolha se dá pelo fato de ser um modelo desenvolvido com flexibilidade de adaptação, onde o software pode ser repartido e ter módulos e até componentes individuais sendo evoluídos em ritmo distintos dos demais. Essa vantagem se dá pelo fato da empresa ainda não saber ao certo de suas prioridades e requisitos fundamentais (0) para o sistema inicial, nos possibilitando cativar o cliente aos poucos. </w:t>
      </w:r>
      <w:bookmarkStart w:id="0" w:name="_GoBack"/>
      <w:bookmarkEnd w:id="0"/>
    </w:p>
    <w:p w:rsidR="000C59ED" w:rsidRPr="000C59ED" w:rsidRDefault="000C59ED" w:rsidP="002630CD">
      <w:pPr>
        <w:ind w:firstLine="708"/>
        <w:rPr>
          <w:rFonts w:asciiTheme="majorHAnsi" w:hAnsiTheme="majorHAnsi" w:cstheme="majorHAnsi"/>
          <w:lang w:val="pt-BR"/>
        </w:rPr>
      </w:pPr>
    </w:p>
    <w:p w:rsidR="002630CD" w:rsidRDefault="002630CD" w:rsidP="002630CD">
      <w:pPr>
        <w:rPr>
          <w:lang w:val="pt-BR"/>
        </w:rPr>
      </w:pPr>
    </w:p>
    <w:p w:rsidR="002630CD" w:rsidRDefault="002630CD" w:rsidP="002630CD">
      <w:pPr>
        <w:rPr>
          <w:lang w:val="pt-BR"/>
        </w:rPr>
      </w:pPr>
    </w:p>
    <w:p w:rsidR="002630CD" w:rsidRDefault="002630CD" w:rsidP="002630CD">
      <w:pPr>
        <w:rPr>
          <w:lang w:val="pt-BR"/>
        </w:rPr>
      </w:pPr>
    </w:p>
    <w:p w:rsidR="001167AE" w:rsidRPr="002630CD" w:rsidRDefault="001167AE" w:rsidP="002630CD"/>
    <w:sectPr w:rsidR="001167AE" w:rsidRPr="00263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6BA2"/>
    <w:multiLevelType w:val="hybridMultilevel"/>
    <w:tmpl w:val="F53A69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3C"/>
    <w:rsid w:val="000C59ED"/>
    <w:rsid w:val="001167AE"/>
    <w:rsid w:val="002630CD"/>
    <w:rsid w:val="00C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1BAF"/>
  <w15:chartTrackingRefBased/>
  <w15:docId w15:val="{B39B137C-B029-4294-A7B1-575FFD06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0CD"/>
    <w:pPr>
      <w:spacing w:after="0" w:line="240" w:lineRule="auto"/>
    </w:pPr>
    <w:rPr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Lanzarini</dc:creator>
  <cp:keywords/>
  <dc:description/>
  <cp:lastModifiedBy>Bruna Lanzarini</cp:lastModifiedBy>
  <cp:revision>2</cp:revision>
  <dcterms:created xsi:type="dcterms:W3CDTF">2020-04-14T13:39:00Z</dcterms:created>
  <dcterms:modified xsi:type="dcterms:W3CDTF">2020-04-14T13:56:00Z</dcterms:modified>
</cp:coreProperties>
</file>