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1B5E" w14:textId="77777777" w:rsidR="00EC0632" w:rsidRPr="00EC0632" w:rsidRDefault="00EC0632" w:rsidP="00EC063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0632">
        <w:rPr>
          <w:rFonts w:ascii="Arial" w:eastAsia="Times New Roman" w:hAnsi="Arial" w:cs="Arial"/>
          <w:color w:val="000000"/>
          <w:sz w:val="52"/>
          <w:szCs w:val="52"/>
          <w:lang w:val="pt-BR"/>
        </w:rPr>
        <w:t>Matriz de Rastreabilidade </w:t>
      </w:r>
    </w:p>
    <w:p w14:paraId="65E5A237" w14:textId="77777777" w:rsidR="00EC0632" w:rsidRPr="00EC0632" w:rsidRDefault="00EC0632" w:rsidP="00EC063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0632">
        <w:rPr>
          <w:rFonts w:ascii="Arial" w:eastAsia="Times New Roman" w:hAnsi="Arial" w:cs="Arial"/>
          <w:color w:val="666666"/>
          <w:sz w:val="30"/>
          <w:szCs w:val="30"/>
          <w:lang w:val="pt-BR"/>
        </w:rPr>
        <w:t>(Necessidades x Características)</w:t>
      </w:r>
    </w:p>
    <w:p w14:paraId="358CF33E" w14:textId="77777777" w:rsidR="00EC0632" w:rsidRPr="00EC0632" w:rsidRDefault="00EC0632" w:rsidP="00EC0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B5C7480" w14:textId="77777777" w:rsidR="00EC0632" w:rsidRPr="00EC0632" w:rsidRDefault="00EC0632" w:rsidP="00EC06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</w:rPr>
        <w:t>Necessidades:</w:t>
      </w:r>
    </w:p>
    <w:p w14:paraId="24EE50AE" w14:textId="77777777" w:rsidR="00EC0632" w:rsidRPr="00EC0632" w:rsidRDefault="00EC0632" w:rsidP="00EC06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99F88D" w14:textId="77777777" w:rsidR="00EC0632" w:rsidRPr="00EC0632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N01: Armazenamento de dados.</w:t>
      </w:r>
    </w:p>
    <w:p w14:paraId="5EE13527" w14:textId="77777777" w:rsidR="00EC0632" w:rsidRPr="00EC0632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N02: Fluxo de caixa.</w:t>
      </w:r>
    </w:p>
    <w:p w14:paraId="00C103A5" w14:textId="07ED8162" w:rsidR="00EC0632" w:rsidRPr="0014014B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N03: Sistema Web.</w:t>
      </w:r>
    </w:p>
    <w:p w14:paraId="3D89506A" w14:textId="77777777" w:rsidR="0014014B" w:rsidRPr="00EC0632" w:rsidRDefault="0014014B" w:rsidP="0014014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D323C2" w:rsidRPr="0014014B" w14:paraId="4F1E4240" w14:textId="77777777" w:rsidTr="0014014B">
        <w:tc>
          <w:tcPr>
            <w:tcW w:w="562" w:type="dxa"/>
            <w:shd w:val="clear" w:color="auto" w:fill="B4C6E7" w:themeFill="accent1" w:themeFillTint="66"/>
          </w:tcPr>
          <w:p w14:paraId="75B20225" w14:textId="77777777" w:rsidR="00D323C2" w:rsidRPr="0014014B" w:rsidRDefault="00D323C2" w:rsidP="00EC063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3178" w:type="dxa"/>
            <w:shd w:val="clear" w:color="auto" w:fill="B4C6E7" w:themeFill="accent1" w:themeFillTint="66"/>
          </w:tcPr>
          <w:p w14:paraId="490947F7" w14:textId="5F6BB133" w:rsidR="00D323C2" w:rsidRPr="0014014B" w:rsidRDefault="00D323C2" w:rsidP="00EC063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Característica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41AB8C2" w14:textId="6D850983" w:rsidR="00D323C2" w:rsidRPr="0014014B" w:rsidRDefault="00D323C2" w:rsidP="00EC063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N01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02E9EC8" w14:textId="6131B900" w:rsidR="00D323C2" w:rsidRPr="0014014B" w:rsidRDefault="00D323C2" w:rsidP="00EC063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N02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78E09E3" w14:textId="1488B90C" w:rsidR="00D323C2" w:rsidRPr="0014014B" w:rsidRDefault="00D323C2" w:rsidP="00EC063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N03</w:t>
            </w:r>
          </w:p>
        </w:tc>
      </w:tr>
      <w:tr w:rsidR="00D323C2" w:rsidRPr="0014014B" w14:paraId="6DA5D4C0" w14:textId="77777777" w:rsidTr="0014014B">
        <w:tc>
          <w:tcPr>
            <w:tcW w:w="562" w:type="dxa"/>
            <w:shd w:val="clear" w:color="auto" w:fill="B4C6E7" w:themeFill="accent1" w:themeFillTint="66"/>
          </w:tcPr>
          <w:p w14:paraId="50EB4EB7" w14:textId="772FCBF9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6E37ACCD" w14:textId="3CD91889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color w:val="000000"/>
              </w:rPr>
              <w:t>Controle Bancário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8ED2B02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6D97D35A" w14:textId="2EFC157A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494058C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7CEA6C9D" w14:textId="77777777" w:rsidTr="0014014B">
        <w:tc>
          <w:tcPr>
            <w:tcW w:w="562" w:type="dxa"/>
            <w:shd w:val="clear" w:color="auto" w:fill="B4C6E7" w:themeFill="accent1" w:themeFillTint="66"/>
          </w:tcPr>
          <w:p w14:paraId="7308E018" w14:textId="17921587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3689DC4D" w14:textId="1C4B7498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Controle de vendas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1D538E2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BF417CF" w14:textId="17D0BD9E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E4234A4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6F4FA0D0" w14:textId="77777777" w:rsidTr="0014014B">
        <w:tc>
          <w:tcPr>
            <w:tcW w:w="562" w:type="dxa"/>
            <w:shd w:val="clear" w:color="auto" w:fill="B4C6E7" w:themeFill="accent1" w:themeFillTint="66"/>
          </w:tcPr>
          <w:p w14:paraId="4855B8BF" w14:textId="5A50A805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3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1B9D5F04" w14:textId="284D509F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Orçamento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F52D7F1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2833414C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15CC71E" w14:textId="3E071723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2A6D5DC5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34C270D" w14:textId="634AA8B2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4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0B82D9D2" w14:textId="05E1F7A7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Consignação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35EAF454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1AC0659" w14:textId="310F7128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F7C30EB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09377D77" w14:textId="77777777" w:rsidTr="0014014B">
        <w:tc>
          <w:tcPr>
            <w:tcW w:w="562" w:type="dxa"/>
            <w:shd w:val="clear" w:color="auto" w:fill="B4C6E7" w:themeFill="accent1" w:themeFillTint="66"/>
          </w:tcPr>
          <w:p w14:paraId="40B32376" w14:textId="6F5BF589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336437FD" w14:textId="7A70213F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Navegabilidade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6C4C1C0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6549983F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3629D40" w14:textId="3874E466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14014B" w:rsidRPr="0014014B" w14:paraId="643AD06E" w14:textId="77777777" w:rsidTr="0014014B">
        <w:tc>
          <w:tcPr>
            <w:tcW w:w="562" w:type="dxa"/>
            <w:shd w:val="clear" w:color="auto" w:fill="B4C6E7" w:themeFill="accent1" w:themeFillTint="66"/>
          </w:tcPr>
          <w:p w14:paraId="477ECEEF" w14:textId="107195FD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6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66D58DD9" w14:textId="627511EA" w:rsidR="0014014B" w:rsidRPr="0014014B" w:rsidRDefault="0014014B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Disponibilidade de agenda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9AFB4AC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4B2E11B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6D72B29B" w14:textId="776AE0DD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14014B" w:rsidRPr="0014014B" w14:paraId="04EC1E7B" w14:textId="77777777" w:rsidTr="0014014B">
        <w:tc>
          <w:tcPr>
            <w:tcW w:w="562" w:type="dxa"/>
            <w:shd w:val="clear" w:color="auto" w:fill="B4C6E7" w:themeFill="accent1" w:themeFillTint="66"/>
          </w:tcPr>
          <w:p w14:paraId="5BAF8FA1" w14:textId="7093C354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7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7925FAD0" w14:textId="5368FB13" w:rsidR="0014014B" w:rsidRPr="0014014B" w:rsidRDefault="0014014B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Despesas Fixas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113E9E9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34015C4C" w14:textId="5A4166E2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333EA27B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14014B" w:rsidRPr="0014014B" w14:paraId="1AA71169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C5A2BDF" w14:textId="6FB96519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8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6A51DC48" w14:textId="3504B3C6" w:rsidR="0014014B" w:rsidRPr="0014014B" w:rsidRDefault="0014014B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Outras despesas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17CA0ED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05369E16" w14:textId="1A14DBD3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B5B5A62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2D869648" w14:textId="77777777" w:rsidTr="0014014B">
        <w:tc>
          <w:tcPr>
            <w:tcW w:w="562" w:type="dxa"/>
            <w:shd w:val="clear" w:color="auto" w:fill="B4C6E7" w:themeFill="accent1" w:themeFillTint="66"/>
          </w:tcPr>
          <w:p w14:paraId="784FD554" w14:textId="5F12F8FD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9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29B80009" w14:textId="53B5B9F4" w:rsidR="00D323C2" w:rsidRPr="0014014B" w:rsidRDefault="00D323C2" w:rsidP="00D323C2">
            <w:pPr>
              <w:rPr>
                <w:rFonts w:ascii="Arial" w:hAnsi="Arial" w:cs="Arial"/>
                <w:color w:val="000000"/>
                <w:lang w:val="pt-BR"/>
              </w:rPr>
            </w:pPr>
            <w:r w:rsidRPr="0014014B">
              <w:rPr>
                <w:rFonts w:ascii="Arial" w:hAnsi="Arial" w:cs="Arial"/>
                <w:color w:val="000000"/>
                <w:lang w:val="pt-BR"/>
              </w:rPr>
              <w:t>Controle de Contas a Receber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2E63150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23FE8DF3" w14:textId="47E7DC84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7986C7B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6BBD27D3" w14:textId="77777777" w:rsidTr="0014014B">
        <w:tc>
          <w:tcPr>
            <w:tcW w:w="562" w:type="dxa"/>
            <w:shd w:val="clear" w:color="auto" w:fill="B4C6E7" w:themeFill="accent1" w:themeFillTint="66"/>
          </w:tcPr>
          <w:p w14:paraId="1F401BB4" w14:textId="4105EA63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7973902B" w14:textId="4EA8C43E" w:rsidR="00D323C2" w:rsidRPr="0014014B" w:rsidRDefault="00D323C2" w:rsidP="00D323C2">
            <w:pPr>
              <w:rPr>
                <w:rFonts w:ascii="Arial" w:hAnsi="Arial" w:cs="Arial"/>
                <w:color w:val="000000"/>
                <w:lang w:val="pt-BR"/>
              </w:rPr>
            </w:pPr>
            <w:r w:rsidRPr="0014014B">
              <w:rPr>
                <w:rFonts w:ascii="Arial" w:hAnsi="Arial" w:cs="Arial"/>
                <w:color w:val="000000"/>
                <w:lang w:val="pt-BR"/>
              </w:rPr>
              <w:t>Controle de Contas a pagar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16EC245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711FCC9F" w14:textId="5E8E59E1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BF9DDC1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3DCAA4A6" w14:textId="77777777" w:rsidTr="0014014B">
        <w:tc>
          <w:tcPr>
            <w:tcW w:w="562" w:type="dxa"/>
            <w:shd w:val="clear" w:color="auto" w:fill="B4C6E7" w:themeFill="accent1" w:themeFillTint="66"/>
          </w:tcPr>
          <w:p w14:paraId="4CB0DF69" w14:textId="1FD9DAC1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3877996F" w14:textId="6F9715BF" w:rsidR="00D323C2" w:rsidRPr="0014014B" w:rsidRDefault="00D323C2" w:rsidP="00D323C2">
            <w:pPr>
              <w:rPr>
                <w:rFonts w:ascii="Arial" w:hAnsi="Arial" w:cs="Arial"/>
                <w:color w:val="000000"/>
                <w:lang w:val="pt-BR"/>
              </w:rPr>
            </w:pPr>
            <w:r w:rsidRPr="0014014B">
              <w:rPr>
                <w:rFonts w:ascii="Arial" w:hAnsi="Arial" w:cs="Arial"/>
                <w:color w:val="000000"/>
              </w:rPr>
              <w:t>Despesas mensais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5F460C71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D583214" w14:textId="459A4E2C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5B85F9BD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70BC629E" w14:textId="77777777" w:rsidTr="0014014B">
        <w:tc>
          <w:tcPr>
            <w:tcW w:w="562" w:type="dxa"/>
            <w:shd w:val="clear" w:color="auto" w:fill="B4C6E7" w:themeFill="accent1" w:themeFillTint="66"/>
          </w:tcPr>
          <w:p w14:paraId="221B37BE" w14:textId="52E91C16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093639C9" w14:textId="4128C38D" w:rsidR="00D323C2" w:rsidRPr="0014014B" w:rsidRDefault="00D323C2" w:rsidP="00D323C2">
            <w:pPr>
              <w:rPr>
                <w:rFonts w:ascii="Arial" w:hAnsi="Arial" w:cs="Arial"/>
                <w:color w:val="000000"/>
                <w:lang w:val="pt-BR"/>
              </w:rPr>
            </w:pPr>
            <w:r w:rsidRPr="0014014B">
              <w:rPr>
                <w:rFonts w:ascii="Arial" w:hAnsi="Arial" w:cs="Arial"/>
                <w:color w:val="000000"/>
              </w:rPr>
              <w:t>Máquina de Cartões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0538B9F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201FFDB3" w14:textId="358E3AE2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6547295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0866E3CC" w14:textId="77777777" w:rsidTr="0014014B">
        <w:tc>
          <w:tcPr>
            <w:tcW w:w="562" w:type="dxa"/>
            <w:shd w:val="clear" w:color="auto" w:fill="B4C6E7" w:themeFill="accent1" w:themeFillTint="66"/>
          </w:tcPr>
          <w:p w14:paraId="090CE7D5" w14:textId="6FE71FC2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4F2695B1" w14:textId="5817D5F2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Orçamento disponível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64993CD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FB7D38D" w14:textId="70A3BEC5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A3B84EA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0451F5D6" w14:textId="77777777" w:rsidTr="0014014B">
        <w:tc>
          <w:tcPr>
            <w:tcW w:w="562" w:type="dxa"/>
            <w:shd w:val="clear" w:color="auto" w:fill="B4C6E7" w:themeFill="accent1" w:themeFillTint="66"/>
          </w:tcPr>
          <w:p w14:paraId="6E3DB3F7" w14:textId="56A9AF10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502E0709" w14:textId="03615092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Despesas com Funcionários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0D0CB4D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3513F315" w14:textId="6C4947B8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5961499D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783C5C04" w14:textId="77777777" w:rsidTr="0014014B">
        <w:tc>
          <w:tcPr>
            <w:tcW w:w="562" w:type="dxa"/>
            <w:shd w:val="clear" w:color="auto" w:fill="B4C6E7" w:themeFill="accent1" w:themeFillTint="66"/>
          </w:tcPr>
          <w:p w14:paraId="5750D880" w14:textId="1900999B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538E8476" w14:textId="3EE93F24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Entrada de mercadoria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D7C742B" w14:textId="568C3D74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A814C2B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D53F073" w14:textId="12D1AF4E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3D397A3A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EA30967" w14:textId="06B080BD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0FAC8951" w14:textId="0312ED75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Saída de mercadoria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91C942F" w14:textId="3543BC3B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86DABEA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7268E581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67CB9A68" w14:textId="77777777" w:rsidTr="0014014B">
        <w:tc>
          <w:tcPr>
            <w:tcW w:w="562" w:type="dxa"/>
            <w:shd w:val="clear" w:color="auto" w:fill="B4C6E7" w:themeFill="accent1" w:themeFillTint="66"/>
          </w:tcPr>
          <w:p w14:paraId="6112E05B" w14:textId="1D50F124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2C35E25E" w14:textId="5F4C2749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Capitação de Cliente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A3A0BCA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0FE2FD7B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2231AE6" w14:textId="348C5814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5F9D989F" w14:textId="77777777" w:rsidTr="0014014B">
        <w:tc>
          <w:tcPr>
            <w:tcW w:w="562" w:type="dxa"/>
            <w:shd w:val="clear" w:color="auto" w:fill="B4C6E7" w:themeFill="accent1" w:themeFillTint="66"/>
          </w:tcPr>
          <w:p w14:paraId="08EF721C" w14:textId="38FDC4E2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18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64F945FB" w14:textId="5EB08856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HTML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9FE95A9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6C04850" w14:textId="6FDFAA9E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9A30FAF" w14:textId="39FC85CC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212FAE22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BF4E2C1" w14:textId="3EF2F1F9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3CABDB88" w14:textId="6C4C9524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Funcionalidade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811CCF2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DF01FE7" w14:textId="7A321F1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004BF68" w14:textId="3F274A0A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40C13E8D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D380E6A" w14:textId="713E1B08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2A8DDDF6" w14:textId="1EC7AAD7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Interatividade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F88FDF6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658386CE" w14:textId="178591AC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01D76EC5" w14:textId="7F2D27B2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224D1672" w14:textId="77777777" w:rsidTr="0014014B">
        <w:tc>
          <w:tcPr>
            <w:tcW w:w="562" w:type="dxa"/>
            <w:shd w:val="clear" w:color="auto" w:fill="B4C6E7" w:themeFill="accent1" w:themeFillTint="66"/>
          </w:tcPr>
          <w:p w14:paraId="50898FE6" w14:textId="00D46E54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486251E1" w14:textId="6C7908A7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Contato facilitado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EEC1115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158457F" w14:textId="40279904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726EDE25" w14:textId="6C742625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015FAF15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BDC5E43" w14:textId="1F6642DB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101915B9" w14:textId="4ECC692F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Rapidez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D630478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AAF3427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3E709DBA" w14:textId="69B08605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2A5D559A" w14:textId="77777777" w:rsidTr="0014014B">
        <w:tc>
          <w:tcPr>
            <w:tcW w:w="562" w:type="dxa"/>
            <w:shd w:val="clear" w:color="auto" w:fill="B4C6E7" w:themeFill="accent1" w:themeFillTint="66"/>
          </w:tcPr>
          <w:p w14:paraId="4C3ACAC7" w14:textId="25C3C883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06820C56" w14:textId="73F9046E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Manutenção constante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6200321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524D231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00A08D67" w14:textId="7754BBD7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2F2242A6" w14:textId="77777777" w:rsidTr="0014014B">
        <w:tc>
          <w:tcPr>
            <w:tcW w:w="562" w:type="dxa"/>
            <w:shd w:val="clear" w:color="auto" w:fill="B4C6E7" w:themeFill="accent1" w:themeFillTint="66"/>
          </w:tcPr>
          <w:p w14:paraId="434EAA08" w14:textId="2D19B7D9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3BDDC9E0" w14:textId="5D10709C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Foco no cliente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6966F77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43F00F3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0142026" w14:textId="0979142C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713F11E6" w14:textId="77777777" w:rsidTr="0014014B">
        <w:tc>
          <w:tcPr>
            <w:tcW w:w="562" w:type="dxa"/>
            <w:shd w:val="clear" w:color="auto" w:fill="B4C6E7" w:themeFill="accent1" w:themeFillTint="66"/>
          </w:tcPr>
          <w:p w14:paraId="7356CFF0" w14:textId="2229CC75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64742811" w14:textId="1D4C9ED6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Banco de dados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5731F402" w14:textId="2504B996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326AD6C8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7BE7944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</w:tr>
      <w:tr w:rsidR="00D323C2" w:rsidRPr="0014014B" w14:paraId="624C2E75" w14:textId="77777777" w:rsidTr="0014014B">
        <w:tc>
          <w:tcPr>
            <w:tcW w:w="562" w:type="dxa"/>
            <w:shd w:val="clear" w:color="auto" w:fill="B4C6E7" w:themeFill="accent1" w:themeFillTint="66"/>
          </w:tcPr>
          <w:p w14:paraId="0730D6DB" w14:textId="54460AE4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77AF3D09" w14:textId="0F8D1102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Agendamento Online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8C58C4A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6DA3BCD6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3D90424C" w14:textId="1FBB1BDE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D323C2" w:rsidRPr="0014014B" w14:paraId="777723C4" w14:textId="77777777" w:rsidTr="0014014B">
        <w:tc>
          <w:tcPr>
            <w:tcW w:w="562" w:type="dxa"/>
            <w:shd w:val="clear" w:color="auto" w:fill="B4C6E7" w:themeFill="accent1" w:themeFillTint="66"/>
          </w:tcPr>
          <w:p w14:paraId="02F36AEC" w14:textId="4B5289E1" w:rsidR="00D323C2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4F598F77" w14:textId="6ADFEA3C" w:rsidR="00D323C2" w:rsidRPr="0014014B" w:rsidRDefault="00D323C2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Whatsapp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39E196C2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E6168BF" w14:textId="77777777" w:rsidR="00D323C2" w:rsidRPr="0014014B" w:rsidRDefault="00D323C2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9FC19D1" w14:textId="78B46B4B" w:rsidR="00D323C2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14014B" w:rsidRPr="0014014B" w14:paraId="05E82B4F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2FC320D" w14:textId="30A2A520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1018D9F1" w14:textId="36AECE98" w:rsidR="0014014B" w:rsidRPr="0014014B" w:rsidRDefault="0014014B" w:rsidP="00D323C2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SMS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246DB564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1FD471B5" w14:textId="77777777" w:rsidR="0014014B" w:rsidRPr="0014014B" w:rsidRDefault="0014014B" w:rsidP="00D323C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341ADEF5" w14:textId="6C16CC43" w:rsidR="0014014B" w:rsidRPr="0014014B" w:rsidRDefault="0003033E" w:rsidP="00D323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14014B" w:rsidRPr="0014014B" w14:paraId="6FA123A5" w14:textId="77777777" w:rsidTr="0014014B">
        <w:tc>
          <w:tcPr>
            <w:tcW w:w="562" w:type="dxa"/>
            <w:shd w:val="clear" w:color="auto" w:fill="B4C6E7" w:themeFill="accent1" w:themeFillTint="66"/>
          </w:tcPr>
          <w:p w14:paraId="155D2D47" w14:textId="6C59729C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329EC314" w14:textId="51982132" w:rsidR="0014014B" w:rsidRPr="0014014B" w:rsidRDefault="0014014B" w:rsidP="0014014B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Ligações telefônicas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FAE9848" w14:textId="77777777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3814B69B" w14:textId="77777777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0DAE37D8" w14:textId="46C6C5A6" w:rsidR="0014014B" w:rsidRPr="0014014B" w:rsidRDefault="0003033E" w:rsidP="0014014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14014B" w:rsidRPr="0014014B" w14:paraId="65A9677E" w14:textId="77777777" w:rsidTr="0014014B">
        <w:tc>
          <w:tcPr>
            <w:tcW w:w="562" w:type="dxa"/>
            <w:shd w:val="clear" w:color="auto" w:fill="B4C6E7" w:themeFill="accent1" w:themeFillTint="66"/>
          </w:tcPr>
          <w:p w14:paraId="3C6159F0" w14:textId="22F85AFC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7DC41564" w14:textId="7918B8F6" w:rsidR="0014014B" w:rsidRPr="0014014B" w:rsidRDefault="0014014B" w:rsidP="0014014B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E-mail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667588EC" w14:textId="77777777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612BFA5" w14:textId="77777777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584EE4B9" w14:textId="7A7C72CE" w:rsidR="0014014B" w:rsidRPr="0014014B" w:rsidRDefault="0003033E" w:rsidP="0014014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</w:p>
        </w:tc>
      </w:tr>
      <w:tr w:rsidR="0014014B" w:rsidRPr="0014014B" w14:paraId="3C7075BA" w14:textId="77777777" w:rsidTr="0014014B">
        <w:tc>
          <w:tcPr>
            <w:tcW w:w="562" w:type="dxa"/>
            <w:shd w:val="clear" w:color="auto" w:fill="B4C6E7" w:themeFill="accent1" w:themeFillTint="66"/>
          </w:tcPr>
          <w:p w14:paraId="0262E790" w14:textId="03BE8AB2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  <w:r w:rsidRPr="0014014B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3178" w:type="dxa"/>
            <w:shd w:val="clear" w:color="auto" w:fill="B4C6E7" w:themeFill="accent1" w:themeFillTint="66"/>
          </w:tcPr>
          <w:p w14:paraId="275A321E" w14:textId="094A01B2" w:rsidR="0014014B" w:rsidRPr="0014014B" w:rsidRDefault="0014014B" w:rsidP="0014014B">
            <w:pPr>
              <w:rPr>
                <w:rFonts w:ascii="Arial" w:hAnsi="Arial" w:cs="Arial"/>
                <w:color w:val="000000"/>
              </w:rPr>
            </w:pPr>
            <w:r w:rsidRPr="0014014B">
              <w:rPr>
                <w:rFonts w:ascii="Arial" w:hAnsi="Arial" w:cs="Arial"/>
                <w:color w:val="000000"/>
              </w:rPr>
              <w:t>Facebook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A416238" w14:textId="77777777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961ED76" w14:textId="77777777" w:rsidR="0014014B" w:rsidRPr="0014014B" w:rsidRDefault="0014014B" w:rsidP="0014014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4CDFB004" w14:textId="134D4D9D" w:rsidR="0014014B" w:rsidRPr="0014014B" w:rsidRDefault="0003033E" w:rsidP="0014014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x</w:t>
            </w:r>
            <w:bookmarkStart w:id="0" w:name="_GoBack"/>
            <w:bookmarkEnd w:id="0"/>
          </w:p>
        </w:tc>
      </w:tr>
    </w:tbl>
    <w:p w14:paraId="637B46A0" w14:textId="47F95264" w:rsidR="00FE2A3A" w:rsidRPr="00EC0632" w:rsidRDefault="0003033E" w:rsidP="00EC0632">
      <w:pPr>
        <w:rPr>
          <w:lang w:val="pt-BR"/>
        </w:rPr>
      </w:pPr>
    </w:p>
    <w:sectPr w:rsidR="00FE2A3A" w:rsidRPr="00EC0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B7B46" w14:textId="77777777" w:rsidR="0003033E" w:rsidRDefault="0003033E" w:rsidP="0003033E">
      <w:pPr>
        <w:spacing w:after="0" w:line="240" w:lineRule="auto"/>
      </w:pPr>
      <w:r>
        <w:separator/>
      </w:r>
    </w:p>
  </w:endnote>
  <w:endnote w:type="continuationSeparator" w:id="0">
    <w:p w14:paraId="3152DA74" w14:textId="77777777" w:rsidR="0003033E" w:rsidRDefault="0003033E" w:rsidP="000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76A0" w14:textId="77777777" w:rsidR="0003033E" w:rsidRDefault="00030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45F8E" w14:textId="542B934A" w:rsidR="0003033E" w:rsidRDefault="000303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BE64FC" wp14:editId="4B9C812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2e4d0fb29047fd395b5b7b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E003CA" w14:textId="7371C4A5" w:rsidR="0003033E" w:rsidRPr="0003033E" w:rsidRDefault="0003033E" w:rsidP="0003033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3033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E64FC" id="_x0000_t202" coordsize="21600,21600" o:spt="202" path="m,l,21600r21600,l21600,xe">
              <v:stroke joinstyle="miter"/>
              <v:path gradientshapeok="t" o:connecttype="rect"/>
            </v:shapetype>
            <v:shape id="MSIPCM6d2e4d0fb29047fd395b5b7b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" o:allowincell="f" filled="f" stroked="f" strokeweight=".5pt">
              <v:fill o:detectmouseclick="t"/>
              <v:textbox inset=",0,,0">
                <w:txbxContent>
                  <w:p w14:paraId="17E003CA" w14:textId="7371C4A5" w:rsidR="0003033E" w:rsidRPr="0003033E" w:rsidRDefault="0003033E" w:rsidP="0003033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3033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4480" w14:textId="77777777" w:rsidR="0003033E" w:rsidRDefault="00030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5DC8E" w14:textId="77777777" w:rsidR="0003033E" w:rsidRDefault="0003033E" w:rsidP="0003033E">
      <w:pPr>
        <w:spacing w:after="0" w:line="240" w:lineRule="auto"/>
      </w:pPr>
      <w:r>
        <w:separator/>
      </w:r>
    </w:p>
  </w:footnote>
  <w:footnote w:type="continuationSeparator" w:id="0">
    <w:p w14:paraId="0B137B58" w14:textId="77777777" w:rsidR="0003033E" w:rsidRDefault="0003033E" w:rsidP="000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FA4A" w14:textId="77777777" w:rsidR="0003033E" w:rsidRDefault="000303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94A81" w14:textId="77777777" w:rsidR="0003033E" w:rsidRDefault="000303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291F6" w14:textId="77777777" w:rsidR="0003033E" w:rsidRDefault="000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54E8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32"/>
    <w:rsid w:val="0003033E"/>
    <w:rsid w:val="0014014B"/>
    <w:rsid w:val="00A22C4B"/>
    <w:rsid w:val="00AA7A5D"/>
    <w:rsid w:val="00D323C2"/>
    <w:rsid w:val="00EC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07064"/>
  <w15:chartTrackingRefBased/>
  <w15:docId w15:val="{FE16EA36-B6A4-48BA-99B0-451999CE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0632"/>
  </w:style>
  <w:style w:type="table" w:styleId="TableGrid">
    <w:name w:val="Table Grid"/>
    <w:basedOn w:val="TableNormal"/>
    <w:uiPriority w:val="39"/>
    <w:rsid w:val="00D3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3E"/>
  </w:style>
  <w:style w:type="paragraph" w:styleId="Footer">
    <w:name w:val="footer"/>
    <w:basedOn w:val="Normal"/>
    <w:link w:val="Footer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25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1</cp:revision>
  <dcterms:created xsi:type="dcterms:W3CDTF">2020-05-17T23:45:00Z</dcterms:created>
  <dcterms:modified xsi:type="dcterms:W3CDTF">2020-05-18T01:14:00Z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2020-05-18T01:14:11.1325638Z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4026a75d-ab93-4982-9155-db8cb4a06425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