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/>
      </w:pPr>
      <w:hyperlink r:id="rId2">
        <w:r>
          <w:rPr>
            <w:b/>
            <w:sz w:val="32"/>
            <w:szCs w:val="32"/>
            <w:u w:val="single"/>
          </w:rPr>
          <w:t>Trabalho 1 -</w:t>
        </w:r>
      </w:hyperlink>
      <w:r>
        <w:rPr>
          <w:b/>
          <w:sz w:val="32"/>
          <w:szCs w:val="32"/>
          <w:u w:val="single"/>
        </w:rPr>
        <w:t xml:space="preserve"> </w:t>
      </w:r>
      <w:r>
        <w:rPr>
          <w:rStyle w:val="Nfaseforte"/>
          <w:b/>
          <w:sz w:val="32"/>
          <w:szCs w:val="32"/>
          <w:u w:val="single"/>
        </w:rPr>
        <w:t>Análise Léxica</w:t>
      </w:r>
    </w:p>
    <w:p>
      <w:pPr>
        <w:pStyle w:val="Normal1"/>
        <w:spacing w:lineRule="auto" w:line="240" w:before="24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Gabriel Anselmo Ramos </w:t>
      </w:r>
      <w:r>
        <w:rPr>
          <w:b/>
          <w:sz w:val="24"/>
          <w:szCs w:val="24"/>
        </w:rPr>
        <w:t>e Bruno Rafael dos Santos</w:t>
      </w:r>
    </w:p>
    <w:p>
      <w:pPr>
        <w:pStyle w:val="Normal1"/>
        <w:spacing w:lineRule="auto" w:line="240" w:before="240" w:after="0"/>
        <w:jc w:val="left"/>
        <w:rPr/>
      </w:pPr>
      <w:r>
        <w:rPr/>
      </w:r>
    </w:p>
    <w:p>
      <w:pPr>
        <w:pStyle w:val="Normal1"/>
        <w:spacing w:lineRule="auto" w:line="24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Definição da gramática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&lt;atribuição&gt; ::= &lt;variável&gt; ":=" &lt;expressão&gt;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&lt;bool-lit&gt; ::= true | false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&lt;chamada-de-função&gt; ::= &lt;id&gt; "(" &lt;lista-de-expressões&gt; | &lt;vazio&gt; ")"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&lt;chamada-de-procedimento&gt; ::= &lt;id&gt; "(" &lt;lista-de-expressões&gt; | &lt;vazio&gt; ")"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&lt;comando&gt; ::= &lt;atribuição&gt; | &lt;condicional&gt; | &lt;iterativo&gt; | &lt;chamada-de-procedimento&gt; | &lt;comando-composto&gt;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&lt;comando-composto&gt; ::= begin &lt;lista-de-comandos&gt; end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&lt;condicional&gt; ::= if &lt;expressão&gt; then &lt;comando&gt; ( else &lt;comando&gt; | &lt;vazio&gt; )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&lt;corpo&gt; ::= &lt;declarações&gt; &lt;comando-composto&gt;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&lt;declaração&gt; ::= &lt;declaração-de-variável&gt; | &lt;declaração-de-função&gt; | &lt;declaração-de-procedimento&gt;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&lt;declaração-de-função&gt; ::= function &lt;id&gt; "(" &lt;lista-de-parâmetros&gt; | &lt;vazio&gt; ")" : &lt;tipo-simples&gt; ; &lt;corpo&gt;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&lt;declaração-de-procedimento&gt; ::= procedure &lt;id&gt; "(" &lt;lista-de-parâmetros&gt; | &lt;vazio&gt; ")" ; &lt;corpo&gt;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&lt;declaração-de-variável&gt; ::= var &lt;lista-de-ids&gt; : &lt;tipo&gt;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&lt;declarações&gt; ::= &lt;declaração&gt; ; | &lt;declarações&gt; &lt;declaração&gt; ; | &lt;vazio&gt;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&lt;digito&gt; ::= 0 | 1 | 2 | ... | 9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&lt;expressão&gt; ::= &lt;expressão-simples&gt; | &lt;expressão-simples&gt; &lt;op-rel&gt; &lt;expressão-simples&gt;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&lt;expressão-simples&gt; ::= &lt;expressão-simples&gt; &lt;op-ad&gt; &lt;termo&gt; | &lt;termo&gt;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&lt;fator&gt; ::= &lt;variável&gt; | &lt;literal&gt; | "(" &lt;expressão&gt; ")" | &lt;chamada-de-função&gt;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&lt;float-lit&gt; ::= &lt;int-lit&gt; . &lt;int-lit&gt; | &lt;int-lit&gt; . | . &lt;int-lit&gt;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&lt;id&gt; ::= &lt;letra&gt; | &lt;id&gt; &lt;letra&gt; | &lt;id&gt; &lt;digito&gt;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&lt;int-lit&gt; ::= &lt;digito&gt; | &lt;int-lit&gt; &lt;digito&gt;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&lt;iterativo&gt; ::= while &lt;expressão&gt; do &lt;comando&gt;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&lt;letra&gt; ::= a | b | c | ... | z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&lt;lista-de-comandos&gt; ::= &lt;comando&gt; ; | &lt;lista-de-comandos&gt; &lt;comando&gt; ; | &lt;vazio&gt;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&lt;lista-de-expressões&gt; ::= &lt;lista-de-expressões&gt; , &lt;expressão&gt; | &lt;expressão&gt;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&lt;lista-de-ids&gt; ::= &lt;id&gt; | &lt;lista-de-ids&gt; , &lt;id&gt;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&lt;lista-de-parâmetros&gt; ::= &lt;parâmetros&gt; | &lt;lista-de-parâmetros&gt; ; &lt;parâmetros&gt;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&lt;literal&gt; ::= &lt;bool-lit&gt; | &lt;int-lit&gt; | &lt;float-lit&gt;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&lt;op-ad&gt; ::= + | - | or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&lt;op-mul&gt; ::= * | / | and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&lt;op-rel&gt; ::= &lt; | &gt; | &lt;= | &gt;= | = | &lt;&gt;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&lt;outros&gt; ::= ! | @ | # | ...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&lt;parâmetros&gt; ::= ( var | &lt;vazio&gt; ) &lt;lista-de-ids&gt; : &lt;tipo-simples&gt;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&lt;programa&gt; ::= program &lt;id&gt; ; &lt;corpo&gt; .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&lt;seletor&gt; ::= &lt;seletor&gt; "[" &lt;expressão&gt; "]" | "[" &lt;expressão&gt; "]" | &lt;vazio&gt;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&lt;termo&gt; ::= &lt;termo&gt; &lt;op-mul&gt; &lt;fator&gt; | &lt;fator&gt;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&lt;tipo&gt; ::= &lt;tipo-agregado&gt; | &lt;tipo-simples&gt;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&lt;tipo-agregado&gt; ::= array ( "[" &lt;literal&gt; .. &lt;literal&gt; "]" ) of &lt;tipo&gt;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&lt;tipo-simples&gt; ::= integer | real | boolean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&lt;variável&gt; ::= &lt;id&gt; &lt;seletor&gt; </w:t>
      </w:r>
    </w:p>
    <w:p>
      <w:pPr>
        <w:pStyle w:val="Normal1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&lt;vazio&gt; ::= ε</w:t>
      </w:r>
    </w:p>
    <w:p>
      <w:pPr>
        <w:pStyle w:val="Normal1"/>
        <w:rPr>
          <w:rFonts w:ascii="TeX Gyre Cursor" w:hAnsi="TeX Gyre Cursor"/>
          <w:sz w:val="20"/>
          <w:szCs w:val="20"/>
        </w:rPr>
      </w:pPr>
      <w:r>
        <w:rPr>
          <w:rFonts w:ascii="TeX Gyre Cursor" w:hAnsi="TeX Gyre Cursor"/>
          <w:sz w:val="20"/>
          <w:szCs w:val="20"/>
        </w:rPr>
      </w:r>
    </w:p>
    <w:p>
      <w:pPr>
        <w:pStyle w:val="Normal1"/>
        <w:spacing w:lineRule="auto" w:line="240" w:before="240" w:after="0"/>
        <w:rPr>
          <w:rFonts w:ascii="TeX Gyre Cursor" w:hAnsi="TeX Gyre Cursor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0"/>
        <w:rPr>
          <w:sz w:val="24"/>
          <w:szCs w:val="24"/>
        </w:rPr>
      </w:pPr>
      <w:r>
        <w:rPr>
          <w:b/>
          <w:sz w:val="24"/>
          <w:szCs w:val="24"/>
        </w:rPr>
        <w:t>2. E</w:t>
      </w:r>
      <w:r>
        <w:rPr>
          <w:b/>
          <w:sz w:val="24"/>
          <w:szCs w:val="24"/>
        </w:rPr>
        <w:t>specificação FLEX</w:t>
      </w:r>
    </w:p>
    <w:p>
      <w:pPr>
        <w:pStyle w:val="Textoprformatado"/>
        <w:spacing w:lineRule="auto" w:line="240" w:before="240" w:after="0"/>
        <w:rPr>
          <w:rFonts w:ascii="FreeMono" w:hAnsi="FreeMono"/>
          <w:color w:val="000000"/>
        </w:rPr>
      </w:pP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D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IGITO ([0-9])</w:t>
      </w:r>
    </w:p>
    <w:p>
      <w:pPr>
        <w:pStyle w:val="Textoprformatado"/>
        <w:spacing w:lineRule="auto" w:line="240" w:before="240" w:after="0"/>
        <w:rPr/>
      </w:pP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BOOL-LIT 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true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| 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false</w:t>
      </w:r>
    </w:p>
    <w:p>
      <w:pPr>
        <w:pStyle w:val="Textoprformatado"/>
        <w:spacing w:lineRule="auto" w:line="240" w:before="240" w:after="0"/>
        <w:rPr/>
      </w:pPr>
      <w:r>
        <w:rPr>
          <w:rFonts w:eastAsia="Noto Sans Mono CJK SC" w:cs="Liberation Mono"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OP-AD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</w:rPr>
        <w:t xml:space="preserve"> “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+”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| “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-”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| “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or”</w:t>
      </w:r>
    </w:p>
    <w:p>
      <w:pPr>
        <w:pStyle w:val="Textoprformatado"/>
        <w:spacing w:lineRule="auto" w:line="240" w:before="240" w:after="0"/>
        <w:rPr/>
      </w:pPr>
      <w:r>
        <w:rPr>
          <w:rFonts w:eastAsia="Noto Sans Mono CJK SC" w:cs="Liberation Mono"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OP-MUL “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*”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| “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/”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| “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and”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</w:p>
    <w:p>
      <w:pPr>
        <w:pStyle w:val="Textoprformatado"/>
        <w:spacing w:lineRule="auto" w:line="240" w:before="240" w:after="0"/>
        <w:rPr>
          <w:rFonts w:ascii="FreeMono" w:hAnsi="FreeMono"/>
          <w:color w:val="000000"/>
        </w:rPr>
      </w:pPr>
      <w:r>
        <w:rPr>
          <w:rFonts w:eastAsia="Noto Sans Mono CJK SC" w:cs="Liberation Mono"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OP-REL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“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&lt;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” | “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&gt;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” | “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&lt;=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” | “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&gt;=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” | “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=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” | ”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&lt;&gt;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” </w:t>
      </w:r>
    </w:p>
    <w:p>
      <w:pPr>
        <w:pStyle w:val="Textoprformatado"/>
        <w:spacing w:lineRule="auto" w:line="240" w:before="240" w:after="0"/>
        <w:rPr/>
      </w:pPr>
      <w:r>
        <w:rPr>
          <w:rFonts w:eastAsia="Noto Sans Mono CJK SC" w:cs="Liberation Mono"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OUTROS 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”!”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| 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@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”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| “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#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” | “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$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” 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| “%” | “&amp;”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</w:p>
    <w:p>
      <w:pPr>
        <w:pStyle w:val="Textoprformatado"/>
        <w:spacing w:lineRule="auto" w:line="240" w:before="240" w:after="0"/>
        <w:rPr/>
      </w:pP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TIPO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“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integer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“ | “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real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“ | “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boolean“ 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</w:p>
    <w:p>
      <w:pPr>
        <w:pStyle w:val="Textoprformatado"/>
        <w:spacing w:lineRule="auto" w:line="240" w:before="240" w:after="0"/>
        <w:rPr/>
      </w:pP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VAZIO</w:t>
      </w:r>
      <w:r>
        <w:rPr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“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ε“</w:t>
      </w:r>
    </w:p>
    <w:p>
      <w:pPr>
        <w:pStyle w:val="Textoprformatado"/>
        <w:spacing w:lineRule="auto" w:line="240" w:before="240" w:after="0"/>
        <w:rPr/>
      </w:pP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LETRA [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a-z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>]</w:t>
      </w:r>
      <w:r>
        <w:rPr>
          <w:rStyle w:val="Nfaseforte"/>
          <w:rFonts w:ascii="FreeMono" w:hAnsi="FreeMono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</w:p>
    <w:p>
      <w:pPr>
        <w:pStyle w:val="Normal1"/>
        <w:spacing w:lineRule="auto" w:line="240" w:before="240" w:after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</w:t>
      </w:r>
      <w:r>
        <w:rPr>
          <w:b w:val="false"/>
          <w:bCs w:val="false"/>
          <w:sz w:val="24"/>
          <w:szCs w:val="24"/>
        </w:rPr>
        <w:t>ara as especificacao no flex fizemos a definicão dos termos terminas e definimos as regras seguintes a partir da sessão de definições.</w:t>
      </w:r>
    </w:p>
    <w:p>
      <w:pPr>
        <w:pStyle w:val="Normal1"/>
        <w:spacing w:lineRule="auto" w:line="240" w:before="240" w:after="0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0"/>
        <w:rPr/>
      </w:pPr>
      <w:r>
        <w:rPr>
          <w:b/>
          <w:sz w:val="24"/>
          <w:szCs w:val="24"/>
        </w:rPr>
        <w:t xml:space="preserve">3.  </w:t>
      </w:r>
      <w:r>
        <w:rPr>
          <w:b/>
          <w:sz w:val="24"/>
          <w:szCs w:val="24"/>
        </w:rPr>
        <w:t>Comentários</w:t>
      </w:r>
    </w:p>
    <w:p>
      <w:pPr>
        <w:pStyle w:val="Normal1"/>
        <w:spacing w:lineRule="auto" w:line="240" w:before="240" w:after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Definimos a </w:t>
      </w:r>
      <w:r>
        <w:rPr>
          <w:b w:val="false"/>
          <w:bCs w:val="false"/>
          <w:sz w:val="24"/>
          <w:szCs w:val="24"/>
        </w:rPr>
        <w:t xml:space="preserve">tabela de símbolos </w:t>
      </w:r>
      <w:r>
        <w:rPr>
          <w:b w:val="false"/>
          <w:bCs w:val="false"/>
          <w:sz w:val="24"/>
          <w:szCs w:val="24"/>
        </w:rPr>
        <w:t xml:space="preserve">salvando os tokens em uma pilha, onde podemos fazer a alocação dinamica de memoria quando necessario, usando uma struct para guardar o token, a linha e coluna onde ele se encontra no arquivo  e um ponteiro para apontar para o próximo token da tabela de  símbolos. </w:t>
      </w:r>
      <w:r>
        <w:rPr>
          <w:b w:val="false"/>
          <w:bCs w:val="false"/>
          <w:sz w:val="24"/>
          <w:szCs w:val="24"/>
        </w:rPr>
        <w:t>Como apenas pensamos em salvar os tokens no memento não definimos a estrutura de dados que vamos realmente usar no nosso trabalho pra as demais fase do compilador, logo quando tivermos que verificar e fazer buscas na tabela de simbolos eu vejo que seria mais interessante usar um função hash para que as consultas sejam mais rapida durante a compilação.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FreeMono">
    <w:charset w:val="01"/>
    <w:family w:val="modern"/>
    <w:pitch w:val="fixed"/>
  </w:font>
  <w:font w:name="TeX Gyre Cursor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joinville.udesc.br/mod/resource/view.php?id=11024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2</Pages>
  <Words>532</Words>
  <Characters>2938</Characters>
  <CharactersWithSpaces>3453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2022-05-18T18:08:33Z</dcterms:modified>
  <cp:revision>3</cp:revision>
  <dc:subject/>
  <dc:title/>
</cp:coreProperties>
</file>