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E11" w:rsidRDefault="00AE7E11">
      <w:pPr>
        <w:rPr>
          <w:rFonts w:ascii="Verdana" w:hAnsi="Verdana"/>
          <w:color w:val="3E3B36"/>
          <w:sz w:val="20"/>
          <w:szCs w:val="20"/>
        </w:rPr>
      </w:pPr>
      <w:r>
        <w:rPr>
          <w:rFonts w:ascii="Arial" w:hAnsi="Arial" w:cs="Arial"/>
          <w:color w:val="424F53"/>
          <w:sz w:val="23"/>
          <w:szCs w:val="23"/>
          <w:shd w:val="clear" w:color="auto" w:fill="F5F7F7"/>
        </w:rPr>
        <w:t>Protocolo SNMP</w:t>
      </w:r>
    </w:p>
    <w:p w:rsidR="00AE7E11" w:rsidRPr="00AE7E11" w:rsidRDefault="00AE7E11">
      <w:pPr>
        <w:rPr>
          <w:rFonts w:ascii="Verdana" w:hAnsi="Verdana" w:cs="Arial"/>
          <w:color w:val="424F53"/>
          <w:sz w:val="20"/>
          <w:szCs w:val="20"/>
          <w:shd w:val="clear" w:color="auto" w:fill="F5F7F7"/>
        </w:rPr>
      </w:pPr>
      <w:r w:rsidRPr="00AE7E11">
        <w:rPr>
          <w:rFonts w:ascii="Verdana" w:hAnsi="Verdana"/>
          <w:color w:val="3E3B36"/>
          <w:sz w:val="20"/>
          <w:szCs w:val="20"/>
        </w:rPr>
        <w:t>O SNMP é um protocolo padrão, integrante do conjunto de protocolos TCP/IP, e tem como finalidade o gerenciamento de dispositivos em uma rede IP</w:t>
      </w:r>
    </w:p>
    <w:p w:rsidR="00A5689C" w:rsidRPr="00AE7E11" w:rsidRDefault="00A5689C">
      <w:pPr>
        <w:rPr>
          <w:rFonts w:ascii="Verdana" w:hAnsi="Verdana" w:cs="Arial"/>
          <w:color w:val="424F53"/>
          <w:sz w:val="20"/>
          <w:szCs w:val="20"/>
          <w:shd w:val="clear" w:color="auto" w:fill="F5F7F7"/>
        </w:rPr>
      </w:pPr>
      <w:r w:rsidRPr="00AE7E11">
        <w:rPr>
          <w:rFonts w:ascii="Verdana" w:hAnsi="Verdana" w:cs="Arial"/>
          <w:color w:val="424F53"/>
          <w:sz w:val="20"/>
          <w:szCs w:val="20"/>
          <w:shd w:val="clear" w:color="auto" w:fill="F5F7F7"/>
        </w:rPr>
        <w:t>Em SNMP, o item a ser monitorado ou gerenciado é um agente. Quem consulta (GET) ou solicita modificações(SET) é um gerente. O agente tambem tem a função de gerar alertas (TRAP).</w:t>
      </w:r>
    </w:p>
    <w:p w:rsidR="00AE7E11" w:rsidRPr="00AE7E11" w:rsidRDefault="00A5689C">
      <w:pPr>
        <w:rPr>
          <w:rFonts w:ascii="Verdana" w:hAnsi="Verdana" w:cs="Arial"/>
          <w:color w:val="424F53"/>
          <w:sz w:val="20"/>
          <w:szCs w:val="20"/>
          <w:shd w:val="clear" w:color="auto" w:fill="F5F7F7"/>
        </w:rPr>
      </w:pPr>
      <w:r w:rsidRPr="00AE7E11">
        <w:rPr>
          <w:rFonts w:ascii="Verdana" w:hAnsi="Verdana" w:cs="Arial"/>
          <w:color w:val="424F53"/>
          <w:sz w:val="20"/>
          <w:szCs w:val="20"/>
          <w:shd w:val="clear" w:color="auto" w:fill="F5F7F7"/>
        </w:rPr>
        <w:t>A MIB é base de informações de gerenciamento e um OID é o identificador único dentro da MIB.</w:t>
      </w:r>
    </w:p>
    <w:p w:rsidR="00AE7E11" w:rsidRPr="00AE7E11" w:rsidRDefault="00AE7E11">
      <w:pPr>
        <w:rPr>
          <w:rFonts w:ascii="Verdana" w:hAnsi="Verdana"/>
          <w:sz w:val="20"/>
          <w:szCs w:val="20"/>
        </w:rPr>
      </w:pPr>
      <w:r w:rsidRPr="00AE7E11">
        <w:rPr>
          <w:rFonts w:ascii="Verdana" w:hAnsi="Verdana"/>
          <w:sz w:val="20"/>
          <w:szCs w:val="20"/>
        </w:rPr>
        <w:t>Portas</w:t>
      </w:r>
    </w:p>
    <w:p w:rsidR="00AE7E11" w:rsidRPr="00AE7E11" w:rsidRDefault="00AE7E11">
      <w:pPr>
        <w:rPr>
          <w:rFonts w:ascii="Verdana" w:hAnsi="Verdana"/>
          <w:sz w:val="20"/>
          <w:szCs w:val="20"/>
        </w:rPr>
      </w:pPr>
      <w:r w:rsidRPr="00AE7E11">
        <w:rPr>
          <w:rFonts w:ascii="Verdana" w:hAnsi="Verdana"/>
          <w:sz w:val="20"/>
          <w:szCs w:val="20"/>
        </w:rPr>
        <w:t>161 – Agente</w:t>
      </w:r>
    </w:p>
    <w:p w:rsidR="00AE7E11" w:rsidRDefault="00AE7E11">
      <w:pPr>
        <w:rPr>
          <w:rFonts w:ascii="Verdana" w:hAnsi="Verdana"/>
          <w:sz w:val="20"/>
          <w:szCs w:val="20"/>
        </w:rPr>
      </w:pPr>
      <w:r w:rsidRPr="00AE7E11">
        <w:rPr>
          <w:rFonts w:ascii="Verdana" w:hAnsi="Verdana"/>
          <w:sz w:val="20"/>
          <w:szCs w:val="20"/>
        </w:rPr>
        <w:t xml:space="preserve">162 </w:t>
      </w:r>
      <w:r>
        <w:rPr>
          <w:rFonts w:ascii="Verdana" w:hAnsi="Verdana"/>
          <w:sz w:val="20"/>
          <w:szCs w:val="20"/>
        </w:rPr>
        <w:t>–</w:t>
      </w:r>
      <w:r w:rsidRPr="00AE7E11">
        <w:rPr>
          <w:rFonts w:ascii="Verdana" w:hAnsi="Verdana"/>
          <w:sz w:val="20"/>
          <w:szCs w:val="20"/>
        </w:rPr>
        <w:t xml:space="preserve"> Gerente</w:t>
      </w:r>
    </w:p>
    <w:p w:rsidR="00C94F80" w:rsidRDefault="00C94F80">
      <w:pPr>
        <w:rPr>
          <w:rFonts w:ascii="Verdana" w:hAnsi="Verdana"/>
          <w:sz w:val="20"/>
          <w:szCs w:val="20"/>
        </w:rPr>
      </w:pPr>
    </w:p>
    <w:p w:rsidR="00C0356D" w:rsidRDefault="00C0356D">
      <w:pPr>
        <w:rPr>
          <w:rFonts w:ascii="Verdana" w:hAnsi="Verdana"/>
          <w:sz w:val="20"/>
          <w:szCs w:val="20"/>
        </w:rPr>
      </w:pPr>
    </w:p>
    <w:p w:rsidR="00C0356D" w:rsidRDefault="00C035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BGP</w:t>
      </w:r>
    </w:p>
    <w:p w:rsidR="00C0356D" w:rsidRDefault="00C035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C0356D" w:rsidRDefault="00C0356D">
      <w:pPr>
        <w:rPr>
          <w:rFonts w:ascii="Verdana" w:hAnsi="Verdana"/>
          <w:sz w:val="20"/>
          <w:szCs w:val="20"/>
        </w:rPr>
      </w:pPr>
      <w:r w:rsidRPr="00C0356D">
        <w:rPr>
          <w:rFonts w:ascii="Verdana" w:hAnsi="Verdana"/>
          <w:sz w:val="20"/>
          <w:szCs w:val="20"/>
        </w:rPr>
        <w:t>http://www.comutadores.com.br/resumo-sobre-border-gateway-protocol-bgp-mase-parte1/</w:t>
      </w:r>
      <w:bookmarkStart w:id="0" w:name="_GoBack"/>
      <w:bookmarkEnd w:id="0"/>
    </w:p>
    <w:p w:rsidR="00C94F80" w:rsidRDefault="00C94F80">
      <w:pPr>
        <w:rPr>
          <w:rFonts w:ascii="Verdana" w:hAnsi="Verdana"/>
          <w:sz w:val="20"/>
          <w:szCs w:val="20"/>
        </w:rPr>
      </w:pPr>
    </w:p>
    <w:p w:rsidR="005D3F5A" w:rsidRDefault="005D3F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OSPF</w:t>
      </w:r>
    </w:p>
    <w:p w:rsidR="005D3F5A" w:rsidRDefault="005D3F5A">
      <w:pPr>
        <w:rPr>
          <w:rFonts w:ascii="Tahoma" w:hAnsi="Tahoma" w:cs="Tahoma"/>
          <w:color w:val="252525"/>
          <w:spacing w:val="4"/>
          <w:shd w:val="clear" w:color="auto" w:fill="FFFFFF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>O protocolo de roteamento dinâmico que opera em conjunto com o protocolo IP, utiliza o algoritmo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shortest path first 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(menor caminho primeiro)</w:t>
      </w:r>
      <w:r w:rsidR="00EE6511">
        <w:rPr>
          <w:rFonts w:ascii="Tahoma" w:hAnsi="Tahoma" w:cs="Tahoma"/>
          <w:color w:val="252525"/>
          <w:spacing w:val="4"/>
          <w:shd w:val="clear" w:color="auto" w:fill="FFFFFF"/>
        </w:rPr>
        <w:t>.</w:t>
      </w:r>
    </w:p>
    <w:p w:rsidR="00C94F80" w:rsidRDefault="00C94F80">
      <w:pPr>
        <w:rPr>
          <w:rFonts w:ascii="Tahoma" w:hAnsi="Tahoma" w:cs="Tahoma"/>
          <w:color w:val="252525"/>
          <w:spacing w:val="4"/>
          <w:shd w:val="clear" w:color="auto" w:fill="FFFFFF"/>
        </w:rPr>
      </w:pPr>
    </w:p>
    <w:p w:rsidR="00C94F80" w:rsidRPr="00C94F80" w:rsidRDefault="00C94F80">
      <w:pPr>
        <w:rPr>
          <w:rFonts w:ascii="Tahoma" w:hAnsi="Tahoma" w:cs="Tahoma"/>
          <w:color w:val="252525"/>
          <w:spacing w:val="4"/>
          <w:shd w:val="clear" w:color="auto" w:fill="FFFFFF"/>
        </w:rPr>
      </w:pPr>
    </w:p>
    <w:p w:rsidR="005D3F5A" w:rsidRDefault="005D3F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MPLS</w:t>
      </w:r>
    </w:p>
    <w:p w:rsidR="005D3F5A" w:rsidRDefault="005D3F5A">
      <w:pPr>
        <w:rPr>
          <w:rFonts w:ascii="Tahoma" w:hAnsi="Tahoma" w:cs="Tahoma"/>
          <w:color w:val="666666"/>
          <w:sz w:val="20"/>
          <w:szCs w:val="20"/>
          <w:shd w:val="clear" w:color="auto" w:fill="FFFBF9"/>
        </w:rPr>
      </w:pP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O MPLS proporciona o encaminhamento e a comutação eficiênte de fluxos de tráfegos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através da rede - pelo mecanismo de transporte de dados de COMUTAÇÂO DE PACOTES.</w:t>
      </w:r>
    </w:p>
    <w:p w:rsidR="00C94F80" w:rsidRDefault="00C94F8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C94F80" w:rsidRDefault="00C94F80">
      <w:pP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Protocolo que permitir um serviço unificado de transporte de dados para aplicações baseadas em comutação de pacotes ou comutação circuitos. Permite a implementação da engenharia de tráfego e QoS</w:t>
      </w:r>
      <w:r w:rsidR="008E3A11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</w:p>
    <w:p w:rsidR="008E3A11" w:rsidRDefault="008E3A11">
      <w:pPr>
        <w:rPr>
          <w:rFonts w:ascii="Verdana" w:hAnsi="Verdana"/>
          <w:sz w:val="20"/>
          <w:szCs w:val="20"/>
        </w:rPr>
      </w:pPr>
    </w:p>
    <w:p w:rsidR="008E3A11" w:rsidRDefault="008E3A11">
      <w:pPr>
        <w:rPr>
          <w:rFonts w:ascii="Tahoma" w:hAnsi="Tahoma" w:cs="Tahoma"/>
          <w:color w:val="252525"/>
          <w:spacing w:val="4"/>
          <w:shd w:val="clear" w:color="auto" w:fill="FFFFFF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>Qual é o protocolo de sinalização utilizado na arquitetura MPLS?</w:t>
      </w:r>
    </w:p>
    <w:p w:rsidR="008E3A11" w:rsidRDefault="008E3A11">
      <w:pPr>
        <w:rPr>
          <w:rFonts w:ascii="Tahoma" w:hAnsi="Tahoma" w:cs="Tahoma"/>
          <w:color w:val="525252"/>
          <w:shd w:val="clear" w:color="auto" w:fill="FFFFFF"/>
        </w:rPr>
      </w:pPr>
      <w:r>
        <w:rPr>
          <w:rFonts w:ascii="Tahoma" w:hAnsi="Tahoma" w:cs="Tahoma"/>
          <w:color w:val="525252"/>
          <w:shd w:val="clear" w:color="auto" w:fill="FFFFFF"/>
        </w:rPr>
        <w:t>Label Distribuiton Protocol (LDP)</w:t>
      </w:r>
      <w:r w:rsidR="00455040">
        <w:rPr>
          <w:rFonts w:ascii="Tahoma" w:hAnsi="Tahoma" w:cs="Tahoma"/>
          <w:color w:val="525252"/>
          <w:shd w:val="clear" w:color="auto" w:fill="FFFFFF"/>
        </w:rPr>
        <w:t>.</w:t>
      </w:r>
    </w:p>
    <w:p w:rsidR="00811D0D" w:rsidRDefault="00811D0D">
      <w:pPr>
        <w:rPr>
          <w:rFonts w:ascii="Tahoma" w:hAnsi="Tahoma" w:cs="Tahoma"/>
          <w:color w:val="525252"/>
          <w:shd w:val="clear" w:color="auto" w:fill="FFFFFF"/>
        </w:rPr>
      </w:pPr>
    </w:p>
    <w:p w:rsidR="00811D0D" w:rsidRDefault="00811D0D">
      <w:pPr>
        <w:rPr>
          <w:rFonts w:ascii="Tahoma" w:hAnsi="Tahoma" w:cs="Tahoma"/>
          <w:color w:val="525252"/>
          <w:shd w:val="clear" w:color="auto" w:fill="FFFFFF"/>
        </w:rPr>
      </w:pPr>
    </w:p>
    <w:p w:rsidR="00811D0D" w:rsidRDefault="00811D0D">
      <w:pPr>
        <w:rPr>
          <w:rFonts w:ascii="Tahoma" w:hAnsi="Tahoma" w:cs="Tahoma"/>
          <w:color w:val="525252"/>
          <w:shd w:val="clear" w:color="auto" w:fill="FFFFFF"/>
        </w:rPr>
      </w:pPr>
      <w:r w:rsidRPr="00811D0D">
        <w:rPr>
          <w:rFonts w:ascii="Tahoma" w:hAnsi="Tahoma" w:cs="Tahoma"/>
          <w:color w:val="525252"/>
          <w:shd w:val="clear" w:color="auto" w:fill="FFFFFF"/>
        </w:rPr>
        <w:t>https://faqinformatica.com/protocolo-mpls/</w:t>
      </w:r>
    </w:p>
    <w:p w:rsidR="00455040" w:rsidRDefault="00455040">
      <w:pPr>
        <w:rPr>
          <w:rFonts w:ascii="Verdana" w:hAnsi="Verdana"/>
          <w:sz w:val="20"/>
          <w:szCs w:val="20"/>
        </w:rPr>
      </w:pPr>
    </w:p>
    <w:p w:rsidR="00B00216" w:rsidRDefault="00B00216">
      <w:pPr>
        <w:rPr>
          <w:rFonts w:ascii="Verdana" w:hAnsi="Verdana"/>
          <w:sz w:val="20"/>
          <w:szCs w:val="20"/>
        </w:rPr>
      </w:pPr>
    </w:p>
    <w:p w:rsidR="00455040" w:rsidRDefault="00455040">
      <w:pPr>
        <w:rPr>
          <w:rFonts w:ascii="Verdana" w:hAnsi="Verdana"/>
          <w:sz w:val="20"/>
          <w:szCs w:val="20"/>
        </w:rPr>
      </w:pPr>
    </w:p>
    <w:p w:rsidR="00455040" w:rsidRDefault="004550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IPSEC</w:t>
      </w:r>
    </w:p>
    <w:p w:rsidR="00B00216" w:rsidRDefault="00B002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B00216" w:rsidRDefault="00B00216">
      <w:pPr>
        <w:rPr>
          <w:rFonts w:ascii="Verdana" w:hAnsi="Verdana"/>
          <w:sz w:val="20"/>
          <w:szCs w:val="20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O IPsec é um protocolo que tem como objetivo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garantir a confidencialidade, integridade ou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autenticidade das informações transmitidas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utilizando-se o IP. Esse objetivo é realizado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mediante a utilização combinada dos diversos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protocolos que o compõem, como o IKE (Internet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Key Exchange), o ESP (Encapsulating Security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Payload) e o AH (Authenticaton Header).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 IPSec pode ser definido como uma plataforma formada por um conjunto de protocolos que fornecem os seguintes serviços de segurança: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Controle de acesso;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Integridade dos dados (pacotes);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Autenticação do host origem;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Privacidade nos dados (pacotes);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Privacidade no fluxo dos dados (pacotes);</w:t>
      </w:r>
    </w:p>
    <w:p w:rsidR="00455040" w:rsidRDefault="00455040" w:rsidP="00455040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Reenvio de pacotes;</w:t>
      </w:r>
    </w:p>
    <w:p w:rsidR="00455040" w:rsidRDefault="00455040">
      <w:pPr>
        <w:rPr>
          <w:rFonts w:ascii="Verdana" w:hAnsi="Verdana"/>
          <w:sz w:val="20"/>
          <w:szCs w:val="20"/>
        </w:rPr>
      </w:pPr>
    </w:p>
    <w:p w:rsidR="00455040" w:rsidRDefault="00455040">
      <w:pPr>
        <w:rPr>
          <w:rFonts w:ascii="Verdana" w:hAnsi="Verdana"/>
          <w:sz w:val="20"/>
          <w:szCs w:val="20"/>
        </w:rPr>
      </w:pPr>
      <w:r>
        <w:rPr>
          <w:rFonts w:ascii="Tahoma" w:hAnsi="Tahoma" w:cs="Tahoma"/>
          <w:b/>
          <w:bCs/>
          <w:color w:val="252525"/>
          <w:spacing w:val="4"/>
          <w:sz w:val="21"/>
          <w:szCs w:val="21"/>
          <w:shd w:val="clear" w:color="auto" w:fill="FFFFFF"/>
        </w:rPr>
        <w:t>O protocolo de segurança de IP é representado pelo termo</w:t>
      </w:r>
    </w:p>
    <w:p w:rsidR="00455040" w:rsidRDefault="00455040">
      <w:pP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Lembrando que o IPsec, que é opcional no IPv4, agora é requisito obrigatório com o IPv6, além de ser muito utilizado em VPN.</w:t>
      </w:r>
    </w:p>
    <w:p w:rsidR="00AE7598" w:rsidRDefault="00AE7598">
      <w:pPr>
        <w:rPr>
          <w:rFonts w:ascii="Verdana" w:hAnsi="Verdana"/>
          <w:sz w:val="20"/>
          <w:szCs w:val="20"/>
        </w:rPr>
      </w:pPr>
    </w:p>
    <w:p w:rsidR="00AE7598" w:rsidRDefault="00AE7598">
      <w:pPr>
        <w:rPr>
          <w:rFonts w:ascii="Tahoma" w:hAnsi="Tahoma" w:cs="Tahoma"/>
          <w:color w:val="525252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IPSEC - </w:t>
      </w:r>
      <w:r>
        <w:rPr>
          <w:rFonts w:ascii="Tahoma" w:hAnsi="Tahoma" w:cs="Tahoma"/>
          <w:color w:val="525252"/>
          <w:shd w:val="clear" w:color="auto" w:fill="FFFFFF"/>
        </w:rPr>
        <w:t>não provê confidencialidade dos dados com o cabeçalho de autenticação (AH).</w:t>
      </w:r>
    </w:p>
    <w:p w:rsidR="00107E00" w:rsidRDefault="00107E00">
      <w:pPr>
        <w:rPr>
          <w:rFonts w:ascii="Verdana" w:hAnsi="Verdana"/>
          <w:sz w:val="20"/>
          <w:szCs w:val="20"/>
        </w:rPr>
      </w:pPr>
    </w:p>
    <w:p w:rsidR="00107E00" w:rsidRDefault="00107E00">
      <w:pPr>
        <w:rPr>
          <w:rFonts w:ascii="Verdana" w:hAnsi="Verdana"/>
          <w:sz w:val="20"/>
          <w:szCs w:val="20"/>
        </w:rPr>
      </w:pPr>
    </w:p>
    <w:p w:rsidR="00107E00" w:rsidRDefault="00107E00">
      <w:pPr>
        <w:rPr>
          <w:rFonts w:ascii="Verdana" w:hAnsi="Verdana"/>
          <w:sz w:val="20"/>
          <w:szCs w:val="20"/>
        </w:rPr>
      </w:pPr>
    </w:p>
    <w:p w:rsidR="00107E00" w:rsidRDefault="00107E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NBAR</w:t>
      </w:r>
    </w:p>
    <w:p w:rsidR="00107E00" w:rsidRDefault="00107E00">
      <w:pPr>
        <w:rPr>
          <w:rFonts w:ascii="Verdana" w:hAnsi="Verdana"/>
          <w:sz w:val="20"/>
          <w:szCs w:val="20"/>
        </w:rPr>
      </w:pPr>
      <w:r w:rsidRPr="00107E00">
        <w:rPr>
          <w:rFonts w:ascii="Verdana" w:hAnsi="Verdana"/>
          <w:sz w:val="20"/>
          <w:szCs w:val="20"/>
        </w:rPr>
        <w:t>https://ciscoredes.com.br/2011/09/22/qos-com-nbar-parte-1/</w:t>
      </w:r>
    </w:p>
    <w:p w:rsidR="00107E00" w:rsidRDefault="00107E00">
      <w:pPr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000000"/>
          <w:shd w:val="clear" w:color="auto" w:fill="EFEFEF"/>
        </w:rPr>
        <w:t>Esse protocolo tem a facilidade de fazer o reconhecimento das aplicações baseado na sua rede, portanto para determinadas aplicações o protocolo consegue identificar esses serviços, diminuindo a necessidade de um total conhecimento de sua rede.</w:t>
      </w:r>
    </w:p>
    <w:p w:rsidR="00107E00" w:rsidRDefault="00107E00">
      <w:pPr>
        <w:rPr>
          <w:rFonts w:ascii="Verdana" w:hAnsi="Verdana"/>
          <w:sz w:val="20"/>
          <w:szCs w:val="20"/>
        </w:rPr>
      </w:pPr>
    </w:p>
    <w:p w:rsidR="00107E00" w:rsidRPr="00AE7E11" w:rsidRDefault="00107E00">
      <w:pPr>
        <w:rPr>
          <w:rFonts w:ascii="Verdana" w:hAnsi="Verdana"/>
          <w:sz w:val="20"/>
          <w:szCs w:val="20"/>
        </w:rPr>
      </w:pPr>
    </w:p>
    <w:sectPr w:rsidR="00107E00" w:rsidRPr="00AE7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9C"/>
    <w:rsid w:val="00107E00"/>
    <w:rsid w:val="00221028"/>
    <w:rsid w:val="00455040"/>
    <w:rsid w:val="005D3F5A"/>
    <w:rsid w:val="00811D0D"/>
    <w:rsid w:val="008E3A11"/>
    <w:rsid w:val="008E5AB3"/>
    <w:rsid w:val="00937C50"/>
    <w:rsid w:val="00A5689C"/>
    <w:rsid w:val="00AE7598"/>
    <w:rsid w:val="00AE7E11"/>
    <w:rsid w:val="00B00216"/>
    <w:rsid w:val="00C0356D"/>
    <w:rsid w:val="00C94F80"/>
    <w:rsid w:val="00D1250E"/>
    <w:rsid w:val="00E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2F00"/>
  <w15:chartTrackingRefBased/>
  <w15:docId w15:val="{ABDEF327-C3ED-4524-8610-2662E5F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94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3AAB-5B40-4FD2-91AA-C77E0287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Maciel de Menezes (Politec)</dc:creator>
  <cp:keywords/>
  <dc:description/>
  <cp:lastModifiedBy>Bruno Maciel de Menezes (Politec)</cp:lastModifiedBy>
  <cp:revision>15</cp:revision>
  <dcterms:created xsi:type="dcterms:W3CDTF">2018-07-16T12:04:00Z</dcterms:created>
  <dcterms:modified xsi:type="dcterms:W3CDTF">2018-07-16T18:20:00Z</dcterms:modified>
</cp:coreProperties>
</file>