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bCs/>
          <w:sz w:val="30"/>
          <w:szCs w:val="30"/>
        </w:rPr>
      </w:pPr>
      <w:bookmarkStart w:id="0" w:name="_Hlk9454074"/>
      <w:bookmarkStart w:id="1" w:name="_Toc184145802"/>
      <w:r>
        <w:rPr>
          <w:rFonts w:hint="eastAsia" w:ascii="华文中宋" w:hAnsi="华文中宋" w:eastAsia="华文中宋"/>
          <w:b/>
          <w:bCs/>
          <w:sz w:val="30"/>
          <w:szCs w:val="30"/>
        </w:rPr>
        <w:t>毕业设计题目：基于</w:t>
      </w:r>
      <w:r>
        <w:rPr>
          <w:rFonts w:hint="eastAsia" w:ascii="华文中宋" w:hAnsi="华文中宋" w:eastAsia="华文中宋"/>
          <w:b/>
          <w:bCs/>
          <w:sz w:val="30"/>
          <w:szCs w:val="30"/>
          <w:lang w:val="en-US" w:eastAsia="zh-CN"/>
        </w:rPr>
        <w:t>Vue</w:t>
      </w:r>
      <w:r>
        <w:rPr>
          <w:rFonts w:hint="eastAsia" w:ascii="华文中宋" w:hAnsi="华文中宋" w:eastAsia="华文中宋"/>
          <w:b/>
          <w:bCs/>
          <w:sz w:val="30"/>
          <w:szCs w:val="30"/>
        </w:rPr>
        <w:t>的</w:t>
      </w:r>
      <w:r>
        <w:rPr>
          <w:rFonts w:hint="eastAsia" w:ascii="华文中宋" w:hAnsi="华文中宋" w:eastAsia="华文中宋"/>
          <w:b/>
          <w:bCs/>
          <w:sz w:val="30"/>
          <w:szCs w:val="30"/>
          <w:lang w:val="en-US" w:eastAsia="zh-CN"/>
        </w:rPr>
        <w:t>购物商城webApp</w:t>
      </w:r>
      <w:r>
        <w:rPr>
          <w:rFonts w:hint="eastAsia" w:ascii="华文中宋" w:hAnsi="华文中宋" w:eastAsia="华文中宋"/>
          <w:b/>
          <w:bCs/>
          <w:sz w:val="30"/>
          <w:szCs w:val="30"/>
        </w:rPr>
        <w:t>的设计与实现</w:t>
      </w:r>
    </w:p>
    <w:p>
      <w:pPr>
        <w:jc w:val="center"/>
        <w:rPr>
          <w:rFonts w:ascii="华文中宋" w:hAnsi="华文中宋" w:eastAsia="华文中宋"/>
          <w:b/>
          <w:bCs/>
          <w:sz w:val="30"/>
          <w:szCs w:val="30"/>
        </w:rPr>
      </w:pPr>
    </w:p>
    <w:p>
      <w:pPr>
        <w:ind w:left="420" w:firstLine="420"/>
        <w:jc w:val="center"/>
        <w:rPr>
          <w:b/>
          <w:bCs/>
          <w:sz w:val="28"/>
          <w:szCs w:val="28"/>
        </w:rPr>
      </w:pPr>
    </w:p>
    <w:p>
      <w:pPr>
        <w:jc w:val="left"/>
        <w:rPr>
          <w:sz w:val="24"/>
        </w:rPr>
      </w:pPr>
      <w:r>
        <w:rPr>
          <w:rFonts w:hint="eastAsia"/>
          <w:b/>
          <w:sz w:val="24"/>
        </w:rPr>
        <w:t>指导老师成绩</w:t>
      </w:r>
      <w:r>
        <w:rPr>
          <w:rFonts w:hint="eastAsia"/>
          <w:sz w:val="24"/>
        </w:rPr>
        <w:t>：</w:t>
      </w:r>
      <w:r>
        <w:rPr>
          <w:rFonts w:hint="eastAsia"/>
          <w:sz w:val="24"/>
          <w:u w:val="single"/>
        </w:rPr>
        <w:t xml:space="preserve">    </w:t>
      </w:r>
      <w:r>
        <w:rPr>
          <w:sz w:val="24"/>
          <w:u w:val="single"/>
        </w:rPr>
        <w:t xml:space="preserve"> </w:t>
      </w:r>
      <w:r>
        <w:rPr>
          <w:rFonts w:hint="eastAsia"/>
          <w:b/>
          <w:sz w:val="24"/>
        </w:rPr>
        <w:t>评阅老师成绩</w:t>
      </w:r>
      <w:r>
        <w:rPr>
          <w:rFonts w:hint="eastAsia"/>
          <w:sz w:val="24"/>
        </w:rPr>
        <w:t>：</w:t>
      </w:r>
      <w:r>
        <w:rPr>
          <w:rFonts w:hint="eastAsia"/>
          <w:sz w:val="24"/>
          <w:u w:val="single"/>
        </w:rPr>
        <w:t xml:space="preserve">    </w:t>
      </w:r>
      <w:r>
        <w:rPr>
          <w:sz w:val="24"/>
          <w:u w:val="single"/>
        </w:rPr>
        <w:t xml:space="preserve"> </w:t>
      </w:r>
      <w:r>
        <w:rPr>
          <w:rFonts w:hint="eastAsia"/>
          <w:b/>
          <w:sz w:val="24"/>
        </w:rPr>
        <w:t>答辩成绩</w:t>
      </w:r>
      <w:r>
        <w:rPr>
          <w:rFonts w:hint="eastAsia"/>
          <w:sz w:val="24"/>
        </w:rPr>
        <w:t>：</w:t>
      </w:r>
      <w:r>
        <w:rPr>
          <w:rFonts w:hint="eastAsia"/>
          <w:sz w:val="24"/>
          <w:u w:val="single"/>
        </w:rPr>
        <w:t xml:space="preserve">     </w:t>
      </w:r>
      <w:r>
        <w:rPr>
          <w:sz w:val="24"/>
          <w:u w:val="single"/>
        </w:rPr>
        <w:t xml:space="preserve">  </w:t>
      </w:r>
      <w:r>
        <w:rPr>
          <w:rFonts w:hint="eastAsia"/>
          <w:b/>
          <w:sz w:val="24"/>
        </w:rPr>
        <w:t>总评成绩</w:t>
      </w:r>
      <w:r>
        <w:rPr>
          <w:rFonts w:hint="eastAsia"/>
          <w:sz w:val="24"/>
        </w:rPr>
        <w:t>：</w:t>
      </w:r>
      <w:r>
        <w:rPr>
          <w:rFonts w:hint="eastAsia"/>
          <w:sz w:val="24"/>
          <w:u w:val="single"/>
        </w:rPr>
        <w:t xml:space="preserve">     </w:t>
      </w:r>
    </w:p>
    <w:p>
      <w:pPr>
        <w:jc w:val="left"/>
        <w:rPr>
          <w:sz w:val="24"/>
        </w:rPr>
      </w:pPr>
    </w:p>
    <w:p>
      <w:pPr>
        <w:jc w:val="left"/>
        <w:rPr>
          <w:b/>
          <w:sz w:val="24"/>
          <w:u w:val="single"/>
        </w:rPr>
      </w:pPr>
      <w:r>
        <w:rPr>
          <w:rFonts w:hint="eastAsia"/>
          <w:b/>
          <w:bCs/>
          <w:sz w:val="24"/>
        </w:rPr>
        <w:t>学    院</w:t>
      </w:r>
      <w:r>
        <w:rPr>
          <w:rFonts w:hint="eastAsia"/>
          <w:bCs/>
          <w:sz w:val="24"/>
        </w:rPr>
        <w:t>：</w:t>
      </w:r>
      <w:r>
        <w:rPr>
          <w:rFonts w:hint="eastAsia"/>
          <w:b/>
          <w:bCs/>
          <w:sz w:val="24"/>
          <w:u w:val="single"/>
        </w:rPr>
        <w:t xml:space="preserve">    </w:t>
      </w:r>
      <w:r>
        <w:rPr>
          <w:rFonts w:hint="eastAsia"/>
          <w:bCs/>
          <w:sz w:val="24"/>
          <w:u w:val="single"/>
        </w:rPr>
        <w:t>软件与物联网工程学院</w:t>
      </w:r>
      <w:r>
        <w:rPr>
          <w:rFonts w:hint="eastAsia"/>
          <w:b/>
          <w:bCs/>
          <w:sz w:val="24"/>
          <w:u w:val="single"/>
        </w:rPr>
        <w:t xml:space="preserve">    </w:t>
      </w:r>
      <w:r>
        <w:rPr>
          <w:rFonts w:hint="eastAsia"/>
          <w:b/>
          <w:sz w:val="24"/>
        </w:rPr>
        <w:t>指导老师</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汪彩霞      </w:t>
      </w:r>
      <w:r>
        <w:rPr>
          <w:bCs/>
          <w:sz w:val="24"/>
          <w:u w:val="single"/>
        </w:rPr>
        <w:t xml:space="preserve"> </w:t>
      </w:r>
      <w:r>
        <w:rPr>
          <w:rFonts w:hint="eastAsia"/>
          <w:bCs/>
          <w:sz w:val="24"/>
          <w:u w:val="single"/>
        </w:rPr>
        <w:t xml:space="preserve">  </w:t>
      </w:r>
    </w:p>
    <w:p>
      <w:pPr>
        <w:jc w:val="left"/>
        <w:rPr>
          <w:sz w:val="24"/>
        </w:rPr>
      </w:pPr>
    </w:p>
    <w:p>
      <w:pPr>
        <w:jc w:val="left"/>
        <w:rPr>
          <w:bCs/>
          <w:sz w:val="24"/>
          <w:u w:val="single"/>
        </w:rPr>
      </w:pPr>
      <w:r>
        <w:rPr>
          <w:rFonts w:hint="eastAsia"/>
          <w:b/>
          <w:sz w:val="24"/>
        </w:rPr>
        <w:t>学生姓名</w:t>
      </w:r>
      <w:r>
        <w:rPr>
          <w:rFonts w:hint="eastAsia"/>
          <w:sz w:val="24"/>
        </w:rPr>
        <w:t>：</w:t>
      </w:r>
      <w:r>
        <w:rPr>
          <w:rFonts w:hint="eastAsia"/>
          <w:b/>
          <w:bCs/>
          <w:sz w:val="24"/>
          <w:u w:val="single"/>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sz w:val="24"/>
          <w:u w:val="single"/>
        </w:rPr>
        <w:t xml:space="preserve"> </w:t>
      </w:r>
      <w:r>
        <w:rPr>
          <w:rFonts w:hint="eastAsia"/>
          <w:sz w:val="24"/>
          <w:u w:val="single"/>
          <w:lang w:val="en-US" w:eastAsia="zh-CN"/>
        </w:rPr>
        <w:t>郝维敏</w:t>
      </w:r>
      <w:r>
        <w:rPr>
          <w:rFonts w:hint="eastAsia"/>
          <w:b/>
          <w:bCs/>
          <w:sz w:val="24"/>
          <w:u w:val="single"/>
        </w:rPr>
        <w:t xml:space="preserve">   </w:t>
      </w:r>
      <w:r>
        <w:rPr>
          <w:rFonts w:hint="eastAsia"/>
          <w:bCs/>
          <w:sz w:val="24"/>
          <w:u w:val="single"/>
        </w:rPr>
        <w:t xml:space="preserve">     </w:t>
      </w:r>
      <w:r>
        <w:rPr>
          <w:bCs/>
          <w:sz w:val="24"/>
          <w:u w:val="single"/>
        </w:rPr>
        <w:t xml:space="preserve">    </w:t>
      </w:r>
      <w:r>
        <w:rPr>
          <w:rFonts w:hint="eastAsia"/>
          <w:bCs/>
          <w:sz w:val="24"/>
        </w:rPr>
        <w:t xml:space="preserve"> </w:t>
      </w:r>
      <w:r>
        <w:rPr>
          <w:rFonts w:hint="eastAsia"/>
          <w:b/>
          <w:sz w:val="24"/>
        </w:rPr>
        <w:t>学    号</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01</w:t>
      </w:r>
      <w:r>
        <w:rPr>
          <w:rFonts w:hint="eastAsia"/>
          <w:bCs/>
          <w:sz w:val="24"/>
          <w:u w:val="single"/>
          <w:lang w:val="en-US" w:eastAsia="zh-CN"/>
        </w:rPr>
        <w:t>64676</w:t>
      </w:r>
      <w:r>
        <w:rPr>
          <w:rFonts w:hint="eastAsia"/>
          <w:bCs/>
          <w:sz w:val="24"/>
          <w:u w:val="single"/>
        </w:rPr>
        <w:t xml:space="preserve">        </w:t>
      </w:r>
      <w:r>
        <w:rPr>
          <w:bCs/>
          <w:sz w:val="24"/>
          <w:u w:val="single"/>
        </w:rPr>
        <w:t xml:space="preserve"> </w:t>
      </w:r>
    </w:p>
    <w:p>
      <w:pPr>
        <w:jc w:val="left"/>
        <w:rPr>
          <w:sz w:val="24"/>
        </w:rPr>
      </w:pPr>
    </w:p>
    <w:p>
      <w:pPr>
        <w:jc w:val="left"/>
        <w:rPr>
          <w:sz w:val="24"/>
        </w:rPr>
      </w:pPr>
      <w:r>
        <w:rPr>
          <w:rFonts w:hint="eastAsia"/>
          <w:b/>
          <w:sz w:val="24"/>
        </w:rPr>
        <w:t>专业班级</w:t>
      </w:r>
      <w:r>
        <w:rPr>
          <w:rFonts w:hint="eastAsia"/>
          <w:sz w:val="24"/>
        </w:rPr>
        <w:t>：</w:t>
      </w:r>
      <w:r>
        <w:rPr>
          <w:rFonts w:hint="eastAsia"/>
          <w:b/>
          <w:bCs/>
          <w:sz w:val="24"/>
          <w:u w:val="single"/>
        </w:rPr>
        <w:t xml:space="preserve">      </w:t>
      </w:r>
      <w:r>
        <w:rPr>
          <w:rFonts w:hint="eastAsia"/>
          <w:bCs/>
          <w:sz w:val="24"/>
          <w:u w:val="single"/>
        </w:rPr>
        <w:t>软件工程1</w:t>
      </w:r>
      <w:r>
        <w:rPr>
          <w:rFonts w:hint="eastAsia"/>
          <w:bCs/>
          <w:sz w:val="24"/>
          <w:u w:val="single"/>
          <w:lang w:val="en-US" w:eastAsia="zh-CN"/>
        </w:rPr>
        <w:t>63</w:t>
      </w:r>
      <w:r>
        <w:rPr>
          <w:rFonts w:hint="eastAsia"/>
          <w:bCs/>
          <w:sz w:val="24"/>
          <w:u w:val="single"/>
        </w:rPr>
        <w:t xml:space="preserve">班      </w:t>
      </w:r>
      <w:r>
        <w:rPr>
          <w:bCs/>
          <w:sz w:val="24"/>
          <w:u w:val="single"/>
        </w:rPr>
        <w:t xml:space="preserve"> </w:t>
      </w:r>
      <w:r>
        <w:rPr>
          <w:bCs/>
          <w:sz w:val="24"/>
        </w:rPr>
        <w:t xml:space="preserve"> </w:t>
      </w:r>
      <w:r>
        <w:rPr>
          <w:rFonts w:hint="eastAsia"/>
          <w:b/>
          <w:sz w:val="24"/>
        </w:rPr>
        <w:t>联系电话</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lang w:val="en-US" w:eastAsia="zh-CN"/>
        </w:rPr>
        <w:t>15797954101</w:t>
      </w:r>
      <w:r>
        <w:rPr>
          <w:rFonts w:hint="eastAsia"/>
          <w:bCs/>
          <w:sz w:val="24"/>
          <w:u w:val="single"/>
        </w:rPr>
        <w:t xml:space="preserve"> </w:t>
      </w:r>
      <w:r>
        <w:rPr>
          <w:bCs/>
          <w:sz w:val="24"/>
          <w:u w:val="single"/>
        </w:rPr>
        <w:t xml:space="preserve"> </w:t>
      </w:r>
      <w:r>
        <w:rPr>
          <w:rFonts w:hint="eastAsia"/>
          <w:bCs/>
          <w:sz w:val="24"/>
          <w:u w:val="single"/>
        </w:rPr>
        <w:t xml:space="preserve">   </w:t>
      </w:r>
    </w:p>
    <w:p>
      <w:pPr>
        <w:jc w:val="center"/>
        <w:rPr>
          <w:sz w:val="24"/>
        </w:rPr>
      </w:pPr>
    </w:p>
    <w:p>
      <w:pPr>
        <w:jc w:val="center"/>
        <w:rPr>
          <w:sz w:val="24"/>
        </w:rPr>
      </w:pPr>
    </w:p>
    <w:tbl>
      <w:tblPr>
        <w:tblStyle w:val="2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6283"/>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044" w:type="dxa"/>
          </w:tcPr>
          <w:p>
            <w:pPr>
              <w:spacing w:before="120" w:beforeLines="50" w:line="360" w:lineRule="auto"/>
              <w:jc w:val="center"/>
              <w:rPr>
                <w:b/>
                <w:sz w:val="24"/>
              </w:rPr>
            </w:pPr>
            <w:r>
              <w:rPr>
                <w:rFonts w:hint="eastAsia"/>
                <w:b/>
                <w:sz w:val="28"/>
                <w:szCs w:val="28"/>
              </w:rPr>
              <w:t>序号</w:t>
            </w:r>
          </w:p>
        </w:tc>
        <w:tc>
          <w:tcPr>
            <w:tcW w:w="6283" w:type="dxa"/>
          </w:tcPr>
          <w:p>
            <w:pPr>
              <w:spacing w:before="120" w:beforeLines="50" w:line="360" w:lineRule="auto"/>
              <w:jc w:val="center"/>
              <w:rPr>
                <w:b/>
                <w:sz w:val="24"/>
              </w:rPr>
            </w:pPr>
            <w:r>
              <w:rPr>
                <w:rFonts w:hint="eastAsia"/>
                <w:b/>
                <w:sz w:val="28"/>
                <w:szCs w:val="28"/>
              </w:rPr>
              <w:t>项目</w:t>
            </w:r>
          </w:p>
        </w:tc>
        <w:tc>
          <w:tcPr>
            <w:tcW w:w="1193" w:type="dxa"/>
          </w:tcPr>
          <w:p>
            <w:pPr>
              <w:spacing w:before="120" w:beforeLines="50" w:line="360" w:lineRule="auto"/>
              <w:jc w:val="center"/>
              <w:rPr>
                <w:b/>
                <w:sz w:val="24"/>
              </w:rPr>
            </w:pPr>
            <w:r>
              <w:rPr>
                <w:rFonts w:hint="eastAsia"/>
                <w:b/>
                <w:sz w:val="28"/>
                <w:szCs w:val="2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w:t>
            </w:r>
          </w:p>
        </w:tc>
        <w:tc>
          <w:tcPr>
            <w:tcW w:w="6283" w:type="dxa"/>
            <w:vAlign w:val="center"/>
          </w:tcPr>
          <w:p>
            <w:pPr>
              <w:rPr>
                <w:sz w:val="24"/>
              </w:rPr>
            </w:pPr>
            <w:r>
              <w:rPr>
                <w:rFonts w:hint="eastAsia"/>
                <w:sz w:val="24"/>
              </w:rPr>
              <w:t>毕业设计封面</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2</w:t>
            </w:r>
          </w:p>
        </w:tc>
        <w:tc>
          <w:tcPr>
            <w:tcW w:w="6283" w:type="dxa"/>
            <w:vAlign w:val="center"/>
          </w:tcPr>
          <w:p>
            <w:pPr>
              <w:rPr>
                <w:sz w:val="24"/>
              </w:rPr>
            </w:pPr>
            <w:r>
              <w:rPr>
                <w:rFonts w:hint="eastAsia"/>
                <w:sz w:val="24"/>
              </w:rPr>
              <w:t>普通本科毕业论文（设计）选题方向审核表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3</w:t>
            </w:r>
          </w:p>
        </w:tc>
        <w:tc>
          <w:tcPr>
            <w:tcW w:w="6283" w:type="dxa"/>
            <w:vAlign w:val="center"/>
          </w:tcPr>
          <w:p>
            <w:pPr>
              <w:rPr>
                <w:sz w:val="24"/>
              </w:rPr>
            </w:pPr>
            <w:r>
              <w:rPr>
                <w:rFonts w:hint="eastAsia"/>
                <w:sz w:val="24"/>
              </w:rPr>
              <w:t>普通本科毕业论文（设计）文献综述</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4</w:t>
            </w:r>
          </w:p>
        </w:tc>
        <w:tc>
          <w:tcPr>
            <w:tcW w:w="6283" w:type="dxa"/>
            <w:vAlign w:val="center"/>
          </w:tcPr>
          <w:p>
            <w:pPr>
              <w:rPr>
                <w:sz w:val="24"/>
              </w:rPr>
            </w:pPr>
            <w:r>
              <w:rPr>
                <w:rFonts w:hint="eastAsia"/>
                <w:sz w:val="24"/>
              </w:rPr>
              <w:t>普通本科毕业论文（设计）开题报告及任务书</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5</w:t>
            </w:r>
          </w:p>
        </w:tc>
        <w:tc>
          <w:tcPr>
            <w:tcW w:w="6283" w:type="dxa"/>
            <w:vAlign w:val="center"/>
          </w:tcPr>
          <w:p>
            <w:pPr>
              <w:rPr>
                <w:sz w:val="24"/>
              </w:rPr>
            </w:pPr>
            <w:r>
              <w:rPr>
                <w:rFonts w:hint="eastAsia"/>
                <w:sz w:val="24"/>
              </w:rPr>
              <w:t>普通本科毕业论文（设计）工作中期检查表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6</w:t>
            </w:r>
          </w:p>
        </w:tc>
        <w:tc>
          <w:tcPr>
            <w:tcW w:w="6283" w:type="dxa"/>
            <w:vAlign w:val="center"/>
          </w:tcPr>
          <w:p>
            <w:pPr>
              <w:rPr>
                <w:sz w:val="24"/>
              </w:rPr>
            </w:pPr>
            <w:r>
              <w:rPr>
                <w:rFonts w:hint="eastAsia"/>
                <w:sz w:val="24"/>
              </w:rPr>
              <w:t>毕业论文完成情况登记卡</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7</w:t>
            </w:r>
          </w:p>
        </w:tc>
        <w:tc>
          <w:tcPr>
            <w:tcW w:w="6283" w:type="dxa"/>
            <w:vAlign w:val="center"/>
          </w:tcPr>
          <w:p>
            <w:pPr>
              <w:rPr>
                <w:sz w:val="24"/>
              </w:rPr>
            </w:pPr>
            <w:r>
              <w:rPr>
                <w:rFonts w:hint="eastAsia"/>
                <w:sz w:val="24"/>
              </w:rPr>
              <w:t>普通本科毕业论文（设计）指导情况登记表</w:t>
            </w:r>
          </w:p>
        </w:tc>
        <w:tc>
          <w:tcPr>
            <w:tcW w:w="1193" w:type="dxa"/>
            <w:vAlign w:val="center"/>
          </w:tcPr>
          <w:p>
            <w:pPr>
              <w:jc w:val="center"/>
              <w:rPr>
                <w:b/>
                <w:sz w:val="24"/>
              </w:rPr>
            </w:pPr>
            <w:r>
              <w:rPr>
                <w:rFonts w:hint="eastAsia"/>
                <w:bCs/>
                <w:sz w:val="24"/>
              </w:rPr>
              <w:t>5份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8</w:t>
            </w:r>
          </w:p>
        </w:tc>
        <w:tc>
          <w:tcPr>
            <w:tcW w:w="6283" w:type="dxa"/>
            <w:vAlign w:val="center"/>
          </w:tcPr>
          <w:p>
            <w:pPr>
              <w:rPr>
                <w:sz w:val="24"/>
              </w:rPr>
            </w:pPr>
            <w:r>
              <w:rPr>
                <w:rFonts w:hint="eastAsia"/>
                <w:sz w:val="24"/>
              </w:rPr>
              <w:t>普通本科毕业论文（设计）指导教师评阅表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9</w:t>
            </w:r>
          </w:p>
        </w:tc>
        <w:tc>
          <w:tcPr>
            <w:tcW w:w="6283" w:type="dxa"/>
            <w:vAlign w:val="center"/>
          </w:tcPr>
          <w:p>
            <w:pPr>
              <w:rPr>
                <w:sz w:val="24"/>
              </w:rPr>
            </w:pPr>
            <w:r>
              <w:rPr>
                <w:rFonts w:hint="eastAsia"/>
                <w:sz w:val="24"/>
              </w:rPr>
              <w:t>普通本科毕业论文（设计）评阅教师评阅表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10</w:t>
            </w:r>
          </w:p>
        </w:tc>
        <w:tc>
          <w:tcPr>
            <w:tcW w:w="6283" w:type="dxa"/>
            <w:vAlign w:val="center"/>
          </w:tcPr>
          <w:p>
            <w:pPr>
              <w:rPr>
                <w:sz w:val="24"/>
              </w:rPr>
            </w:pPr>
            <w:r>
              <w:rPr>
                <w:rFonts w:hint="eastAsia"/>
                <w:sz w:val="24"/>
              </w:rPr>
              <w:t>普通本科毕业论文（设计）答辩委员会审定表（电子版）</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11</w:t>
            </w:r>
          </w:p>
        </w:tc>
        <w:tc>
          <w:tcPr>
            <w:tcW w:w="6283" w:type="dxa"/>
            <w:vAlign w:val="center"/>
          </w:tcPr>
          <w:p>
            <w:pPr>
              <w:rPr>
                <w:sz w:val="24"/>
              </w:rPr>
            </w:pPr>
            <w:r>
              <w:rPr>
                <w:rFonts w:hint="eastAsia"/>
                <w:sz w:val="24"/>
              </w:rPr>
              <w:t>普通本科毕业论文（设计）答辩记录</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12</w:t>
            </w:r>
          </w:p>
        </w:tc>
        <w:tc>
          <w:tcPr>
            <w:tcW w:w="6283" w:type="dxa"/>
            <w:vAlign w:val="center"/>
          </w:tcPr>
          <w:p>
            <w:pPr>
              <w:rPr>
                <w:sz w:val="24"/>
              </w:rPr>
            </w:pPr>
            <w:r>
              <w:rPr>
                <w:rFonts w:hint="eastAsia"/>
                <w:sz w:val="24"/>
              </w:rPr>
              <w:t>毕业论文</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exact"/>
        </w:trPr>
        <w:tc>
          <w:tcPr>
            <w:tcW w:w="1044" w:type="dxa"/>
            <w:vAlign w:val="center"/>
          </w:tcPr>
          <w:p>
            <w:pPr>
              <w:jc w:val="center"/>
              <w:rPr>
                <w:sz w:val="24"/>
              </w:rPr>
            </w:pPr>
            <w:r>
              <w:rPr>
                <w:rFonts w:hint="eastAsia"/>
                <w:sz w:val="24"/>
              </w:rPr>
              <w:t>另附</w:t>
            </w:r>
          </w:p>
        </w:tc>
        <w:tc>
          <w:tcPr>
            <w:tcW w:w="6283" w:type="dxa"/>
            <w:vAlign w:val="center"/>
          </w:tcPr>
          <w:p>
            <w:pPr>
              <w:rPr>
                <w:sz w:val="24"/>
              </w:rPr>
            </w:pPr>
            <w:r>
              <w:rPr>
                <w:rFonts w:hint="eastAsia"/>
                <w:sz w:val="24"/>
              </w:rPr>
              <w:t>普通本科毕业论文（设计）答辩记录（手写版）</w:t>
            </w:r>
          </w:p>
          <w:p>
            <w:pPr>
              <w:rPr>
                <w:sz w:val="24"/>
              </w:rPr>
            </w:pPr>
            <w:r>
              <w:rPr>
                <w:rFonts w:hint="eastAsia"/>
                <w:sz w:val="24"/>
              </w:rPr>
              <w:t>（备注：此页单独上交，不和前面的内容夹在一起）</w:t>
            </w:r>
          </w:p>
        </w:tc>
        <w:tc>
          <w:tcPr>
            <w:tcW w:w="1193" w:type="dxa"/>
            <w:vAlign w:val="center"/>
          </w:tcPr>
          <w:p>
            <w:pPr>
              <w:jc w:val="center"/>
              <w:rPr>
                <w:sz w:val="24"/>
              </w:rPr>
            </w:pPr>
            <w:r>
              <w:rPr>
                <w:rFonts w:hint="eastAsia"/>
                <w:sz w:val="24"/>
              </w:rPr>
              <w:t>1份</w:t>
            </w:r>
          </w:p>
        </w:tc>
      </w:tr>
    </w:tbl>
    <w:p>
      <w:pPr>
        <w:jc w:val="center"/>
        <w:rPr>
          <w:rFonts w:ascii="楷体_GB2312" w:eastAsia="楷体_GB2312"/>
          <w:sz w:val="44"/>
          <w:szCs w:val="44"/>
        </w:rPr>
      </w:pPr>
    </w:p>
    <w:p>
      <w:pPr>
        <w:widowControl/>
        <w:jc w:val="left"/>
        <w:rPr>
          <w:rFonts w:ascii="楷体_GB2312" w:eastAsia="楷体_GB2312"/>
          <w:sz w:val="44"/>
          <w:szCs w:val="44"/>
        </w:rPr>
      </w:pPr>
      <w:r>
        <w:rPr>
          <w:rFonts w:ascii="楷体_GB2312" w:eastAsia="楷体_GB2312"/>
          <w:sz w:val="44"/>
          <w:szCs w:val="44"/>
        </w:rPr>
        <w:br w:type="page"/>
      </w:r>
    </w:p>
    <w:p>
      <w:pPr>
        <w:jc w:val="center"/>
        <w:rPr>
          <w:rFonts w:ascii="楷体_GB2312" w:eastAsia="楷体_GB2312"/>
          <w:sz w:val="44"/>
          <w:szCs w:val="44"/>
        </w:rPr>
      </w:pPr>
      <w:r>
        <w:rPr>
          <w:rFonts w:hint="eastAsia" w:ascii="楷体_GB2312" w:eastAsia="楷体_GB2312"/>
          <w:sz w:val="44"/>
          <w:szCs w:val="44"/>
        </w:rPr>
        <w:t>目    录</w:t>
      </w:r>
    </w:p>
    <w:p>
      <w:pPr>
        <w:spacing w:line="400" w:lineRule="exact"/>
        <w:rPr>
          <w:rFonts w:ascii="楷体_GB2312" w:eastAsia="楷体_GB2312"/>
          <w:sz w:val="24"/>
        </w:rPr>
      </w:pPr>
    </w:p>
    <w:p>
      <w:pPr>
        <w:spacing w:line="400" w:lineRule="exact"/>
        <w:rPr>
          <w:rFonts w:ascii="楷体_GB2312" w:eastAsia="楷体_GB2312"/>
          <w:sz w:val="24"/>
        </w:rPr>
      </w:pP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一、普通本科毕业论文（设计）选题方向审核表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二、普通本科毕业论文（设计）文献综述</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三、普通本科毕业论文（设计）开题报告及任务书</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四、普通本科毕业论文（设计）工作中期检查表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五、毕业论文完成情况登记卡</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六、普通本科毕业论文（设计）指导情况登记表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七、普通本科毕业论文（设计）指导教师评阅表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八、普通本科毕业论文（设计）评阅教师评阅表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九、普通本科毕业论文（设计）答辩委员会审定表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十、普通本科毕业论文（设计）答辩记录</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十一、毕业论文</w:t>
      </w:r>
      <w:bookmarkEnd w:id="0"/>
    </w:p>
    <w:p>
      <w:pPr>
        <w:widowControl/>
        <w:jc w:val="left"/>
        <w:rPr>
          <w:b/>
          <w:bCs/>
          <w:color w:val="000000"/>
          <w:kern w:val="44"/>
          <w:sz w:val="32"/>
          <w:szCs w:val="32"/>
        </w:rPr>
      </w:pPr>
      <w:r>
        <w:rPr>
          <w:color w:val="000000"/>
          <w:sz w:val="32"/>
          <w:szCs w:val="32"/>
        </w:rPr>
        <w:br w:type="page"/>
      </w:r>
    </w:p>
    <w:p>
      <w:pPr>
        <w:pStyle w:val="2"/>
        <w:spacing w:before="0" w:after="0" w:line="480" w:lineRule="auto"/>
        <w:jc w:val="center"/>
        <w:rPr>
          <w:color w:val="000000"/>
          <w:sz w:val="32"/>
          <w:szCs w:val="32"/>
        </w:rPr>
      </w:pPr>
      <w:r>
        <w:rPr>
          <w:rFonts w:hint="eastAsia"/>
          <w:color w:val="000000"/>
          <w:sz w:val="32"/>
          <w:szCs w:val="32"/>
        </w:rPr>
        <w:t>普通本科毕业论文（设计）选题方向审核表</w:t>
      </w:r>
      <w:bookmarkEnd w:id="1"/>
    </w:p>
    <w:p>
      <w:pPr>
        <w:jc w:val="center"/>
        <w:rPr>
          <w:color w:val="000000"/>
          <w:sz w:val="24"/>
        </w:rPr>
      </w:pPr>
      <w:r>
        <w:rPr>
          <w:rFonts w:hint="eastAsia"/>
          <w:color w:val="000000"/>
          <w:sz w:val="24"/>
        </w:rPr>
        <w:t>(教师及学生拟选题方向用)</w:t>
      </w:r>
    </w:p>
    <w:p>
      <w:pPr>
        <w:jc w:val="center"/>
        <w:rPr>
          <w:b/>
          <w:bCs/>
          <w:color w:val="000000"/>
          <w:sz w:val="30"/>
          <w:szCs w:val="30"/>
        </w:rPr>
      </w:pPr>
    </w:p>
    <w:p>
      <w:pPr>
        <w:rPr>
          <w:rFonts w:ascii="宋体" w:hAnsi="宋体"/>
          <w:color w:val="000000"/>
          <w:sz w:val="24"/>
        </w:rPr>
      </w:pPr>
      <w:r>
        <w:rPr>
          <w:rFonts w:hint="eastAsia" w:ascii="宋体" w:hAnsi="宋体"/>
          <w:color w:val="000000"/>
          <w:sz w:val="24"/>
        </w:rPr>
        <w:t>学院:软件与物联网工程学院   教学系:软件工程  时间:20</w:t>
      </w:r>
      <w:r>
        <w:rPr>
          <w:rFonts w:ascii="宋体" w:hAnsi="宋体"/>
          <w:color w:val="000000"/>
          <w:sz w:val="24"/>
        </w:rPr>
        <w:t>18</w:t>
      </w:r>
      <w:r>
        <w:rPr>
          <w:rFonts w:hint="eastAsia" w:ascii="宋体" w:hAnsi="宋体"/>
          <w:color w:val="000000"/>
          <w:sz w:val="24"/>
        </w:rPr>
        <w:t>年11月15日</w:t>
      </w:r>
    </w:p>
    <w:p>
      <w:pPr>
        <w:rPr>
          <w:rFonts w:ascii="宋体" w:hAnsi="宋体"/>
          <w:color w:val="000000"/>
          <w:sz w:val="24"/>
        </w:rPr>
      </w:pPr>
    </w:p>
    <w:tbl>
      <w:tblPr>
        <w:tblStyle w:val="2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342"/>
        <w:gridCol w:w="1507"/>
        <w:gridCol w:w="840"/>
        <w:gridCol w:w="964"/>
        <w:gridCol w:w="545"/>
        <w:gridCol w:w="854"/>
        <w:gridCol w:w="71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restart"/>
            <w:vAlign w:val="center"/>
          </w:tcPr>
          <w:p>
            <w:pPr>
              <w:spacing w:line="340" w:lineRule="exact"/>
              <w:jc w:val="center"/>
              <w:rPr>
                <w:rFonts w:ascii="宋体" w:hAnsi="宋体"/>
                <w:color w:val="000000"/>
                <w:szCs w:val="21"/>
              </w:rPr>
            </w:pPr>
            <w:r>
              <w:rPr>
                <w:rFonts w:hint="eastAsia" w:ascii="宋体" w:hAnsi="宋体"/>
                <w:color w:val="000000"/>
                <w:szCs w:val="21"/>
              </w:rPr>
              <w:t>课</w:t>
            </w:r>
          </w:p>
          <w:p>
            <w:pPr>
              <w:spacing w:line="340" w:lineRule="exact"/>
              <w:jc w:val="center"/>
              <w:rPr>
                <w:rFonts w:ascii="宋体" w:hAnsi="宋体"/>
                <w:color w:val="000000"/>
                <w:szCs w:val="21"/>
              </w:rPr>
            </w:pPr>
            <w:r>
              <w:rPr>
                <w:rFonts w:hint="eastAsia" w:ascii="宋体" w:hAnsi="宋体"/>
                <w:color w:val="000000"/>
                <w:szCs w:val="21"/>
              </w:rPr>
              <w:t>题</w:t>
            </w:r>
          </w:p>
          <w:p>
            <w:pPr>
              <w:spacing w:line="340" w:lineRule="exact"/>
              <w:jc w:val="center"/>
              <w:rPr>
                <w:rFonts w:ascii="宋体" w:hAnsi="宋体"/>
                <w:color w:val="000000"/>
                <w:szCs w:val="21"/>
              </w:rPr>
            </w:pPr>
            <w:r>
              <w:rPr>
                <w:rFonts w:hint="eastAsia" w:ascii="宋体" w:hAnsi="宋体"/>
                <w:color w:val="000000"/>
                <w:szCs w:val="21"/>
              </w:rPr>
              <w:t>情</w:t>
            </w:r>
          </w:p>
          <w:p>
            <w:pPr>
              <w:spacing w:line="340" w:lineRule="exact"/>
              <w:jc w:val="center"/>
              <w:rPr>
                <w:rFonts w:ascii="宋体" w:hAnsi="宋体"/>
                <w:color w:val="000000"/>
                <w:szCs w:val="21"/>
              </w:rPr>
            </w:pPr>
            <w:r>
              <w:rPr>
                <w:rFonts w:hint="eastAsia" w:ascii="宋体" w:hAnsi="宋体"/>
                <w:color w:val="000000"/>
                <w:szCs w:val="21"/>
              </w:rPr>
              <w:t>况</w:t>
            </w: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题目名称</w:t>
            </w:r>
          </w:p>
        </w:tc>
        <w:tc>
          <w:tcPr>
            <w:tcW w:w="6271" w:type="dxa"/>
            <w:gridSpan w:val="7"/>
            <w:vAlign w:val="center"/>
          </w:tcPr>
          <w:p>
            <w:pPr>
              <w:spacing w:line="340" w:lineRule="exact"/>
              <w:jc w:val="center"/>
              <w:rPr>
                <w:szCs w:val="21"/>
              </w:rPr>
            </w:pPr>
            <w:r>
              <w:rPr>
                <w:rFonts w:hint="eastAsia" w:ascii="宋体" w:hAnsi="宋体"/>
                <w:color w:val="000000"/>
                <w:szCs w:val="21"/>
                <w:lang w:bidi="ar"/>
              </w:rPr>
              <w:t>基于</w:t>
            </w:r>
            <w:r>
              <w:rPr>
                <w:rFonts w:hint="eastAsia" w:ascii="宋体" w:hAnsi="宋体"/>
                <w:color w:val="000000"/>
                <w:szCs w:val="21"/>
                <w:lang w:val="en-US" w:eastAsia="zh-CN" w:bidi="ar"/>
              </w:rPr>
              <w:t>Vue</w:t>
            </w:r>
            <w:r>
              <w:rPr>
                <w:rFonts w:hint="eastAsia" w:ascii="宋体" w:hAnsi="宋体"/>
                <w:color w:val="000000"/>
                <w:szCs w:val="21"/>
                <w:lang w:bidi="ar"/>
              </w:rPr>
              <w:t>的</w:t>
            </w:r>
            <w:r>
              <w:rPr>
                <w:rFonts w:hint="eastAsia" w:ascii="宋体" w:hAnsi="宋体"/>
                <w:color w:val="000000"/>
                <w:szCs w:val="21"/>
                <w:lang w:val="en-US" w:eastAsia="zh-CN" w:bidi="ar"/>
              </w:rPr>
              <w:t>购物商城webApp</w:t>
            </w:r>
            <w:r>
              <w:rPr>
                <w:rFonts w:hint="eastAsia" w:ascii="宋体" w:hAnsi="宋体"/>
                <w:color w:val="000000"/>
                <w:szCs w:val="21"/>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选题性质</w:t>
            </w:r>
          </w:p>
        </w:tc>
        <w:tc>
          <w:tcPr>
            <w:tcW w:w="6271" w:type="dxa"/>
            <w:gridSpan w:val="7"/>
            <w:vAlign w:val="center"/>
          </w:tcPr>
          <w:p>
            <w:pPr>
              <w:spacing w:line="340" w:lineRule="exact"/>
              <w:rPr>
                <w:rFonts w:ascii="宋体" w:hAnsi="宋体"/>
                <w:color w:val="000000"/>
                <w:szCs w:val="21"/>
              </w:rPr>
            </w:pPr>
            <w:r>
              <w:rPr>
                <w:rFonts w:ascii="宋体" w:hAnsi="宋体"/>
                <w:color w:val="000000"/>
                <w:szCs w:val="21"/>
              </w:rPr>
              <w:t>A.</w:t>
            </w:r>
            <w:r>
              <w:rPr>
                <w:rFonts w:hint="eastAsia" w:ascii="宋体" w:hAnsi="宋体"/>
                <w:color w:val="000000"/>
                <w:szCs w:val="21"/>
              </w:rPr>
              <w:t xml:space="preserve"> 理论性研究  </w:t>
            </w:r>
            <w:r>
              <w:rPr>
                <w:rFonts w:ascii="宋体" w:hAnsi="宋体"/>
                <w:color w:val="000000"/>
                <w:szCs w:val="21"/>
              </w:rPr>
              <w:t>B.</w:t>
            </w:r>
            <w:r>
              <w:rPr>
                <w:rFonts w:hint="eastAsia" w:ascii="宋体" w:hAnsi="宋体"/>
                <w:color w:val="000000"/>
                <w:szCs w:val="21"/>
              </w:rPr>
              <w:t xml:space="preserve"> 应用性研究   </w:t>
            </w:r>
            <w:r>
              <w:rPr>
                <w:rFonts w:ascii="宋体" w:hAnsi="宋体"/>
                <w:b/>
                <w:color w:val="000000"/>
                <w:szCs w:val="21"/>
              </w:rPr>
              <w:t>C.</w:t>
            </w:r>
            <w:r>
              <w:rPr>
                <w:rFonts w:hint="eastAsia" w:ascii="宋体" w:hAnsi="宋体"/>
                <w:b/>
                <w:color w:val="000000"/>
                <w:szCs w:val="21"/>
              </w:rPr>
              <w:t xml:space="preserve"> 应用性设计</w:t>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教师姓名</w:t>
            </w:r>
          </w:p>
        </w:tc>
        <w:tc>
          <w:tcPr>
            <w:tcW w:w="1507" w:type="dxa"/>
            <w:vAlign w:val="center"/>
          </w:tcPr>
          <w:p>
            <w:pPr>
              <w:spacing w:line="340" w:lineRule="exact"/>
              <w:jc w:val="center"/>
              <w:rPr>
                <w:rFonts w:ascii="宋体" w:hAnsi="宋体"/>
                <w:color w:val="000000"/>
                <w:szCs w:val="21"/>
              </w:rPr>
            </w:pPr>
            <w:r>
              <w:rPr>
                <w:rFonts w:hint="eastAsia" w:ascii="宋体" w:hAnsi="宋体"/>
                <w:color w:val="000000"/>
                <w:szCs w:val="21"/>
              </w:rPr>
              <w:t>汪彩霞</w:t>
            </w:r>
          </w:p>
        </w:tc>
        <w:tc>
          <w:tcPr>
            <w:tcW w:w="840" w:type="dxa"/>
            <w:vAlign w:val="center"/>
          </w:tcPr>
          <w:p>
            <w:pPr>
              <w:spacing w:line="340" w:lineRule="exact"/>
              <w:rPr>
                <w:rFonts w:ascii="宋体" w:hAnsi="宋体"/>
                <w:color w:val="000000"/>
                <w:szCs w:val="21"/>
              </w:rPr>
            </w:pPr>
            <w:r>
              <w:rPr>
                <w:rFonts w:hint="eastAsia" w:ascii="宋体" w:hAnsi="宋体"/>
                <w:color w:val="000000"/>
                <w:szCs w:val="21"/>
              </w:rPr>
              <w:t>职称</w:t>
            </w:r>
          </w:p>
        </w:tc>
        <w:tc>
          <w:tcPr>
            <w:tcW w:w="1509"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讲师</w:t>
            </w:r>
          </w:p>
        </w:tc>
        <w:tc>
          <w:tcPr>
            <w:tcW w:w="854" w:type="dxa"/>
            <w:vAlign w:val="center"/>
          </w:tcPr>
          <w:p>
            <w:pPr>
              <w:spacing w:line="340" w:lineRule="exact"/>
              <w:rPr>
                <w:rFonts w:ascii="宋体" w:hAnsi="宋体"/>
                <w:color w:val="000000"/>
                <w:szCs w:val="21"/>
              </w:rPr>
            </w:pPr>
            <w:r>
              <w:rPr>
                <w:rFonts w:hint="eastAsia" w:ascii="宋体" w:hAnsi="宋体"/>
                <w:color w:val="000000"/>
                <w:szCs w:val="21"/>
              </w:rPr>
              <w:t>学位</w:t>
            </w:r>
          </w:p>
        </w:tc>
        <w:tc>
          <w:tcPr>
            <w:tcW w:w="1561"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选题来源</w:t>
            </w:r>
          </w:p>
        </w:tc>
        <w:tc>
          <w:tcPr>
            <w:tcW w:w="3311" w:type="dxa"/>
            <w:gridSpan w:val="3"/>
            <w:vAlign w:val="center"/>
          </w:tcPr>
          <w:p>
            <w:pPr>
              <w:spacing w:line="320" w:lineRule="exact"/>
              <w:rPr>
                <w:rFonts w:ascii="宋体" w:hAnsi="宋体"/>
                <w:sz w:val="24"/>
              </w:rPr>
            </w:pPr>
            <w:r>
              <w:rPr>
                <w:rFonts w:ascii="宋体" w:hAnsi="宋体"/>
                <w:color w:val="000000"/>
              </w:rPr>
              <mc:AlternateContent>
                <mc:Choice Requires="wps">
                  <w:drawing>
                    <wp:anchor distT="0" distB="0" distL="114300" distR="114300" simplePos="0" relativeHeight="251653120" behindDoc="0" locked="0" layoutInCell="1" allowOverlap="1">
                      <wp:simplePos x="0" y="0"/>
                      <wp:positionH relativeFrom="column">
                        <wp:posOffset>1580515</wp:posOffset>
                      </wp:positionH>
                      <wp:positionV relativeFrom="paragraph">
                        <wp:posOffset>3810</wp:posOffset>
                      </wp:positionV>
                      <wp:extent cx="228600" cy="302895"/>
                      <wp:effectExtent l="0" t="8890" r="0" b="2540"/>
                      <wp:wrapNone/>
                      <wp:docPr id="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228600" cy="302895"/>
                              </a:xfrm>
                              <a:prstGeom prst="rect">
                                <a:avLst/>
                              </a:prstGeom>
                              <a:solidFill>
                                <a:srgbClr val="FFFFFF">
                                  <a:alpha val="0"/>
                                </a:srgbClr>
                              </a:solidFill>
                              <a:ln>
                                <a:noFill/>
                              </a:ln>
                            </wps:spPr>
                            <wps:txbx>
                              <w:txbxContent>
                                <w:p>
                                  <w:r>
                                    <w:rPr>
                                      <w:rFonts w:hint="eastAsia"/>
                                    </w:rPr>
                                    <w:t>√</w:t>
                                  </w:r>
                                </w:p>
                                <w:p/>
                              </w:txbxContent>
                            </wps:txbx>
                            <wps:bodyPr rot="0" vert="horz" wrap="square" lIns="0" tIns="0" rIns="0" bIns="0" anchor="t" anchorCtr="0" upright="1">
                              <a:noAutofit/>
                            </wps:bodyPr>
                          </wps:wsp>
                        </a:graphicData>
                      </a:graphic>
                    </wp:anchor>
                  </w:drawing>
                </mc:Choice>
                <mc:Fallback>
                  <w:pict>
                    <v:shape id="Text Box 46" o:spid="_x0000_s1026" o:spt="202" type="#_x0000_t202" style="position:absolute;left:0pt;margin-left:124.45pt;margin-top:0.3pt;height:23.85pt;width:18pt;z-index:251653120;mso-width-relative:page;mso-height-relative:page;" fillcolor="#FFFFFF" filled="t" stroked="f" coordsize="21600,21600" o:gfxdata="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DxzA1AAAAAcBAAAPAAAAAAAAAAEAIAAAACIAAABkcnMvZG93bnJl&#10;di54bWxQSwECFAAUAAAACACHTuJApe/1awECAAD8AwAADgAAAAAAAAABACAAAAAjAQAAZHJzL2Uy&#10;b0RvYy54bWxQSwUGAAAAAAYABgBZAQAAlgUAAAAA&#10;">
                      <v:fill on="t" opacity="0f" focussize="0,0"/>
                      <v:stroke on="f"/>
                      <v:imagedata o:title=""/>
                      <o:lock v:ext="edit" aspectratio="f"/>
                      <v:textbox inset="0mm,0mm,0mm,0mm">
                        <w:txbxContent>
                          <w:p>
                            <w:r>
                              <w:rPr>
                                <w:rFonts w:hint="eastAsia"/>
                              </w:rPr>
                              <w:t>√</w:t>
                            </w:r>
                          </w:p>
                          <w:p/>
                        </w:txbxContent>
                      </v:textbox>
                    </v:shape>
                  </w:pict>
                </mc:Fallback>
              </mc:AlternateContent>
            </w:r>
            <w:r>
              <w:rPr>
                <w:rFonts w:hint="eastAsia" w:ascii="宋体" w:hAnsi="宋体"/>
                <w:color w:val="000000"/>
              </w:rPr>
              <w:t xml:space="preserve">A.□    B.□   C.□   </w:t>
            </w:r>
            <w:r>
              <w:rPr>
                <w:rFonts w:ascii="宋体" w:hAnsi="宋体"/>
                <w:color w:val="000000"/>
              </w:rPr>
              <w:t>D.</w:t>
            </w:r>
            <w:r>
              <w:rPr>
                <w:rFonts w:hint="eastAsia" w:ascii="宋体" w:hAnsi="宋体"/>
                <w:color w:val="000000"/>
              </w:rPr>
              <w:t>□</w:t>
            </w:r>
          </w:p>
        </w:tc>
        <w:tc>
          <w:tcPr>
            <w:tcW w:w="2110" w:type="dxa"/>
            <w:gridSpan w:val="3"/>
            <w:vAlign w:val="center"/>
          </w:tcPr>
          <w:p>
            <w:pPr>
              <w:spacing w:line="340" w:lineRule="exact"/>
              <w:rPr>
                <w:rFonts w:ascii="宋体" w:hAnsi="宋体"/>
                <w:color w:val="000000"/>
                <w:szCs w:val="21"/>
              </w:rPr>
            </w:pPr>
            <w:r>
              <w:rPr>
                <w:rFonts w:hint="eastAsia" w:ascii="宋体" w:hAnsi="宋体"/>
                <w:color w:val="000000"/>
                <w:szCs w:val="21"/>
              </w:rPr>
              <w:t>是否与毕业实习结合</w:t>
            </w:r>
          </w:p>
        </w:tc>
        <w:tc>
          <w:tcPr>
            <w:tcW w:w="850" w:type="dxa"/>
            <w:vAlign w:val="center"/>
          </w:tcPr>
          <w:p>
            <w:pPr>
              <w:spacing w:line="340" w:lineRule="exact"/>
              <w:jc w:val="center"/>
              <w:rPr>
                <w:rFonts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成果类别</w:t>
            </w:r>
          </w:p>
        </w:tc>
        <w:tc>
          <w:tcPr>
            <w:tcW w:w="6271" w:type="dxa"/>
            <w:gridSpan w:val="7"/>
            <w:vAlign w:val="center"/>
          </w:tcPr>
          <w:p>
            <w:pPr>
              <w:spacing w:line="340" w:lineRule="exact"/>
              <w:rPr>
                <w:rFonts w:ascii="宋体" w:hAnsi="宋体"/>
                <w:color w:val="000000"/>
                <w:szCs w:val="21"/>
              </w:rPr>
            </w:pPr>
            <w:r>
              <w:rPr>
                <w:rFonts w:hint="eastAsia" w:ascii="宋体" w:hAnsi="宋体"/>
                <w:color w:val="000000"/>
                <w:szCs w:val="21"/>
              </w:rPr>
              <w:t xml:space="preserve">A.论文  </w:t>
            </w:r>
            <w:r>
              <w:rPr>
                <w:rFonts w:hint="eastAsia" w:ascii="宋体" w:hAnsi="宋体"/>
                <w:b/>
                <w:color w:val="000000"/>
                <w:szCs w:val="21"/>
              </w:rPr>
              <w:t>B.设计（创作、演出）</w:t>
            </w:r>
            <w:r>
              <w:rPr>
                <w:rFonts w:hint="eastAsia" w:ascii="宋体" w:hAnsi="宋体"/>
                <w:color w:val="000000"/>
                <w:szCs w:val="21"/>
              </w:rPr>
              <w:t>C.其它（如案例分析、调查报告等）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学生应具</w:t>
            </w:r>
          </w:p>
          <w:p>
            <w:pPr>
              <w:spacing w:line="340" w:lineRule="exact"/>
              <w:jc w:val="center"/>
              <w:rPr>
                <w:rFonts w:ascii="宋体" w:hAnsi="宋体"/>
                <w:color w:val="000000"/>
                <w:szCs w:val="21"/>
              </w:rPr>
            </w:pPr>
            <w:r>
              <w:rPr>
                <w:rFonts w:hint="eastAsia" w:ascii="宋体" w:hAnsi="宋体"/>
                <w:color w:val="000000"/>
                <w:szCs w:val="21"/>
              </w:rPr>
              <w:t>备的条件</w:t>
            </w:r>
          </w:p>
        </w:tc>
        <w:tc>
          <w:tcPr>
            <w:tcW w:w="6271" w:type="dxa"/>
            <w:gridSpan w:val="7"/>
            <w:vAlign w:val="center"/>
          </w:tcPr>
          <w:p>
            <w:pPr>
              <w:spacing w:line="320" w:lineRule="exact"/>
              <w:rPr>
                <w:rFonts w:ascii="宋体" w:hAnsi="宋体"/>
                <w:color w:val="000000"/>
                <w:szCs w:val="21"/>
              </w:rPr>
            </w:pPr>
            <w:r>
              <w:rPr>
                <w:rFonts w:hint="eastAsia" w:ascii="宋体" w:hAnsi="宋体"/>
                <w:color w:val="000000"/>
                <w:szCs w:val="21"/>
                <w:lang w:bidi="ar"/>
              </w:rPr>
              <w:t>掌握</w:t>
            </w:r>
            <w:r>
              <w:rPr>
                <w:rFonts w:hint="eastAsia" w:ascii="宋体" w:hAnsi="宋体"/>
                <w:color w:val="000000"/>
                <w:szCs w:val="21"/>
                <w:lang w:val="en-US" w:eastAsia="zh-CN" w:bidi="ar"/>
              </w:rPr>
              <w:t>Vue</w:t>
            </w:r>
            <w:r>
              <w:rPr>
                <w:rFonts w:hint="eastAsia" w:ascii="宋体" w:hAnsi="宋体"/>
                <w:color w:val="000000"/>
                <w:szCs w:val="21"/>
                <w:lang w:bidi="ar"/>
              </w:rPr>
              <w:t>基础知识，且有一定的</w:t>
            </w:r>
            <w:r>
              <w:rPr>
                <w:rFonts w:hint="eastAsia" w:ascii="宋体" w:hAnsi="宋体"/>
                <w:color w:val="000000"/>
                <w:szCs w:val="21"/>
                <w:lang w:val="en-US" w:eastAsia="zh-CN" w:bidi="ar"/>
              </w:rPr>
              <w:t>Vue</w:t>
            </w:r>
            <w:r>
              <w:rPr>
                <w:rFonts w:hint="eastAsia" w:ascii="宋体" w:hAnsi="宋体"/>
                <w:color w:val="000000"/>
                <w:szCs w:val="21"/>
                <w:lang w:bidi="ar"/>
              </w:rPr>
              <w:t>相关项目经验，了解HTML/CSS/JavaScript/Webpack/基础知识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主要</w:t>
            </w:r>
          </w:p>
          <w:p>
            <w:pPr>
              <w:spacing w:line="340" w:lineRule="exact"/>
              <w:jc w:val="center"/>
              <w:rPr>
                <w:rFonts w:ascii="宋体" w:hAnsi="宋体"/>
                <w:color w:val="000000"/>
                <w:szCs w:val="21"/>
              </w:rPr>
            </w:pPr>
            <w:r>
              <w:rPr>
                <w:rFonts w:hint="eastAsia" w:ascii="宋体" w:hAnsi="宋体"/>
                <w:color w:val="000000"/>
                <w:szCs w:val="21"/>
              </w:rPr>
              <w:t>研究</w:t>
            </w:r>
          </w:p>
          <w:p>
            <w:pPr>
              <w:spacing w:line="340" w:lineRule="exact"/>
              <w:jc w:val="center"/>
              <w:rPr>
                <w:rFonts w:ascii="宋体" w:hAnsi="宋体"/>
                <w:color w:val="000000"/>
                <w:szCs w:val="21"/>
              </w:rPr>
            </w:pPr>
            <w:r>
              <w:rPr>
                <w:rFonts w:hint="eastAsia" w:ascii="宋体" w:hAnsi="宋体"/>
                <w:color w:val="000000"/>
                <w:szCs w:val="21"/>
              </w:rPr>
              <w:t>内容</w:t>
            </w:r>
          </w:p>
        </w:tc>
        <w:tc>
          <w:tcPr>
            <w:tcW w:w="7613" w:type="dxa"/>
            <w:gridSpan w:val="8"/>
            <w:vAlign w:val="center"/>
          </w:tcPr>
          <w:p>
            <w:pPr>
              <w:spacing w:line="360" w:lineRule="exact"/>
              <w:ind w:firstLine="420" w:firstLineChars="200"/>
              <w:textAlignment w:val="baseline"/>
              <w:rPr>
                <w:rFonts w:ascii="宋体" w:hAnsi="宋体"/>
                <w:color w:val="000000"/>
                <w:szCs w:val="21"/>
              </w:rPr>
            </w:pPr>
          </w:p>
          <w:p>
            <w:pPr>
              <w:spacing w:line="440" w:lineRule="exact"/>
              <w:ind w:firstLine="420" w:firstLineChars="200"/>
              <w:jc w:val="left"/>
              <w:rPr>
                <w:rFonts w:ascii="宋体" w:hAnsi="宋体" w:cs="宋体"/>
                <w:szCs w:val="21"/>
              </w:rPr>
            </w:pPr>
            <w:r>
              <w:rPr>
                <w:rFonts w:hint="eastAsia" w:ascii="宋体" w:hAnsi="宋体" w:cs="宋体"/>
                <w:szCs w:val="21"/>
                <w:lang w:bidi="ar"/>
              </w:rPr>
              <w:t>本文主要对</w:t>
            </w:r>
            <w:r>
              <w:rPr>
                <w:rFonts w:hint="eastAsia" w:ascii="宋体" w:hAnsi="宋体"/>
                <w:color w:val="000000"/>
                <w:szCs w:val="21"/>
                <w:lang w:val="en-US" w:eastAsia="zh-CN" w:bidi="ar"/>
              </w:rPr>
              <w:t>购物商城</w:t>
            </w:r>
            <w:r>
              <w:rPr>
                <w:rFonts w:hint="eastAsia" w:ascii="宋体" w:hAnsi="宋体" w:cs="宋体"/>
                <w:szCs w:val="21"/>
                <w:lang w:bidi="ar"/>
              </w:rPr>
              <w:t>webAPP的功能设计、需求分析进行分析，并最终实现系统的各个功能并对系统实现优化。</w:t>
            </w:r>
          </w:p>
          <w:p>
            <w:pPr>
              <w:spacing w:line="440" w:lineRule="exact"/>
              <w:ind w:firstLine="420" w:firstLineChars="200"/>
              <w:jc w:val="left"/>
              <w:rPr>
                <w:rFonts w:ascii="宋体" w:hAnsi="宋体" w:cs="宋体"/>
                <w:szCs w:val="21"/>
              </w:rPr>
            </w:pPr>
            <w:r>
              <w:rPr>
                <w:rFonts w:hint="eastAsia" w:ascii="宋体" w:hAnsi="宋体" w:cs="宋体"/>
                <w:szCs w:val="21"/>
                <w:lang w:bidi="ar"/>
              </w:rPr>
              <w:t>(1)了解“互联网+”时代和webAPP的发展，提出了合适的开发方案与符合新时代技术的</w:t>
            </w:r>
            <w:r>
              <w:rPr>
                <w:rFonts w:hint="eastAsia" w:ascii="宋体" w:hAnsi="宋体"/>
                <w:color w:val="000000"/>
                <w:szCs w:val="21"/>
                <w:lang w:val="en-US" w:eastAsia="zh-CN" w:bidi="ar"/>
              </w:rPr>
              <w:t>商城</w:t>
            </w:r>
            <w:r>
              <w:rPr>
                <w:rFonts w:hint="eastAsia" w:ascii="宋体" w:hAnsi="宋体" w:cs="宋体"/>
                <w:szCs w:val="21"/>
                <w:lang w:bidi="ar"/>
              </w:rPr>
              <w:t>APP系统的需求，确定了主要工作。</w:t>
            </w:r>
          </w:p>
          <w:p>
            <w:pPr>
              <w:spacing w:line="440" w:lineRule="exact"/>
              <w:ind w:firstLine="420" w:firstLineChars="200"/>
              <w:jc w:val="left"/>
              <w:rPr>
                <w:rFonts w:ascii="宋体" w:hAnsi="宋体" w:cs="宋体"/>
                <w:szCs w:val="21"/>
              </w:rPr>
            </w:pPr>
            <w:r>
              <w:rPr>
                <w:rFonts w:hint="eastAsia" w:ascii="宋体" w:hAnsi="宋体" w:cs="宋体"/>
                <w:szCs w:val="21"/>
                <w:lang w:bidi="ar"/>
              </w:rPr>
              <w:t>(2)对系统进行数据库设计、功能设计、需求分析、数据库设计，使系统的数据库表尽可能的合理化和规范化。并且确定系统的界面风格，搭建应用框架，进一步添加各个功能模块代码，实现最终系统。</w:t>
            </w:r>
          </w:p>
          <w:p>
            <w:pPr>
              <w:spacing w:line="360" w:lineRule="exact"/>
              <w:ind w:firstLine="420" w:firstLineChars="200"/>
              <w:textAlignment w:val="baseline"/>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教学系</w:t>
            </w:r>
          </w:p>
          <w:p>
            <w:pPr>
              <w:spacing w:line="340" w:lineRule="exact"/>
              <w:jc w:val="center"/>
              <w:rPr>
                <w:rFonts w:ascii="宋体" w:hAnsi="宋体"/>
                <w:color w:val="000000"/>
                <w:szCs w:val="21"/>
              </w:rPr>
            </w:pPr>
            <w:r>
              <w:rPr>
                <w:rFonts w:hint="eastAsia" w:ascii="宋体" w:hAnsi="宋体"/>
                <w:color w:val="000000"/>
                <w:szCs w:val="21"/>
              </w:rPr>
              <w:t>审题</w:t>
            </w:r>
          </w:p>
          <w:p>
            <w:pPr>
              <w:spacing w:line="340" w:lineRule="exact"/>
              <w:jc w:val="center"/>
              <w:rPr>
                <w:rFonts w:ascii="宋体" w:hAnsi="宋体"/>
                <w:color w:val="000000"/>
                <w:szCs w:val="21"/>
              </w:rPr>
            </w:pPr>
            <w:r>
              <w:rPr>
                <w:rFonts w:hint="eastAsia" w:ascii="宋体" w:hAnsi="宋体"/>
                <w:color w:val="000000"/>
                <w:szCs w:val="21"/>
              </w:rPr>
              <w:t>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3150" w:firstLineChars="1500"/>
              <w:jc w:val="right"/>
              <w:rPr>
                <w:rFonts w:ascii="宋体" w:hAnsi="宋体"/>
                <w:color w:val="000000"/>
                <w:szCs w:val="21"/>
              </w:rPr>
            </w:pPr>
            <w:r>
              <w:rPr>
                <w:rFonts w:hint="eastAsia" w:ascii="宋体" w:hAnsi="宋体"/>
                <w:color w:val="000000"/>
                <w:szCs w:val="21"/>
              </w:rPr>
              <w:t xml:space="preserve">负责人:           </w:t>
            </w:r>
          </w:p>
          <w:p>
            <w:pPr>
              <w:spacing w:line="340" w:lineRule="exact"/>
              <w:ind w:firstLine="3150" w:firstLineChars="1500"/>
              <w:jc w:val="right"/>
              <w:rPr>
                <w:rFonts w:ascii="宋体" w:hAnsi="宋体"/>
                <w:color w:val="000000"/>
                <w:szCs w:val="21"/>
              </w:rPr>
            </w:pPr>
            <w:r>
              <w:rPr>
                <w:rFonts w:hint="eastAsia" w:ascii="宋体" w:hAnsi="宋体"/>
                <w:color w:val="000000"/>
                <w:szCs w:val="21"/>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学院审批意见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29" w:firstLineChars="14"/>
              <w:jc w:val="right"/>
              <w:rPr>
                <w:rFonts w:ascii="宋体" w:hAnsi="宋体"/>
                <w:color w:val="000000"/>
                <w:szCs w:val="21"/>
              </w:rPr>
            </w:pPr>
            <w:r>
              <w:rPr>
                <w:rFonts w:hint="eastAsia" w:ascii="宋体" w:hAnsi="宋体"/>
                <w:color w:val="000000"/>
                <w:szCs w:val="21"/>
              </w:rPr>
              <w:t xml:space="preserve">            年   月   日 </w:t>
            </w:r>
          </w:p>
        </w:tc>
      </w:tr>
    </w:tbl>
    <w:p>
      <w:pPr>
        <w:spacing w:line="340" w:lineRule="exact"/>
        <w:rPr>
          <w:rFonts w:ascii="宋体" w:hAnsi="宋体"/>
          <w:color w:val="000000"/>
          <w:sz w:val="18"/>
          <w:szCs w:val="18"/>
        </w:rPr>
      </w:pPr>
      <w:r>
        <w:rPr>
          <w:rFonts w:hint="eastAsia" w:ascii="宋体" w:hAnsi="宋体"/>
          <w:color w:val="000000"/>
          <w:sz w:val="18"/>
          <w:szCs w:val="18"/>
        </w:rPr>
        <w:t>注：选题来源：A为指导教师的科研课题，B为企事业单位委托课题，C教学研究课题，</w:t>
      </w:r>
      <w:r>
        <w:rPr>
          <w:rFonts w:ascii="宋体" w:hAnsi="宋体"/>
          <w:color w:val="000000"/>
          <w:sz w:val="18"/>
          <w:szCs w:val="18"/>
        </w:rPr>
        <w:t>D</w:t>
      </w:r>
      <w:r>
        <w:rPr>
          <w:rFonts w:hint="eastAsia" w:ascii="宋体" w:hAnsi="宋体"/>
          <w:color w:val="000000"/>
          <w:sz w:val="18"/>
          <w:szCs w:val="18"/>
        </w:rPr>
        <w:t>为教师或学生富有创新和实际意义的自拟课题。请在对应的□内打“√”。</w:t>
      </w:r>
    </w:p>
    <w:p>
      <w:pPr>
        <w:spacing w:line="340" w:lineRule="exact"/>
        <w:rPr>
          <w:rFonts w:ascii="宋体" w:hAnsi="宋体"/>
          <w:color w:val="000000"/>
          <w:sz w:val="18"/>
          <w:szCs w:val="18"/>
        </w:rPr>
      </w:pPr>
      <w:r>
        <w:rPr>
          <w:rFonts w:hint="eastAsia" w:ascii="宋体" w:hAnsi="宋体"/>
          <w:color w:val="000000"/>
          <w:sz w:val="18"/>
          <w:szCs w:val="18"/>
        </w:rPr>
        <w:br w:type="page"/>
      </w:r>
    </w:p>
    <w:p>
      <w:pPr>
        <w:pStyle w:val="2"/>
        <w:keepNext w:val="0"/>
        <w:keepLines w:val="0"/>
        <w:spacing w:before="0" w:after="0"/>
        <w:jc w:val="center"/>
        <w:rPr>
          <w:rFonts w:ascii="宋体" w:hAnsi="宋体" w:cs="宋体"/>
          <w:bCs w:val="0"/>
          <w:color w:val="000000"/>
          <w:sz w:val="32"/>
          <w:szCs w:val="32"/>
        </w:rPr>
      </w:pPr>
      <w:r>
        <w:rPr>
          <w:rFonts w:hint="eastAsia" w:ascii="宋体" w:hAnsi="宋体" w:cs="宋体"/>
          <w:bCs w:val="0"/>
          <w:color w:val="000000"/>
          <w:sz w:val="32"/>
          <w:szCs w:val="32"/>
        </w:rPr>
        <w:t>文 献 综 述</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引言</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在社交网络</w:t>
      </w:r>
      <w:r>
        <w:rPr>
          <w:rFonts w:hint="eastAsia" w:ascii="宋体" w:hAnsi="宋体" w:cs="宋体"/>
          <w:color w:val="000000"/>
          <w:sz w:val="24"/>
          <w:lang w:bidi="ar"/>
        </w:rPr>
        <w:t>飞速发展的今天，</w:t>
      </w:r>
      <w:r>
        <w:rPr>
          <w:rFonts w:hint="eastAsia" w:ascii="宋体" w:hAnsi="宋体" w:cs="宋体"/>
          <w:color w:val="000000"/>
          <w:sz w:val="24"/>
          <w:lang w:val="en-US" w:eastAsia="zh-CN" w:bidi="ar"/>
        </w:rPr>
        <w:t>购物商城</w:t>
      </w:r>
      <w:r>
        <w:rPr>
          <w:rFonts w:hint="eastAsia" w:ascii="宋体" w:hAnsi="宋体" w:cs="宋体"/>
          <w:color w:val="000000"/>
          <w:sz w:val="24"/>
          <w:lang w:bidi="ar"/>
        </w:rPr>
        <w:t>越来越流行，无论是PC端还是移动客户端，几乎随处可见，其功能性也不再简单的局限于单纯的</w:t>
      </w:r>
      <w:r>
        <w:rPr>
          <w:rFonts w:hint="eastAsia" w:ascii="宋体" w:hAnsi="宋体" w:cs="宋体"/>
          <w:color w:val="000000"/>
          <w:sz w:val="24"/>
          <w:lang w:val="en-US" w:eastAsia="zh-CN" w:bidi="ar"/>
        </w:rPr>
        <w:t>买卖关系</w:t>
      </w:r>
      <w:r>
        <w:rPr>
          <w:rFonts w:hint="eastAsia" w:ascii="宋体" w:hAnsi="宋体" w:cs="宋体"/>
          <w:color w:val="000000"/>
          <w:sz w:val="24"/>
          <w:lang w:bidi="ar"/>
        </w:rPr>
        <w:t>，越来越多运用在简化方便人们日常</w:t>
      </w:r>
      <w:r>
        <w:rPr>
          <w:rFonts w:hint="eastAsia" w:ascii="宋体" w:hAnsi="宋体" w:cs="宋体"/>
          <w:color w:val="000000"/>
          <w:sz w:val="24"/>
          <w:lang w:val="en-US" w:eastAsia="zh-CN" w:bidi="ar"/>
        </w:rPr>
        <w:t>购物</w:t>
      </w:r>
      <w:r>
        <w:rPr>
          <w:rFonts w:hint="eastAsia" w:ascii="宋体" w:hAnsi="宋体" w:cs="宋体"/>
          <w:color w:val="000000"/>
          <w:sz w:val="24"/>
          <w:lang w:bidi="ar"/>
        </w:rPr>
        <w:t>活动</w:t>
      </w:r>
      <w:r>
        <w:rPr>
          <w:rFonts w:hint="eastAsia" w:ascii="宋体" w:hAnsi="宋体" w:cs="宋体"/>
          <w:color w:val="000000"/>
          <w:sz w:val="24"/>
          <w:lang w:val="en-US" w:eastAsia="zh-CN" w:bidi="ar"/>
        </w:rPr>
        <w:t>以及相关的售后服务</w:t>
      </w:r>
      <w:r>
        <w:rPr>
          <w:rFonts w:hint="eastAsia" w:ascii="宋体" w:hAnsi="宋体" w:cs="宋体"/>
          <w:color w:val="000000"/>
          <w:sz w:val="24"/>
          <w:lang w:bidi="ar"/>
        </w:rPr>
        <w:t>。</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JavaScript自1995年诞生以来，一直备受前端工程师追捧，其前景获得技术社区的肯定。JavaScript以独特的事件驱动、异步编程等特性被授予“为网络服务而设计”的美誉。</w:t>
      </w:r>
      <w:r>
        <w:rPr>
          <w:rFonts w:hint="eastAsia" w:ascii="宋体" w:hAnsi="宋体" w:cs="Arial"/>
          <w:color w:val="000000"/>
          <w:sz w:val="24"/>
          <w:lang w:val="en-US" w:eastAsia="zh-CN" w:bidi="ar"/>
        </w:rPr>
        <w:t>Vue作为前端三大主流框架之一</w:t>
      </w:r>
      <w:r>
        <w:rPr>
          <w:rFonts w:hint="eastAsia" w:ascii="宋体" w:hAnsi="宋体" w:cs="Arial"/>
          <w:color w:val="000000"/>
          <w:sz w:val="24"/>
          <w:lang w:bidi="ar"/>
        </w:rPr>
        <w:t>,给前端界带来的更大的发展</w:t>
      </w:r>
      <w:r>
        <w:rPr>
          <w:rFonts w:hint="eastAsia" w:ascii="宋体" w:hAnsi="宋体" w:cs="Arial"/>
          <w:color w:val="000000"/>
          <w:sz w:val="24"/>
          <w:lang w:val="en-US" w:eastAsia="zh-CN" w:bidi="ar"/>
        </w:rPr>
        <w:t>空间</w:t>
      </w:r>
      <w:r>
        <w:rPr>
          <w:rFonts w:hint="eastAsia" w:ascii="宋体" w:hAnsi="宋体" w:cs="Arial"/>
          <w:color w:val="000000"/>
          <w:sz w:val="24"/>
          <w:lang w:bidi="ar"/>
        </w:rPr>
        <w:t>。论文基于</w:t>
      </w:r>
      <w:r>
        <w:rPr>
          <w:rFonts w:hint="eastAsia" w:ascii="宋体" w:hAnsi="宋体" w:cs="Arial"/>
          <w:color w:val="000000"/>
          <w:sz w:val="24"/>
          <w:lang w:val="en-US" w:eastAsia="zh-CN" w:bidi="ar"/>
        </w:rPr>
        <w:t>vue强大的前端控制性，实现一个前后端分离的网络商城项目，展示前端在web领域正真意义上的独立</w:t>
      </w:r>
      <w:r>
        <w:rPr>
          <w:rFonts w:hint="eastAsia" w:ascii="宋体" w:hAnsi="宋体" w:cs="Arial"/>
          <w:color w:val="000000"/>
          <w:sz w:val="24"/>
          <w:lang w:bidi="ar"/>
        </w:rPr>
        <w:t>。</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正文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1．选题背景与意义</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近几年来，互联网迅速的发展，截至2018年6月30日，我国网民规模达8.02亿，普及率为57.7%</w:t>
      </w:r>
      <w:r>
        <w:rPr>
          <w:rFonts w:hint="eastAsia" w:ascii="宋体" w:hAnsi="宋体" w:cs="宋体"/>
          <w:color w:val="000000"/>
          <w:sz w:val="24"/>
          <w:vertAlign w:val="superscript"/>
          <w:lang w:bidi="ar"/>
        </w:rPr>
        <w:t>[1]</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互联网飞速发展的时代，网民数量的激增，智能手机的普及，浏览器的迅速更迭，这些间接的刺激了各种各样的新技术不断出现，也促进前端领域的快速发展。当一门新技术普及的时候，又会面临被其他的新技术替代，不断的学习，不断的研究，把新技术运用在我们的实际生活当中，才是技术更新换代的本质要求</w:t>
      </w:r>
      <w:r>
        <w:rPr>
          <w:rFonts w:hint="eastAsia" w:ascii="宋体" w:hAnsi="宋体" w:cs="宋体"/>
          <w:color w:val="000000"/>
          <w:sz w:val="24"/>
          <w:vertAlign w:val="superscript"/>
          <w:lang w:bidi="ar"/>
        </w:rPr>
        <w:t>[2]</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运用</w:t>
      </w:r>
      <w:r>
        <w:rPr>
          <w:rFonts w:hint="eastAsia" w:ascii="宋体" w:hAnsi="宋体" w:cs="宋体"/>
          <w:color w:val="000000"/>
          <w:sz w:val="24"/>
          <w:lang w:val="en-US" w:eastAsia="zh-CN" w:bidi="ar"/>
        </w:rPr>
        <w:t>Vue</w:t>
      </w:r>
      <w:r>
        <w:rPr>
          <w:rFonts w:hint="eastAsia" w:ascii="宋体" w:hAnsi="宋体" w:cs="宋体"/>
          <w:color w:val="000000"/>
          <w:sz w:val="24"/>
          <w:lang w:bidi="ar"/>
        </w:rPr>
        <w:t>全家桶</w:t>
      </w:r>
      <w:r>
        <w:rPr>
          <w:rFonts w:hint="eastAsia" w:ascii="宋体" w:hAnsi="宋体" w:cs="宋体"/>
          <w:color w:val="000000"/>
          <w:sz w:val="24"/>
          <w:lang w:val="en-US" w:eastAsia="zh-CN" w:bidi="ar"/>
        </w:rPr>
        <w:t>及vant UI</w:t>
      </w:r>
      <w:r>
        <w:rPr>
          <w:rFonts w:hint="eastAsia" w:ascii="宋体" w:hAnsi="宋体" w:cs="宋体"/>
          <w:color w:val="000000"/>
          <w:sz w:val="24"/>
          <w:lang w:bidi="ar"/>
        </w:rPr>
        <w:t>开发设计</w:t>
      </w:r>
      <w:r>
        <w:rPr>
          <w:rFonts w:hint="eastAsia" w:ascii="宋体" w:hAnsi="宋体" w:cs="宋体"/>
          <w:color w:val="000000"/>
          <w:sz w:val="24"/>
          <w:lang w:val="en-US" w:eastAsia="zh-CN" w:bidi="ar"/>
        </w:rPr>
        <w:t>网上商城</w:t>
      </w:r>
      <w:r>
        <w:rPr>
          <w:rFonts w:hint="eastAsia" w:ascii="宋体" w:hAnsi="宋体" w:cs="宋体"/>
          <w:color w:val="000000"/>
          <w:sz w:val="24"/>
          <w:lang w:bidi="ar"/>
        </w:rPr>
        <w:t>，在学习使用前端</w:t>
      </w:r>
      <w:r>
        <w:rPr>
          <w:rFonts w:hint="eastAsia" w:ascii="宋体" w:hAnsi="宋体" w:cs="宋体"/>
          <w:color w:val="000000"/>
          <w:sz w:val="24"/>
          <w:lang w:val="en-US" w:eastAsia="zh-CN" w:bidi="ar"/>
        </w:rPr>
        <w:t>三大主流</w:t>
      </w:r>
      <w:r>
        <w:rPr>
          <w:rFonts w:hint="eastAsia" w:ascii="宋体" w:hAnsi="宋体" w:cs="宋体"/>
          <w:color w:val="000000"/>
          <w:sz w:val="24"/>
          <w:lang w:bidi="ar"/>
        </w:rPr>
        <w:t>框架之一的同时去</w:t>
      </w:r>
      <w:r>
        <w:rPr>
          <w:rFonts w:hint="eastAsia" w:ascii="宋体" w:hAnsi="宋体" w:cs="宋体"/>
          <w:color w:val="000000"/>
          <w:sz w:val="24"/>
          <w:lang w:val="en-US" w:eastAsia="zh-CN" w:bidi="ar"/>
        </w:rPr>
        <w:t>深刻理解商城的整个业务流程</w:t>
      </w:r>
      <w:r>
        <w:rPr>
          <w:rFonts w:hint="eastAsia" w:ascii="宋体" w:hAnsi="宋体" w:cs="宋体"/>
          <w:color w:val="000000"/>
          <w:sz w:val="24"/>
          <w:lang w:bidi="ar"/>
        </w:rPr>
        <w:t>，使用一种语言——JavaScript来实现开发，使其开发更加快捷方便，并且提高代码的复用度、模块化与组件化，完美的解决了曾经一款应用程序需要开发两次的麻烦（手机端和浏览器端），极大的节省了开发时间。</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2．产品与技术选用</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2.1 产品概述</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基于web的</w:t>
      </w:r>
      <w:r>
        <w:rPr>
          <w:rFonts w:hint="eastAsia" w:ascii="宋体" w:hAnsi="宋体" w:cs="宋体"/>
          <w:color w:val="000000"/>
          <w:sz w:val="24"/>
          <w:lang w:val="en-US" w:eastAsia="zh-CN" w:bidi="ar"/>
        </w:rPr>
        <w:t>购物商城</w:t>
      </w:r>
      <w:r>
        <w:rPr>
          <w:rFonts w:hint="eastAsia" w:ascii="宋体" w:hAnsi="宋体" w:cs="宋体"/>
          <w:color w:val="000000"/>
          <w:sz w:val="24"/>
          <w:lang w:bidi="ar"/>
        </w:rPr>
        <w:t>，顾名思义，为</w:t>
      </w:r>
      <w:r>
        <w:rPr>
          <w:rFonts w:hint="eastAsia" w:ascii="宋体" w:hAnsi="宋体" w:cs="宋体"/>
          <w:color w:val="000000"/>
          <w:sz w:val="24"/>
          <w:lang w:val="en-US" w:eastAsia="zh-CN" w:bidi="ar"/>
        </w:rPr>
        <w:t>买者</w:t>
      </w:r>
      <w:r>
        <w:rPr>
          <w:rFonts w:hint="eastAsia" w:ascii="宋体" w:hAnsi="宋体" w:cs="宋体"/>
          <w:color w:val="000000"/>
          <w:sz w:val="24"/>
          <w:lang w:bidi="ar"/>
        </w:rPr>
        <w:t>与</w:t>
      </w:r>
      <w:r>
        <w:rPr>
          <w:rFonts w:hint="eastAsia" w:ascii="宋体" w:hAnsi="宋体" w:cs="宋体"/>
          <w:color w:val="000000"/>
          <w:sz w:val="24"/>
          <w:lang w:val="en-US" w:eastAsia="zh-CN" w:bidi="ar"/>
        </w:rPr>
        <w:t>卖</w:t>
      </w:r>
      <w:r>
        <w:rPr>
          <w:rFonts w:hint="eastAsia" w:ascii="宋体" w:hAnsi="宋体" w:cs="宋体"/>
          <w:color w:val="000000"/>
          <w:sz w:val="24"/>
          <w:lang w:bidi="ar"/>
        </w:rPr>
        <w:t>者</w:t>
      </w:r>
      <w:r>
        <w:rPr>
          <w:rFonts w:hint="eastAsia" w:ascii="宋体" w:hAnsi="宋体" w:cs="宋体"/>
          <w:color w:val="000000"/>
          <w:sz w:val="24"/>
          <w:lang w:val="en-US" w:eastAsia="zh-CN" w:bidi="ar"/>
        </w:rPr>
        <w:t>简化交易流程以及消除距离障碍而</w:t>
      </w:r>
      <w:r>
        <w:rPr>
          <w:rFonts w:hint="eastAsia" w:ascii="宋体" w:hAnsi="宋体" w:cs="宋体"/>
          <w:color w:val="000000"/>
          <w:sz w:val="24"/>
          <w:lang w:bidi="ar"/>
        </w:rPr>
        <w:t>准备的，主要包括了注册登录</w:t>
      </w:r>
      <w:r>
        <w:rPr>
          <w:rFonts w:hint="eastAsia" w:ascii="宋体" w:hAnsi="宋体" w:cs="宋体"/>
          <w:color w:val="000000"/>
          <w:sz w:val="24"/>
          <w:lang w:eastAsia="zh-CN" w:bidi="ar"/>
        </w:rPr>
        <w:t>、</w:t>
      </w:r>
      <w:r>
        <w:rPr>
          <w:rFonts w:hint="eastAsia" w:ascii="宋体" w:hAnsi="宋体" w:cs="宋体"/>
          <w:color w:val="000000"/>
          <w:sz w:val="24"/>
          <w:lang w:val="en-US" w:eastAsia="zh-CN" w:bidi="ar"/>
        </w:rPr>
        <w:t>申请商家</w:t>
      </w:r>
      <w:r>
        <w:rPr>
          <w:rFonts w:hint="eastAsia" w:ascii="宋体" w:hAnsi="宋体" w:cs="宋体"/>
          <w:color w:val="000000"/>
          <w:sz w:val="24"/>
          <w:lang w:bidi="ar"/>
        </w:rPr>
        <w:t>、</w:t>
      </w:r>
      <w:r>
        <w:rPr>
          <w:rFonts w:hint="eastAsia" w:ascii="宋体" w:hAnsi="宋体" w:cs="宋体"/>
          <w:color w:val="000000"/>
          <w:sz w:val="24"/>
          <w:lang w:val="en-US" w:eastAsia="zh-CN" w:bidi="ar"/>
        </w:rPr>
        <w:t>商城首页</w:t>
      </w:r>
      <w:r>
        <w:rPr>
          <w:rFonts w:hint="eastAsia" w:ascii="宋体" w:hAnsi="宋体" w:cs="宋体"/>
          <w:color w:val="000000"/>
          <w:sz w:val="24"/>
          <w:lang w:bidi="ar"/>
        </w:rPr>
        <w:t>、</w:t>
      </w:r>
      <w:r>
        <w:rPr>
          <w:rFonts w:hint="eastAsia" w:ascii="宋体" w:hAnsi="宋体" w:cs="宋体"/>
          <w:color w:val="000000"/>
          <w:sz w:val="24"/>
          <w:lang w:val="en-US" w:eastAsia="zh-CN" w:bidi="ar"/>
        </w:rPr>
        <w:t>购物车、钱包和个人详情六</w:t>
      </w:r>
      <w:r>
        <w:rPr>
          <w:rFonts w:hint="eastAsia" w:ascii="宋体" w:hAnsi="宋体" w:cs="宋体"/>
          <w:color w:val="000000"/>
          <w:sz w:val="24"/>
          <w:lang w:bidi="ar"/>
        </w:rPr>
        <w:t>大功能。</w:t>
      </w:r>
      <w:r>
        <w:rPr>
          <w:rFonts w:hint="eastAsia" w:ascii="宋体" w:hAnsi="宋体" w:cs="宋体"/>
          <w:color w:val="000000"/>
          <w:sz w:val="24"/>
          <w:lang w:val="en-US" w:eastAsia="zh-CN" w:bidi="ar"/>
        </w:rPr>
        <w:t>用户</w:t>
      </w:r>
      <w:r>
        <w:rPr>
          <w:rFonts w:hint="eastAsia" w:ascii="宋体" w:hAnsi="宋体" w:cs="宋体"/>
          <w:color w:val="000000"/>
          <w:sz w:val="24"/>
          <w:lang w:bidi="ar"/>
        </w:rPr>
        <w:t>注册登录之后</w:t>
      </w:r>
      <w:r>
        <w:rPr>
          <w:rFonts w:hint="eastAsia" w:ascii="宋体" w:hAnsi="宋体" w:cs="宋体"/>
          <w:color w:val="000000"/>
          <w:sz w:val="24"/>
          <w:lang w:val="en-US" w:eastAsia="zh-CN" w:bidi="ar"/>
        </w:rPr>
        <w:t>便可以查看购物车、钱包及我的界面，否则会自动跳转注册登录页；登录之后用户便可以开启愉快的购物之旅，不过别忘记添加收货地址哟</w:t>
      </w:r>
      <w:r>
        <w:rPr>
          <w:rFonts w:hint="eastAsia" w:ascii="宋体" w:hAnsi="宋体" w:cs="宋体"/>
          <w:color w:val="000000"/>
          <w:sz w:val="24"/>
          <w:lang w:bidi="ar"/>
        </w:rPr>
        <w:t>。</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2.2 技术对比</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（1）前端技术选择</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随着互联网的进步，传统的Web技术已经不能满足于人们对交互体验的更高要求，使用ReactJS，VueJS，AngularJS，等新兴技术框架成为未来前端开发的必然选择</w:t>
      </w:r>
      <w:r>
        <w:rPr>
          <w:rFonts w:hint="eastAsia" w:ascii="宋体" w:hAnsi="宋体" w:cs="宋体"/>
          <w:color w:val="000000"/>
          <w:sz w:val="24"/>
          <w:vertAlign w:val="superscript"/>
          <w:lang w:bidi="ar"/>
        </w:rPr>
        <w:t>[3]</w:t>
      </w:r>
      <w:r>
        <w:rPr>
          <w:rFonts w:hint="eastAsia" w:ascii="宋体" w:hAnsi="宋体" w:cs="宋体"/>
          <w:color w:val="000000"/>
          <w:sz w:val="24"/>
          <w:lang w:bidi="ar"/>
        </w:rPr>
        <w:t>。各有优缺点，所用的领域各不相同。</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Angular是大而全的框架更侧重于大型前端工程的构建，为开发人员屏蔽项目构建底层的细节，提出了自己的一套解决方案。使用它们的难点是要度过前期曲线陡峭的学习期，优点是由于使用了标准化的开发方式，后期能极大的提高开发生产力，提升开发效率。Vue和React的重点更侧重于创建可复用、易于测试、能灵活集成的组件。当然，通过其它扩展组件，以及一些脚手架插件的支持，也可以方便的搭建一个采用最新实践的前端应用的构建框架。它们最大的优点是按需定制，学习曲线平滑，构建出来的应用小而精</w:t>
      </w:r>
      <w:r>
        <w:rPr>
          <w:rFonts w:hint="eastAsia" w:ascii="宋体" w:hAnsi="宋体" w:cs="宋体"/>
          <w:color w:val="000000"/>
          <w:sz w:val="24"/>
          <w:vertAlign w:val="superscript"/>
          <w:lang w:bidi="ar"/>
        </w:rPr>
        <w:t>[4]</w:t>
      </w:r>
      <w:r>
        <w:rPr>
          <w:rFonts w:hint="eastAsia" w:ascii="宋体" w:hAnsi="宋体" w:cs="宋体"/>
          <w:color w:val="000000"/>
          <w:sz w:val="24"/>
          <w:lang w:bidi="ar"/>
        </w:rPr>
        <w:t>。当然对于这些框架，我们只需要基于现有的产品选择最佳的技术方案即可，在有些时候，有些场景下面甚至选择jQuery反而是最好的技术选型。</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因此就本次的产品来说，它所需要的是</w:t>
      </w:r>
      <w:r>
        <w:rPr>
          <w:rFonts w:hint="eastAsia" w:ascii="宋体" w:hAnsi="宋体" w:cs="宋体"/>
          <w:color w:val="000000"/>
          <w:sz w:val="24"/>
          <w:lang w:val="en-US" w:eastAsia="zh-CN" w:bidi="ar"/>
        </w:rPr>
        <w:t>商品交易的快速响应（包含支付模块）</w:t>
      </w:r>
      <w:r>
        <w:rPr>
          <w:rFonts w:hint="eastAsia" w:ascii="宋体" w:hAnsi="宋体" w:cs="宋体"/>
          <w:color w:val="000000"/>
          <w:sz w:val="24"/>
          <w:lang w:bidi="ar"/>
        </w:rPr>
        <w:t>，并且注重的性能体验与用户体验，需要的是专业的UI设计。也就意味着它的实现要更加的灵活，迭代程度也会相对的较高。</w:t>
      </w:r>
      <w:r>
        <w:rPr>
          <w:rFonts w:hint="eastAsia" w:ascii="宋体" w:hAnsi="宋体" w:cs="宋体"/>
          <w:color w:val="000000"/>
          <w:sz w:val="24"/>
          <w:lang w:val="en-US" w:eastAsia="zh-CN" w:bidi="ar"/>
        </w:rPr>
        <w:t>Vue针对移动端相比React和</w:t>
      </w:r>
      <w:r>
        <w:rPr>
          <w:rFonts w:hint="eastAsia" w:ascii="宋体" w:hAnsi="宋体" w:cs="宋体"/>
          <w:color w:val="000000"/>
          <w:sz w:val="24"/>
          <w:lang w:bidi="ar"/>
        </w:rPr>
        <w:t>Angular</w:t>
      </w:r>
      <w:r>
        <w:rPr>
          <w:rFonts w:hint="eastAsia" w:ascii="宋体" w:hAnsi="宋体" w:cs="宋体"/>
          <w:color w:val="000000"/>
          <w:sz w:val="24"/>
          <w:lang w:val="en-US" w:eastAsia="zh-CN" w:bidi="ar"/>
        </w:rPr>
        <w:t>显得更加轻便高效</w:t>
      </w:r>
      <w:r>
        <w:rPr>
          <w:rFonts w:hint="eastAsia" w:ascii="宋体" w:hAnsi="宋体" w:cs="宋体"/>
          <w:color w:val="000000"/>
          <w:sz w:val="24"/>
          <w:lang w:bidi="ar"/>
        </w:rPr>
        <w:t>。从MV</w:t>
      </w:r>
      <w:r>
        <w:rPr>
          <w:rFonts w:hint="eastAsia" w:ascii="宋体" w:hAnsi="宋体" w:cs="宋体"/>
          <w:color w:val="000000"/>
          <w:sz w:val="24"/>
          <w:lang w:val="en-US" w:eastAsia="zh-CN" w:bidi="ar"/>
        </w:rPr>
        <w:t>VM</w:t>
      </w:r>
      <w:r>
        <w:rPr>
          <w:rFonts w:hint="eastAsia" w:ascii="宋体" w:hAnsi="宋体" w:cs="宋体"/>
          <w:color w:val="000000"/>
          <w:sz w:val="24"/>
          <w:lang w:bidi="ar"/>
        </w:rPr>
        <w:t>模式</w:t>
      </w:r>
      <w:r>
        <w:rPr>
          <w:rFonts w:hint="eastAsia" w:ascii="宋体" w:hAnsi="宋体" w:cs="宋体"/>
          <w:color w:val="000000"/>
          <w:sz w:val="24"/>
          <w:lang w:val="en-US" w:eastAsia="zh-CN" w:bidi="ar"/>
        </w:rPr>
        <w:t>层面</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5</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来说</w:t>
      </w:r>
      <w:r>
        <w:rPr>
          <w:rFonts w:hint="eastAsia" w:ascii="宋体" w:hAnsi="宋体" w:cs="宋体"/>
          <w:color w:val="000000"/>
          <w:sz w:val="24"/>
          <w:lang w:bidi="ar"/>
        </w:rPr>
        <w:t>，</w:t>
      </w:r>
      <w:r>
        <w:rPr>
          <w:rFonts w:hint="eastAsia" w:ascii="宋体" w:hAnsi="宋体" w:cs="宋体"/>
          <w:color w:val="000000"/>
          <w:sz w:val="24"/>
          <w:lang w:val="en-US" w:eastAsia="zh-CN" w:bidi="ar"/>
        </w:rPr>
        <w:t>相比MVC模式，它没有控制器，取而代之的是视图模型（viewModel)。使数据层（model）与视图层（view)区分隔离，视图模型（viewModel)作为中间件保持二者相互的及时响应</w:t>
      </w:r>
      <w:r>
        <w:rPr>
          <w:rFonts w:hint="eastAsia" w:ascii="宋体" w:hAnsi="宋体" w:cs="宋体"/>
          <w:color w:val="000000"/>
          <w:sz w:val="24"/>
          <w:lang w:bidi="ar"/>
        </w:rPr>
        <w:t>。</w:t>
      </w:r>
      <w:r>
        <w:rPr>
          <w:rFonts w:hint="eastAsia" w:ascii="宋体" w:hAnsi="宋体" w:cs="宋体"/>
          <w:color w:val="000000"/>
          <w:sz w:val="24"/>
          <w:lang w:val="en-US" w:eastAsia="zh-CN" w:bidi="ar"/>
        </w:rPr>
        <w:t>这样降低数据与视图的耦合度之外，同时还保持着数据的及时变化渲染。</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val="en-US" w:eastAsia="zh-CN" w:bidi="ar"/>
        </w:rPr>
        <w:t>Vue</w:t>
      </w:r>
      <w:r>
        <w:rPr>
          <w:rFonts w:hint="eastAsia" w:ascii="宋体" w:hAnsi="宋体" w:cs="宋体"/>
          <w:color w:val="000000"/>
          <w:sz w:val="24"/>
          <w:lang w:bidi="ar"/>
        </w:rPr>
        <w:t>不同于传统的html+css+js的web页面开发模式，它更强调组件化，使用组件的方式聚焦于视图层，借助</w:t>
      </w:r>
      <w:r>
        <w:rPr>
          <w:rFonts w:hint="eastAsia" w:ascii="宋体" w:hAnsi="宋体" w:cs="宋体"/>
          <w:color w:val="000000"/>
          <w:sz w:val="24"/>
          <w:lang w:val="en-US" w:eastAsia="zh-CN" w:bidi="ar"/>
        </w:rPr>
        <w:t>.vue文件</w:t>
      </w:r>
      <w:r>
        <w:rPr>
          <w:rFonts w:hint="eastAsia" w:ascii="宋体" w:hAnsi="宋体" w:cs="宋体"/>
          <w:color w:val="000000"/>
          <w:sz w:val="24"/>
          <w:lang w:bidi="ar"/>
        </w:rPr>
        <w:t>来写高内聚UI组件，单向数据流模式使得UI组件状态的维护管理更加清晰</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6</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与此同时，使用vue-cli快速架构项目，以及配合ES6、vuex、vant UI等其他相关技术使开发过程更加敏捷。</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（3）项目构建打包</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我们选用webpack作为项目的构建打包工具来实现前端工程化。论到工程化这个概念的时候，往往指的是工具化。但是任何一个通向工程化的道路上都不可避免的会走过一段工具化的道路。前端工程化，目标就是希望能用工程化的方法规范构建和维护有效、实用和高质量的软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7</w:t>
      </w:r>
      <w:r>
        <w:rPr>
          <w:rFonts w:hint="eastAsia" w:ascii="宋体" w:hAnsi="宋体" w:cs="宋体"/>
          <w:color w:val="000000"/>
          <w:sz w:val="24"/>
          <w:vertAlign w:val="superscript"/>
          <w:lang w:bidi="ar"/>
        </w:rPr>
        <w:t>]</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使用webpack进行打包可以轻松的管理负责的JavaScript代码和繁琐的依赖包，使得代码更加模块化和可读，提高开发的效率。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3.系统技术优化考量分析</w:t>
      </w:r>
    </w:p>
    <w:p>
      <w:pPr>
        <w:spacing w:line="440" w:lineRule="exact"/>
        <w:ind w:left="420" w:leftChars="200" w:right="397" w:rightChars="189" w:firstLine="420"/>
        <w:rPr>
          <w:rFonts w:hint="eastAsia" w:ascii="宋体" w:hAnsi="宋体" w:cs="宋体"/>
          <w:color w:val="000000"/>
          <w:sz w:val="24"/>
          <w:lang w:bidi="ar"/>
        </w:rPr>
      </w:pPr>
      <w:r>
        <w:rPr>
          <w:rFonts w:hint="eastAsia" w:ascii="宋体" w:hAnsi="宋体" w:cs="宋体"/>
          <w:color w:val="000000"/>
          <w:sz w:val="24"/>
          <w:lang w:bidi="ar"/>
        </w:rPr>
        <w:t>前端性能优化的两大方向，一个是资源优化，另一个是渲染优化</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8</w:t>
      </w:r>
      <w:r>
        <w:rPr>
          <w:rFonts w:hint="eastAsia" w:ascii="宋体" w:hAnsi="宋体" w:cs="宋体"/>
          <w:color w:val="000000"/>
          <w:sz w:val="24"/>
          <w:vertAlign w:val="superscript"/>
          <w:lang w:bidi="ar"/>
        </w:rPr>
        <w:t>]</w:t>
      </w:r>
      <w:r>
        <w:rPr>
          <w:rFonts w:hint="eastAsia" w:ascii="宋体" w:hAnsi="宋体" w:cs="宋体"/>
          <w:color w:val="000000"/>
          <w:sz w:val="24"/>
          <w:lang w:bidi="ar"/>
        </w:rPr>
        <w:t>。性能上本系统使用</w:t>
      </w:r>
      <w:r>
        <w:rPr>
          <w:rFonts w:hint="eastAsia" w:ascii="宋体" w:hAnsi="宋体" w:cs="宋体"/>
          <w:color w:val="000000"/>
          <w:sz w:val="24"/>
          <w:lang w:val="en-US" w:eastAsia="zh-CN" w:bidi="ar"/>
        </w:rPr>
        <w:t>Vue</w:t>
      </w:r>
      <w:r>
        <w:rPr>
          <w:rFonts w:hint="eastAsia" w:ascii="宋体" w:hAnsi="宋体" w:cs="宋体"/>
          <w:color w:val="000000"/>
          <w:sz w:val="24"/>
          <w:lang w:bidi="ar"/>
        </w:rPr>
        <w:t>构建。</w:t>
      </w:r>
      <w:r>
        <w:rPr>
          <w:rFonts w:hint="eastAsia" w:ascii="宋体" w:hAnsi="宋体" w:cs="宋体"/>
          <w:color w:val="000000"/>
          <w:sz w:val="24"/>
          <w:lang w:val="en-US" w:eastAsia="zh-CN" w:bidi="ar"/>
        </w:rPr>
        <w:t>Vue</w:t>
      </w:r>
      <w:r>
        <w:rPr>
          <w:rFonts w:hint="eastAsia" w:ascii="宋体" w:hAnsi="宋体" w:cs="宋体"/>
          <w:color w:val="000000"/>
          <w:sz w:val="24"/>
          <w:lang w:bidi="ar"/>
        </w:rPr>
        <w:t>本身就非常关注性能，其提供的虚拟DOM搭配上Diff算法，实现对DOM操作最小粒度的改变也是非常的高效。然而其组件渲染机制，也决定了在对组件进行更新时还可以进行更细致的优化。</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同时</w:t>
      </w:r>
      <w:r>
        <w:rPr>
          <w:rFonts w:hint="eastAsia" w:ascii="宋体" w:hAnsi="宋体" w:cs="宋体"/>
          <w:color w:val="000000"/>
          <w:sz w:val="24"/>
          <w:lang w:val="en-US" w:eastAsia="zh-CN" w:bidi="ar"/>
        </w:rPr>
        <w:t>Vue的双向数据绑定</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9</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的特征，劫持数据的get/set使其数据本身具有了自我检测是否变化的能力</w:t>
      </w:r>
      <w:r>
        <w:rPr>
          <w:rFonts w:hint="eastAsia" w:ascii="宋体" w:hAnsi="宋体" w:cs="宋体"/>
          <w:color w:val="000000"/>
          <w:sz w:val="24"/>
          <w:lang w:bidi="ar"/>
        </w:rPr>
        <w:t>。</w:t>
      </w:r>
      <w:r>
        <w:rPr>
          <w:rFonts w:hint="eastAsia" w:ascii="宋体" w:hAnsi="宋体" w:cs="宋体"/>
          <w:color w:val="000000"/>
          <w:sz w:val="24"/>
          <w:lang w:val="en-US" w:eastAsia="zh-CN" w:bidi="ar"/>
        </w:rPr>
        <w:t>这样便使数据更加容易渲染视图，视图控制数据变化更加简便。</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对于事件委派，</w:t>
      </w:r>
      <w:r>
        <w:rPr>
          <w:rFonts w:hint="eastAsia" w:ascii="宋体" w:hAnsi="宋体" w:cs="宋体"/>
          <w:color w:val="000000"/>
          <w:sz w:val="24"/>
          <w:lang w:val="en-US" w:eastAsia="zh-CN" w:bidi="ar"/>
        </w:rPr>
        <w:t>Vue</w:t>
      </w:r>
      <w:r>
        <w:rPr>
          <w:rFonts w:hint="eastAsia" w:ascii="宋体" w:hAnsi="宋体" w:cs="宋体"/>
          <w:color w:val="000000"/>
          <w:sz w:val="24"/>
          <w:lang w:bidi="ar"/>
        </w:rPr>
        <w:t>采用将所有Dom事件绑定在</w:t>
      </w:r>
      <w:r>
        <w:rPr>
          <w:rFonts w:hint="eastAsia" w:ascii="宋体" w:hAnsi="宋体" w:cs="宋体"/>
          <w:color w:val="000000"/>
          <w:sz w:val="24"/>
          <w:lang w:val="en-US" w:eastAsia="zh-CN" w:bidi="ar"/>
        </w:rPr>
        <w:t>Vue</w:t>
      </w:r>
      <w:r>
        <w:rPr>
          <w:rFonts w:hint="eastAsia" w:ascii="宋体" w:hAnsi="宋体" w:cs="宋体"/>
          <w:color w:val="000000"/>
          <w:sz w:val="24"/>
          <w:lang w:bidi="ar"/>
        </w:rPr>
        <w:t>跟节点的方式。</w:t>
      </w:r>
      <w:r>
        <w:rPr>
          <w:rFonts w:hint="eastAsia" w:ascii="宋体" w:hAnsi="宋体" w:cs="宋体"/>
          <w:color w:val="000000"/>
          <w:sz w:val="24"/>
          <w:lang w:val="en-US" w:eastAsia="zh-CN" w:bidi="ar"/>
        </w:rPr>
        <w:t>Vue</w:t>
      </w:r>
      <w:r>
        <w:rPr>
          <w:rFonts w:hint="eastAsia" w:ascii="宋体" w:hAnsi="宋体" w:cs="宋体"/>
          <w:color w:val="000000"/>
          <w:sz w:val="24"/>
          <w:lang w:bidi="ar"/>
        </w:rPr>
        <w:t>采用的是顶层的事件代理机制，能够保持事件冒泡的一致性，可以跨浏览器执行，甚至可以在IE8中使用HTML5的事件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10</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Vue</w:t>
      </w:r>
      <w:r>
        <w:rPr>
          <w:rFonts w:hint="eastAsia" w:ascii="宋体" w:hAnsi="宋体" w:cs="宋体"/>
          <w:color w:val="000000"/>
          <w:sz w:val="24"/>
          <w:lang w:bidi="ar"/>
        </w:rPr>
        <w:t xml:space="preserve">实现了一个“合成事件”层，这个事件层消除了 IE 与 W3C 标准实现之间的兼容问题。首先区分原生事件与合成事件，我们在 </w:t>
      </w:r>
      <w:r>
        <w:rPr>
          <w:rFonts w:hint="eastAsia" w:ascii="宋体" w:hAnsi="宋体" w:cs="宋体"/>
          <w:color w:val="000000"/>
          <w:sz w:val="24"/>
          <w:lang w:val="en-US" w:eastAsia="zh-CN" w:bidi="ar"/>
        </w:rPr>
        <w:t>mounted</w:t>
      </w:r>
      <w:r>
        <w:rPr>
          <w:rFonts w:hint="eastAsia" w:ascii="宋体" w:hAnsi="宋体" w:cs="宋体"/>
          <w:color w:val="000000"/>
          <w:sz w:val="24"/>
          <w:lang w:bidi="ar"/>
        </w:rPr>
        <w:t>方法里面通过 addEventListener 绑定的事件就是浏览器原生事件，使用原生事件的时候注意在</w:t>
      </w:r>
      <w:r>
        <w:rPr>
          <w:rFonts w:hint="eastAsia" w:ascii="宋体" w:hAnsi="宋体" w:cs="宋体"/>
          <w:color w:val="000000"/>
          <w:sz w:val="24"/>
          <w:lang w:val="en-US" w:eastAsia="zh-CN" w:bidi="ar"/>
        </w:rPr>
        <w:t>beforeDestrory</w:t>
      </w:r>
      <w:r>
        <w:rPr>
          <w:rFonts w:hint="eastAsia" w:ascii="宋体" w:hAnsi="宋体" w:cs="宋体"/>
          <w:color w:val="000000"/>
          <w:sz w:val="24"/>
          <w:lang w:bidi="ar"/>
        </w:rPr>
        <w:t>解除绑定 removeEventListener，所有通过 JSX 这种方式绑定的事件都是绑定到“合成事件”。 “合成事件”会以事件委托（event delegation）的方式绑定到组件最上层，并且在组件卸载的时候自动销毁绑定的事件。</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对于资源加载，本系统采用webpack打包的机制。webpack是近期最火的一款模块加载器兼打包工具，它能把各种资源，例如JS（含JSX）、coffee、样式（含less/sass）、图片等都作为模块来使用和处理</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1</w:t>
      </w:r>
      <w:r>
        <w:rPr>
          <w:rFonts w:hint="eastAsia" w:ascii="宋体" w:hAnsi="宋体" w:cs="宋体"/>
          <w:color w:val="000000"/>
          <w:sz w:val="24"/>
          <w:vertAlign w:val="superscript"/>
          <w:lang w:bidi="ar"/>
        </w:rPr>
        <w:t>]</w:t>
      </w:r>
      <w:r>
        <w:rPr>
          <w:rFonts w:hint="eastAsia" w:ascii="宋体" w:hAnsi="宋体" w:cs="宋体"/>
          <w:color w:val="000000"/>
          <w:sz w:val="24"/>
          <w:lang w:bidi="ar"/>
        </w:rPr>
        <w:t>。 我们可以直接使用 require(XXX) 的形式来引入各模块，即使它们可能需要经过编译（比如JSX和sass），但我们无须在上面花费太多心思，因为 webpack 有着各种健全的加载器（loader）在默默处理这些事情。 我们使用用react-router与webpack的import.ensure的方式将需要的资源拆包路由的方式引入。实现了前端的最小的加载量。</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结论</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技术总是跟随着时代的脚步而发展而进步的，前端也是一样，只有不断的学习和使用新的技术中，才能跟上时代的脚步</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2</w:t>
      </w:r>
      <w:r>
        <w:rPr>
          <w:rFonts w:hint="eastAsia" w:ascii="宋体" w:hAnsi="宋体" w:cs="宋体"/>
          <w:color w:val="000000"/>
          <w:sz w:val="24"/>
          <w:vertAlign w:val="superscript"/>
          <w:lang w:bidi="ar"/>
        </w:rPr>
        <w:t>]</w:t>
      </w:r>
      <w:r>
        <w:rPr>
          <w:rFonts w:hint="eastAsia" w:ascii="宋体" w:hAnsi="宋体" w:cs="宋体"/>
          <w:color w:val="000000"/>
          <w:sz w:val="24"/>
          <w:lang w:bidi="ar"/>
        </w:rPr>
        <w:t>。虽然技术总是日新月异，但其根本总是相通的，无非就是换种更加高效合适的方式罢了，前端的路还有很长，也或许它的未来能够做许多现在还不能实现的事情，一切皆有可能。</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 xml:space="preserve">前端它只是一个实现产品的技术手段，就目前的市场上来说，随着网络逐渐渗透各个行业，未来会有更多的中后台，需要更多的前端。前端能够实现的东西也越来越多，未来的路等着我们去探索。 </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正所谓技术服务于产品，一款好的产品永远是解决了现实中的真需求，一个产品最大的敌人不是竞争对手，而是用户</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3</w:t>
      </w:r>
      <w:r>
        <w:rPr>
          <w:rFonts w:hint="eastAsia" w:ascii="宋体" w:hAnsi="宋体" w:cs="宋体"/>
          <w:color w:val="000000"/>
          <w:sz w:val="24"/>
          <w:vertAlign w:val="superscript"/>
          <w:lang w:bidi="ar"/>
        </w:rPr>
        <w:t>]</w:t>
      </w:r>
      <w:r>
        <w:rPr>
          <w:rFonts w:hint="eastAsia" w:ascii="宋体" w:hAnsi="宋体" w:cs="宋体"/>
          <w:color w:val="000000"/>
          <w:sz w:val="24"/>
          <w:lang w:bidi="ar"/>
        </w:rPr>
        <w:t>。只有贴近用户的真实需求与体验，只有这样才能称为好的系统，为这样的系统而发展技术，技术才会进步，只有这样的前端技术才会有无限的可能。</w:t>
      </w:r>
    </w:p>
    <w:p>
      <w:pPr>
        <w:spacing w:line="440" w:lineRule="exact"/>
        <w:ind w:right="397" w:rightChars="189"/>
        <w:rPr>
          <w:rFonts w:ascii="宋体" w:hAnsi="宋体" w:cs="Arial"/>
          <w:color w:val="000000"/>
          <w:sz w:val="24"/>
        </w:rPr>
      </w:pPr>
      <w:r>
        <w:rPr>
          <w:rFonts w:hint="eastAsia" w:ascii="宋体" w:hAnsi="宋体" w:cs="Arial"/>
          <w:color w:val="000000"/>
          <w:sz w:val="24"/>
          <w:lang w:bidi="ar"/>
        </w:rPr>
        <w:t xml:space="preserve"> </w:t>
      </w:r>
    </w:p>
    <w:p>
      <w:pPr>
        <w:tabs>
          <w:tab w:val="left" w:pos="516"/>
          <w:tab w:val="left" w:pos="4395"/>
        </w:tabs>
        <w:spacing w:line="440" w:lineRule="exact"/>
      </w:pPr>
      <w:r>
        <w:rPr>
          <w:rFonts w:hint="eastAsia"/>
          <w:color w:val="000000"/>
          <w:sz w:val="24"/>
        </w:rPr>
        <w:t>指导教师评分（百分制）：</w:t>
      </w:r>
    </w:p>
    <w:p>
      <w:pPr>
        <w:spacing w:line="440" w:lineRule="exact"/>
        <w:ind w:firstLine="480" w:firstLineChars="200"/>
        <w:rPr>
          <w:rFonts w:asciiTheme="minorEastAsia" w:hAnsiTheme="minorEastAsia" w:eastAsiaTheme="minorEastAsia"/>
          <w:sz w:val="24"/>
        </w:rPr>
      </w:pPr>
    </w:p>
    <w:p>
      <w:pPr>
        <w:spacing w:line="44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该综述对</w:t>
      </w:r>
      <w:r>
        <w:rPr>
          <w:rFonts w:hint="eastAsia" w:asciiTheme="minorEastAsia" w:hAnsiTheme="minorEastAsia" w:eastAsiaTheme="minorEastAsia"/>
          <w:sz w:val="24"/>
          <w:lang w:val="en-US" w:eastAsia="zh-CN"/>
        </w:rPr>
        <w:t>网上购物商城</w:t>
      </w:r>
      <w:r>
        <w:rPr>
          <w:rFonts w:hint="eastAsia" w:asciiTheme="minorEastAsia" w:hAnsiTheme="minorEastAsia" w:eastAsiaTheme="minorEastAsia"/>
          <w:sz w:val="24"/>
        </w:rPr>
        <w:t>的探究与实现的开发背景、相关开发和相关现状作了阐述，分析了该webAPP的前景及意义，存在的问题及优化方案。综上所述，该文献综述达到要求。</w:t>
      </w:r>
    </w:p>
    <w:p>
      <w:pPr>
        <w:pStyle w:val="9"/>
        <w:spacing w:line="440" w:lineRule="exact"/>
        <w:ind w:firstLine="480"/>
        <w:rPr>
          <w:rFonts w:ascii="宋体" w:hAnsi="宋体"/>
          <w:color w:val="000000"/>
          <w:sz w:val="24"/>
        </w:rPr>
      </w:pPr>
      <w:r>
        <w:rPr>
          <w:rFonts w:hint="eastAsia" w:ascii="宋体" w:hAnsi="宋体"/>
          <w:color w:val="000000"/>
          <w:sz w:val="24"/>
        </w:rPr>
        <w:t xml:space="preserve">                              指导教师：</w:t>
      </w:r>
    </w:p>
    <w:p>
      <w:pPr>
        <w:pStyle w:val="9"/>
        <w:spacing w:line="440" w:lineRule="exact"/>
        <w:rPr>
          <w:sz w:val="24"/>
          <w:szCs w:val="24"/>
        </w:rPr>
      </w:pPr>
      <w:r>
        <w:rPr>
          <w:rFonts w:hint="eastAsia"/>
        </w:rPr>
        <w:t xml:space="preserve">                                                  </w:t>
      </w:r>
      <w:r>
        <w:rPr>
          <w:rFonts w:hint="eastAsia"/>
          <w:sz w:val="24"/>
          <w:szCs w:val="24"/>
        </w:rPr>
        <w:t xml:space="preserve"> 年   月   日</w:t>
      </w:r>
    </w:p>
    <w:p>
      <w:pPr>
        <w:tabs>
          <w:tab w:val="left" w:pos="993"/>
          <w:tab w:val="left" w:pos="4395"/>
        </w:tabs>
        <w:rPr>
          <w:rFonts w:eastAsia="方正黑体简体"/>
          <w:color w:val="000000"/>
          <w:sz w:val="18"/>
          <w:szCs w:val="18"/>
        </w:rPr>
      </w:pPr>
    </w:p>
    <w:p>
      <w:pPr>
        <w:widowControl/>
        <w:jc w:val="left"/>
        <w:rPr>
          <w:b/>
          <w:sz w:val="30"/>
          <w:szCs w:val="30"/>
        </w:rPr>
      </w:pPr>
      <w:r>
        <w:rPr>
          <w:b/>
          <w:sz w:val="30"/>
          <w:szCs w:val="30"/>
        </w:rPr>
        <w:br w:type="page"/>
      </w:r>
    </w:p>
    <w:p>
      <w:pPr>
        <w:pStyle w:val="2"/>
        <w:widowControl/>
        <w:ind w:left="420" w:hanging="420"/>
        <w:jc w:val="center"/>
        <w:rPr>
          <w:color w:val="000000"/>
          <w:szCs w:val="30"/>
        </w:rPr>
      </w:pPr>
      <w:r>
        <w:rPr>
          <w:rFonts w:hint="eastAsia" w:ascii="宋体" w:hAnsi="宋体" w:cs="宋体"/>
          <w:szCs w:val="30"/>
        </w:rPr>
        <w:t>参考文献</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rFonts w:ascii="宋体" w:hAnsi="宋体" w:cs="宋体"/>
          <w:szCs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p>
      <w:pPr>
        <w:widowControl/>
        <w:jc w:val="left"/>
        <w:rPr>
          <w:color w:val="000000"/>
          <w:sz w:val="24"/>
        </w:rPr>
        <w:sectPr>
          <w:headerReference r:id="rId3" w:type="default"/>
          <w:footerReference r:id="rId4" w:type="default"/>
          <w:type w:val="continuous"/>
          <w:pgSz w:w="11906" w:h="16838"/>
          <w:pgMar w:top="1440" w:right="1134" w:bottom="1440" w:left="1134" w:header="1134" w:footer="1134" w:gutter="567"/>
          <w:pgNumType w:start="0"/>
          <w:cols w:space="425" w:num="1"/>
          <w:docGrid w:linePitch="312" w:charSpace="0"/>
        </w:sectPr>
      </w:pPr>
    </w:p>
    <w:p>
      <w:pPr>
        <w:pStyle w:val="9"/>
        <w:spacing w:line="440" w:lineRule="exact"/>
        <w:rPr>
          <w:sz w:val="24"/>
          <w:szCs w:val="24"/>
        </w:rPr>
      </w:pPr>
    </w:p>
    <w:p>
      <w:pPr>
        <w:tabs>
          <w:tab w:val="left" w:pos="0"/>
          <w:tab w:val="left" w:pos="284"/>
          <w:tab w:val="left" w:pos="426"/>
        </w:tabs>
        <w:autoSpaceDE w:val="0"/>
        <w:autoSpaceDN w:val="0"/>
        <w:spacing w:line="360" w:lineRule="exact"/>
        <w:jc w:val="center"/>
        <w:textAlignment w:val="baseline"/>
        <w:rPr>
          <w:rFonts w:ascii="宋体" w:hAnsi="宋体"/>
          <w:color w:val="000000"/>
          <w:szCs w:val="21"/>
        </w:rPr>
      </w:pPr>
      <w:bookmarkStart w:id="2" w:name="_Toc184145807"/>
      <w:r>
        <w:rPr>
          <w:rFonts w:hint="eastAsia"/>
          <w:b/>
          <w:bCs/>
          <w:color w:val="000000"/>
          <w:kern w:val="44"/>
          <w:sz w:val="32"/>
          <w:szCs w:val="32"/>
        </w:rPr>
        <w:t>普通本科毕业论文（设计）开题报告及任务书</w:t>
      </w:r>
      <w:bookmarkEnd w:id="2"/>
    </w:p>
    <w:tbl>
      <w:tblPr>
        <w:tblStyle w:val="29"/>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39"/>
        <w:gridCol w:w="762"/>
        <w:gridCol w:w="960"/>
        <w:gridCol w:w="1549"/>
        <w:gridCol w:w="969"/>
        <w:gridCol w:w="407"/>
        <w:gridCol w:w="516"/>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484" w:type="dxa"/>
            <w:gridSpan w:val="3"/>
            <w:vAlign w:val="center"/>
          </w:tcPr>
          <w:p>
            <w:pPr>
              <w:spacing w:line="320" w:lineRule="exact"/>
              <w:jc w:val="center"/>
              <w:rPr>
                <w:rFonts w:ascii="宋体" w:hAnsi="宋体"/>
                <w:color w:val="000000"/>
              </w:rPr>
            </w:pPr>
            <w:r>
              <w:rPr>
                <w:rFonts w:hint="eastAsia" w:ascii="宋体" w:hAnsi="宋体"/>
                <w:color w:val="000000"/>
              </w:rPr>
              <w:t>论文（设计）题目</w:t>
            </w:r>
          </w:p>
        </w:tc>
        <w:tc>
          <w:tcPr>
            <w:tcW w:w="5863" w:type="dxa"/>
            <w:gridSpan w:val="6"/>
          </w:tcPr>
          <w:p>
            <w:pPr>
              <w:spacing w:line="320" w:lineRule="exact"/>
              <w:jc w:val="center"/>
              <w:rPr>
                <w:szCs w:val="21"/>
              </w:rPr>
            </w:pPr>
            <w:r>
              <w:rPr>
                <w:rFonts w:hint="eastAsia" w:ascii="宋体" w:hAnsi="宋体"/>
                <w:color w:val="000000"/>
                <w:lang w:bidi="ar"/>
              </w:rPr>
              <w:t>基于</w:t>
            </w:r>
            <w:r>
              <w:rPr>
                <w:rFonts w:hint="eastAsia" w:ascii="宋体" w:hAnsi="宋体"/>
                <w:color w:val="000000"/>
                <w:lang w:val="en-US" w:eastAsia="zh-CN" w:bidi="ar"/>
              </w:rPr>
              <w:t>Vue</w:t>
            </w:r>
            <w:r>
              <w:rPr>
                <w:rFonts w:hint="eastAsia" w:ascii="宋体" w:hAnsi="宋体"/>
                <w:color w:val="000000"/>
                <w:lang w:bidi="ar"/>
              </w:rPr>
              <w:t>的</w:t>
            </w:r>
            <w:r>
              <w:rPr>
                <w:rFonts w:hint="eastAsia" w:ascii="宋体" w:hAnsi="宋体"/>
                <w:color w:val="000000"/>
                <w:lang w:val="en-US" w:eastAsia="zh-CN" w:bidi="ar"/>
              </w:rPr>
              <w:t>购物商城</w:t>
            </w:r>
            <w:r>
              <w:rPr>
                <w:rFonts w:hint="eastAsia" w:ascii="宋体" w:hAnsi="宋体"/>
                <w:color w:val="000000"/>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83"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学生姓名</w:t>
            </w:r>
          </w:p>
        </w:tc>
        <w:tc>
          <w:tcPr>
            <w:tcW w:w="1401" w:type="dxa"/>
            <w:gridSpan w:val="2"/>
            <w:tcBorders>
              <w:bottom w:val="single" w:color="auto" w:sz="4" w:space="0"/>
            </w:tcBorders>
            <w:vAlign w:val="center"/>
          </w:tcPr>
          <w:p>
            <w:pPr>
              <w:spacing w:line="320" w:lineRule="exact"/>
              <w:jc w:val="center"/>
              <w:rPr>
                <w:rFonts w:hint="eastAsia" w:ascii="宋体" w:hAnsi="宋体" w:eastAsia="宋体"/>
                <w:color w:val="000000"/>
                <w:lang w:val="en-US" w:eastAsia="zh-CN"/>
              </w:rPr>
            </w:pPr>
            <w:r>
              <w:rPr>
                <w:rFonts w:hint="eastAsia" w:ascii="宋体" w:hAnsi="宋体"/>
                <w:color w:val="000000"/>
                <w:lang w:val="en-US" w:eastAsia="zh-CN"/>
              </w:rPr>
              <w:t>郝维敏</w:t>
            </w:r>
          </w:p>
        </w:tc>
        <w:tc>
          <w:tcPr>
            <w:tcW w:w="960"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专业</w:t>
            </w:r>
          </w:p>
        </w:tc>
        <w:tc>
          <w:tcPr>
            <w:tcW w:w="2518" w:type="dxa"/>
            <w:gridSpan w:val="2"/>
            <w:tcBorders>
              <w:bottom w:val="single" w:color="auto" w:sz="4" w:space="0"/>
            </w:tcBorders>
            <w:vAlign w:val="center"/>
          </w:tcPr>
          <w:p>
            <w:pPr>
              <w:spacing w:line="320" w:lineRule="exact"/>
              <w:jc w:val="center"/>
              <w:rPr>
                <w:rFonts w:ascii="宋体" w:hAnsi="宋体"/>
                <w:color w:val="000000"/>
              </w:rPr>
            </w:pPr>
            <w:r>
              <w:rPr>
                <w:rFonts w:hint="eastAsia"/>
                <w:color w:val="000000"/>
                <w:szCs w:val="21"/>
              </w:rPr>
              <w:t>软件工程</w:t>
            </w:r>
          </w:p>
        </w:tc>
        <w:tc>
          <w:tcPr>
            <w:tcW w:w="923"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学号</w:t>
            </w:r>
          </w:p>
        </w:tc>
        <w:tc>
          <w:tcPr>
            <w:tcW w:w="1462" w:type="dxa"/>
            <w:tcBorders>
              <w:bottom w:val="single" w:color="auto" w:sz="4" w:space="0"/>
            </w:tcBorders>
          </w:tcPr>
          <w:p>
            <w:pPr>
              <w:spacing w:line="320" w:lineRule="exact"/>
              <w:jc w:val="left"/>
              <w:rPr>
                <w:rFonts w:hint="default" w:ascii="宋体" w:hAnsi="宋体" w:eastAsia="宋体"/>
                <w:color w:val="000000"/>
                <w:lang w:val="en-US" w:eastAsia="zh-CN"/>
              </w:rPr>
            </w:pPr>
            <w:r>
              <w:rPr>
                <w:rFonts w:hint="eastAsia"/>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722"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指导教师</w:t>
            </w:r>
          </w:p>
        </w:tc>
        <w:tc>
          <w:tcPr>
            <w:tcW w:w="3271" w:type="dxa"/>
            <w:gridSpan w:val="3"/>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汪彩霞</w:t>
            </w:r>
          </w:p>
        </w:tc>
        <w:tc>
          <w:tcPr>
            <w:tcW w:w="1376"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职  称</w:t>
            </w:r>
          </w:p>
        </w:tc>
        <w:tc>
          <w:tcPr>
            <w:tcW w:w="1978"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single" w:color="auto" w:sz="4" w:space="0"/>
              <w:left w:val="single" w:color="auto" w:sz="4" w:space="0"/>
              <w:bottom w:val="single" w:color="auto" w:sz="4" w:space="0"/>
              <w:right w:val="single" w:color="auto" w:sz="4" w:space="0"/>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选题目的和意义：</w:t>
            </w:r>
          </w:p>
          <w:p>
            <w:pPr>
              <w:spacing w:line="440" w:lineRule="exact"/>
              <w:ind w:firstLine="420" w:firstLineChars="200"/>
              <w:rPr>
                <w:rFonts w:ascii="宋体" w:hAnsi="宋体"/>
                <w:color w:val="000000"/>
                <w:szCs w:val="21"/>
              </w:rPr>
            </w:pPr>
            <w:r>
              <w:rPr>
                <w:rFonts w:hint="eastAsia" w:ascii="宋体" w:hAnsi="宋体"/>
                <w:color w:val="000000"/>
                <w:szCs w:val="21"/>
              </w:rPr>
              <w:t>意义：随着互联网的发展迅速以及普及，现在我们的生活已经离不开网络了，对于</w:t>
            </w:r>
            <w:r>
              <w:rPr>
                <w:rFonts w:hint="eastAsia" w:ascii="宋体" w:hAnsi="宋体"/>
                <w:color w:val="000000"/>
                <w:szCs w:val="21"/>
                <w:lang w:val="en-US" w:eastAsia="zh-CN"/>
              </w:rPr>
              <w:t>买卖交易</w:t>
            </w:r>
            <w:r>
              <w:rPr>
                <w:rFonts w:hint="eastAsia" w:ascii="宋体" w:hAnsi="宋体"/>
                <w:color w:val="000000"/>
                <w:szCs w:val="21"/>
              </w:rPr>
              <w:t>来说已经不再局限于</w:t>
            </w:r>
            <w:r>
              <w:rPr>
                <w:rFonts w:hint="eastAsia" w:ascii="宋体" w:hAnsi="宋体"/>
                <w:color w:val="000000"/>
                <w:szCs w:val="21"/>
                <w:lang w:val="en-US" w:eastAsia="zh-CN"/>
              </w:rPr>
              <w:t>实体商城</w:t>
            </w:r>
            <w:r>
              <w:rPr>
                <w:rFonts w:hint="eastAsia" w:ascii="宋体" w:hAnsi="宋体"/>
                <w:color w:val="000000"/>
                <w:szCs w:val="21"/>
              </w:rPr>
              <w:t>一个途径，由于在如今效率为王的时代，新的高效</w:t>
            </w:r>
            <w:r>
              <w:rPr>
                <w:rFonts w:hint="eastAsia" w:ascii="宋体" w:hAnsi="宋体"/>
                <w:color w:val="000000"/>
                <w:szCs w:val="21"/>
                <w:lang w:val="en-US" w:eastAsia="zh-CN"/>
              </w:rPr>
              <w:t>实时</w:t>
            </w:r>
            <w:r>
              <w:rPr>
                <w:rFonts w:hint="eastAsia" w:ascii="宋体" w:hAnsi="宋体"/>
                <w:color w:val="000000"/>
                <w:szCs w:val="21"/>
              </w:rPr>
              <w:t>平台的新型模式扮演者重要的角色，所以才体现了一个完善的高颜值</w:t>
            </w:r>
            <w:r>
              <w:rPr>
                <w:rFonts w:hint="eastAsia" w:ascii="宋体" w:hAnsi="宋体"/>
                <w:color w:val="000000"/>
                <w:szCs w:val="21"/>
                <w:lang w:val="en-US" w:eastAsia="zh-CN"/>
              </w:rPr>
              <w:t>网上购物商城</w:t>
            </w:r>
            <w:r>
              <w:rPr>
                <w:rFonts w:hint="eastAsia" w:ascii="宋体" w:hAnsi="宋体"/>
                <w:color w:val="000000"/>
                <w:szCs w:val="21"/>
              </w:rPr>
              <w:t>web版APP的重要。</w:t>
            </w:r>
          </w:p>
          <w:p>
            <w:pPr>
              <w:spacing w:line="440" w:lineRule="exact"/>
              <w:ind w:firstLine="420" w:firstLineChars="200"/>
              <w:rPr>
                <w:rFonts w:ascii="宋体" w:hAnsi="宋体" w:cs="Arial"/>
                <w:color w:val="000000"/>
                <w:szCs w:val="21"/>
              </w:rPr>
            </w:pPr>
            <w:r>
              <w:rPr>
                <w:rFonts w:hint="eastAsia" w:ascii="宋体" w:hAnsi="宋体"/>
                <w:color w:val="000000"/>
                <w:szCs w:val="21"/>
              </w:rPr>
              <w:t>目的：Web3.0时代的到来，前端不再局限于简单的页面交互，各种各样的新技术不断出现，结合新版本的</w:t>
            </w:r>
            <w:r>
              <w:rPr>
                <w:rFonts w:hint="eastAsia" w:ascii="宋体" w:hAnsi="宋体"/>
                <w:color w:val="000000"/>
                <w:szCs w:val="21"/>
                <w:lang w:val="en-US" w:eastAsia="zh-CN"/>
              </w:rPr>
              <w:t>Vue</w:t>
            </w:r>
            <w:r>
              <w:rPr>
                <w:rFonts w:hint="eastAsia" w:ascii="宋体" w:hAnsi="宋体"/>
                <w:color w:val="000000"/>
                <w:szCs w:val="21"/>
              </w:rPr>
              <w:t>全家桶和</w:t>
            </w:r>
            <w:r>
              <w:rPr>
                <w:rFonts w:hint="eastAsia" w:ascii="宋体" w:hAnsi="宋体"/>
                <w:color w:val="000000"/>
                <w:szCs w:val="21"/>
                <w:lang w:val="en-US" w:eastAsia="zh-CN"/>
              </w:rPr>
              <w:t>ES6等</w:t>
            </w:r>
            <w:r>
              <w:rPr>
                <w:rFonts w:hint="eastAsia" w:ascii="宋体" w:hAnsi="宋体"/>
                <w:color w:val="000000"/>
                <w:szCs w:val="21"/>
              </w:rPr>
              <w:t>技术实现这个复杂的单页应用并且在项目中学习搞懂前后端交互实践，在做到提高系统实用性的同时兼顾界面友好性。同时学习实践前后端分离开发，让前端更加专注于</w:t>
            </w:r>
            <w:r>
              <w:rPr>
                <w:rFonts w:hint="eastAsia" w:ascii="宋体" w:hAnsi="宋体"/>
                <w:color w:val="000000"/>
                <w:szCs w:val="21"/>
                <w:lang w:val="en-US" w:eastAsia="zh-CN"/>
              </w:rPr>
              <w:t>自身的MVVM模式</w:t>
            </w:r>
            <w:r>
              <w:rPr>
                <w:rFonts w:hint="eastAsia" w:ascii="宋体" w:hAnsi="宋体"/>
                <w:color w:val="000000"/>
                <w:szCs w:val="21"/>
              </w:rPr>
              <w:t>，而后端专注于负责</w:t>
            </w:r>
            <w:r>
              <w:rPr>
                <w:rFonts w:hint="eastAsia" w:ascii="宋体" w:hAnsi="宋体"/>
                <w:color w:val="000000"/>
                <w:szCs w:val="21"/>
                <w:lang w:val="en-US" w:eastAsia="zh-CN"/>
              </w:rPr>
              <w:t>Service</w:t>
            </w:r>
            <w:r>
              <w:rPr>
                <w:rFonts w:hint="eastAsia" w:ascii="宋体" w:hAnsi="宋体"/>
                <w:color w:val="000000"/>
                <w:szCs w:val="21"/>
              </w:rPr>
              <w:t>层，处理业务数据。使得开发效率提升的同时，项目结构清晰可复用性高并且进行全栈开发。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bottom w:val="nil"/>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主要研究内容(含论文提纲)：</w:t>
            </w:r>
          </w:p>
          <w:p>
            <w:pPr>
              <w:spacing w:line="440" w:lineRule="exact"/>
              <w:ind w:firstLine="420" w:firstLineChars="200"/>
              <w:rPr>
                <w:rFonts w:ascii="宋体" w:hAnsi="宋体" w:cs="宋体"/>
                <w:color w:val="000000"/>
                <w:shd w:val="clear" w:color="auto" w:fill="FFFFFF"/>
              </w:rPr>
            </w:pPr>
            <w:r>
              <w:rPr>
                <w:rFonts w:hint="eastAsia" w:ascii="宋体" w:hAnsi="宋体"/>
                <w:color w:val="000000"/>
                <w:szCs w:val="21"/>
              </w:rPr>
              <w:t>本文主要针对</w:t>
            </w:r>
            <w:r>
              <w:rPr>
                <w:rFonts w:hint="eastAsia" w:ascii="宋体" w:hAnsi="宋体"/>
                <w:color w:val="000000"/>
                <w:lang w:val="en-US" w:eastAsia="zh-CN" w:bidi="ar"/>
              </w:rPr>
              <w:t>购物商城</w:t>
            </w:r>
            <w:r>
              <w:rPr>
                <w:rFonts w:hint="eastAsia" w:ascii="宋体" w:hAnsi="宋体"/>
                <w:color w:val="000000"/>
                <w:szCs w:val="21"/>
              </w:rPr>
              <w:t>webAPP的各种功能进行实现，在实现实时</w:t>
            </w:r>
            <w:r>
              <w:rPr>
                <w:rFonts w:hint="eastAsia" w:ascii="宋体" w:hAnsi="宋体"/>
                <w:color w:val="000000"/>
                <w:szCs w:val="21"/>
                <w:lang w:val="en-US" w:eastAsia="zh-CN"/>
              </w:rPr>
              <w:t>交易支付</w:t>
            </w:r>
            <w:r>
              <w:rPr>
                <w:rFonts w:hint="eastAsia" w:ascii="宋体" w:hAnsi="宋体"/>
                <w:color w:val="000000"/>
                <w:szCs w:val="21"/>
              </w:rPr>
              <w:t>的基础上进一步实现</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s="宋体"/>
                <w:color w:val="000000"/>
                <w:shd w:val="clear" w:color="auto" w:fill="FFFFFF"/>
                <w:lang w:bidi="ar"/>
              </w:rPr>
              <w:t>全文将分为六章。论文由六部分内容组成，其中：</w:t>
            </w:r>
          </w:p>
          <w:p>
            <w:pPr>
              <w:pStyle w:val="26"/>
              <w:widowControl w:val="0"/>
              <w:spacing w:before="0" w:beforeAutospacing="0" w:after="0" w:afterAutospacing="0" w:line="440" w:lineRule="exact"/>
              <w:ind w:firstLine="480"/>
              <w:jc w:val="both"/>
              <w:rPr>
                <w:sz w:val="21"/>
                <w:szCs w:val="21"/>
              </w:rPr>
            </w:pPr>
            <w:r>
              <w:rPr>
                <w:rFonts w:hint="eastAsia"/>
                <w:color w:val="000000"/>
                <w:sz w:val="21"/>
                <w:szCs w:val="21"/>
                <w:lang w:bidi="ar"/>
              </w:rPr>
              <w:t>第一章：绪论：主要介绍基于web版的</w:t>
            </w:r>
            <w:r>
              <w:rPr>
                <w:rFonts w:hint="eastAsia" w:ascii="宋体" w:hAnsi="宋体"/>
                <w:color w:val="000000"/>
                <w:lang w:val="en-US" w:eastAsia="zh-CN" w:bidi="ar"/>
              </w:rPr>
              <w:t>购物商城</w:t>
            </w:r>
            <w:r>
              <w:rPr>
                <w:rFonts w:hint="eastAsia"/>
                <w:color w:val="000000"/>
                <w:sz w:val="21"/>
                <w:szCs w:val="21"/>
                <w:lang w:bidi="ar"/>
              </w:rPr>
              <w:t>APP研究发起的背景和意义，并且阐述了当前国内外有关软件的发展现状，由此确定了论文的研究方向和构建目的。</w:t>
            </w:r>
          </w:p>
          <w:p>
            <w:pPr>
              <w:widowControl/>
              <w:shd w:val="clear" w:color="auto" w:fill="FFFFFF"/>
              <w:spacing w:line="440" w:lineRule="exact"/>
              <w:ind w:firstLine="420" w:firstLineChars="200"/>
              <w:rPr>
                <w:rFonts w:ascii="宋体" w:hAnsi="宋体" w:cs="宋体"/>
                <w:color w:val="000000"/>
                <w:szCs w:val="21"/>
                <w:shd w:val="clear" w:color="auto" w:fill="FFFFFF"/>
              </w:rPr>
            </w:pPr>
            <w:r>
              <w:rPr>
                <w:rFonts w:hint="eastAsia" w:ascii="宋体" w:hAnsi="宋体" w:cs="宋体"/>
                <w:color w:val="000000"/>
                <w:shd w:val="clear" w:color="auto" w:fill="FFFFFF"/>
                <w:lang w:bidi="ar"/>
              </w:rPr>
              <w:t>第二章：本文的核心内容之一，介绍了本文所涉及到的相关技术，包括：前端技术</w:t>
            </w:r>
            <w:r>
              <w:rPr>
                <w:rFonts w:hint="eastAsia" w:ascii="宋体" w:hAnsi="宋体" w:cs="宋体"/>
                <w:color w:val="000000"/>
                <w:shd w:val="clear" w:color="auto" w:fill="FFFFFF"/>
                <w:lang w:val="en-US" w:eastAsia="zh-CN" w:bidi="ar"/>
              </w:rPr>
              <w:t>选型与</w:t>
            </w:r>
            <w:r>
              <w:rPr>
                <w:rFonts w:hint="eastAsia" w:ascii="宋体" w:hAnsi="宋体" w:cs="宋体"/>
                <w:color w:val="000000"/>
                <w:shd w:val="clear" w:color="auto" w:fill="FFFFFF"/>
                <w:lang w:bidi="ar"/>
              </w:rPr>
              <w:t>探讨、系统的性能优化方案、开发工具介绍等。</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第三章：主要针对系统需求分析，对本系统的角色、用例、活动和功能进行分析，并且使用UML用例图与活动图对系统进行概要分析，并对主要业务用例进行了详细描述。</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第四章：对系统总体设计详细介绍，提出设计规范，包括系统的体系结构设计、功能模块设计、数据库设计等。</w:t>
            </w:r>
          </w:p>
          <w:p>
            <w:pPr>
              <w:widowControl/>
              <w:shd w:val="clear" w:color="auto" w:fill="FFFFFF"/>
              <w:spacing w:line="440" w:lineRule="exact"/>
              <w:ind w:firstLine="420" w:firstLineChars="200"/>
              <w:rPr>
                <w:rFonts w:ascii="宋体" w:hAnsi="宋体" w:cs="宋体"/>
                <w:color w:val="000000"/>
                <w:shd w:val="clear" w:color="auto" w:fill="FFFFFF"/>
                <w:lang w:bidi="ar"/>
              </w:rPr>
            </w:pPr>
            <w:r>
              <w:rPr>
                <w:rFonts w:hint="eastAsia" w:ascii="宋体" w:hAnsi="宋体" w:cs="宋体"/>
                <w:color w:val="000000"/>
                <w:shd w:val="clear" w:color="auto" w:fill="FFFFFF"/>
                <w:lang w:bidi="ar"/>
              </w:rPr>
              <w:t>第五章：对系统实现结果给出实现图，进行了详细的介绍和说明；对主要技术代码和工具的使用进行了分析和说明。</w:t>
            </w:r>
          </w:p>
          <w:p>
            <w:pPr>
              <w:widowControl/>
              <w:ind w:firstLine="420" w:firstLineChars="200"/>
              <w:jc w:val="left"/>
              <w:rPr>
                <w:color w:val="000000"/>
                <w:szCs w:val="21"/>
              </w:rPr>
            </w:pPr>
            <w:r>
              <w:rPr>
                <w:rFonts w:hint="eastAsia" w:ascii="宋体" w:hAnsi="宋体" w:cs="宋体"/>
                <w:color w:val="000000"/>
                <w:shd w:val="clear" w:color="auto" w:fill="FFFFFF"/>
                <w:lang w:bidi="ar"/>
              </w:rPr>
              <w:t>第六章：总结了论文课题研究过程中的得失，同时对该系统下一阶段目标提出展望。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tcBorders>
          </w:tcPr>
          <w:p>
            <w:pPr>
              <w:pStyle w:val="69"/>
              <w:spacing w:line="440" w:lineRule="exact"/>
              <w:ind w:firstLine="0" w:firstLineChars="0"/>
              <w:rPr>
                <w:color w:val="000000"/>
                <w:sz w:val="21"/>
                <w:szCs w:val="21"/>
              </w:rPr>
            </w:pPr>
          </w:p>
        </w:tc>
      </w:tr>
    </w:tbl>
    <w:p>
      <w:pPr>
        <w:spacing w:line="20" w:lineRule="exact"/>
        <w:rPr>
          <w:rFonts w:ascii="宋体" w:hAnsi="宋体"/>
          <w:color w:val="000000"/>
          <w:szCs w:val="21"/>
        </w:rPr>
      </w:pPr>
    </w:p>
    <w:tbl>
      <w:tblPr>
        <w:tblStyle w:val="29"/>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jc w:val="center"/>
        </w:trPr>
        <w:tc>
          <w:tcPr>
            <w:tcW w:w="8335" w:type="dxa"/>
          </w:tcPr>
          <w:p>
            <w:pPr>
              <w:spacing w:line="400" w:lineRule="exact"/>
              <w:rPr>
                <w:rFonts w:ascii="宋体" w:hAnsi="宋体" w:cs="宋体"/>
                <w:color w:val="000000"/>
                <w:szCs w:val="21"/>
              </w:rPr>
            </w:pPr>
            <w:r>
              <w:rPr>
                <w:rFonts w:hint="eastAsia" w:ascii="宋体" w:hAnsi="宋体" w:cs="宋体"/>
                <w:color w:val="000000"/>
                <w:lang w:bidi="ar"/>
              </w:rPr>
              <w:t>3.完成论文（设计）的条件、方法及措施，包括实验设计、调研计划、资料收集、参考文献等内容：</w:t>
            </w:r>
          </w:p>
          <w:p>
            <w:pPr>
              <w:spacing w:line="400" w:lineRule="exact"/>
              <w:ind w:firstLine="420" w:firstLineChars="200"/>
              <w:rPr>
                <w:rFonts w:ascii="宋体" w:hAnsi="宋体" w:cs="宋体"/>
                <w:color w:val="000000"/>
              </w:rPr>
            </w:pPr>
            <w:r>
              <w:rPr>
                <w:rFonts w:hint="eastAsia" w:ascii="宋体" w:hAnsi="宋体" w:cs="宋体"/>
                <w:color w:val="000000"/>
                <w:lang w:bidi="ar"/>
              </w:rPr>
              <w:t>条件：编辑器</w:t>
            </w:r>
            <w:r>
              <w:rPr>
                <w:rFonts w:hint="eastAsia" w:ascii="宋体" w:hAnsi="宋体" w:cs="宋体"/>
                <w:color w:val="000000"/>
                <w:lang w:val="en-US" w:eastAsia="zh-CN" w:bidi="ar"/>
              </w:rPr>
              <w:t xml:space="preserve"> - </w:t>
            </w:r>
            <w:r>
              <w:rPr>
                <w:rFonts w:hint="eastAsia" w:ascii="宋体" w:hAnsi="宋体" w:cs="宋体"/>
                <w:color w:val="000000"/>
                <w:lang w:bidi="ar"/>
              </w:rPr>
              <w:t>Visual Studio Code</w:t>
            </w:r>
            <w:r>
              <w:rPr>
                <w:rFonts w:hint="eastAsia" w:ascii="宋体" w:hAnsi="宋体" w:cs="宋体"/>
                <w:color w:val="000000"/>
                <w:lang w:eastAsia="zh-CN" w:bidi="ar"/>
              </w:rPr>
              <w:t>；</w:t>
            </w:r>
            <w:r>
              <w:rPr>
                <w:rFonts w:hint="eastAsia" w:ascii="宋体" w:hAnsi="宋体" w:cs="宋体"/>
                <w:color w:val="000000"/>
                <w:lang w:val="en-US" w:eastAsia="zh-CN" w:bidi="ar"/>
              </w:rPr>
              <w:t>脚手架 -- vue-cli3；项目框架 -- Vue；代码规范 -- Eslint；css预语言 -- sass；运行浏览器 -- （</w:t>
            </w:r>
            <w:r>
              <w:rPr>
                <w:rFonts w:hint="eastAsia" w:ascii="宋体" w:hAnsi="宋体" w:cs="宋体"/>
                <w:color w:val="000000"/>
                <w:lang w:bidi="ar"/>
              </w:rPr>
              <w:t>Chrome</w:t>
            </w:r>
            <w:r>
              <w:rPr>
                <w:rFonts w:hint="eastAsia" w:ascii="宋体" w:hAnsi="宋体" w:cs="宋体"/>
                <w:color w:val="000000"/>
                <w:lang w:eastAsia="zh-CN" w:bidi="ar"/>
              </w:rPr>
              <w:t>、</w:t>
            </w:r>
            <w:r>
              <w:rPr>
                <w:rFonts w:hint="eastAsia" w:ascii="宋体" w:hAnsi="宋体" w:cs="宋体"/>
                <w:color w:val="000000"/>
                <w:lang w:val="en-US" w:eastAsia="zh-CN" w:bidi="ar"/>
              </w:rPr>
              <w:t>Firefox)</w:t>
            </w:r>
            <w:r>
              <w:rPr>
                <w:rFonts w:hint="eastAsia" w:ascii="宋体" w:hAnsi="宋体" w:cs="宋体"/>
                <w:color w:val="000000"/>
                <w:lang w:bidi="ar"/>
              </w:rPr>
              <w:t>。掌握</w:t>
            </w:r>
            <w:r>
              <w:rPr>
                <w:rFonts w:hint="eastAsia" w:ascii="宋体" w:hAnsi="宋体" w:cs="宋体"/>
                <w:color w:val="000000"/>
                <w:lang w:val="en-US" w:eastAsia="zh-CN" w:bidi="ar"/>
              </w:rPr>
              <w:t>Vue基础知识，且有一定的Vue相关项目经验，</w:t>
            </w:r>
            <w:r>
              <w:rPr>
                <w:rFonts w:hint="eastAsia" w:ascii="宋体" w:hAnsi="宋体" w:cs="宋体"/>
                <w:color w:val="000000"/>
                <w:lang w:bidi="ar"/>
              </w:rPr>
              <w:t>HTML/CSS/JavaScript/Webpack/Node.js/Express/MongoDB基础知识。</w:t>
            </w:r>
          </w:p>
          <w:p>
            <w:pPr>
              <w:spacing w:line="400" w:lineRule="exact"/>
              <w:ind w:firstLine="420" w:firstLineChars="200"/>
              <w:rPr>
                <w:rFonts w:ascii="宋体" w:hAnsi="宋体" w:cs="宋体"/>
                <w:color w:val="000000"/>
              </w:rPr>
            </w:pPr>
            <w:r>
              <w:rPr>
                <w:rFonts w:hint="eastAsia" w:ascii="宋体" w:hAnsi="宋体" w:cs="宋体"/>
                <w:color w:val="000000"/>
                <w:lang w:bidi="ar"/>
              </w:rPr>
              <w:t>方法：采用最新</w:t>
            </w:r>
            <w:r>
              <w:rPr>
                <w:rFonts w:hint="eastAsia" w:ascii="宋体" w:hAnsi="宋体" w:cs="宋体"/>
                <w:color w:val="000000"/>
                <w:lang w:val="en-US" w:eastAsia="zh-CN" w:bidi="ar"/>
              </w:rPr>
              <w:t>Vue</w:t>
            </w:r>
            <w:r>
              <w:rPr>
                <w:rFonts w:hint="eastAsia" w:ascii="宋体" w:hAnsi="宋体" w:cs="宋体"/>
                <w:color w:val="000000"/>
                <w:lang w:bidi="ar"/>
              </w:rPr>
              <w:t>+</w:t>
            </w:r>
            <w:r>
              <w:rPr>
                <w:rFonts w:hint="eastAsia" w:ascii="宋体" w:hAnsi="宋体" w:cs="宋体"/>
                <w:color w:val="000000"/>
                <w:lang w:val="en-US" w:eastAsia="zh-CN" w:bidi="ar"/>
              </w:rPr>
              <w:t>vuex</w:t>
            </w:r>
            <w:r>
              <w:rPr>
                <w:rFonts w:hint="eastAsia" w:ascii="宋体" w:hAnsi="宋体" w:cs="宋体"/>
                <w:color w:val="000000"/>
                <w:lang w:bidi="ar"/>
              </w:rPr>
              <w:t>+</w:t>
            </w:r>
            <w:r>
              <w:rPr>
                <w:rFonts w:hint="eastAsia" w:ascii="宋体" w:hAnsi="宋体" w:cs="宋体"/>
                <w:color w:val="000000"/>
                <w:lang w:val="en-US" w:eastAsia="zh-CN" w:bidi="ar"/>
              </w:rPr>
              <w:t>vue-router+es6+vant ui</w:t>
            </w:r>
            <w:r>
              <w:rPr>
                <w:rFonts w:hint="eastAsia" w:ascii="宋体" w:hAnsi="宋体" w:cs="宋体"/>
                <w:color w:val="000000"/>
                <w:lang w:bidi="ar"/>
              </w:rPr>
              <w:t>技术开发复杂的单页面应用。</w:t>
            </w:r>
          </w:p>
          <w:p>
            <w:pPr>
              <w:spacing w:line="400" w:lineRule="exact"/>
              <w:ind w:firstLine="420" w:firstLineChars="200"/>
              <w:rPr>
                <w:rFonts w:ascii="宋体" w:hAnsi="宋体" w:cs="宋体"/>
                <w:color w:val="000000"/>
              </w:rPr>
            </w:pPr>
            <w:r>
              <w:rPr>
                <w:rFonts w:hint="eastAsia" w:ascii="宋体" w:hAnsi="宋体" w:cs="宋体"/>
                <w:color w:val="000000"/>
                <w:lang w:bidi="ar"/>
              </w:rPr>
              <w:t>措施：以HTML</w:t>
            </w:r>
            <w:r>
              <w:rPr>
                <w:rFonts w:hint="eastAsia" w:ascii="宋体" w:hAnsi="宋体" w:cs="宋体"/>
                <w:color w:val="000000"/>
                <w:lang w:eastAsia="zh-CN" w:bidi="ar"/>
              </w:rPr>
              <w:t>、</w:t>
            </w:r>
            <w:r>
              <w:rPr>
                <w:rFonts w:hint="eastAsia" w:ascii="宋体" w:hAnsi="宋体" w:cs="宋体"/>
                <w:color w:val="000000"/>
                <w:lang w:bidi="ar"/>
              </w:rPr>
              <w:t>CSS</w:t>
            </w:r>
            <w:r>
              <w:rPr>
                <w:rFonts w:hint="eastAsia" w:ascii="宋体" w:hAnsi="宋体" w:cs="宋体"/>
                <w:color w:val="000000"/>
                <w:lang w:val="en-US" w:eastAsia="zh-CN" w:bidi="ar"/>
              </w:rPr>
              <w:t>与Vant ui</w:t>
            </w:r>
            <w:r>
              <w:rPr>
                <w:rFonts w:hint="eastAsia" w:ascii="宋体" w:hAnsi="宋体" w:cs="宋体"/>
                <w:color w:val="000000"/>
                <w:lang w:bidi="ar"/>
              </w:rPr>
              <w:t>结合</w:t>
            </w:r>
            <w:r>
              <w:rPr>
                <w:rFonts w:hint="eastAsia" w:ascii="宋体" w:hAnsi="宋体" w:cs="宋体"/>
                <w:color w:val="000000"/>
                <w:lang w:val="en-US" w:eastAsia="zh-CN" w:bidi="ar"/>
              </w:rPr>
              <w:t>Vue</w:t>
            </w:r>
            <w:r>
              <w:rPr>
                <w:rFonts w:hint="eastAsia" w:ascii="宋体" w:hAnsi="宋体" w:cs="宋体"/>
                <w:color w:val="000000"/>
                <w:lang w:bidi="ar"/>
              </w:rPr>
              <w:t>框架实现</w:t>
            </w:r>
            <w:r>
              <w:rPr>
                <w:rFonts w:hint="eastAsia" w:ascii="宋体" w:hAnsi="宋体" w:cs="宋体"/>
                <w:color w:val="000000"/>
                <w:lang w:val="en-US" w:eastAsia="zh-CN" w:bidi="ar"/>
              </w:rPr>
              <w:t>页面，Js使用es6实现业务逻辑，vue-router完成项目路由管理，vuex存储全局变量数据</w:t>
            </w:r>
            <w:r>
              <w:rPr>
                <w:rFonts w:hint="eastAsia" w:ascii="宋体" w:hAnsi="宋体" w:cs="宋体"/>
                <w:color w:val="000000"/>
                <w:lang w:bidi="ar"/>
              </w:rPr>
              <w:t>。</w:t>
            </w:r>
          </w:p>
          <w:p>
            <w:pPr>
              <w:spacing w:line="400" w:lineRule="exact"/>
              <w:ind w:firstLine="420" w:firstLineChars="200"/>
              <w:rPr>
                <w:rFonts w:hint="eastAsia" w:ascii="宋体" w:hAnsi="宋体" w:eastAsia="宋体" w:cs="宋体"/>
                <w:color w:val="000000"/>
                <w:lang w:eastAsia="zh-CN"/>
              </w:rPr>
            </w:pPr>
            <w:r>
              <w:rPr>
                <w:rFonts w:hint="eastAsia" w:ascii="宋体" w:hAnsi="宋体" w:cs="宋体"/>
                <w:color w:val="000000"/>
                <w:lang w:bidi="ar"/>
              </w:rPr>
              <w:t>实验设计：</w:t>
            </w:r>
            <w:r>
              <w:rPr>
                <w:rFonts w:hint="eastAsia" w:ascii="宋体" w:hAnsi="宋体" w:cs="宋体"/>
                <w:color w:val="000000"/>
                <w:lang w:val="en-US" w:eastAsia="zh-CN" w:bidi="ar"/>
              </w:rPr>
              <w:t>网上购物商城</w:t>
            </w:r>
            <w:r>
              <w:rPr>
                <w:rFonts w:hint="eastAsia" w:ascii="宋体" w:hAnsi="宋体" w:cs="宋体"/>
                <w:color w:val="000000"/>
                <w:lang w:bidi="ar"/>
              </w:rPr>
              <w:t>包括：</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olor w:val="000000"/>
                <w:szCs w:val="21"/>
                <w:lang w:eastAsia="zh-CN"/>
              </w:rPr>
              <w:t>。</w:t>
            </w:r>
          </w:p>
          <w:p>
            <w:pPr>
              <w:spacing w:line="400" w:lineRule="exact"/>
              <w:ind w:firstLine="420" w:firstLineChars="200"/>
              <w:rPr>
                <w:rFonts w:ascii="宋体" w:hAnsi="宋体" w:cs="宋体"/>
                <w:color w:val="000000"/>
              </w:rPr>
            </w:pPr>
            <w:r>
              <w:rPr>
                <w:rFonts w:hint="eastAsia" w:ascii="宋体" w:hAnsi="宋体" w:cs="宋体"/>
                <w:color w:val="000000"/>
                <w:lang w:bidi="ar"/>
              </w:rPr>
              <w:t>调研计划：对现有的</w:t>
            </w:r>
            <w:r>
              <w:rPr>
                <w:rFonts w:hint="eastAsia" w:ascii="宋体" w:hAnsi="宋体" w:cs="宋体"/>
                <w:color w:val="000000"/>
                <w:lang w:val="en-US" w:eastAsia="zh-CN" w:bidi="ar"/>
              </w:rPr>
              <w:t>购物商城</w:t>
            </w:r>
            <w:r>
              <w:rPr>
                <w:rFonts w:hint="eastAsia" w:ascii="宋体" w:hAnsi="宋体" w:cs="宋体"/>
                <w:color w:val="000000"/>
                <w:lang w:bidi="ar"/>
              </w:rPr>
              <w:t>的web版的现状与功能和使用感进行调研，对</w:t>
            </w:r>
            <w:r>
              <w:rPr>
                <w:rFonts w:hint="eastAsia" w:ascii="宋体" w:hAnsi="宋体" w:cs="宋体"/>
                <w:color w:val="000000"/>
                <w:lang w:val="en-US" w:eastAsia="zh-CN" w:bidi="ar"/>
              </w:rPr>
              <w:t>用户</w:t>
            </w:r>
            <w:r>
              <w:rPr>
                <w:rFonts w:hint="eastAsia" w:ascii="宋体" w:hAnsi="宋体" w:cs="宋体"/>
                <w:color w:val="000000"/>
                <w:lang w:bidi="ar"/>
              </w:rPr>
              <w:t>与</w:t>
            </w:r>
            <w:r>
              <w:rPr>
                <w:rFonts w:hint="eastAsia" w:ascii="宋体" w:hAnsi="宋体" w:cs="宋体"/>
                <w:color w:val="000000"/>
                <w:lang w:val="en-US" w:eastAsia="zh-CN" w:bidi="ar"/>
              </w:rPr>
              <w:t>商</w:t>
            </w:r>
            <w:r>
              <w:rPr>
                <w:rFonts w:hint="eastAsia" w:ascii="宋体" w:hAnsi="宋体" w:cs="宋体"/>
                <w:color w:val="000000"/>
                <w:lang w:bidi="ar"/>
              </w:rPr>
              <w:t>户的需求进行调研。</w:t>
            </w:r>
          </w:p>
          <w:p>
            <w:pPr>
              <w:spacing w:line="400" w:lineRule="exact"/>
              <w:ind w:firstLine="420" w:firstLineChars="200"/>
              <w:rPr>
                <w:rFonts w:ascii="宋体" w:hAnsi="宋体" w:cs="宋体"/>
                <w:color w:val="000000"/>
              </w:rPr>
            </w:pPr>
            <w:r>
              <w:rPr>
                <w:rFonts w:hint="eastAsia" w:ascii="宋体" w:hAnsi="宋体" w:cs="宋体"/>
                <w:color w:val="000000"/>
                <w:lang w:bidi="ar"/>
              </w:rPr>
              <w:t>资料收集：收集</w:t>
            </w:r>
            <w:r>
              <w:rPr>
                <w:rFonts w:hint="eastAsia" w:ascii="宋体" w:hAnsi="宋体" w:cs="宋体"/>
                <w:color w:val="000000"/>
                <w:lang w:val="en-US" w:eastAsia="zh-CN" w:bidi="ar"/>
              </w:rPr>
              <w:t>Vue</w:t>
            </w:r>
            <w:bookmarkStart w:id="14" w:name="_GoBack"/>
            <w:bookmarkEnd w:id="14"/>
            <w:r>
              <w:rPr>
                <w:rFonts w:hint="eastAsia" w:ascii="宋体" w:hAnsi="宋体" w:cs="宋体"/>
                <w:color w:val="000000"/>
                <w:lang w:bidi="ar"/>
              </w:rPr>
              <w:t>的相关文件，收集前后端分离实现方案相关文件，收集市场已有APP的优化方案，了解复杂项目中的前后端交互实现。</w:t>
            </w:r>
          </w:p>
          <w:p>
            <w:pPr>
              <w:spacing w:line="440" w:lineRule="exact"/>
              <w:rPr>
                <w:rFonts w:ascii="宋体" w:hAnsi="宋体" w:cs="宋体"/>
                <w:sz w:val="24"/>
              </w:rPr>
            </w:pPr>
          </w:p>
          <w:p>
            <w:pPr>
              <w:autoSpaceDE w:val="0"/>
              <w:autoSpaceDN w:val="0"/>
              <w:adjustRightInd w:val="0"/>
              <w:spacing w:line="400" w:lineRule="exact"/>
              <w:ind w:firstLine="420" w:firstLineChars="200"/>
              <w:rPr>
                <w:rFonts w:ascii="宋体" w:hAnsi="宋体" w:cs="宋体"/>
                <w:szCs w:val="21"/>
              </w:rPr>
            </w:pPr>
            <w:r>
              <w:rPr>
                <w:rFonts w:hint="eastAsia" w:ascii="宋体" w:hAnsi="宋体" w:cs="宋体"/>
                <w:lang w:bidi="ar"/>
              </w:rPr>
              <w:t>引用的参考文献有：</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sz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2" w:hRule="atLeast"/>
          <w:jc w:val="center"/>
        </w:trPr>
        <w:tc>
          <w:tcPr>
            <w:tcW w:w="8335" w:type="dxa"/>
          </w:tcPr>
          <w:p>
            <w:pPr>
              <w:tabs>
                <w:tab w:val="left" w:pos="0"/>
                <w:tab w:val="left" w:pos="284"/>
                <w:tab w:val="left" w:pos="426"/>
              </w:tabs>
              <w:autoSpaceDE w:val="0"/>
              <w:autoSpaceDN w:val="0"/>
              <w:spacing w:line="360" w:lineRule="exact"/>
              <w:jc w:val="left"/>
              <w:textAlignment w:val="baseline"/>
              <w:rPr>
                <w:rFonts w:ascii="宋体" w:hAnsi="宋体"/>
                <w:color w:val="000000"/>
                <w:szCs w:val="21"/>
              </w:rPr>
            </w:pPr>
          </w:p>
          <w:p>
            <w:pPr>
              <w:jc w:val="left"/>
              <w:rPr>
                <w:rFonts w:ascii="宋体" w:hAnsi="宋体"/>
                <w:color w:val="000000"/>
                <w:szCs w:val="21"/>
              </w:rPr>
            </w:pPr>
            <w:r>
              <w:rPr>
                <w:rFonts w:hint="eastAsia" w:ascii="宋体" w:hAnsi="宋体"/>
                <w:color w:val="000000"/>
                <w:szCs w:val="21"/>
              </w:rPr>
              <w:t>4.论文（设计）的进程安排：</w:t>
            </w:r>
          </w:p>
          <w:p>
            <w:pPr>
              <w:spacing w:line="400" w:lineRule="exact"/>
              <w:ind w:firstLine="420" w:firstLineChars="200"/>
              <w:rPr>
                <w:rFonts w:ascii="宋体" w:hAnsi="宋体"/>
                <w:szCs w:val="21"/>
              </w:rPr>
            </w:pPr>
            <w:r>
              <w:rPr>
                <w:rFonts w:hint="eastAsia" w:ascii="宋体" w:hAnsi="宋体"/>
                <w:szCs w:val="21"/>
              </w:rPr>
              <w:t>选题阶段：2018年</w:t>
            </w:r>
            <w:r>
              <w:rPr>
                <w:rFonts w:ascii="宋体" w:hAnsi="宋体"/>
                <w:szCs w:val="21"/>
              </w:rPr>
              <w:t>11</w:t>
            </w:r>
            <w:r>
              <w:rPr>
                <w:rFonts w:hint="eastAsia" w:ascii="宋体" w:hAnsi="宋体"/>
                <w:szCs w:val="21"/>
              </w:rPr>
              <w:t>月</w:t>
            </w:r>
            <w:r>
              <w:rPr>
                <w:rFonts w:ascii="宋体" w:hAnsi="宋体"/>
                <w:szCs w:val="21"/>
              </w:rPr>
              <w:t>9</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开题阶段：201</w:t>
            </w:r>
            <w:r>
              <w:rPr>
                <w:rFonts w:ascii="宋体" w:hAnsi="宋体"/>
                <w:szCs w:val="21"/>
              </w:rPr>
              <w:t>9</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撰写与评阅阶段：201</w:t>
            </w:r>
            <w:r>
              <w:rPr>
                <w:rFonts w:ascii="宋体" w:hAnsi="宋体"/>
                <w:szCs w:val="21"/>
              </w:rPr>
              <w:t>9</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日～201</w:t>
            </w:r>
            <w:r>
              <w:rPr>
                <w:rFonts w:ascii="宋体" w:hAnsi="宋体"/>
                <w:szCs w:val="21"/>
              </w:rPr>
              <w:t>9</w:t>
            </w:r>
            <w:r>
              <w:rPr>
                <w:rFonts w:hint="eastAsia" w:ascii="宋体" w:hAnsi="宋体"/>
                <w:szCs w:val="21"/>
              </w:rPr>
              <w:t>年5月</w:t>
            </w:r>
            <w:r>
              <w:rPr>
                <w:rFonts w:ascii="宋体" w:hAnsi="宋体"/>
                <w:szCs w:val="21"/>
              </w:rPr>
              <w:t>1</w:t>
            </w:r>
            <w:r>
              <w:rPr>
                <w:rFonts w:hint="eastAsia" w:ascii="宋体" w:hAnsi="宋体"/>
                <w:szCs w:val="21"/>
              </w:rPr>
              <w:t>日</w:t>
            </w:r>
          </w:p>
          <w:p>
            <w:pPr>
              <w:spacing w:line="440" w:lineRule="exact"/>
              <w:ind w:firstLine="420" w:firstLineChars="200"/>
              <w:jc w:val="left"/>
              <w:textAlignment w:val="baseline"/>
              <w:rPr>
                <w:rFonts w:ascii="宋体" w:hAnsi="宋体"/>
                <w:color w:val="000000"/>
              </w:rPr>
            </w:pPr>
            <w:r>
              <w:rPr>
                <w:rFonts w:hint="eastAsia" w:ascii="宋体" w:hAnsi="宋体"/>
                <w:szCs w:val="21"/>
              </w:rPr>
              <w:t>答辩与成绩评定阶段：201</w:t>
            </w:r>
            <w:r>
              <w:rPr>
                <w:rFonts w:ascii="宋体" w:hAnsi="宋体"/>
                <w:szCs w:val="21"/>
              </w:rPr>
              <w:t>9</w:t>
            </w:r>
            <w:r>
              <w:rPr>
                <w:rFonts w:hint="eastAsia" w:ascii="宋体" w:hAnsi="宋体"/>
                <w:szCs w:val="21"/>
              </w:rPr>
              <w:t>年5月</w:t>
            </w:r>
            <w:r>
              <w:rPr>
                <w:rFonts w:ascii="宋体" w:hAnsi="宋体"/>
                <w:szCs w:val="21"/>
              </w:rPr>
              <w:t>1</w:t>
            </w:r>
            <w:r>
              <w:rPr>
                <w:rFonts w:hint="eastAsia" w:ascii="宋体" w:hAnsi="宋体"/>
                <w:szCs w:val="21"/>
              </w:rPr>
              <w:t>日～</w:t>
            </w:r>
            <w:r>
              <w:rPr>
                <w:rFonts w:ascii="宋体" w:hAnsi="宋体"/>
                <w:szCs w:val="21"/>
              </w:rPr>
              <w:t>5</w:t>
            </w:r>
            <w:r>
              <w:rPr>
                <w:rFonts w:hint="eastAsia" w:ascii="宋体" w:hAnsi="宋体"/>
                <w:szCs w:val="21"/>
              </w:rPr>
              <w:t>月</w:t>
            </w:r>
            <w:r>
              <w:rPr>
                <w:rFonts w:ascii="宋体" w:hAnsi="宋体"/>
                <w:szCs w:val="21"/>
              </w:rPr>
              <w:t>25</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9" w:hRule="atLeast"/>
          <w:jc w:val="center"/>
        </w:trPr>
        <w:tc>
          <w:tcPr>
            <w:tcW w:w="8335" w:type="dxa"/>
          </w:tcPr>
          <w:p>
            <w:pPr>
              <w:spacing w:line="320" w:lineRule="exact"/>
              <w:rPr>
                <w:rFonts w:ascii="宋体" w:hAnsi="宋体"/>
                <w:color w:val="000000"/>
              </w:rPr>
            </w:pPr>
            <w:r>
              <w:rPr>
                <w:rFonts w:hint="eastAsia" w:ascii="宋体" w:hAnsi="宋体"/>
                <w:color w:val="000000"/>
              </w:rPr>
              <w:t>5.指导教师意见及建议：</w:t>
            </w:r>
          </w:p>
          <w:p>
            <w:pPr>
              <w:jc w:val="left"/>
              <w:rPr>
                <w:rFonts w:ascii="宋体" w:hAnsi="宋体"/>
                <w:color w:val="000000"/>
              </w:rPr>
            </w:pP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选题难度适当，具有较强的应用价值。文献综述能够基本表现前端开发应用现状。</w:t>
            </w: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研究方法可行，思路清晰正确。</w:t>
            </w: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r>
              <w:rPr>
                <w:rFonts w:hint="eastAsia" w:ascii="宋体" w:hAnsi="宋体"/>
                <w:color w:val="000000"/>
              </w:rPr>
              <w:t>是否同意开题：</w:t>
            </w:r>
            <w:r>
              <w:rPr>
                <w:rFonts w:hint="eastAsia" w:asciiTheme="majorEastAsia" w:hAnsiTheme="majorEastAsia" w:eastAsiaTheme="majorEastAsia"/>
                <w:color w:val="000000"/>
                <w:sz w:val="24"/>
              </w:rPr>
              <w:t>同意</w:t>
            </w:r>
          </w:p>
          <w:p>
            <w:pPr>
              <w:jc w:val="left"/>
              <w:rPr>
                <w:rFonts w:ascii="宋体" w:hAnsi="宋体"/>
                <w:color w:val="000000"/>
              </w:rPr>
            </w:pPr>
          </w:p>
          <w:p>
            <w:pPr>
              <w:ind w:right="2331" w:rightChars="1110"/>
              <w:jc w:val="right"/>
              <w:rPr>
                <w:rFonts w:ascii="宋体" w:hAnsi="宋体"/>
                <w:color w:val="000000"/>
              </w:rPr>
            </w:pPr>
            <w:r>
              <w:rPr>
                <w:rFonts w:hint="eastAsia" w:ascii="宋体" w:hAnsi="宋体"/>
                <w:color w:val="000000"/>
              </w:rPr>
              <w:t xml:space="preserve">指导教师签字：            </w:t>
            </w:r>
          </w:p>
          <w:p>
            <w:pPr>
              <w:spacing w:after="46" w:afterLines="15"/>
              <w:ind w:right="263" w:rightChars="125"/>
              <w:jc w:val="right"/>
              <w:rPr>
                <w:rFonts w:ascii="宋体" w:hAnsi="宋体"/>
                <w:color w:val="000000"/>
              </w:rPr>
            </w:pPr>
            <w:r>
              <w:rPr>
                <w:rFonts w:hint="eastAsia" w:ascii="宋体" w:hAnsi="宋体"/>
                <w:color w:val="000000"/>
              </w:rPr>
              <w:t xml:space="preserve">年    月    日 </w:t>
            </w:r>
          </w:p>
        </w:tc>
      </w:tr>
    </w:tbl>
    <w:p>
      <w:pPr>
        <w:rPr>
          <w:rFonts w:ascii="宋体" w:hAnsi="宋体"/>
          <w:color w:val="000000"/>
          <w:sz w:val="18"/>
        </w:rPr>
      </w:pPr>
      <w:r>
        <w:rPr>
          <w:rFonts w:hint="eastAsia" w:ascii="宋体" w:hAnsi="宋体"/>
          <w:color w:val="000000"/>
          <w:sz w:val="18"/>
        </w:rPr>
        <w:t>注：此表前四项由学生填写后交指导教师签署意见，否则不得开题。</w:t>
      </w:r>
    </w:p>
    <w:p>
      <w:pPr>
        <w:rPr>
          <w:rFonts w:ascii="宋体" w:hAnsi="宋体"/>
          <w:color w:val="000000"/>
          <w:sz w:val="18"/>
        </w:rPr>
      </w:pPr>
      <w:r>
        <w:rPr>
          <w:rFonts w:hint="eastAsia" w:ascii="宋体" w:hAnsi="宋体"/>
          <w:color w:val="000000"/>
          <w:sz w:val="18"/>
        </w:rPr>
        <w:br w:type="page"/>
      </w:r>
    </w:p>
    <w:p>
      <w:pPr>
        <w:pStyle w:val="2"/>
        <w:spacing w:before="0" w:after="0" w:line="480" w:lineRule="auto"/>
        <w:jc w:val="center"/>
        <w:rPr>
          <w:color w:val="000000"/>
          <w:sz w:val="32"/>
          <w:szCs w:val="32"/>
        </w:rPr>
      </w:pPr>
      <w:bookmarkStart w:id="3" w:name="_Toc184145808"/>
      <w:bookmarkStart w:id="4" w:name="_Toc388129740"/>
      <w:r>
        <w:rPr>
          <w:rFonts w:hint="eastAsia"/>
          <w:color w:val="000000"/>
          <w:sz w:val="32"/>
          <w:szCs w:val="32"/>
        </w:rPr>
        <w:t>普通本科毕业论文（设计）工作中期检查表</w:t>
      </w:r>
      <w:bookmarkEnd w:id="3"/>
    </w:p>
    <w:p>
      <w:pPr>
        <w:spacing w:after="156" w:afterLines="50"/>
        <w:rPr>
          <w:color w:val="000000"/>
          <w:sz w:val="24"/>
          <w:u w:val="single"/>
        </w:rPr>
      </w:pPr>
      <w:r>
        <w:rPr>
          <w:rFonts w:hint="eastAsia"/>
          <w:color w:val="000000"/>
          <w:sz w:val="24"/>
        </w:rPr>
        <w:t>学院</w:t>
      </w:r>
      <w:r>
        <w:rPr>
          <w:rFonts w:hint="eastAsia"/>
          <w:color w:val="000000"/>
          <w:sz w:val="24"/>
          <w:u w:val="single"/>
        </w:rPr>
        <w:t xml:space="preserve">  软件与物联网工程学院 </w:t>
      </w:r>
      <w:r>
        <w:rPr>
          <w:rFonts w:hint="eastAsia"/>
          <w:color w:val="000000"/>
          <w:sz w:val="24"/>
        </w:rPr>
        <w:t xml:space="preserve">   专业</w:t>
      </w:r>
      <w:r>
        <w:rPr>
          <w:rFonts w:hint="eastAsia"/>
          <w:color w:val="000000"/>
          <w:sz w:val="24"/>
          <w:u w:val="single"/>
        </w:rPr>
        <w:t xml:space="preserve">   软件工程  </w:t>
      </w:r>
      <w:r>
        <w:rPr>
          <w:rFonts w:hint="eastAsia"/>
          <w:color w:val="000000"/>
          <w:sz w:val="24"/>
        </w:rPr>
        <w:t xml:space="preserve">     年级</w:t>
      </w:r>
      <w:r>
        <w:rPr>
          <w:rFonts w:hint="eastAsia"/>
          <w:color w:val="000000"/>
          <w:sz w:val="24"/>
          <w:u w:val="single"/>
        </w:rPr>
        <w:t xml:space="preserve">   2015级       </w:t>
      </w:r>
    </w:p>
    <w:tbl>
      <w:tblPr>
        <w:tblStyle w:val="29"/>
        <w:tblW w:w="7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597"/>
        <w:gridCol w:w="229"/>
        <w:gridCol w:w="24"/>
        <w:gridCol w:w="547"/>
        <w:gridCol w:w="81"/>
        <w:gridCol w:w="845"/>
        <w:gridCol w:w="179"/>
        <w:gridCol w:w="265"/>
        <w:gridCol w:w="24"/>
        <w:gridCol w:w="292"/>
        <w:gridCol w:w="474"/>
        <w:gridCol w:w="608"/>
        <w:gridCol w:w="117"/>
        <w:gridCol w:w="600"/>
        <w:gridCol w:w="55"/>
        <w:gridCol w:w="153"/>
        <w:gridCol w:w="932"/>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rPr>
                <w:color w:val="000000"/>
                <w:szCs w:val="21"/>
              </w:rPr>
            </w:pPr>
            <w:r>
              <w:rPr>
                <w:rFonts w:hint="eastAsia"/>
                <w:color w:val="000000"/>
                <w:szCs w:val="21"/>
              </w:rPr>
              <w:t>论文（设计）题目</w:t>
            </w:r>
          </w:p>
        </w:tc>
        <w:tc>
          <w:tcPr>
            <w:tcW w:w="6198" w:type="dxa"/>
            <w:gridSpan w:val="17"/>
            <w:tcMar>
              <w:left w:w="28" w:type="dxa"/>
              <w:right w:w="28" w:type="dxa"/>
            </w:tcMar>
            <w:vAlign w:val="center"/>
          </w:tcPr>
          <w:p>
            <w:pPr>
              <w:spacing w:line="320" w:lineRule="exact"/>
              <w:jc w:val="center"/>
              <w:rPr>
                <w:b/>
                <w:color w:val="000000"/>
                <w:szCs w:val="21"/>
              </w:rPr>
            </w:pPr>
            <w:r>
              <w:rPr>
                <w:rFonts w:hint="eastAsia"/>
                <w:sz w:val="24"/>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5" w:type="dxa"/>
            <w:tcMar>
              <w:left w:w="28" w:type="dxa"/>
              <w:right w:w="28" w:type="dxa"/>
            </w:tcMar>
            <w:vAlign w:val="center"/>
          </w:tcPr>
          <w:p>
            <w:pPr>
              <w:spacing w:line="320" w:lineRule="exact"/>
              <w:jc w:val="center"/>
              <w:rPr>
                <w:color w:val="000000"/>
                <w:szCs w:val="21"/>
              </w:rPr>
            </w:pPr>
            <w:r>
              <w:rPr>
                <w:rFonts w:hint="eastAsia"/>
                <w:color w:val="000000"/>
                <w:szCs w:val="21"/>
              </w:rPr>
              <w:t>学生姓名</w:t>
            </w:r>
          </w:p>
        </w:tc>
        <w:tc>
          <w:tcPr>
            <w:tcW w:w="1397" w:type="dxa"/>
            <w:gridSpan w:val="4"/>
            <w:vAlign w:val="center"/>
          </w:tcPr>
          <w:p>
            <w:pPr>
              <w:jc w:val="center"/>
              <w:rPr>
                <w:color w:val="000000"/>
                <w:szCs w:val="21"/>
              </w:rPr>
            </w:pPr>
            <w:r>
              <w:rPr>
                <w:rFonts w:hint="eastAsia"/>
                <w:color w:val="000000"/>
                <w:szCs w:val="21"/>
              </w:rPr>
              <w:t>龚巧琳</w:t>
            </w:r>
          </w:p>
        </w:tc>
        <w:tc>
          <w:tcPr>
            <w:tcW w:w="926" w:type="dxa"/>
            <w:gridSpan w:val="2"/>
            <w:vAlign w:val="center"/>
          </w:tcPr>
          <w:p>
            <w:pPr>
              <w:spacing w:line="320" w:lineRule="exact"/>
              <w:jc w:val="center"/>
              <w:rPr>
                <w:color w:val="000000"/>
                <w:szCs w:val="21"/>
              </w:rPr>
            </w:pPr>
            <w:r>
              <w:rPr>
                <w:rFonts w:hint="eastAsia"/>
                <w:color w:val="000000"/>
                <w:szCs w:val="21"/>
              </w:rPr>
              <w:t>专业</w:t>
            </w:r>
          </w:p>
        </w:tc>
        <w:tc>
          <w:tcPr>
            <w:tcW w:w="1842" w:type="dxa"/>
            <w:gridSpan w:val="6"/>
            <w:vAlign w:val="center"/>
          </w:tcPr>
          <w:p>
            <w:pPr>
              <w:spacing w:line="320" w:lineRule="exact"/>
              <w:jc w:val="center"/>
              <w:rPr>
                <w:color w:val="000000"/>
                <w:szCs w:val="21"/>
              </w:rPr>
            </w:pPr>
            <w:r>
              <w:rPr>
                <w:rFonts w:hint="eastAsia"/>
                <w:color w:val="000000"/>
                <w:szCs w:val="21"/>
              </w:rPr>
              <w:t>软件工程</w:t>
            </w:r>
          </w:p>
        </w:tc>
        <w:tc>
          <w:tcPr>
            <w:tcW w:w="925" w:type="dxa"/>
            <w:gridSpan w:val="4"/>
            <w:vAlign w:val="center"/>
          </w:tcPr>
          <w:p>
            <w:pPr>
              <w:spacing w:line="320" w:lineRule="exact"/>
              <w:jc w:val="center"/>
              <w:rPr>
                <w:color w:val="000000"/>
                <w:szCs w:val="21"/>
              </w:rPr>
            </w:pPr>
            <w:r>
              <w:rPr>
                <w:rFonts w:hint="eastAsia"/>
                <w:color w:val="000000"/>
                <w:szCs w:val="21"/>
              </w:rPr>
              <w:t>学号</w:t>
            </w:r>
          </w:p>
        </w:tc>
        <w:tc>
          <w:tcPr>
            <w:tcW w:w="1705" w:type="dxa"/>
            <w:gridSpan w:val="2"/>
            <w:vAlign w:val="center"/>
          </w:tcPr>
          <w:p>
            <w:pPr>
              <w:jc w:val="center"/>
              <w:rPr>
                <w:color w:val="000000"/>
                <w:szCs w:val="21"/>
              </w:rPr>
            </w:pPr>
            <w:r>
              <w:rPr>
                <w:color w:val="000000"/>
                <w:szCs w:val="21"/>
              </w:rPr>
              <w:t>0154</w:t>
            </w:r>
            <w:r>
              <w:rPr>
                <w:rFonts w:hint="eastAsia"/>
                <w:color w:val="000000"/>
                <w:szCs w:val="21"/>
              </w:rPr>
              <w:t>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spacing w:line="320" w:lineRule="exact"/>
              <w:jc w:val="center"/>
              <w:rPr>
                <w:color w:val="000000"/>
                <w:szCs w:val="21"/>
              </w:rPr>
            </w:pPr>
            <w:r>
              <w:rPr>
                <w:rFonts w:hint="eastAsia"/>
                <w:color w:val="000000"/>
                <w:szCs w:val="21"/>
              </w:rPr>
              <w:t>指导教师</w:t>
            </w:r>
          </w:p>
        </w:tc>
        <w:tc>
          <w:tcPr>
            <w:tcW w:w="2486" w:type="dxa"/>
            <w:gridSpan w:val="9"/>
            <w:vAlign w:val="center"/>
          </w:tcPr>
          <w:p>
            <w:pPr>
              <w:spacing w:line="320" w:lineRule="exact"/>
              <w:jc w:val="center"/>
              <w:rPr>
                <w:color w:val="000000"/>
                <w:szCs w:val="21"/>
              </w:rPr>
            </w:pPr>
            <w:r>
              <w:rPr>
                <w:rFonts w:hint="eastAsia"/>
                <w:color w:val="000000"/>
                <w:szCs w:val="21"/>
              </w:rPr>
              <w:t>汪彩霞</w:t>
            </w:r>
          </w:p>
        </w:tc>
        <w:tc>
          <w:tcPr>
            <w:tcW w:w="1082" w:type="dxa"/>
            <w:gridSpan w:val="2"/>
            <w:vAlign w:val="center"/>
          </w:tcPr>
          <w:p>
            <w:pPr>
              <w:spacing w:line="320" w:lineRule="exact"/>
              <w:jc w:val="center"/>
              <w:rPr>
                <w:color w:val="000000"/>
                <w:szCs w:val="21"/>
              </w:rPr>
            </w:pPr>
            <w:r>
              <w:rPr>
                <w:rFonts w:hint="eastAsia"/>
                <w:color w:val="000000"/>
                <w:szCs w:val="21"/>
              </w:rPr>
              <w:t>职  称</w:t>
            </w:r>
          </w:p>
        </w:tc>
        <w:tc>
          <w:tcPr>
            <w:tcW w:w="2630" w:type="dxa"/>
            <w:gridSpan w:val="6"/>
            <w:vAlign w:val="center"/>
          </w:tcPr>
          <w:p>
            <w:pPr>
              <w:jc w:val="center"/>
              <w:rPr>
                <w:color w:val="000000"/>
                <w:szCs w:val="21"/>
              </w:rPr>
            </w:pPr>
            <w:r>
              <w:rPr>
                <w:rFonts w:hint="eastAsia"/>
                <w:color w:val="000000"/>
                <w:szCs w:val="21"/>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选题是否有变化</w:t>
            </w:r>
          </w:p>
        </w:tc>
        <w:tc>
          <w:tcPr>
            <w:tcW w:w="881" w:type="dxa"/>
            <w:gridSpan w:val="4"/>
            <w:tcMar>
              <w:left w:w="28" w:type="dxa"/>
              <w:right w:w="28" w:type="dxa"/>
            </w:tcMar>
            <w:vAlign w:val="center"/>
          </w:tcPr>
          <w:p>
            <w:pPr>
              <w:jc w:val="center"/>
              <w:rPr>
                <w:color w:val="000000"/>
                <w:szCs w:val="21"/>
              </w:rPr>
            </w:pPr>
            <w:r>
              <w:rPr>
                <w:rFonts w:hint="eastAsia"/>
                <w:color w:val="000000"/>
                <w:szCs w:val="21"/>
              </w:rPr>
              <w:t>有</w:t>
            </w:r>
          </w:p>
        </w:tc>
        <w:tc>
          <w:tcPr>
            <w:tcW w:w="1024" w:type="dxa"/>
            <w:gridSpan w:val="2"/>
            <w:tcMar>
              <w:left w:w="28" w:type="dxa"/>
              <w:right w:w="28" w:type="dxa"/>
            </w:tcMar>
            <w:vAlign w:val="center"/>
          </w:tcPr>
          <w:p>
            <w:pPr>
              <w:jc w:val="center"/>
              <w:rPr>
                <w:color w:val="000000"/>
                <w:szCs w:val="21"/>
              </w:rPr>
            </w:pPr>
            <w:r>
              <w:rPr>
                <w:rFonts w:hint="eastAsia"/>
                <w:color w:val="000000"/>
                <w:szCs w:val="21"/>
              </w:rPr>
              <w:t>如有，请</w:t>
            </w:r>
          </w:p>
          <w:p>
            <w:pPr>
              <w:jc w:val="center"/>
              <w:rPr>
                <w:color w:val="000000"/>
                <w:szCs w:val="21"/>
              </w:rPr>
            </w:pPr>
            <w:r>
              <w:rPr>
                <w:rFonts w:hint="eastAsia"/>
                <w:color w:val="000000"/>
                <w:szCs w:val="21"/>
              </w:rPr>
              <w:t>填写原因</w:t>
            </w:r>
          </w:p>
        </w:tc>
        <w:tc>
          <w:tcPr>
            <w:tcW w:w="4293" w:type="dxa"/>
            <w:gridSpan w:val="11"/>
            <w:tcMar>
              <w:left w:w="28" w:type="dxa"/>
              <w:right w:w="28" w:type="dxa"/>
            </w:tcMar>
            <w:vAlign w:val="center"/>
          </w:tcPr>
          <w:p>
            <w:pPr>
              <w:jc w:val="center"/>
              <w:rPr>
                <w:color w:val="000000"/>
                <w:szCs w:val="21"/>
              </w:rPr>
            </w:pPr>
            <w:r>
              <w:rPr>
                <w:rFonts w:hint="eastAsia"/>
                <w:color w:val="000000"/>
                <w:szCs w:val="21"/>
              </w:rPr>
              <w:t>结合实习内容，改变选题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是否一人一题</w:t>
            </w:r>
          </w:p>
        </w:tc>
        <w:tc>
          <w:tcPr>
            <w:tcW w:w="881" w:type="dxa"/>
            <w:gridSpan w:val="4"/>
            <w:tcMar>
              <w:left w:w="28" w:type="dxa"/>
              <w:right w:w="28" w:type="dxa"/>
            </w:tcMar>
            <w:vAlign w:val="center"/>
          </w:tcPr>
          <w:p>
            <w:pPr>
              <w:jc w:val="center"/>
              <w:rPr>
                <w:color w:val="000000"/>
                <w:szCs w:val="21"/>
              </w:rPr>
            </w:pPr>
            <w:r>
              <w:rPr>
                <w:rFonts w:hint="eastAsia"/>
                <w:color w:val="000000"/>
                <w:szCs w:val="21"/>
              </w:rPr>
              <w:t>是</w:t>
            </w:r>
          </w:p>
        </w:tc>
        <w:tc>
          <w:tcPr>
            <w:tcW w:w="2079" w:type="dxa"/>
            <w:gridSpan w:val="6"/>
            <w:tcMar>
              <w:left w:w="28" w:type="dxa"/>
              <w:right w:w="28" w:type="dxa"/>
            </w:tcMar>
            <w:vAlign w:val="center"/>
          </w:tcPr>
          <w:p>
            <w:pPr>
              <w:jc w:val="center"/>
              <w:rPr>
                <w:color w:val="000000"/>
                <w:szCs w:val="21"/>
              </w:rPr>
            </w:pPr>
            <w:r>
              <w:rPr>
                <w:rFonts w:hint="eastAsia"/>
                <w:color w:val="000000"/>
                <w:szCs w:val="21"/>
              </w:rPr>
              <w:t>是否进行了开题报告</w:t>
            </w:r>
          </w:p>
        </w:tc>
        <w:tc>
          <w:tcPr>
            <w:tcW w:w="725" w:type="dxa"/>
            <w:gridSpan w:val="2"/>
            <w:tcMar>
              <w:left w:w="28" w:type="dxa"/>
              <w:right w:w="28" w:type="dxa"/>
            </w:tcMar>
            <w:vAlign w:val="center"/>
          </w:tcPr>
          <w:p>
            <w:pPr>
              <w:jc w:val="center"/>
              <w:rPr>
                <w:color w:val="000000"/>
                <w:szCs w:val="21"/>
              </w:rPr>
            </w:pPr>
            <w:r>
              <w:rPr>
                <w:rFonts w:hint="eastAsia"/>
                <w:color w:val="000000"/>
                <w:szCs w:val="21"/>
              </w:rPr>
              <w:t>是</w:t>
            </w:r>
          </w:p>
        </w:tc>
        <w:tc>
          <w:tcPr>
            <w:tcW w:w="1740" w:type="dxa"/>
            <w:gridSpan w:val="4"/>
            <w:tcMar>
              <w:left w:w="28" w:type="dxa"/>
              <w:right w:w="28" w:type="dxa"/>
            </w:tcMar>
            <w:vAlign w:val="center"/>
          </w:tcPr>
          <w:p>
            <w:pPr>
              <w:jc w:val="center"/>
              <w:rPr>
                <w:color w:val="000000"/>
                <w:szCs w:val="21"/>
              </w:rPr>
            </w:pPr>
            <w:r>
              <w:rPr>
                <w:rFonts w:hint="eastAsia"/>
                <w:color w:val="000000"/>
                <w:szCs w:val="21"/>
              </w:rPr>
              <w:t>是否进行了文献调研</w:t>
            </w:r>
          </w:p>
        </w:tc>
        <w:tc>
          <w:tcPr>
            <w:tcW w:w="773" w:type="dxa"/>
            <w:tcMar>
              <w:left w:w="28" w:type="dxa"/>
              <w:right w:w="28" w:type="dxa"/>
            </w:tcMar>
            <w:vAlign w:val="center"/>
          </w:tcPr>
          <w:p>
            <w:pPr>
              <w:jc w:val="center"/>
              <w:rPr>
                <w:color w:val="000000"/>
                <w:szCs w:val="21"/>
              </w:rPr>
            </w:pPr>
            <w:r>
              <w:rPr>
                <w:rFonts w:hint="eastAsia"/>
                <w:color w:val="00000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1702" w:type="dxa"/>
            <w:gridSpan w:val="2"/>
            <w:tcBorders>
              <w:bottom w:val="single" w:color="auto" w:sz="4" w:space="0"/>
            </w:tcBorders>
            <w:tcMar>
              <w:left w:w="28" w:type="dxa"/>
              <w:right w:w="28" w:type="dxa"/>
            </w:tcMar>
            <w:vAlign w:val="center"/>
          </w:tcPr>
          <w:p>
            <w:pPr>
              <w:jc w:val="center"/>
              <w:rPr>
                <w:color w:val="000000"/>
                <w:szCs w:val="21"/>
              </w:rPr>
            </w:pPr>
            <w:r>
              <w:rPr>
                <w:rFonts w:hint="eastAsia"/>
                <w:color w:val="000000"/>
                <w:szCs w:val="21"/>
              </w:rPr>
              <w:t>拟解决的关键问题</w:t>
            </w:r>
          </w:p>
        </w:tc>
        <w:tc>
          <w:tcPr>
            <w:tcW w:w="6198" w:type="dxa"/>
            <w:gridSpan w:val="17"/>
            <w:tcBorders>
              <w:bottom w:val="single" w:color="auto" w:sz="4" w:space="0"/>
            </w:tcBorders>
            <w:tcMar>
              <w:left w:w="28" w:type="dxa"/>
              <w:right w:w="28" w:type="dxa"/>
            </w:tcMar>
            <w:vAlign w:val="center"/>
          </w:tcPr>
          <w:p>
            <w:pPr>
              <w:jc w:val="center"/>
              <w:rPr>
                <w:szCs w:val="21"/>
              </w:rPr>
            </w:pPr>
            <w:r>
              <w:rPr>
                <w:rFonts w:hint="eastAsia"/>
                <w:color w:val="000000"/>
                <w:szCs w:val="21"/>
              </w:rPr>
              <w:t>模块化编程、组件抽离封装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Borders>
              <w:top w:val="single" w:color="auto" w:sz="4" w:space="0"/>
            </w:tcBorders>
            <w:tcMar>
              <w:left w:w="28" w:type="dxa"/>
              <w:right w:w="28" w:type="dxa"/>
            </w:tcMar>
            <w:vAlign w:val="center"/>
          </w:tcPr>
          <w:p>
            <w:pPr>
              <w:rPr>
                <w:color w:val="000000"/>
                <w:szCs w:val="21"/>
              </w:rPr>
            </w:pPr>
            <w:r>
              <w:rPr>
                <w:rFonts w:hint="eastAsia"/>
                <w:color w:val="000000"/>
                <w:szCs w:val="21"/>
              </w:rPr>
              <w:t>论文（设计）进度情况：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提前完成</w:t>
            </w:r>
          </w:p>
        </w:tc>
        <w:tc>
          <w:tcPr>
            <w:tcW w:w="1941" w:type="dxa"/>
            <w:gridSpan w:val="6"/>
            <w:tcMar>
              <w:left w:w="28" w:type="dxa"/>
              <w:right w:w="28" w:type="dxa"/>
            </w:tcMar>
            <w:vAlign w:val="center"/>
          </w:tcPr>
          <w:p>
            <w:pPr>
              <w:ind w:firstLine="315" w:firstLineChars="150"/>
              <w:rPr>
                <w:color w:val="000000"/>
                <w:szCs w:val="21"/>
              </w:rPr>
            </w:pPr>
            <w:r>
              <w:rPr>
                <w:rFonts w:hint="eastAsia"/>
                <w:color w:val="000000"/>
                <w:szCs w:val="21"/>
                <w:bdr w:val="single" w:color="auto" w:sz="4" w:space="0"/>
              </w:rPr>
              <w:t xml:space="preserve"> √ </w:t>
            </w:r>
            <w:r>
              <w:rPr>
                <w:rFonts w:hint="eastAsia"/>
                <w:color w:val="000000"/>
                <w:szCs w:val="21"/>
              </w:rPr>
              <w:t xml:space="preserve"> 正常进行</w:t>
            </w:r>
          </w:p>
        </w:tc>
        <w:tc>
          <w:tcPr>
            <w:tcW w:w="2170" w:type="dxa"/>
            <w:gridSpan w:val="7"/>
            <w:tcMar>
              <w:left w:w="28" w:type="dxa"/>
              <w:right w:w="28" w:type="dxa"/>
            </w:tcMar>
            <w:vAlign w:val="center"/>
          </w:tcPr>
          <w:p>
            <w:pPr>
              <w:jc w:val="center"/>
              <w:rPr>
                <w:color w:val="000000"/>
                <w:szCs w:val="21"/>
              </w:rPr>
            </w:pPr>
            <w:r>
              <w:rPr>
                <w:rFonts w:hint="eastAsia"/>
                <w:color w:val="000000"/>
                <w:szCs w:val="21"/>
                <w:bdr w:val="single" w:color="auto" w:sz="4" w:space="0"/>
              </w:rPr>
              <w:t xml:space="preserve">  </w:t>
            </w:r>
            <w:r>
              <w:rPr>
                <w:rFonts w:hint="eastAsia"/>
                <w:color w:val="000000"/>
                <w:szCs w:val="21"/>
              </w:rPr>
              <w:t>延期滞后</w:t>
            </w:r>
          </w:p>
          <w:p>
            <w:pPr>
              <w:jc w:val="center"/>
              <w:rPr>
                <w:color w:val="000000"/>
                <w:szCs w:val="21"/>
              </w:rPr>
            </w:pPr>
            <w:r>
              <w:rPr>
                <w:rFonts w:hint="eastAsia"/>
                <w:color w:val="000000"/>
                <w:szCs w:val="21"/>
              </w:rPr>
              <w:t>（请写出原因）</w:t>
            </w:r>
          </w:p>
        </w:tc>
        <w:tc>
          <w:tcPr>
            <w:tcW w:w="1858" w:type="dxa"/>
            <w:gridSpan w:val="3"/>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工作态度情况（学生对毕业论文（设计）的认真程度、纪律及出勤情况）：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55" w:type="dxa"/>
            <w:gridSpan w:val="4"/>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091" w:type="dxa"/>
            <w:gridSpan w:val="5"/>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913" w:type="dxa"/>
            <w:gridSpan w:val="4"/>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指导教师工作情况(指导教师履行职责、指导学生记录)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170" w:type="dxa"/>
            <w:gridSpan w:val="7"/>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858"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中期质量评价（学生已完成部分的工作质量情况）：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好</w:t>
            </w:r>
          </w:p>
        </w:tc>
        <w:tc>
          <w:tcPr>
            <w:tcW w:w="1941" w:type="dxa"/>
            <w:gridSpan w:val="6"/>
            <w:tcBorders>
              <w:bottom w:val="single" w:color="auto" w:sz="4" w:space="0"/>
            </w:tcBorders>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中</w:t>
            </w:r>
          </w:p>
        </w:tc>
        <w:tc>
          <w:tcPr>
            <w:tcW w:w="2170" w:type="dxa"/>
            <w:gridSpan w:val="7"/>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差</w:t>
            </w:r>
          </w:p>
        </w:tc>
        <w:tc>
          <w:tcPr>
            <w:tcW w:w="1858" w:type="dxa"/>
            <w:gridSpan w:val="3"/>
            <w:tcBorders>
              <w:bottom w:val="single" w:color="auto" w:sz="4" w:space="0"/>
            </w:tcBorders>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8" w:hRule="atLeast"/>
          <w:jc w:val="center"/>
        </w:trPr>
        <w:tc>
          <w:tcPr>
            <w:tcW w:w="7900" w:type="dxa"/>
            <w:gridSpan w:val="19"/>
            <w:tcBorders>
              <w:top w:val="single" w:color="auto" w:sz="4" w:space="0"/>
              <w:bottom w:val="single" w:color="auto" w:sz="4" w:space="0"/>
            </w:tcBorders>
            <w:tcMar>
              <w:left w:w="28" w:type="dxa"/>
              <w:right w:w="28" w:type="dxa"/>
            </w:tcMar>
            <w:vAlign w:val="center"/>
          </w:tcPr>
          <w:p>
            <w:pPr>
              <w:rPr>
                <w:color w:val="000000"/>
                <w:szCs w:val="21"/>
              </w:rPr>
            </w:pPr>
            <w:r>
              <w:rPr>
                <w:rFonts w:hint="eastAsia"/>
                <w:color w:val="000000"/>
                <w:szCs w:val="21"/>
              </w:rPr>
              <w:t>教学系的意见</w:t>
            </w:r>
          </w:p>
          <w:p>
            <w:pPr>
              <w:rPr>
                <w:color w:val="000000"/>
                <w:szCs w:val="21"/>
              </w:rPr>
            </w:pPr>
          </w:p>
          <w:p>
            <w:pPr>
              <w:spacing w:line="440" w:lineRule="exact"/>
              <w:ind w:firstLine="420" w:firstLineChars="200"/>
              <w:textAlignment w:val="baseline"/>
              <w:rPr>
                <w:rFonts w:ascii="宋体" w:hAnsi="宋体"/>
                <w:szCs w:val="21"/>
              </w:rPr>
            </w:pPr>
            <w:r>
              <w:rPr>
                <w:rFonts w:hint="eastAsia" w:ascii="宋体" w:hAnsi="宋体"/>
                <w:szCs w:val="21"/>
              </w:rPr>
              <w:t>在中期整体工作的进度都比较不错，在论文的设计方面表现良好。对待论文设计态度认真，希望继续努力。</w:t>
            </w:r>
          </w:p>
          <w:p>
            <w:pPr>
              <w:rPr>
                <w:color w:val="000000"/>
                <w:szCs w:val="21"/>
              </w:rPr>
            </w:pPr>
          </w:p>
          <w:p>
            <w:pPr>
              <w:rPr>
                <w:color w:val="000000"/>
                <w:szCs w:val="21"/>
              </w:rPr>
            </w:pPr>
          </w:p>
          <w:p>
            <w:pPr>
              <w:rPr>
                <w:color w:val="000000"/>
                <w:szCs w:val="21"/>
              </w:rPr>
            </w:pPr>
            <w:r>
              <w:rPr>
                <w:rFonts w:hint="eastAsia"/>
                <w:color w:val="000000"/>
                <w:szCs w:val="21"/>
              </w:rPr>
              <w:t xml:space="preserve">                                                　　负责人（签名）：</w:t>
            </w:r>
          </w:p>
          <w:p>
            <w:pPr>
              <w:rPr>
                <w:color w:val="000000"/>
                <w:szCs w:val="21"/>
              </w:rPr>
            </w:pPr>
          </w:p>
          <w:p>
            <w:pPr>
              <w:rPr>
                <w:color w:val="000000"/>
                <w:szCs w:val="21"/>
              </w:rPr>
            </w:pPr>
            <w:r>
              <w:rPr>
                <w:rFonts w:hint="eastAsia"/>
                <w:color w:val="000000"/>
                <w:szCs w:val="21"/>
              </w:rPr>
              <w:t xml:space="preserve">                                                　　　　　　年　　月　　日</w:t>
            </w:r>
          </w:p>
        </w:tc>
      </w:tr>
    </w:tbl>
    <w:p>
      <w:pPr>
        <w:pStyle w:val="2"/>
        <w:jc w:val="both"/>
      </w:pPr>
      <w:r>
        <w:rPr>
          <w:rFonts w:hint="eastAsia"/>
          <w:sz w:val="32"/>
          <w:szCs w:val="32"/>
        </w:rPr>
        <w:br w:type="page"/>
      </w:r>
    </w:p>
    <w:p>
      <w:pPr>
        <w:pStyle w:val="2"/>
        <w:jc w:val="center"/>
        <w:rPr>
          <w:sz w:val="32"/>
          <w:szCs w:val="32"/>
        </w:rPr>
      </w:pPr>
      <w:r>
        <w:rPr>
          <w:rFonts w:hint="eastAsia"/>
          <w:sz w:val="32"/>
          <w:szCs w:val="32"/>
        </w:rPr>
        <w:t>普通本科毕业论文（设计）完成情况登记卡</w:t>
      </w:r>
      <w:bookmarkEnd w:id="4"/>
    </w:p>
    <w:tbl>
      <w:tblPr>
        <w:tblStyle w:val="29"/>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
        <w:gridCol w:w="567"/>
        <w:gridCol w:w="2551"/>
        <w:gridCol w:w="832"/>
        <w:gridCol w:w="664"/>
        <w:gridCol w:w="956"/>
        <w:gridCol w:w="915"/>
        <w:gridCol w:w="705"/>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1009" w:type="dxa"/>
            <w:gridSpan w:val="2"/>
            <w:vAlign w:val="center"/>
          </w:tcPr>
          <w:p>
            <w:pPr>
              <w:snapToGrid w:val="0"/>
              <w:spacing w:line="400" w:lineRule="exact"/>
              <w:jc w:val="center"/>
              <w:rPr>
                <w:sz w:val="24"/>
              </w:rPr>
            </w:pPr>
            <w:r>
              <w:rPr>
                <w:rFonts w:hint="eastAsia"/>
                <w:sz w:val="24"/>
              </w:rPr>
              <w:t>姓名</w:t>
            </w:r>
          </w:p>
        </w:tc>
        <w:tc>
          <w:tcPr>
            <w:tcW w:w="2551" w:type="dxa"/>
            <w:vAlign w:val="center"/>
          </w:tcPr>
          <w:p>
            <w:pPr>
              <w:snapToGrid w:val="0"/>
              <w:spacing w:line="400" w:lineRule="exact"/>
              <w:jc w:val="center"/>
              <w:rPr>
                <w:szCs w:val="21"/>
              </w:rPr>
            </w:pPr>
            <w:r>
              <w:rPr>
                <w:rFonts w:hint="eastAsia"/>
                <w:szCs w:val="21"/>
              </w:rPr>
              <w:t>龚巧琳</w:t>
            </w:r>
          </w:p>
        </w:tc>
        <w:tc>
          <w:tcPr>
            <w:tcW w:w="1496" w:type="dxa"/>
            <w:gridSpan w:val="2"/>
            <w:vAlign w:val="center"/>
          </w:tcPr>
          <w:p>
            <w:pPr>
              <w:snapToGrid w:val="0"/>
              <w:spacing w:line="400" w:lineRule="exact"/>
              <w:jc w:val="center"/>
              <w:rPr>
                <w:sz w:val="24"/>
              </w:rPr>
            </w:pPr>
            <w:r>
              <w:rPr>
                <w:rFonts w:hint="eastAsia"/>
                <w:sz w:val="24"/>
              </w:rPr>
              <w:t>性别</w:t>
            </w:r>
          </w:p>
        </w:tc>
        <w:tc>
          <w:tcPr>
            <w:tcW w:w="956" w:type="dxa"/>
            <w:vAlign w:val="center"/>
          </w:tcPr>
          <w:p>
            <w:pPr>
              <w:snapToGrid w:val="0"/>
              <w:spacing w:line="400" w:lineRule="exact"/>
              <w:jc w:val="center"/>
              <w:rPr>
                <w:szCs w:val="21"/>
              </w:rPr>
            </w:pPr>
            <w:r>
              <w:rPr>
                <w:rFonts w:hint="eastAsia"/>
                <w:szCs w:val="21"/>
              </w:rPr>
              <w:t>女</w:t>
            </w:r>
          </w:p>
        </w:tc>
        <w:tc>
          <w:tcPr>
            <w:tcW w:w="915" w:type="dxa"/>
            <w:vAlign w:val="center"/>
          </w:tcPr>
          <w:p>
            <w:pPr>
              <w:snapToGrid w:val="0"/>
              <w:spacing w:line="400" w:lineRule="exact"/>
              <w:jc w:val="center"/>
              <w:rPr>
                <w:sz w:val="24"/>
              </w:rPr>
            </w:pPr>
            <w:r>
              <w:rPr>
                <w:rFonts w:hint="eastAsia"/>
                <w:sz w:val="24"/>
              </w:rPr>
              <w:t>学号</w:t>
            </w:r>
          </w:p>
        </w:tc>
        <w:tc>
          <w:tcPr>
            <w:tcW w:w="2259" w:type="dxa"/>
            <w:gridSpan w:val="2"/>
            <w:vAlign w:val="center"/>
          </w:tcPr>
          <w:p>
            <w:pPr>
              <w:snapToGrid w:val="0"/>
              <w:spacing w:line="400" w:lineRule="exact"/>
              <w:jc w:val="center"/>
              <w:rPr>
                <w:szCs w:val="21"/>
              </w:rPr>
            </w:pPr>
            <w:r>
              <w:rPr>
                <w:szCs w:val="21"/>
              </w:rPr>
              <w:t>015</w:t>
            </w:r>
            <w:r>
              <w:rPr>
                <w:rFonts w:hint="eastAsia"/>
                <w:szCs w:val="21"/>
              </w:rPr>
              <w:t>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atLeast"/>
          <w:jc w:val="center"/>
        </w:trPr>
        <w:tc>
          <w:tcPr>
            <w:tcW w:w="1009" w:type="dxa"/>
            <w:gridSpan w:val="2"/>
            <w:vAlign w:val="center"/>
          </w:tcPr>
          <w:p>
            <w:pPr>
              <w:snapToGrid w:val="0"/>
              <w:spacing w:line="400" w:lineRule="exact"/>
              <w:jc w:val="center"/>
              <w:rPr>
                <w:sz w:val="24"/>
              </w:rPr>
            </w:pPr>
            <w:r>
              <w:rPr>
                <w:rFonts w:hint="eastAsia"/>
                <w:sz w:val="24"/>
              </w:rPr>
              <w:t>学院</w:t>
            </w:r>
          </w:p>
        </w:tc>
        <w:tc>
          <w:tcPr>
            <w:tcW w:w="2551" w:type="dxa"/>
            <w:vAlign w:val="center"/>
          </w:tcPr>
          <w:p>
            <w:pPr>
              <w:snapToGrid w:val="0"/>
              <w:spacing w:line="400" w:lineRule="exact"/>
              <w:rPr>
                <w:szCs w:val="21"/>
              </w:rPr>
            </w:pPr>
            <w:r>
              <w:rPr>
                <w:rFonts w:hint="eastAsia"/>
                <w:szCs w:val="21"/>
              </w:rPr>
              <w:t>软件与物联网工程学院</w:t>
            </w:r>
          </w:p>
        </w:tc>
        <w:tc>
          <w:tcPr>
            <w:tcW w:w="832" w:type="dxa"/>
            <w:vAlign w:val="center"/>
          </w:tcPr>
          <w:p>
            <w:pPr>
              <w:snapToGrid w:val="0"/>
              <w:spacing w:line="400" w:lineRule="exact"/>
              <w:jc w:val="center"/>
              <w:rPr>
                <w:sz w:val="24"/>
              </w:rPr>
            </w:pPr>
            <w:r>
              <w:rPr>
                <w:rFonts w:hint="eastAsia"/>
                <w:sz w:val="24"/>
              </w:rPr>
              <w:t>专业</w:t>
            </w:r>
          </w:p>
        </w:tc>
        <w:tc>
          <w:tcPr>
            <w:tcW w:w="1620" w:type="dxa"/>
            <w:gridSpan w:val="2"/>
            <w:vAlign w:val="center"/>
          </w:tcPr>
          <w:p>
            <w:pPr>
              <w:snapToGrid w:val="0"/>
              <w:spacing w:line="400" w:lineRule="exact"/>
              <w:jc w:val="center"/>
              <w:rPr>
                <w:szCs w:val="21"/>
              </w:rPr>
            </w:pPr>
            <w:r>
              <w:rPr>
                <w:rFonts w:hint="eastAsia"/>
                <w:szCs w:val="21"/>
              </w:rPr>
              <w:t>软件工程</w:t>
            </w:r>
          </w:p>
        </w:tc>
        <w:tc>
          <w:tcPr>
            <w:tcW w:w="1620" w:type="dxa"/>
            <w:gridSpan w:val="2"/>
            <w:vAlign w:val="center"/>
          </w:tcPr>
          <w:p>
            <w:pPr>
              <w:snapToGrid w:val="0"/>
              <w:spacing w:line="400" w:lineRule="exact"/>
              <w:jc w:val="center"/>
              <w:rPr>
                <w:sz w:val="24"/>
              </w:rPr>
            </w:pPr>
            <w:r>
              <w:rPr>
                <w:rFonts w:hint="eastAsia"/>
                <w:sz w:val="24"/>
              </w:rPr>
              <w:t>班级</w:t>
            </w:r>
          </w:p>
        </w:tc>
        <w:tc>
          <w:tcPr>
            <w:tcW w:w="1554" w:type="dxa"/>
            <w:vAlign w:val="center"/>
          </w:tcPr>
          <w:p>
            <w:pPr>
              <w:snapToGrid w:val="0"/>
              <w:spacing w:line="400" w:lineRule="exact"/>
              <w:ind w:firstLine="315" w:firstLineChars="150"/>
              <w:rPr>
                <w:szCs w:val="21"/>
              </w:rPr>
            </w:pPr>
            <w:r>
              <w:rPr>
                <w:szCs w:val="21"/>
              </w:rPr>
              <w:t>15</w:t>
            </w:r>
            <w:r>
              <w:rPr>
                <w:rFonts w:hint="eastAsia"/>
                <w:szCs w:val="21"/>
              </w:rPr>
              <w:t>7班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2" w:hRule="atLeast"/>
          <w:jc w:val="center"/>
        </w:trPr>
        <w:tc>
          <w:tcPr>
            <w:tcW w:w="1009" w:type="dxa"/>
            <w:gridSpan w:val="2"/>
            <w:vAlign w:val="center"/>
          </w:tcPr>
          <w:p>
            <w:pPr>
              <w:snapToGrid w:val="0"/>
              <w:spacing w:line="400" w:lineRule="exact"/>
              <w:jc w:val="center"/>
              <w:rPr>
                <w:sz w:val="24"/>
              </w:rPr>
            </w:pPr>
            <w:r>
              <w:rPr>
                <w:rFonts w:hint="eastAsia"/>
                <w:sz w:val="24"/>
              </w:rPr>
              <w:t>论文</w:t>
            </w:r>
          </w:p>
          <w:p>
            <w:pPr>
              <w:snapToGrid w:val="0"/>
              <w:spacing w:line="400" w:lineRule="exact"/>
              <w:jc w:val="center"/>
              <w:rPr>
                <w:sz w:val="24"/>
              </w:rPr>
            </w:pPr>
            <w:r>
              <w:rPr>
                <w:rFonts w:hint="eastAsia"/>
                <w:sz w:val="24"/>
              </w:rPr>
              <w:t>题目</w:t>
            </w:r>
          </w:p>
        </w:tc>
        <w:tc>
          <w:tcPr>
            <w:tcW w:w="8177" w:type="dxa"/>
            <w:gridSpan w:val="7"/>
            <w:vAlign w:val="center"/>
          </w:tcPr>
          <w:p>
            <w:pPr>
              <w:snapToGrid w:val="0"/>
              <w:spacing w:line="400" w:lineRule="exact"/>
              <w:jc w:val="center"/>
              <w:rPr>
                <w:sz w:val="24"/>
              </w:rPr>
            </w:pPr>
            <w:r>
              <w:rPr>
                <w:rFonts w:hint="eastAsia"/>
                <w:sz w:val="24"/>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1009" w:type="dxa"/>
            <w:gridSpan w:val="2"/>
            <w:vMerge w:val="restart"/>
            <w:vAlign w:val="center"/>
          </w:tcPr>
          <w:p>
            <w:pPr>
              <w:snapToGrid w:val="0"/>
              <w:spacing w:line="400" w:lineRule="exact"/>
              <w:jc w:val="center"/>
              <w:rPr>
                <w:sz w:val="24"/>
              </w:rPr>
            </w:pPr>
            <w:r>
              <w:rPr>
                <w:rFonts w:hint="eastAsia"/>
                <w:sz w:val="24"/>
              </w:rPr>
              <w:t>完成</w:t>
            </w:r>
          </w:p>
          <w:p>
            <w:pPr>
              <w:snapToGrid w:val="0"/>
              <w:spacing w:line="400" w:lineRule="exact"/>
              <w:jc w:val="center"/>
              <w:rPr>
                <w:sz w:val="24"/>
              </w:rPr>
            </w:pPr>
            <w:r>
              <w:rPr>
                <w:rFonts w:hint="eastAsia"/>
                <w:sz w:val="24"/>
              </w:rPr>
              <w:t>情况</w:t>
            </w:r>
          </w:p>
        </w:tc>
        <w:tc>
          <w:tcPr>
            <w:tcW w:w="4047" w:type="dxa"/>
            <w:gridSpan w:val="3"/>
            <w:vAlign w:val="center"/>
          </w:tcPr>
          <w:p>
            <w:pPr>
              <w:snapToGrid w:val="0"/>
              <w:spacing w:line="400" w:lineRule="exact"/>
              <w:rPr>
                <w:sz w:val="24"/>
              </w:rPr>
            </w:pPr>
            <w:r>
              <w:rPr>
                <w:rFonts w:hint="eastAsia"/>
                <w:sz w:val="24"/>
              </w:rPr>
              <w:t>(1)完成提纲时间：</w:t>
            </w:r>
            <w:r>
              <w:rPr>
                <w:sz w:val="24"/>
              </w:rPr>
              <w:t>2019</w:t>
            </w:r>
            <w:r>
              <w:rPr>
                <w:rFonts w:hint="eastAsia"/>
                <w:sz w:val="24"/>
              </w:rPr>
              <w:t>年1月21日</w:t>
            </w:r>
          </w:p>
        </w:tc>
        <w:tc>
          <w:tcPr>
            <w:tcW w:w="4130" w:type="dxa"/>
            <w:gridSpan w:val="4"/>
            <w:vAlign w:val="center"/>
          </w:tcPr>
          <w:p>
            <w:pPr>
              <w:snapToGrid w:val="0"/>
              <w:spacing w:line="400" w:lineRule="exact"/>
              <w:rPr>
                <w:sz w:val="24"/>
              </w:rPr>
            </w:pPr>
            <w:r>
              <w:rPr>
                <w:rFonts w:hint="eastAsia"/>
                <w:sz w:val="24"/>
              </w:rPr>
              <w:t xml:space="preserve">(2)完成初稿时间： </w:t>
            </w:r>
            <w:r>
              <w:rPr>
                <w:sz w:val="24"/>
              </w:rPr>
              <w:t>2019</w:t>
            </w:r>
            <w:r>
              <w:rPr>
                <w:rFonts w:hint="eastAsia"/>
                <w:sz w:val="24"/>
              </w:rPr>
              <w:t xml:space="preserve"> 年 </w:t>
            </w:r>
            <w:r>
              <w:rPr>
                <w:sz w:val="24"/>
              </w:rPr>
              <w:t>4</w:t>
            </w:r>
            <w:r>
              <w:rPr>
                <w:rFonts w:hint="eastAsia"/>
                <w:sz w:val="24"/>
              </w:rPr>
              <w:t>月</w:t>
            </w:r>
            <w:r>
              <w:rPr>
                <w:sz w:val="24"/>
              </w:rPr>
              <w:t>9</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jc w:val="center"/>
        </w:trPr>
        <w:tc>
          <w:tcPr>
            <w:tcW w:w="1009" w:type="dxa"/>
            <w:gridSpan w:val="2"/>
            <w:vMerge w:val="continue"/>
            <w:vAlign w:val="center"/>
          </w:tcPr>
          <w:p>
            <w:pPr>
              <w:snapToGrid w:val="0"/>
              <w:spacing w:line="400" w:lineRule="exact"/>
              <w:jc w:val="center"/>
              <w:rPr>
                <w:sz w:val="24"/>
              </w:rPr>
            </w:pPr>
          </w:p>
        </w:tc>
        <w:tc>
          <w:tcPr>
            <w:tcW w:w="4047" w:type="dxa"/>
            <w:gridSpan w:val="3"/>
            <w:vAlign w:val="center"/>
          </w:tcPr>
          <w:p>
            <w:pPr>
              <w:snapToGrid w:val="0"/>
              <w:spacing w:line="400" w:lineRule="exact"/>
              <w:rPr>
                <w:sz w:val="24"/>
              </w:rPr>
            </w:pPr>
            <w:r>
              <w:rPr>
                <w:rFonts w:hint="eastAsia"/>
                <w:sz w:val="24"/>
              </w:rPr>
              <w:t>(3)完成二稿时间：</w:t>
            </w:r>
            <w:r>
              <w:rPr>
                <w:sz w:val="24"/>
              </w:rPr>
              <w:t>2019</w:t>
            </w:r>
            <w:r>
              <w:rPr>
                <w:rFonts w:hint="eastAsia"/>
                <w:sz w:val="24"/>
              </w:rPr>
              <w:t>年</w:t>
            </w:r>
            <w:r>
              <w:rPr>
                <w:sz w:val="24"/>
              </w:rPr>
              <w:t>4</w:t>
            </w:r>
            <w:r>
              <w:rPr>
                <w:rFonts w:hint="eastAsia"/>
                <w:sz w:val="24"/>
              </w:rPr>
              <w:t>月</w:t>
            </w:r>
            <w:r>
              <w:rPr>
                <w:sz w:val="24"/>
              </w:rPr>
              <w:t>20</w:t>
            </w:r>
            <w:r>
              <w:rPr>
                <w:rFonts w:hint="eastAsia"/>
                <w:sz w:val="24"/>
              </w:rPr>
              <w:t xml:space="preserve"> 日</w:t>
            </w:r>
          </w:p>
        </w:tc>
        <w:tc>
          <w:tcPr>
            <w:tcW w:w="4130" w:type="dxa"/>
            <w:gridSpan w:val="4"/>
            <w:vAlign w:val="center"/>
          </w:tcPr>
          <w:p>
            <w:pPr>
              <w:snapToGrid w:val="0"/>
              <w:spacing w:line="400" w:lineRule="exact"/>
              <w:rPr>
                <w:sz w:val="24"/>
              </w:rPr>
            </w:pPr>
            <w:r>
              <w:rPr>
                <w:rFonts w:hint="eastAsia"/>
                <w:sz w:val="24"/>
              </w:rPr>
              <w:t>(4)定稿时间：2</w:t>
            </w:r>
            <w:r>
              <w:rPr>
                <w:sz w:val="24"/>
              </w:rPr>
              <w:t>019</w:t>
            </w:r>
            <w:r>
              <w:rPr>
                <w:rFonts w:hint="eastAsia"/>
                <w:sz w:val="24"/>
              </w:rPr>
              <w:t xml:space="preserve"> 年 </w:t>
            </w:r>
            <w:r>
              <w:rPr>
                <w:sz w:val="24"/>
              </w:rPr>
              <w:t>4</w:t>
            </w:r>
            <w:r>
              <w:rPr>
                <w:rFonts w:hint="eastAsia"/>
                <w:sz w:val="24"/>
              </w:rPr>
              <w:t xml:space="preserve"> 月 </w:t>
            </w:r>
            <w:r>
              <w:rPr>
                <w:sz w:val="24"/>
              </w:rPr>
              <w:t>30</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0" w:hRule="atLeast"/>
          <w:jc w:val="center"/>
        </w:trPr>
        <w:tc>
          <w:tcPr>
            <w:tcW w:w="442" w:type="dxa"/>
            <w:vAlign w:val="center"/>
          </w:tcPr>
          <w:p>
            <w:pPr>
              <w:snapToGrid w:val="0"/>
              <w:spacing w:line="400" w:lineRule="exact"/>
              <w:jc w:val="center"/>
              <w:rPr>
                <w:szCs w:val="21"/>
              </w:rPr>
            </w:pPr>
            <w:r>
              <w:rPr>
                <w:rFonts w:hint="eastAsia"/>
                <w:szCs w:val="21"/>
              </w:rPr>
              <w:t>所</w:t>
            </w:r>
          </w:p>
          <w:p>
            <w:pPr>
              <w:snapToGrid w:val="0"/>
              <w:spacing w:line="400" w:lineRule="exact"/>
              <w:jc w:val="center"/>
              <w:rPr>
                <w:szCs w:val="21"/>
              </w:rPr>
            </w:pPr>
            <w:r>
              <w:rPr>
                <w:rFonts w:hint="eastAsia"/>
                <w:szCs w:val="21"/>
              </w:rPr>
              <w:t>用</w:t>
            </w:r>
          </w:p>
          <w:p>
            <w:pPr>
              <w:snapToGrid w:val="0"/>
              <w:spacing w:line="400" w:lineRule="exact"/>
              <w:jc w:val="center"/>
              <w:rPr>
                <w:szCs w:val="21"/>
              </w:rPr>
            </w:pPr>
            <w:r>
              <w:rPr>
                <w:rFonts w:hint="eastAsia"/>
                <w:szCs w:val="21"/>
              </w:rPr>
              <w:t>主</w:t>
            </w:r>
          </w:p>
          <w:p>
            <w:pPr>
              <w:snapToGrid w:val="0"/>
              <w:spacing w:line="400" w:lineRule="exact"/>
              <w:jc w:val="center"/>
              <w:rPr>
                <w:szCs w:val="21"/>
              </w:rPr>
            </w:pPr>
            <w:r>
              <w:rPr>
                <w:rFonts w:hint="eastAsia"/>
                <w:szCs w:val="21"/>
              </w:rPr>
              <w:t>要</w:t>
            </w:r>
          </w:p>
          <w:p>
            <w:pPr>
              <w:snapToGrid w:val="0"/>
              <w:spacing w:line="400" w:lineRule="exact"/>
              <w:jc w:val="center"/>
              <w:rPr>
                <w:szCs w:val="21"/>
              </w:rPr>
            </w:pPr>
            <w:r>
              <w:rPr>
                <w:rFonts w:hint="eastAsia"/>
                <w:szCs w:val="21"/>
              </w:rPr>
              <w:t>参</w:t>
            </w:r>
          </w:p>
          <w:p>
            <w:pPr>
              <w:snapToGrid w:val="0"/>
              <w:spacing w:line="400" w:lineRule="exact"/>
              <w:jc w:val="center"/>
              <w:rPr>
                <w:szCs w:val="21"/>
              </w:rPr>
            </w:pPr>
            <w:r>
              <w:rPr>
                <w:rFonts w:hint="eastAsia"/>
                <w:szCs w:val="21"/>
              </w:rPr>
              <w:t>考</w:t>
            </w:r>
          </w:p>
          <w:p>
            <w:pPr>
              <w:snapToGrid w:val="0"/>
              <w:spacing w:line="400" w:lineRule="exact"/>
              <w:jc w:val="center"/>
              <w:rPr>
                <w:szCs w:val="21"/>
              </w:rPr>
            </w:pPr>
            <w:r>
              <w:rPr>
                <w:rFonts w:hint="eastAsia"/>
                <w:szCs w:val="21"/>
              </w:rPr>
              <w:t>资</w:t>
            </w:r>
          </w:p>
          <w:p>
            <w:pPr>
              <w:snapToGrid w:val="0"/>
              <w:spacing w:line="400" w:lineRule="exact"/>
              <w:jc w:val="center"/>
              <w:rPr>
                <w:szCs w:val="21"/>
              </w:rPr>
            </w:pPr>
            <w:r>
              <w:rPr>
                <w:rFonts w:hint="eastAsia"/>
                <w:szCs w:val="21"/>
              </w:rPr>
              <w:t>料</w:t>
            </w:r>
          </w:p>
          <w:p>
            <w:pPr>
              <w:snapToGrid w:val="0"/>
              <w:spacing w:line="400" w:lineRule="exact"/>
              <w:jc w:val="center"/>
              <w:rPr>
                <w:szCs w:val="21"/>
              </w:rPr>
            </w:pPr>
            <w:r>
              <w:rPr>
                <w:rFonts w:hint="eastAsia"/>
                <w:szCs w:val="21"/>
              </w:rPr>
              <w:t>索</w:t>
            </w:r>
          </w:p>
          <w:p>
            <w:pPr>
              <w:snapToGrid w:val="0"/>
              <w:spacing w:line="400" w:lineRule="exact"/>
              <w:jc w:val="center"/>
              <w:rPr>
                <w:szCs w:val="21"/>
              </w:rPr>
            </w:pPr>
            <w:r>
              <w:rPr>
                <w:rFonts w:hint="eastAsia"/>
                <w:szCs w:val="21"/>
              </w:rPr>
              <w:t>引</w:t>
            </w:r>
          </w:p>
        </w:tc>
        <w:tc>
          <w:tcPr>
            <w:tcW w:w="8744" w:type="dxa"/>
            <w:gridSpan w:val="8"/>
          </w:tcPr>
          <w:p>
            <w:pPr>
              <w:spacing w:line="360" w:lineRule="exact"/>
              <w:jc w:val="left"/>
              <w:rPr>
                <w:rFonts w:ascii="宋体" w:hAnsi="宋体" w:cs="宋体"/>
                <w:szCs w:val="21"/>
                <w:lang w:bidi="ar"/>
              </w:rPr>
            </w:pPr>
          </w:p>
          <w:p>
            <w:pPr>
              <w:spacing w:line="360" w:lineRule="exact"/>
              <w:jc w:val="left"/>
              <w:rPr>
                <w:rFonts w:ascii="宋体" w:hAnsi="宋体" w:cs="宋体"/>
                <w:szCs w:val="21"/>
              </w:rPr>
            </w:pPr>
            <w:r>
              <w:rPr>
                <w:rFonts w:hint="eastAsia" w:ascii="宋体" w:hAnsi="宋体" w:cs="宋体"/>
                <w:szCs w:val="21"/>
                <w:lang w:bidi="ar"/>
              </w:rPr>
              <w:t>[1] 中国互联网信息中心（CNNIC）《中国互联网发展状况统计报告》 第42次发布.</w:t>
            </w:r>
          </w:p>
          <w:p>
            <w:pPr>
              <w:spacing w:line="360" w:lineRule="exact"/>
              <w:jc w:val="left"/>
              <w:rPr>
                <w:rFonts w:ascii="宋体" w:hAnsi="宋体" w:cs="宋体"/>
                <w:szCs w:val="21"/>
              </w:rPr>
            </w:pPr>
            <w:r>
              <w:rPr>
                <w:rFonts w:hint="eastAsia" w:ascii="宋体" w:hAnsi="宋体" w:cs="宋体"/>
                <w:szCs w:val="21"/>
                <w:lang w:bidi="ar"/>
              </w:rPr>
              <w:t xml:space="preserve">[2] 曾探,《JavaScript设计模式与开发实践》[M]中国工信出版社,2015 </w:t>
            </w:r>
          </w:p>
          <w:p>
            <w:pPr>
              <w:spacing w:line="360" w:lineRule="exact"/>
              <w:jc w:val="left"/>
              <w:rPr>
                <w:rFonts w:ascii="宋体" w:hAnsi="宋体" w:cs="宋体"/>
                <w:szCs w:val="21"/>
              </w:rPr>
            </w:pPr>
            <w:r>
              <w:rPr>
                <w:rFonts w:hint="eastAsia" w:ascii="宋体" w:hAnsi="宋体" w:cs="宋体"/>
                <w:szCs w:val="21"/>
                <w:lang w:bidi="ar"/>
              </w:rPr>
              <w:t>[3] Michael Abernethy.Just what is Node.js?A ready-to-code server[EB/OL],2011</w:t>
            </w:r>
          </w:p>
          <w:p>
            <w:pPr>
              <w:spacing w:line="360" w:lineRule="exact"/>
              <w:jc w:val="left"/>
              <w:rPr>
                <w:rFonts w:ascii="宋体" w:hAnsi="宋体" w:cs="宋体"/>
                <w:szCs w:val="21"/>
              </w:rPr>
            </w:pPr>
            <w:r>
              <w:rPr>
                <w:rFonts w:hint="eastAsia" w:ascii="宋体" w:hAnsi="宋体" w:cs="宋体"/>
                <w:szCs w:val="21"/>
                <w:lang w:bidi="ar"/>
              </w:rPr>
              <w:t>[4] 朴灵,《深入浅出nodejs》[M]人民邮电出版社,2013</w:t>
            </w:r>
          </w:p>
          <w:p>
            <w:pPr>
              <w:spacing w:line="360" w:lineRule="exact"/>
              <w:jc w:val="left"/>
              <w:rPr>
                <w:rFonts w:ascii="宋体" w:hAnsi="宋体" w:cs="宋体"/>
                <w:szCs w:val="21"/>
              </w:rPr>
            </w:pPr>
            <w:r>
              <w:rPr>
                <w:rFonts w:hint="eastAsia" w:ascii="宋体" w:hAnsi="宋体" w:cs="宋体"/>
                <w:szCs w:val="21"/>
                <w:lang w:bidi="ar"/>
              </w:rPr>
              <w:t>[5] 程桂花,沈炜,何松林，et al.Node.js中Express框架路由机制的研究[J].工业控制计算机, 2016</w:t>
            </w:r>
          </w:p>
          <w:p>
            <w:pPr>
              <w:spacing w:line="360" w:lineRule="exact"/>
              <w:jc w:val="left"/>
              <w:rPr>
                <w:rFonts w:ascii="宋体" w:hAnsi="宋体" w:cs="宋体"/>
                <w:szCs w:val="21"/>
              </w:rPr>
            </w:pPr>
            <w:r>
              <w:rPr>
                <w:rFonts w:hint="eastAsia" w:ascii="宋体" w:hAnsi="宋体" w:cs="宋体"/>
                <w:szCs w:val="21"/>
                <w:lang w:bidi="ar"/>
              </w:rPr>
              <w:t>[6] Developers L O E . React:引领未来的用户界面开发框架[M]. 电子工业出版社, 2015.</w:t>
            </w:r>
          </w:p>
          <w:p>
            <w:pPr>
              <w:pStyle w:val="21"/>
              <w:widowControl/>
              <w:spacing w:line="360" w:lineRule="exact"/>
              <w:rPr>
                <w:rFonts w:ascii="宋体" w:hAnsi="宋体" w:cs="宋体"/>
                <w:sz w:val="21"/>
                <w:szCs w:val="21"/>
              </w:rPr>
            </w:pPr>
            <w:r>
              <w:rPr>
                <w:rFonts w:hint="eastAsia" w:ascii="宋体" w:hAnsi="宋体" w:cs="宋体"/>
                <w:sz w:val="21"/>
                <w:szCs w:val="21"/>
              </w:rPr>
              <w:t>[7] VueJs, vuejs.org[D],2018</w:t>
            </w:r>
          </w:p>
          <w:p>
            <w:pPr>
              <w:spacing w:line="360" w:lineRule="exact"/>
              <w:jc w:val="left"/>
              <w:rPr>
                <w:rFonts w:ascii="宋体" w:hAnsi="宋体" w:cs="宋体"/>
                <w:szCs w:val="21"/>
              </w:rPr>
            </w:pPr>
            <w:r>
              <w:rPr>
                <w:rFonts w:hint="eastAsia" w:ascii="宋体" w:hAnsi="宋体" w:cs="宋体"/>
                <w:szCs w:val="21"/>
                <w:lang w:bidi="ar"/>
              </w:rPr>
              <w:t>[8] 冯菲菲,邹连英.基于Webpack及React技术的Scratch互动在线学习平台设计[J].电脑知识与技术, 2018</w:t>
            </w:r>
          </w:p>
          <w:p>
            <w:pPr>
              <w:spacing w:line="360" w:lineRule="exact"/>
              <w:jc w:val="left"/>
              <w:rPr>
                <w:rFonts w:ascii="宋体" w:hAnsi="宋体" w:cs="宋体"/>
                <w:szCs w:val="21"/>
              </w:rPr>
            </w:pPr>
            <w:r>
              <w:rPr>
                <w:rFonts w:hint="eastAsia" w:ascii="宋体" w:hAnsi="宋体" w:cs="宋体"/>
                <w:szCs w:val="21"/>
                <w:lang w:bidi="ar"/>
              </w:rPr>
              <w:t>[9] 占东明,洪家伟,陈希杨, et al.Web新兴前端框架与模式研究[J].电子商务, 2016.</w:t>
            </w:r>
          </w:p>
          <w:p>
            <w:pPr>
              <w:spacing w:line="360" w:lineRule="exact"/>
              <w:jc w:val="left"/>
              <w:rPr>
                <w:rFonts w:ascii="宋体" w:hAnsi="宋体" w:cs="宋体"/>
                <w:szCs w:val="21"/>
              </w:rPr>
            </w:pPr>
            <w:r>
              <w:rPr>
                <w:rFonts w:hint="eastAsia" w:ascii="宋体" w:hAnsi="宋体" w:cs="宋体"/>
                <w:szCs w:val="21"/>
                <w:lang w:bidi="ar"/>
              </w:rPr>
              <w:t>[10] 王光磊. MongoDB数据库的应用研究和方案优化[J].中国科技信息, 2011(20):93-94.</w:t>
            </w:r>
          </w:p>
          <w:p>
            <w:pPr>
              <w:spacing w:line="360" w:lineRule="exact"/>
              <w:jc w:val="left"/>
              <w:rPr>
                <w:rFonts w:ascii="宋体" w:hAnsi="宋体" w:cs="宋体"/>
                <w:szCs w:val="21"/>
              </w:rPr>
            </w:pPr>
            <w:r>
              <w:rPr>
                <w:rFonts w:hint="eastAsia" w:ascii="宋体" w:hAnsi="宋体" w:cs="宋体"/>
                <w:szCs w:val="21"/>
                <w:lang w:bidi="ar"/>
              </w:rPr>
              <w:t>[11] Bain T,2013,《SQL server 2000 and Analysis Services》[M] China Electric Power Press.</w:t>
            </w:r>
          </w:p>
          <w:p>
            <w:pPr>
              <w:spacing w:line="360" w:lineRule="exact"/>
              <w:jc w:val="left"/>
              <w:rPr>
                <w:rFonts w:ascii="宋体" w:hAnsi="宋体" w:cs="宋体"/>
                <w:szCs w:val="21"/>
              </w:rPr>
            </w:pPr>
            <w:r>
              <w:rPr>
                <w:rFonts w:hint="eastAsia" w:ascii="宋体" w:hAnsi="宋体" w:cs="宋体"/>
                <w:szCs w:val="21"/>
                <w:lang w:bidi="ar"/>
              </w:rPr>
              <w:t>[12] Faithe Wempen ,2010:《HTML5 Step by Step》</w:t>
            </w:r>
          </w:p>
          <w:p>
            <w:pPr>
              <w:spacing w:line="360" w:lineRule="exact"/>
              <w:jc w:val="left"/>
              <w:rPr>
                <w:rFonts w:ascii="宋体" w:hAnsi="宋体" w:cs="宋体"/>
                <w:szCs w:val="21"/>
              </w:rPr>
            </w:pPr>
            <w:r>
              <w:rPr>
                <w:rFonts w:hint="eastAsia" w:ascii="宋体" w:hAnsi="宋体" w:cs="宋体"/>
                <w:szCs w:val="21"/>
                <w:lang w:bidi="ar"/>
              </w:rPr>
              <w:t>[13] Gerald Kotonya and Ian Sommerville.Requirements Engineering:Process and Techniques.John Wiley&amp;Sons,2008.</w:t>
            </w:r>
          </w:p>
          <w:p>
            <w:pPr>
              <w:spacing w:line="360" w:lineRule="exact"/>
              <w:jc w:val="left"/>
              <w:rPr>
                <w:rFonts w:ascii="宋体" w:hAnsi="宋体" w:cs="宋体"/>
                <w:szCs w:val="21"/>
              </w:rPr>
            </w:pPr>
            <w:r>
              <w:rPr>
                <w:rFonts w:hint="eastAsia" w:ascii="宋体" w:hAnsi="宋体" w:cs="宋体"/>
                <w:szCs w:val="21"/>
                <w:lang w:bidi="ar"/>
              </w:rPr>
              <w:t>[14] 刘洪涛. MD5加密算法在Web程序中的应用[J]. 科技创新导报, 2006(1):191-192.</w:t>
            </w:r>
          </w:p>
          <w:p>
            <w:pPr>
              <w:spacing w:line="360" w:lineRule="exact"/>
              <w:jc w:val="left"/>
              <w:rPr>
                <w:rFonts w:ascii="宋体" w:hAnsi="宋体" w:cs="宋体"/>
                <w:szCs w:val="21"/>
              </w:rPr>
            </w:pPr>
            <w:r>
              <w:rPr>
                <w:rFonts w:hint="eastAsia" w:ascii="宋体" w:hAnsi="宋体" w:cs="宋体"/>
                <w:szCs w:val="21"/>
                <w:lang w:bidi="ar"/>
              </w:rPr>
              <w:t>[15] 李兴华. 基于WebSocket的移动即时通信系统[D]. 重庆大学，2013.</w:t>
            </w:r>
          </w:p>
          <w:p>
            <w:pPr>
              <w:widowControl/>
              <w:spacing w:line="360" w:lineRule="exact"/>
              <w:rPr>
                <w:rFonts w:cs="宋体" w:asciiTheme="majorEastAsia" w:hAnsiTheme="majorEastAsia" w:eastAsiaTheme="majorEastAsia"/>
                <w:color w:val="000000"/>
                <w:szCs w:val="21"/>
              </w:rPr>
            </w:pPr>
          </w:p>
        </w:tc>
      </w:tr>
    </w:tbl>
    <w:p>
      <w:pPr>
        <w:spacing w:before="156" w:beforeLines="50" w:after="156" w:afterLines="50" w:line="440" w:lineRule="exact"/>
        <w:jc w:val="center"/>
        <w:rPr>
          <w:rFonts w:ascii="Calibri" w:hAnsi="Calibri" w:cs="宋体"/>
          <w:b/>
          <w:color w:val="000000"/>
          <w:sz w:val="32"/>
          <w:szCs w:val="32"/>
          <w:lang w:bidi="ar"/>
        </w:rPr>
      </w:pPr>
      <w:bookmarkStart w:id="5" w:name="_Toc184145809"/>
      <w:bookmarkStart w:id="6" w:name="_Toc388129749"/>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rPr>
          <w:rFonts w:ascii="Calibri" w:hAnsi="Calibri" w:cs="宋体"/>
          <w:b/>
          <w:color w:val="000000"/>
          <w:sz w:val="32"/>
          <w:szCs w:val="32"/>
          <w:lang w:bidi="ar"/>
        </w:rPr>
      </w:pPr>
    </w:p>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一</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确定论文格式、研究背景和开发技术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4"/>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选择正确论文格式，研究清楚如今已有APP的现状</w:t>
            </w:r>
            <w:r>
              <w:rPr>
                <w:rFonts w:hint="eastAsia" w:ascii="宋体" w:hAnsi="宋体" w:cs="宋体"/>
                <w:sz w:val="24"/>
                <w:lang w:bidi="ar"/>
              </w:rPr>
              <w:t>；</w:t>
            </w:r>
          </w:p>
          <w:p>
            <w:pPr>
              <w:numPr>
                <w:ilvl w:val="0"/>
                <w:numId w:val="4"/>
              </w:numPr>
              <w:spacing w:line="400" w:lineRule="exact"/>
              <w:ind w:left="1053" w:leftChars="227" w:hanging="576" w:hangingChars="240"/>
              <w:rPr>
                <w:rFonts w:ascii="宋体" w:hAnsi="宋体" w:cs="宋体"/>
                <w:color w:val="000000"/>
                <w:sz w:val="24"/>
              </w:rPr>
            </w:pPr>
            <w:r>
              <w:rPr>
                <w:rFonts w:hint="eastAsia" w:ascii="宋体" w:hAnsi="宋体" w:cs="宋体"/>
                <w:sz w:val="24"/>
                <w:lang w:bidi="ar"/>
              </w:rPr>
              <w:t>规范化摘要、研究背景及发展历史；</w:t>
            </w:r>
          </w:p>
          <w:p>
            <w:pPr>
              <w:numPr>
                <w:ilvl w:val="0"/>
                <w:numId w:val="4"/>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选择适用于自己系统的开发语言、开发工具；</w:t>
            </w:r>
          </w:p>
          <w:p>
            <w:pPr>
              <w:ind w:firstLine="4560" w:firstLineChars="1900"/>
              <w:rPr>
                <w:rFonts w:eastAsia="楷体_GB2312"/>
                <w:color w:val="000000"/>
                <w:sz w:val="24"/>
              </w:rPr>
            </w:pPr>
          </w:p>
          <w:p>
            <w:pPr>
              <w:ind w:firstLine="4560" w:firstLineChars="1900"/>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2019</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92"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5"/>
              </w:numPr>
              <w:spacing w:line="400" w:lineRule="exact"/>
              <w:ind w:left="1059" w:leftChars="229" w:hanging="578"/>
              <w:rPr>
                <w:rFonts w:ascii="宋体" w:hAnsi="宋体" w:cs="宋体"/>
                <w:sz w:val="24"/>
              </w:rPr>
            </w:pPr>
            <w:r>
              <w:rPr>
                <w:rFonts w:hint="eastAsia" w:ascii="宋体" w:hAnsi="宋体" w:cs="宋体"/>
                <w:sz w:val="24"/>
                <w:lang w:bidi="ar"/>
              </w:rPr>
              <w:t>查看学院具体的论文格式及模板，并浏览调研分析相关的招聘APP；</w:t>
            </w:r>
          </w:p>
          <w:p>
            <w:pPr>
              <w:numPr>
                <w:ilvl w:val="0"/>
                <w:numId w:val="5"/>
              </w:numPr>
              <w:spacing w:line="400" w:lineRule="exact"/>
              <w:ind w:left="1059" w:leftChars="229" w:hanging="578"/>
              <w:rPr>
                <w:rFonts w:ascii="宋体" w:hAnsi="宋体" w:cs="宋体"/>
                <w:sz w:val="24"/>
              </w:rPr>
            </w:pPr>
            <w:r>
              <w:rPr>
                <w:rFonts w:hint="eastAsia" w:ascii="宋体" w:hAnsi="宋体" w:cs="宋体"/>
                <w:sz w:val="24"/>
                <w:lang w:bidi="ar"/>
              </w:rPr>
              <w:t>根据互联网的发展现状，规范摘要及发展现状等；</w:t>
            </w:r>
          </w:p>
          <w:p>
            <w:pPr>
              <w:numPr>
                <w:ilvl w:val="0"/>
                <w:numId w:val="5"/>
              </w:numPr>
              <w:spacing w:line="400" w:lineRule="exact"/>
              <w:ind w:left="1059" w:hanging="578"/>
              <w:rPr>
                <w:rFonts w:ascii="宋体" w:hAnsi="宋体" w:cs="宋体"/>
                <w:sz w:val="24"/>
              </w:rPr>
            </w:pPr>
            <w:r>
              <w:rPr>
                <w:rFonts w:hint="eastAsia" w:ascii="宋体" w:hAnsi="宋体" w:cs="宋体"/>
                <w:sz w:val="24"/>
                <w:lang w:bidi="ar"/>
              </w:rPr>
              <w:t>选用JavaScript为主要编程语言，遵守ES7语法。</w:t>
            </w:r>
          </w:p>
          <w:p>
            <w:pPr>
              <w:spacing w:line="400" w:lineRule="exact"/>
              <w:ind w:left="481" w:leftChars="229"/>
              <w:rPr>
                <w:rFonts w:ascii="楷体_GB2312" w:hAnsi="宋体" w:eastAsia="楷体_GB2312" w:cs="楷体_GB2312"/>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2019</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bl>
    <w:p>
      <w:pPr>
        <w:spacing w:line="440" w:lineRule="exact"/>
        <w:jc w:val="left"/>
        <w:rPr>
          <w:rFonts w:ascii="Calibri" w:hAnsi="Calibri"/>
          <w:color w:val="000000"/>
          <w:szCs w:val="21"/>
          <w:lang w:bidi="ar"/>
        </w:rPr>
        <w:sectPr>
          <w:pgSz w:w="11906" w:h="16838"/>
          <w:pgMar w:top="1247" w:right="1361" w:bottom="1247" w:left="1361" w:header="851" w:footer="992" w:gutter="567"/>
          <w:pgNumType w:fmt="upperRoman" w:start="1"/>
          <w:cols w:space="425" w:num="1"/>
          <w:docGrid w:type="lines" w:linePitch="312" w:charSpace="0"/>
        </w:sectPr>
      </w:pPr>
      <w:r>
        <w:rPr>
          <w:rFonts w:hint="eastAsia" w:ascii="宋体" w:hAnsi="宋体" w:cs="宋体"/>
          <w:color w:val="000000"/>
          <w:szCs w:val="21"/>
          <w:lang w:bidi="ar"/>
        </w:rPr>
        <w:t xml:space="preserve">                                                         </w:t>
      </w:r>
    </w:p>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二</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论文排版规范及内容层级关系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6"/>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论文编写必须要有条理性和逻辑性；</w:t>
            </w:r>
          </w:p>
          <w:p>
            <w:pPr>
              <w:numPr>
                <w:ilvl w:val="0"/>
                <w:numId w:val="6"/>
              </w:numPr>
              <w:spacing w:line="400" w:lineRule="exact"/>
              <w:ind w:left="1059" w:leftChars="229" w:hanging="578"/>
              <w:rPr>
                <w:rFonts w:ascii="宋体" w:hAnsi="宋体" w:cs="宋体"/>
                <w:color w:val="000000"/>
                <w:kern w:val="0"/>
                <w:sz w:val="24"/>
              </w:rPr>
            </w:pPr>
            <w:r>
              <w:rPr>
                <w:rFonts w:hint="eastAsia" w:ascii="宋体" w:hAnsi="宋体" w:cs="宋体"/>
                <w:color w:val="000000"/>
                <w:sz w:val="24"/>
                <w:lang w:bidi="ar"/>
              </w:rPr>
              <w:t>论文的整体架构要搭建好；</w:t>
            </w:r>
          </w:p>
          <w:p>
            <w:pP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2018</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8"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sz w:val="24"/>
              </w:rPr>
            </w:pPr>
            <w:r>
              <w:rPr>
                <w:rFonts w:ascii="Calibri" w:hAnsi="Calibri" w:eastAsia="楷体_GB2312" w:cs="楷体_GB2312"/>
                <w:color w:val="000000"/>
                <w:sz w:val="24"/>
                <w:lang w:bidi="ar"/>
              </w:rPr>
              <w:t>分析落实情况：</w:t>
            </w:r>
          </w:p>
          <w:p>
            <w:pPr>
              <w:numPr>
                <w:ilvl w:val="0"/>
                <w:numId w:val="7"/>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整理论文编写的思路，从需求分析到系统实现；</w:t>
            </w:r>
          </w:p>
          <w:p>
            <w:pPr>
              <w:numPr>
                <w:ilvl w:val="0"/>
                <w:numId w:val="7"/>
              </w:numPr>
              <w:spacing w:line="400" w:lineRule="exact"/>
              <w:ind w:left="1059" w:leftChars="229" w:hanging="578"/>
              <w:rPr>
                <w:rFonts w:ascii="宋体" w:hAnsi="宋体" w:cs="宋体"/>
                <w:sz w:val="24"/>
              </w:rPr>
            </w:pPr>
            <w:r>
              <w:rPr>
                <w:rFonts w:hint="eastAsia" w:ascii="宋体" w:hAnsi="宋体" w:cs="宋体"/>
                <w:color w:val="000000"/>
                <w:sz w:val="24"/>
                <w:lang w:bidi="ar"/>
              </w:rPr>
              <w:t>根据调整的逻辑思路，重新调整论文架构。</w:t>
            </w:r>
          </w:p>
          <w:p>
            <w:pPr>
              <w:rPr>
                <w:rFonts w:eastAsia="楷体_GB2312"/>
                <w:sz w:val="24"/>
              </w:rPr>
            </w:pPr>
          </w:p>
          <w:p>
            <w:pPr>
              <w:rPr>
                <w:rFonts w:eastAsia="楷体_GB2312"/>
                <w:sz w:val="24"/>
              </w:rPr>
            </w:pPr>
          </w:p>
          <w:p>
            <w:pPr>
              <w:rPr>
                <w:rFonts w:eastAsia="楷体_GB2312"/>
                <w:color w:val="000000"/>
                <w:sz w:val="24"/>
              </w:rPr>
            </w:pPr>
          </w:p>
          <w:p>
            <w:pPr>
              <w:ind w:firstLine="5520" w:firstLineChars="2300"/>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2018</w:t>
            </w:r>
            <w:r>
              <w:rPr>
                <w:rFonts w:ascii="Calibri" w:hAnsi="Calibri" w:eastAsia="楷体_GB2312" w:cs="楷体_GB2312"/>
                <w:color w:val="000000"/>
                <w:sz w:val="24"/>
                <w:lang w:bidi="ar"/>
              </w:rPr>
              <w:t>年</w:t>
            </w:r>
            <w:r>
              <w:rPr>
                <w:rFonts w:ascii="Calibri" w:hAnsi="Calibri" w:eastAsia="楷体_GB2312"/>
                <w:color w:val="000000"/>
                <w:sz w:val="24"/>
                <w:lang w:bidi="ar"/>
              </w:rPr>
              <w:t>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bl>
    <w:p>
      <w:pPr>
        <w:spacing w:line="440" w:lineRule="exact"/>
        <w:jc w:val="left"/>
        <w:rPr>
          <w:color w:val="000000"/>
          <w:szCs w:val="21"/>
        </w:rPr>
      </w:pPr>
      <w:r>
        <w:rPr>
          <w:rFonts w:hint="eastAsia" w:ascii="宋体" w:hAnsi="宋体" w:cs="宋体"/>
          <w:color w:val="000000"/>
          <w:szCs w:val="21"/>
          <w:lang w:bidi="ar"/>
        </w:rPr>
        <w:t xml:space="preserve">                                                          </w:t>
      </w:r>
    </w:p>
    <w:p>
      <w:pPr>
        <w:rPr>
          <w:rFonts w:ascii="Calibri" w:hAnsi="Calibri"/>
          <w:color w:val="000000"/>
          <w:szCs w:val="21"/>
          <w:lang w:bidi="ar"/>
        </w:rPr>
        <w:sectPr>
          <w:pgSz w:w="11906" w:h="16838"/>
          <w:pgMar w:top="1247" w:right="1361" w:bottom="1247" w:left="1361" w:header="851" w:footer="992" w:gutter="567"/>
          <w:pgNumType w:fmt="upperRoman" w:start="1"/>
          <w:cols w:space="425" w:num="1"/>
          <w:docGrid w:type="lines" w:linePitch="312" w:charSpace="0"/>
        </w:sectPr>
      </w:pPr>
    </w:p>
    <w:p>
      <w:pPr>
        <w:spacing w:before="120" w:beforeLines="50" w:after="120"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221"/>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8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38"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三</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毕业论文初稿最终确认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8"/>
              </w:numPr>
              <w:spacing w:line="400" w:lineRule="exact"/>
              <w:ind w:left="1055" w:leftChars="227" w:hanging="578" w:hangingChars="241"/>
              <w:rPr>
                <w:rFonts w:ascii="宋体" w:hAnsi="宋体" w:cs="宋体"/>
                <w:sz w:val="24"/>
              </w:rPr>
            </w:pPr>
            <w:r>
              <w:rPr>
                <w:rFonts w:hint="eastAsia" w:ascii="宋体" w:hAnsi="宋体" w:cs="宋体"/>
                <w:sz w:val="24"/>
                <w:lang w:bidi="ar"/>
              </w:rPr>
              <w:t>调整论文冗余的文字，修改错别字；</w:t>
            </w:r>
          </w:p>
          <w:p>
            <w:pPr>
              <w:numPr>
                <w:ilvl w:val="0"/>
                <w:numId w:val="8"/>
              </w:numPr>
              <w:spacing w:line="400" w:lineRule="exact"/>
              <w:ind w:left="1055" w:leftChars="227" w:hanging="578" w:hangingChars="241"/>
              <w:rPr>
                <w:rFonts w:ascii="宋体" w:hAnsi="宋体" w:cs="宋体"/>
                <w:sz w:val="24"/>
              </w:rPr>
            </w:pPr>
            <w:r>
              <w:rPr>
                <w:rFonts w:hint="eastAsia" w:ascii="宋体" w:hAnsi="宋体" w:cs="宋体"/>
                <w:sz w:val="24"/>
                <w:lang w:bidi="ar"/>
              </w:rPr>
              <w:t>调整目录结构</w:t>
            </w:r>
            <w:r>
              <w:rPr>
                <w:rFonts w:hint="eastAsia" w:ascii="宋体" w:hAnsi="宋体" w:cs="宋体"/>
                <w:color w:val="000000"/>
                <w:sz w:val="24"/>
                <w:lang w:bidi="ar"/>
              </w:rPr>
              <w:t>。</w:t>
            </w:r>
          </w:p>
          <w:p>
            <w:pPr>
              <w:tabs>
                <w:tab w:val="left" w:pos="1080"/>
              </w:tabs>
              <w:rPr>
                <w:color w:val="000000"/>
                <w:szCs w:val="21"/>
              </w:rPr>
            </w:pPr>
          </w:p>
          <w:p>
            <w:pPr>
              <w:jc w:val="center"/>
              <w:rPr>
                <w:color w:val="000000"/>
                <w:szCs w:val="21"/>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2018</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9"/>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仔细阅读论文，进行语言和文字上的修改。</w:t>
            </w:r>
          </w:p>
          <w:p>
            <w:pPr>
              <w:numPr>
                <w:ilvl w:val="0"/>
                <w:numId w:val="9"/>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根据财大论文规范调整目录结构。</w:t>
            </w: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2018</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bl>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721"/>
        <w:gridCol w:w="901"/>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1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四</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论文纸质稿排版、</w:t>
            </w:r>
            <w:r>
              <w:rPr>
                <w:rFonts w:ascii="Calibri" w:hAnsi="Calibri"/>
                <w:color w:val="000000"/>
                <w:szCs w:val="21"/>
                <w:lang w:bidi="ar"/>
              </w:rPr>
              <w:t>UML</w:t>
            </w:r>
            <w:r>
              <w:rPr>
                <w:rFonts w:hint="eastAsia" w:ascii="Calibri" w:hAnsi="Calibri" w:cs="宋体"/>
                <w:color w:val="000000"/>
                <w:szCs w:val="21"/>
                <w:lang w:bidi="ar"/>
              </w:rPr>
              <w:t>图细节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0"/>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每一幅图都得配上相应的文字说明；</w:t>
            </w:r>
          </w:p>
          <w:p>
            <w:pPr>
              <w:numPr>
                <w:ilvl w:val="0"/>
                <w:numId w:val="10"/>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整理数据库表的逻辑关系。</w:t>
            </w:r>
          </w:p>
          <w:p>
            <w:pPr>
              <w:rPr>
                <w:rFonts w:eastAsia="楷体_GB2312"/>
                <w:color w:val="000000"/>
                <w:sz w:val="24"/>
              </w:rPr>
            </w:pPr>
          </w:p>
          <w:p>
            <w:pP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2018</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3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1"/>
              </w:numPr>
              <w:spacing w:line="400" w:lineRule="exact"/>
              <w:ind w:left="1055" w:leftChars="227" w:hanging="578" w:hangingChars="241"/>
              <w:rPr>
                <w:rFonts w:eastAsia="楷体_GB2312"/>
                <w:color w:val="000000"/>
                <w:sz w:val="24"/>
              </w:rPr>
            </w:pPr>
            <w:r>
              <w:rPr>
                <w:rFonts w:hint="eastAsia" w:ascii="宋体" w:hAnsi="宋体" w:cs="宋体"/>
                <w:sz w:val="24"/>
                <w:lang w:bidi="ar"/>
              </w:rPr>
              <w:t>为每个图片后配上相应的文字说明；</w:t>
            </w:r>
          </w:p>
          <w:p>
            <w:pPr>
              <w:numPr>
                <w:ilvl w:val="0"/>
                <w:numId w:val="11"/>
              </w:numPr>
              <w:spacing w:line="400" w:lineRule="exact"/>
              <w:ind w:left="1055" w:leftChars="227" w:hanging="578" w:hangingChars="241"/>
              <w:rPr>
                <w:rFonts w:eastAsia="楷体_GB2312"/>
                <w:color w:val="000000"/>
                <w:sz w:val="24"/>
              </w:rPr>
            </w:pPr>
            <w:r>
              <w:rPr>
                <w:rFonts w:hint="eastAsia" w:ascii="宋体" w:hAnsi="宋体" w:cs="宋体"/>
                <w:sz w:val="24"/>
                <w:lang w:bidi="ar"/>
              </w:rPr>
              <w:t>整理和调整数据库表中每个字段的关系。</w:t>
            </w:r>
          </w:p>
          <w:p>
            <w:pPr>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2018</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日</w:t>
            </w:r>
          </w:p>
        </w:tc>
      </w:tr>
    </w:tbl>
    <w:p/>
    <w:p>
      <w:pPr>
        <w:tabs>
          <w:tab w:val="left" w:pos="7200"/>
        </w:tabs>
        <w:adjustRightInd w:val="0"/>
        <w:rPr>
          <w:rFonts w:ascii="宋体" w:hAnsi="宋体" w:cs="宋体"/>
          <w:b/>
        </w:rPr>
      </w:pPr>
    </w:p>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4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五</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论文查重的修改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2"/>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按照规范上传论文到知网进行查重；</w:t>
            </w:r>
          </w:p>
          <w:p>
            <w:pPr>
              <w:numPr>
                <w:ilvl w:val="0"/>
                <w:numId w:val="12"/>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根据查重结果判断论文修改处并进行妥善修改。</w:t>
            </w: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ind w:right="480" w:firstLine="5040" w:firstLineChars="21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rFonts w:eastAsia="楷体_GB2312"/>
                <w:color w:val="000000"/>
                <w:sz w:val="24"/>
              </w:rPr>
            </w:pPr>
            <w:r>
              <w:rPr>
                <w:rFonts w:ascii="Calibri" w:hAnsi="Calibri" w:eastAsia="楷体_GB2312"/>
                <w:color w:val="000000"/>
                <w:sz w:val="24"/>
                <w:lang w:bidi="ar"/>
              </w:rPr>
              <w:t>2018</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94"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3"/>
              </w:numPr>
              <w:spacing w:line="400" w:lineRule="exact"/>
              <w:ind w:left="1055" w:leftChars="227" w:hanging="578" w:hangingChars="241"/>
              <w:rPr>
                <w:rFonts w:ascii="宋体" w:hAnsi="宋体" w:cs="宋体"/>
                <w:sz w:val="24"/>
              </w:rPr>
            </w:pPr>
            <w:r>
              <w:rPr>
                <w:rFonts w:hint="eastAsia" w:ascii="宋体" w:hAnsi="宋体" w:cs="宋体"/>
                <w:sz w:val="24"/>
                <w:lang w:bidi="ar"/>
              </w:rPr>
              <w:t>论文上传到知网查重，得出查重结果低于25%，符合答辩前提；</w:t>
            </w:r>
          </w:p>
          <w:p>
            <w:pPr>
              <w:numPr>
                <w:ilvl w:val="0"/>
                <w:numId w:val="13"/>
              </w:numPr>
              <w:spacing w:line="400" w:lineRule="exact"/>
              <w:ind w:left="1055" w:leftChars="227" w:hanging="578" w:hangingChars="241"/>
              <w:rPr>
                <w:rFonts w:ascii="宋体" w:hAnsi="宋体" w:cs="宋体"/>
                <w:sz w:val="24"/>
              </w:rPr>
            </w:pPr>
            <w:r>
              <w:rPr>
                <w:rFonts w:hint="eastAsia" w:ascii="宋体" w:hAnsi="宋体" w:cs="宋体"/>
                <w:sz w:val="24"/>
                <w:lang w:bidi="ar"/>
              </w:rPr>
              <w:t>根据查重结果更改论文并再次审核。</w:t>
            </w:r>
          </w:p>
          <w:p>
            <w:pPr>
              <w:ind w:firstLine="5520" w:firstLineChars="2300"/>
              <w:rPr>
                <w:rFonts w:eastAsia="楷体_GB2312"/>
                <w:color w:val="000000"/>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ind w:left="5843" w:leftChars="2154" w:hanging="1320" w:hangingChars="550"/>
              <w:jc w:val="left"/>
              <w:rPr>
                <w:rFonts w:eastAsia="楷体_GB2312"/>
                <w:color w:val="000000"/>
                <w:sz w:val="24"/>
              </w:rPr>
            </w:pPr>
            <w:r>
              <w:rPr>
                <w:rFonts w:ascii="Calibri" w:hAnsi="Calibri" w:eastAsia="楷体_GB2312"/>
                <w:color w:val="000000"/>
                <w:sz w:val="24"/>
                <w:lang w:bidi="ar"/>
              </w:rPr>
              <w:t xml:space="preserve">     </w:t>
            </w: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2018</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bl>
    <w:p>
      <w:pPr>
        <w:rPr>
          <w:rFonts w:ascii="楷体_GB2312" w:eastAsia="楷体_GB2312" w:cs="楷体_GB2312"/>
          <w:b/>
          <w:color w:val="000000"/>
          <w:sz w:val="24"/>
        </w:rPr>
      </w:pPr>
    </w:p>
    <w:p>
      <w:r>
        <w:rPr>
          <w:rFonts w:hint="eastAsia" w:ascii="宋体" w:hAnsi="宋体"/>
          <w:b/>
          <w:color w:val="000000"/>
          <w:sz w:val="32"/>
          <w:szCs w:val="32"/>
          <w:lang w:bidi="ar"/>
        </w:rPr>
        <w:br w:type="page"/>
      </w:r>
      <w:bookmarkEnd w:id="5"/>
    </w:p>
    <w:p/>
    <w:p>
      <w:pPr>
        <w:pStyle w:val="2"/>
        <w:spacing w:before="0" w:after="0" w:line="480" w:lineRule="auto"/>
        <w:jc w:val="center"/>
        <w:rPr>
          <w:color w:val="000000"/>
          <w:sz w:val="32"/>
          <w:szCs w:val="32"/>
        </w:rPr>
      </w:pPr>
      <w:r>
        <w:rPr>
          <w:rFonts w:hint="eastAsia"/>
          <w:color w:val="000000"/>
          <w:sz w:val="32"/>
          <w:szCs w:val="32"/>
        </w:rPr>
        <w:t>普通本科毕业设计指导教师评阅表</w:t>
      </w:r>
      <w:bookmarkEnd w:id="6"/>
      <w:r>
        <w:rPr>
          <w:rFonts w:hint="eastAsia"/>
          <w:color w:val="000000"/>
          <w:sz w:val="32"/>
          <w:szCs w:val="32"/>
        </w:rPr>
        <w:t xml:space="preserve"> </w:t>
      </w:r>
    </w:p>
    <w:tbl>
      <w:tblPr>
        <w:tblStyle w:val="29"/>
        <w:tblW w:w="8277" w:type="dxa"/>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39"/>
        <w:gridCol w:w="2616"/>
        <w:gridCol w:w="744"/>
        <w:gridCol w:w="1835"/>
        <w:gridCol w:w="661"/>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03" w:type="dxa"/>
            <w:gridSpan w:val="2"/>
            <w:vAlign w:val="center"/>
          </w:tcPr>
          <w:p>
            <w:pPr>
              <w:jc w:val="center"/>
              <w:rPr>
                <w:color w:val="000000"/>
                <w:szCs w:val="21"/>
              </w:rPr>
            </w:pPr>
            <w:r>
              <w:rPr>
                <w:rFonts w:hint="eastAsia"/>
                <w:color w:val="000000"/>
                <w:szCs w:val="21"/>
              </w:rPr>
              <w:t>题目</w:t>
            </w:r>
          </w:p>
        </w:tc>
        <w:tc>
          <w:tcPr>
            <w:tcW w:w="7274" w:type="dxa"/>
            <w:gridSpan w:val="6"/>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003" w:type="dxa"/>
            <w:gridSpan w:val="2"/>
            <w:vAlign w:val="center"/>
          </w:tcPr>
          <w:p>
            <w:pPr>
              <w:jc w:val="center"/>
              <w:rPr>
                <w:color w:val="000000"/>
                <w:szCs w:val="21"/>
              </w:rPr>
            </w:pPr>
            <w:r>
              <w:rPr>
                <w:rFonts w:hint="eastAsia"/>
                <w:color w:val="000000"/>
                <w:szCs w:val="21"/>
              </w:rPr>
              <w:t>学院</w:t>
            </w:r>
          </w:p>
        </w:tc>
        <w:tc>
          <w:tcPr>
            <w:tcW w:w="2616" w:type="dxa"/>
            <w:vAlign w:val="center"/>
          </w:tcPr>
          <w:p>
            <w:pPr>
              <w:jc w:val="center"/>
              <w:rPr>
                <w:color w:val="000000"/>
                <w:szCs w:val="21"/>
              </w:rPr>
            </w:pPr>
            <w:r>
              <w:rPr>
                <w:rFonts w:hint="eastAsia"/>
                <w:color w:val="000000"/>
                <w:szCs w:val="21"/>
              </w:rPr>
              <w:t>软件与物联网工程件学院</w:t>
            </w:r>
          </w:p>
        </w:tc>
        <w:tc>
          <w:tcPr>
            <w:tcW w:w="744" w:type="dxa"/>
            <w:vAlign w:val="center"/>
          </w:tcPr>
          <w:p>
            <w:pPr>
              <w:jc w:val="center"/>
              <w:rPr>
                <w:color w:val="000000"/>
                <w:szCs w:val="21"/>
              </w:rPr>
            </w:pPr>
            <w:r>
              <w:rPr>
                <w:rFonts w:hint="eastAsia"/>
                <w:color w:val="000000"/>
                <w:szCs w:val="21"/>
              </w:rPr>
              <w:t>专业</w:t>
            </w:r>
          </w:p>
        </w:tc>
        <w:tc>
          <w:tcPr>
            <w:tcW w:w="1835" w:type="dxa"/>
            <w:vAlign w:val="center"/>
          </w:tcPr>
          <w:p>
            <w:pPr>
              <w:jc w:val="center"/>
              <w:rPr>
                <w:color w:val="000000"/>
                <w:szCs w:val="21"/>
              </w:rPr>
            </w:pPr>
            <w:r>
              <w:rPr>
                <w:rFonts w:hint="eastAsia"/>
                <w:color w:val="000000"/>
                <w:szCs w:val="21"/>
              </w:rPr>
              <w:t>软件工程</w:t>
            </w:r>
          </w:p>
        </w:tc>
        <w:tc>
          <w:tcPr>
            <w:tcW w:w="661" w:type="dxa"/>
            <w:tcBorders>
              <w:bottom w:val="single" w:color="auto" w:sz="4" w:space="0"/>
            </w:tcBorders>
            <w:vAlign w:val="center"/>
          </w:tcPr>
          <w:p>
            <w:pPr>
              <w:jc w:val="center"/>
              <w:rPr>
                <w:color w:val="000000"/>
                <w:szCs w:val="21"/>
              </w:rPr>
            </w:pPr>
            <w:r>
              <w:rPr>
                <w:rFonts w:hint="eastAsia"/>
                <w:color w:val="000000"/>
                <w:szCs w:val="21"/>
              </w:rPr>
              <w:t>学生姓名</w:t>
            </w:r>
          </w:p>
        </w:tc>
        <w:tc>
          <w:tcPr>
            <w:tcW w:w="1418" w:type="dxa"/>
            <w:gridSpan w:val="2"/>
            <w:tcBorders>
              <w:top w:val="nil"/>
              <w:bottom w:val="single" w:color="auto" w:sz="4" w:space="0"/>
              <w:right w:val="single" w:color="auto" w:sz="4" w:space="0"/>
            </w:tcBorders>
            <w:vAlign w:val="center"/>
          </w:tcPr>
          <w:p>
            <w:pPr>
              <w:jc w:val="center"/>
              <w:rPr>
                <w:color w:val="000000"/>
                <w:szCs w:val="21"/>
              </w:rPr>
            </w:pPr>
            <w:r>
              <w:rPr>
                <w:rFonts w:hint="eastAsia"/>
                <w:color w:val="000000"/>
                <w:szCs w:val="21"/>
              </w:rPr>
              <w:t>龚巧琳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59" w:type="dxa"/>
            <w:gridSpan w:val="6"/>
          </w:tcPr>
          <w:p>
            <w:pPr>
              <w:jc w:val="center"/>
              <w:rPr>
                <w:color w:val="000000"/>
                <w:szCs w:val="21"/>
              </w:rPr>
            </w:pPr>
            <w:r>
              <w:rPr>
                <w:rFonts w:hint="eastAsia"/>
                <w:color w:val="000000"/>
                <w:szCs w:val="21"/>
              </w:rPr>
              <w:t>评 分 项 目</w:t>
            </w:r>
          </w:p>
        </w:tc>
        <w:tc>
          <w:tcPr>
            <w:tcW w:w="709" w:type="dxa"/>
            <w:tcBorders>
              <w:top w:val="nil"/>
            </w:tcBorders>
          </w:tcPr>
          <w:p>
            <w:pPr>
              <w:jc w:val="center"/>
              <w:rPr>
                <w:color w:val="000000"/>
                <w:sz w:val="18"/>
                <w:szCs w:val="18"/>
              </w:rPr>
            </w:pPr>
            <w:r>
              <w:rPr>
                <w:rFonts w:hint="eastAsia"/>
                <w:color w:val="000000"/>
                <w:sz w:val="18"/>
                <w:szCs w:val="18"/>
              </w:rPr>
              <w:t>分值</w:t>
            </w:r>
          </w:p>
        </w:tc>
        <w:tc>
          <w:tcPr>
            <w:tcW w:w="709" w:type="dxa"/>
            <w:tcBorders>
              <w:top w:val="nil"/>
            </w:tcBorders>
          </w:tcPr>
          <w:p>
            <w:pPr>
              <w:jc w:val="center"/>
              <w:rPr>
                <w:color w:val="000000"/>
                <w:sz w:val="18"/>
                <w:szCs w:val="18"/>
              </w:rPr>
            </w:pPr>
            <w:r>
              <w:rPr>
                <w:rFonts w:hint="eastAsia"/>
                <w:color w:val="000000"/>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工作</w:t>
            </w:r>
          </w:p>
          <w:p>
            <w:pPr>
              <w:spacing w:line="240" w:lineRule="exact"/>
              <w:jc w:val="center"/>
              <w:rPr>
                <w:color w:val="000000"/>
                <w:sz w:val="18"/>
                <w:szCs w:val="18"/>
              </w:rPr>
            </w:pPr>
            <w:r>
              <w:rPr>
                <w:rFonts w:hint="eastAsia"/>
                <w:color w:val="000000"/>
                <w:sz w:val="18"/>
                <w:szCs w:val="18"/>
              </w:rPr>
              <w:t>表现10%</w:t>
            </w:r>
          </w:p>
        </w:tc>
        <w:tc>
          <w:tcPr>
            <w:tcW w:w="6095" w:type="dxa"/>
            <w:gridSpan w:val="5"/>
          </w:tcPr>
          <w:p>
            <w:pPr>
              <w:spacing w:line="240" w:lineRule="exact"/>
              <w:rPr>
                <w:color w:val="000000"/>
                <w:spacing w:val="-6"/>
                <w:sz w:val="18"/>
                <w:szCs w:val="18"/>
              </w:rPr>
            </w:pPr>
            <w:r>
              <w:rPr>
                <w:rFonts w:hint="eastAsia"/>
                <w:color w:val="000000"/>
                <w:spacing w:val="-6"/>
                <w:sz w:val="18"/>
                <w:szCs w:val="18"/>
              </w:rPr>
              <w:t>学习态度认真、遵守纪律、恪守学术规范</w:t>
            </w:r>
          </w:p>
        </w:tc>
        <w:tc>
          <w:tcPr>
            <w:tcW w:w="709" w:type="dxa"/>
            <w:vMerge w:val="restart"/>
            <w:tcBorders>
              <w:top w:val="nil"/>
            </w:tcBorders>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tcBorders>
              <w:top w:val="nil"/>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认真开展实验、调研工作，数据真实可靠</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虚心接受指导，认真求教</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选题</w:t>
            </w:r>
          </w:p>
          <w:p>
            <w:pPr>
              <w:spacing w:line="240" w:lineRule="exact"/>
              <w:jc w:val="center"/>
              <w:rPr>
                <w:color w:val="000000"/>
                <w:sz w:val="18"/>
                <w:szCs w:val="18"/>
              </w:rPr>
            </w:pPr>
            <w:r>
              <w:rPr>
                <w:rFonts w:hint="eastAsia"/>
                <w:color w:val="000000"/>
                <w:sz w:val="18"/>
                <w:szCs w:val="18"/>
              </w:rPr>
              <w:t>质量15%</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15</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题目难易度</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题目工作量</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理论意义或实际价值</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文献</w:t>
            </w:r>
          </w:p>
          <w:p>
            <w:pPr>
              <w:spacing w:line="240" w:lineRule="exact"/>
              <w:jc w:val="center"/>
              <w:rPr>
                <w:color w:val="000000"/>
                <w:sz w:val="18"/>
                <w:szCs w:val="18"/>
              </w:rPr>
            </w:pPr>
            <w:r>
              <w:rPr>
                <w:rFonts w:hint="eastAsia"/>
                <w:color w:val="000000"/>
                <w:sz w:val="18"/>
                <w:szCs w:val="18"/>
              </w:rPr>
              <w:t>综述</w:t>
            </w:r>
          </w:p>
          <w:p>
            <w:pPr>
              <w:spacing w:line="240" w:lineRule="exact"/>
              <w:jc w:val="center"/>
              <w:rPr>
                <w:color w:val="000000"/>
                <w:sz w:val="18"/>
                <w:szCs w:val="18"/>
              </w:rPr>
            </w:pPr>
            <w:r>
              <w:rPr>
                <w:rFonts w:hint="eastAsia"/>
                <w:color w:val="000000"/>
                <w:sz w:val="18"/>
                <w:szCs w:val="18"/>
              </w:rPr>
              <w:t>10%</w:t>
            </w:r>
          </w:p>
        </w:tc>
        <w:tc>
          <w:tcPr>
            <w:tcW w:w="6095" w:type="dxa"/>
            <w:gridSpan w:val="5"/>
          </w:tcPr>
          <w:p>
            <w:pPr>
              <w:spacing w:line="240" w:lineRule="exact"/>
              <w:rPr>
                <w:rFonts w:hAnsi="宋体"/>
                <w:color w:val="000000"/>
                <w:spacing w:val="-6"/>
                <w:sz w:val="18"/>
                <w:szCs w:val="18"/>
              </w:rPr>
            </w:pPr>
            <w:r>
              <w:rPr>
                <w:rFonts w:hint="eastAsia" w:hAnsi="宋体"/>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主要阅读参考文献不少于15篇，其中外文不少于3篇</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文献综述写作规范、逻辑合理，篇幅符合要求</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摘要</w:t>
            </w:r>
          </w:p>
          <w:p>
            <w:pPr>
              <w:spacing w:line="240" w:lineRule="exact"/>
              <w:jc w:val="center"/>
              <w:rPr>
                <w:color w:val="000000"/>
                <w:sz w:val="18"/>
                <w:szCs w:val="18"/>
              </w:rPr>
            </w:pPr>
            <w:r>
              <w:rPr>
                <w:rFonts w:hint="eastAsia"/>
                <w:color w:val="000000"/>
                <w:sz w:val="18"/>
                <w:szCs w:val="18"/>
              </w:rPr>
              <w:t>5%</w:t>
            </w: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中文摘要能对全文进行简练的概括，语法正确，文句流畅</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5</w:t>
            </w:r>
          </w:p>
        </w:tc>
        <w:tc>
          <w:tcPr>
            <w:tcW w:w="709" w:type="dxa"/>
            <w:vMerge w:val="restart"/>
            <w:vAlign w:val="center"/>
          </w:tcPr>
          <w:p>
            <w:pPr>
              <w:spacing w:line="240" w:lineRule="exact"/>
              <w:rPr>
                <w:color w:val="000000"/>
                <w:sz w:val="18"/>
                <w:szCs w:val="18"/>
              </w:rPr>
            </w:pPr>
            <w:r>
              <w:rPr>
                <w:rFonts w:hint="eastAsia"/>
                <w:color w:val="000000"/>
                <w:sz w:val="18"/>
                <w:szCs w:val="18"/>
              </w:rPr>
              <w:t xml:space="preserve"> </w:t>
            </w:r>
            <w:r>
              <w:rPr>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rFonts w:ascii="Arial" w:hAnsi="Arial" w:cs="Arial"/>
                <w:color w:val="000000"/>
                <w:spacing w:val="-20"/>
                <w:kern w:val="2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研究方法、研究解决的问题，研究的结论（结果）明确</w:t>
            </w:r>
          </w:p>
        </w:tc>
        <w:tc>
          <w:tcPr>
            <w:tcW w:w="709" w:type="dxa"/>
            <w:vMerge w:val="continue"/>
            <w:vAlign w:val="center"/>
          </w:tcPr>
          <w:p>
            <w:pPr>
              <w:spacing w:line="240" w:lineRule="exact"/>
              <w:jc w:val="center"/>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color w:val="00000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英文摘能与中文摘要一致，符合英语规范</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rPr>
                <w:color w:val="000000"/>
                <w:spacing w:val="-6"/>
                <w:sz w:val="18"/>
                <w:szCs w:val="18"/>
              </w:rPr>
            </w:pPr>
            <w:r>
              <w:rPr>
                <w:rFonts w:hint="eastAsia"/>
                <w:color w:val="000000"/>
                <w:spacing w:val="-6"/>
                <w:sz w:val="18"/>
                <w:szCs w:val="18"/>
              </w:rPr>
              <w:t>毕业</w:t>
            </w:r>
          </w:p>
          <w:p>
            <w:pPr>
              <w:spacing w:line="240" w:lineRule="exact"/>
              <w:rPr>
                <w:color w:val="000000"/>
                <w:spacing w:val="-6"/>
                <w:sz w:val="18"/>
                <w:szCs w:val="18"/>
              </w:rPr>
            </w:pPr>
            <w:r>
              <w:rPr>
                <w:rFonts w:hint="eastAsia"/>
                <w:color w:val="000000"/>
                <w:spacing w:val="-6"/>
                <w:sz w:val="18"/>
                <w:szCs w:val="18"/>
              </w:rPr>
              <w:t>设计</w:t>
            </w:r>
          </w:p>
          <w:p>
            <w:pPr>
              <w:spacing w:line="240" w:lineRule="exact"/>
              <w:rPr>
                <w:color w:val="000000"/>
                <w:spacing w:val="-6"/>
                <w:sz w:val="18"/>
                <w:szCs w:val="18"/>
              </w:rPr>
            </w:pPr>
            <w:r>
              <w:rPr>
                <w:rFonts w:hint="eastAsia"/>
                <w:color w:val="000000"/>
                <w:spacing w:val="-6"/>
                <w:sz w:val="18"/>
                <w:szCs w:val="18"/>
              </w:rPr>
              <w:t>质量</w:t>
            </w:r>
          </w:p>
          <w:p>
            <w:pPr>
              <w:spacing w:line="240" w:lineRule="exact"/>
              <w:rPr>
                <w:color w:val="000000"/>
                <w:spacing w:val="-6"/>
                <w:sz w:val="18"/>
                <w:szCs w:val="18"/>
              </w:rPr>
            </w:pPr>
            <w:r>
              <w:rPr>
                <w:rFonts w:hint="eastAsia"/>
                <w:color w:val="000000"/>
                <w:spacing w:val="-6"/>
                <w:sz w:val="18"/>
                <w:szCs w:val="18"/>
              </w:rPr>
              <w:t>60％</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综合运用知识的能力（设计涉及学科范围，内容深广度及问题难易度）</w:t>
            </w:r>
          </w:p>
        </w:tc>
        <w:tc>
          <w:tcPr>
            <w:tcW w:w="709" w:type="dxa"/>
            <w:vMerge w:val="restart"/>
            <w:vAlign w:val="center"/>
          </w:tcPr>
          <w:p>
            <w:pPr>
              <w:spacing w:line="240" w:lineRule="exact"/>
              <w:jc w:val="center"/>
              <w:rPr>
                <w:color w:val="000000"/>
                <w:spacing w:val="-6"/>
                <w:sz w:val="18"/>
                <w:szCs w:val="18"/>
              </w:rPr>
            </w:pPr>
            <w:r>
              <w:rPr>
                <w:rFonts w:hint="eastAsia"/>
                <w:color w:val="000000"/>
                <w:spacing w:val="-6"/>
                <w:sz w:val="18"/>
                <w:szCs w:val="18"/>
              </w:rPr>
              <w:t>60</w:t>
            </w:r>
          </w:p>
        </w:tc>
        <w:tc>
          <w:tcPr>
            <w:tcW w:w="709" w:type="dxa"/>
            <w:vMerge w:val="restart"/>
            <w:vAlign w:val="center"/>
          </w:tcPr>
          <w:p>
            <w:pPr>
              <w:spacing w:line="240" w:lineRule="exact"/>
              <w:jc w:val="center"/>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实验（设计）能力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计算能力（数据运算与处理能力等）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计算机应用能力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对实验结果的分析能力（或综合分析能力、技术经济分析能力）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插图（或图纸）质量</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设计说明书撰写水平</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设计的实用性与科学性</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设计规范化程度（设计栏目齐全合理等）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创见性（只分“有”或“无”）</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7568" w:type="dxa"/>
            <w:gridSpan w:val="7"/>
            <w:vAlign w:val="center"/>
          </w:tcPr>
          <w:p>
            <w:pPr>
              <w:spacing w:line="240" w:lineRule="exact"/>
              <w:jc w:val="center"/>
              <w:rPr>
                <w:color w:val="000000"/>
                <w:spacing w:val="-6"/>
                <w:sz w:val="18"/>
                <w:szCs w:val="18"/>
              </w:rPr>
            </w:pPr>
            <w:r>
              <w:rPr>
                <w:rFonts w:hint="eastAsia" w:ascii="宋体" w:hAnsi="宋体"/>
                <w:color w:val="000000"/>
                <w:szCs w:val="21"/>
              </w:rPr>
              <w:t>毕业设计评阅成绩（百分制）</w:t>
            </w:r>
          </w:p>
        </w:tc>
        <w:tc>
          <w:tcPr>
            <w:tcW w:w="709" w:type="dxa"/>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5" w:hRule="atLeast"/>
        </w:trPr>
        <w:tc>
          <w:tcPr>
            <w:tcW w:w="764" w:type="dxa"/>
            <w:vAlign w:val="center"/>
          </w:tcPr>
          <w:p>
            <w:pPr>
              <w:jc w:val="center"/>
              <w:rPr>
                <w:color w:val="000000"/>
                <w:sz w:val="18"/>
                <w:szCs w:val="18"/>
              </w:rPr>
            </w:pPr>
            <w:r>
              <w:rPr>
                <w:rFonts w:hint="eastAsia"/>
                <w:color w:val="000000"/>
                <w:sz w:val="18"/>
                <w:szCs w:val="18"/>
              </w:rPr>
              <w:t>指</w:t>
            </w:r>
          </w:p>
          <w:p>
            <w:pPr>
              <w:jc w:val="center"/>
              <w:rPr>
                <w:color w:val="000000"/>
                <w:sz w:val="18"/>
                <w:szCs w:val="18"/>
              </w:rPr>
            </w:pPr>
            <w:r>
              <w:rPr>
                <w:rFonts w:hint="eastAsia"/>
                <w:color w:val="000000"/>
                <w:sz w:val="18"/>
                <w:szCs w:val="18"/>
              </w:rPr>
              <w:t>导</w:t>
            </w:r>
          </w:p>
          <w:p>
            <w:pPr>
              <w:jc w:val="center"/>
              <w:rPr>
                <w:color w:val="000000"/>
                <w:sz w:val="18"/>
                <w:szCs w:val="18"/>
              </w:rPr>
            </w:pPr>
            <w:r>
              <w:rPr>
                <w:rFonts w:hint="eastAsia"/>
                <w:color w:val="000000"/>
                <w:sz w:val="18"/>
                <w:szCs w:val="18"/>
              </w:rPr>
              <w:t>教</w:t>
            </w:r>
          </w:p>
          <w:p>
            <w:pPr>
              <w:jc w:val="center"/>
              <w:rPr>
                <w:color w:val="000000"/>
                <w:sz w:val="18"/>
                <w:szCs w:val="18"/>
              </w:rPr>
            </w:pPr>
            <w:r>
              <w:rPr>
                <w:rFonts w:hint="eastAsia"/>
                <w:color w:val="000000"/>
                <w:sz w:val="18"/>
                <w:szCs w:val="18"/>
              </w:rPr>
              <w:t>师</w:t>
            </w:r>
          </w:p>
          <w:p>
            <w:pPr>
              <w:jc w:val="center"/>
              <w:rPr>
                <w:color w:val="000000"/>
                <w:sz w:val="18"/>
                <w:szCs w:val="18"/>
              </w:rPr>
            </w:pPr>
            <w:r>
              <w:rPr>
                <w:rFonts w:hint="eastAsia"/>
                <w:color w:val="000000"/>
                <w:sz w:val="18"/>
                <w:szCs w:val="18"/>
              </w:rPr>
              <w:t>评</w:t>
            </w:r>
          </w:p>
          <w:p>
            <w:pPr>
              <w:jc w:val="center"/>
              <w:rPr>
                <w:color w:val="000000"/>
                <w:sz w:val="18"/>
                <w:szCs w:val="18"/>
              </w:rPr>
            </w:pPr>
            <w:r>
              <w:rPr>
                <w:rFonts w:hint="eastAsia"/>
                <w:color w:val="000000"/>
                <w:sz w:val="18"/>
                <w:szCs w:val="18"/>
              </w:rPr>
              <w:t>语</w:t>
            </w:r>
          </w:p>
        </w:tc>
        <w:tc>
          <w:tcPr>
            <w:tcW w:w="7513" w:type="dxa"/>
            <w:gridSpan w:val="7"/>
          </w:tcPr>
          <w:p>
            <w:pPr>
              <w:spacing w:line="440" w:lineRule="exact"/>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本论文研究的是即时通讯招聘webAPP，该系统贴合现代前端开发实际场景，利用该系统可以解决生活中实际场景问题。选择 JavaScript</w:t>
            </w:r>
            <w:r>
              <w:rPr>
                <w:rFonts w:asciiTheme="majorEastAsia" w:hAnsiTheme="majorEastAsia" w:eastAsiaTheme="majorEastAsia"/>
                <w:szCs w:val="21"/>
              </w:rPr>
              <w:t xml:space="preserve"> </w:t>
            </w:r>
            <w:r>
              <w:rPr>
                <w:rFonts w:hint="eastAsia" w:asciiTheme="majorEastAsia" w:hAnsiTheme="majorEastAsia" w:eastAsiaTheme="majorEastAsia"/>
                <w:szCs w:val="21"/>
              </w:rPr>
              <w:t>作为脚本实现语言有一定新奇度，符合实际需求。文献选题新颖，逻辑结构完整清晰，语言流畅。论文完成情况良好，可以参与答辩。</w:t>
            </w:r>
          </w:p>
          <w:p>
            <w:pPr>
              <w:rPr>
                <w:rFonts w:asciiTheme="majorEastAsia" w:hAnsiTheme="majorEastAsia" w:eastAsiaTheme="majorEastAsia"/>
                <w:sz w:val="18"/>
                <w:szCs w:val="18"/>
              </w:rPr>
            </w:pPr>
          </w:p>
          <w:p>
            <w:pPr>
              <w:rPr>
                <w:rFonts w:asciiTheme="majorEastAsia" w:hAnsiTheme="majorEastAsia" w:eastAsiaTheme="majorEastAsia"/>
                <w:sz w:val="18"/>
                <w:szCs w:val="18"/>
              </w:rPr>
            </w:pPr>
          </w:p>
          <w:p>
            <w:pPr>
              <w:rPr>
                <w:color w:val="000000"/>
                <w:sz w:val="18"/>
                <w:szCs w:val="18"/>
              </w:rPr>
            </w:pPr>
            <w:r>
              <w:rPr>
                <w:rFonts w:hint="eastAsia"/>
                <w:color w:val="000000"/>
                <w:sz w:val="18"/>
                <w:szCs w:val="18"/>
              </w:rPr>
              <w:t xml:space="preserve">是否同意答辩：  </w:t>
            </w:r>
            <w:r>
              <w:rPr>
                <w:rFonts w:hint="eastAsia"/>
                <w:color w:val="000000"/>
                <w:szCs w:val="21"/>
              </w:rPr>
              <w:t xml:space="preserve"> </w:t>
            </w:r>
            <w:r>
              <w:rPr>
                <w:rFonts w:hint="eastAsia" w:asciiTheme="minorEastAsia" w:hAnsiTheme="minorEastAsia" w:eastAsiaTheme="minorEastAsia"/>
                <w:szCs w:val="21"/>
              </w:rPr>
              <w:t>同意</w:t>
            </w:r>
            <w:r>
              <w:rPr>
                <w:rFonts w:hint="eastAsia"/>
                <w:color w:val="000000"/>
                <w:szCs w:val="21"/>
              </w:rPr>
              <w:t xml:space="preserve">  </w:t>
            </w:r>
            <w:r>
              <w:rPr>
                <w:rFonts w:hint="eastAsia"/>
                <w:color w:val="000000"/>
                <w:sz w:val="18"/>
                <w:szCs w:val="18"/>
              </w:rPr>
              <w:t xml:space="preserve">                             指导教师签名： </w:t>
            </w:r>
          </w:p>
          <w:p>
            <w:pPr>
              <w:rPr>
                <w:color w:val="000000"/>
                <w:sz w:val="18"/>
                <w:szCs w:val="18"/>
              </w:rPr>
            </w:pPr>
          </w:p>
          <w:p>
            <w:pPr>
              <w:ind w:firstLine="4230" w:firstLineChars="2350"/>
              <w:rPr>
                <w:color w:val="000000"/>
                <w:sz w:val="18"/>
                <w:szCs w:val="18"/>
              </w:rPr>
            </w:pPr>
            <w:r>
              <w:rPr>
                <w:rFonts w:hint="eastAsia"/>
                <w:color w:val="000000"/>
                <w:sz w:val="18"/>
                <w:szCs w:val="18"/>
              </w:rPr>
              <w:t xml:space="preserve">                     年   月   日</w:t>
            </w:r>
          </w:p>
        </w:tc>
      </w:tr>
    </w:tbl>
    <w:p>
      <w:pPr>
        <w:spacing w:after="120" w:afterLines="50"/>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pStyle w:val="2"/>
        <w:spacing w:before="0" w:after="0" w:line="480" w:lineRule="auto"/>
        <w:jc w:val="center"/>
        <w:rPr>
          <w:color w:val="000000"/>
          <w:sz w:val="32"/>
          <w:szCs w:val="32"/>
        </w:rPr>
      </w:pPr>
      <w:r>
        <w:rPr>
          <w:rFonts w:ascii="宋体" w:hAnsi="宋体"/>
          <w:color w:val="000000"/>
          <w:sz w:val="24"/>
          <w:szCs w:val="24"/>
        </w:rPr>
        <w:br w:type="page"/>
      </w:r>
      <w:bookmarkStart w:id="7" w:name="_Toc184145813"/>
      <w:bookmarkStart w:id="8" w:name="_Toc388129750"/>
      <w:r>
        <w:rPr>
          <w:rFonts w:hint="eastAsia"/>
          <w:color w:val="000000"/>
          <w:sz w:val="32"/>
          <w:szCs w:val="32"/>
        </w:rPr>
        <w:t>普通本科毕业设计评阅教师评阅表</w:t>
      </w:r>
      <w:bookmarkEnd w:id="7"/>
      <w:bookmarkEnd w:id="8"/>
    </w:p>
    <w:tbl>
      <w:tblPr>
        <w:tblStyle w:val="29"/>
        <w:tblW w:w="791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12"/>
        <w:gridCol w:w="523"/>
        <w:gridCol w:w="179"/>
        <w:gridCol w:w="1357"/>
        <w:gridCol w:w="876"/>
        <w:gridCol w:w="1323"/>
        <w:gridCol w:w="1040"/>
        <w:gridCol w:w="343"/>
        <w:gridCol w:w="13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43" w:hRule="atLeast"/>
          <w:jc w:val="center"/>
        </w:trPr>
        <w:tc>
          <w:tcPr>
            <w:tcW w:w="1614" w:type="dxa"/>
            <w:gridSpan w:val="3"/>
            <w:tcBorders>
              <w:right w:val="single" w:color="auto" w:sz="4" w:space="0"/>
            </w:tcBorders>
            <w:vAlign w:val="center"/>
          </w:tcPr>
          <w:p>
            <w:pPr>
              <w:jc w:val="center"/>
              <w:rPr>
                <w:rFonts w:ascii="宋体" w:hAnsi="宋体"/>
                <w:color w:val="000000"/>
                <w:szCs w:val="21"/>
              </w:rPr>
            </w:pPr>
            <w:r>
              <w:rPr>
                <w:rFonts w:hint="eastAsia" w:ascii="宋体" w:hAnsi="宋体"/>
                <w:color w:val="000000"/>
                <w:szCs w:val="21"/>
              </w:rPr>
              <w:t>学生姓名</w:t>
            </w:r>
          </w:p>
        </w:tc>
        <w:tc>
          <w:tcPr>
            <w:tcW w:w="1357" w:type="dxa"/>
            <w:tcBorders>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龚巧琳</w:t>
            </w:r>
          </w:p>
        </w:tc>
        <w:tc>
          <w:tcPr>
            <w:tcW w:w="876" w:type="dxa"/>
            <w:tcBorders>
              <w:left w:val="single" w:color="auto" w:sz="4" w:space="0"/>
              <w:right w:val="single" w:color="auto" w:sz="4" w:space="0"/>
            </w:tcBorders>
            <w:vAlign w:val="center"/>
          </w:tcPr>
          <w:p>
            <w:pPr>
              <w:rPr>
                <w:rFonts w:ascii="宋体" w:hAnsi="宋体"/>
                <w:color w:val="000000"/>
                <w:szCs w:val="21"/>
              </w:rPr>
            </w:pPr>
            <w:r>
              <w:rPr>
                <w:rFonts w:hint="eastAsia" w:ascii="宋体" w:hAnsi="宋体"/>
                <w:color w:val="000000"/>
                <w:szCs w:val="21"/>
              </w:rPr>
              <w:t>学号</w:t>
            </w:r>
          </w:p>
        </w:tc>
        <w:tc>
          <w:tcPr>
            <w:tcW w:w="1323" w:type="dxa"/>
            <w:tcBorders>
              <w:left w:val="single" w:color="auto" w:sz="4" w:space="0"/>
              <w:right w:val="single" w:color="auto" w:sz="4" w:space="0"/>
            </w:tcBorders>
            <w:vAlign w:val="center"/>
          </w:tcPr>
          <w:p>
            <w:pPr>
              <w:jc w:val="center"/>
              <w:rPr>
                <w:rFonts w:ascii="宋体" w:hAnsi="宋体"/>
                <w:color w:val="000000"/>
                <w:szCs w:val="21"/>
              </w:rPr>
            </w:pPr>
            <w:r>
              <w:rPr>
                <w:rFonts w:ascii="宋体" w:hAnsi="宋体"/>
                <w:color w:val="000000"/>
                <w:szCs w:val="21"/>
              </w:rPr>
              <w:t>015</w:t>
            </w:r>
            <w:r>
              <w:rPr>
                <w:rFonts w:hint="eastAsia" w:ascii="宋体" w:hAnsi="宋体"/>
                <w:color w:val="000000"/>
                <w:szCs w:val="21"/>
              </w:rPr>
              <w:t>4246</w:t>
            </w:r>
          </w:p>
        </w:tc>
        <w:tc>
          <w:tcPr>
            <w:tcW w:w="1040" w:type="dxa"/>
            <w:tcBorders>
              <w:left w:val="single" w:color="auto" w:sz="4" w:space="0"/>
              <w:right w:val="single" w:color="auto" w:sz="4" w:space="0"/>
            </w:tcBorders>
            <w:vAlign w:val="center"/>
          </w:tcPr>
          <w:p>
            <w:pPr>
              <w:rPr>
                <w:rFonts w:ascii="宋体" w:hAnsi="宋体"/>
                <w:color w:val="000000"/>
                <w:szCs w:val="21"/>
              </w:rPr>
            </w:pPr>
            <w:r>
              <w:rPr>
                <w:rFonts w:hint="eastAsia" w:ascii="宋体" w:hAnsi="宋体"/>
                <w:color w:val="000000"/>
                <w:szCs w:val="21"/>
              </w:rPr>
              <w:t>专业</w:t>
            </w:r>
          </w:p>
        </w:tc>
        <w:tc>
          <w:tcPr>
            <w:tcW w:w="1707" w:type="dxa"/>
            <w:gridSpan w:val="2"/>
            <w:tcBorders>
              <w:left w:val="single" w:color="auto" w:sz="4" w:space="0"/>
            </w:tcBorders>
            <w:vAlign w:val="center"/>
          </w:tcPr>
          <w:p>
            <w:pPr>
              <w:jc w:val="center"/>
              <w:rPr>
                <w:rFonts w:ascii="宋体" w:hAnsi="宋体"/>
                <w:color w:val="000000"/>
                <w:szCs w:val="21"/>
              </w:rPr>
            </w:pPr>
            <w:r>
              <w:rPr>
                <w:rFonts w:hint="eastAsia" w:ascii="宋体" w:hAnsi="宋体"/>
                <w:color w:val="000000"/>
                <w:szCs w:val="21"/>
              </w:rPr>
              <w:t>软件工程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0" w:hRule="atLeast"/>
          <w:jc w:val="center"/>
        </w:trPr>
        <w:tc>
          <w:tcPr>
            <w:tcW w:w="1614" w:type="dxa"/>
            <w:gridSpan w:val="3"/>
            <w:tcBorders>
              <w:right w:val="single" w:color="auto" w:sz="4" w:space="0"/>
            </w:tcBorders>
            <w:vAlign w:val="center"/>
          </w:tcPr>
          <w:p>
            <w:pPr>
              <w:jc w:val="center"/>
              <w:rPr>
                <w:rFonts w:ascii="宋体" w:hAnsi="宋体"/>
                <w:color w:val="000000"/>
                <w:szCs w:val="21"/>
              </w:rPr>
            </w:pPr>
            <w:r>
              <w:rPr>
                <w:rFonts w:hint="eastAsia" w:ascii="宋体" w:hAnsi="宋体"/>
                <w:color w:val="000000"/>
                <w:szCs w:val="21"/>
              </w:rPr>
              <w:t>毕业论文题目</w:t>
            </w:r>
          </w:p>
        </w:tc>
        <w:tc>
          <w:tcPr>
            <w:tcW w:w="6303" w:type="dxa"/>
            <w:gridSpan w:val="6"/>
            <w:tcBorders>
              <w:left w:val="single" w:color="auto" w:sz="4" w:space="0"/>
            </w:tcBorders>
            <w:vAlign w:val="center"/>
          </w:tcPr>
          <w:p>
            <w:pPr>
              <w:jc w:val="center"/>
              <w:rPr>
                <w:rFonts w:ascii="宋体" w:hAnsi="宋体"/>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0" w:hRule="atLeast"/>
          <w:jc w:val="center"/>
        </w:trPr>
        <w:tc>
          <w:tcPr>
            <w:tcW w:w="6553" w:type="dxa"/>
            <w:gridSpan w:val="8"/>
            <w:vAlign w:val="center"/>
          </w:tcPr>
          <w:p>
            <w:pPr>
              <w:jc w:val="center"/>
              <w:rPr>
                <w:rFonts w:ascii="宋体" w:hAnsi="宋体"/>
                <w:color w:val="000000"/>
                <w:szCs w:val="21"/>
              </w:rPr>
            </w:pPr>
            <w:r>
              <w:rPr>
                <w:rFonts w:hint="eastAsia" w:ascii="宋体" w:hAnsi="宋体"/>
                <w:color w:val="000000"/>
                <w:szCs w:val="21"/>
              </w:rPr>
              <w:t>评   价   项   目</w:t>
            </w:r>
          </w:p>
        </w:tc>
        <w:tc>
          <w:tcPr>
            <w:tcW w:w="1364" w:type="dxa"/>
            <w:vAlign w:val="center"/>
          </w:tcPr>
          <w:p>
            <w:pPr>
              <w:jc w:val="center"/>
              <w:rPr>
                <w:rFonts w:ascii="宋体" w:hAnsi="宋体"/>
                <w:color w:val="000000"/>
                <w:szCs w:val="21"/>
              </w:rPr>
            </w:pPr>
            <w:r>
              <w:rPr>
                <w:rFonts w:hint="eastAsia" w:ascii="宋体" w:hAnsi="宋体"/>
                <w:color w:val="000000"/>
                <w:szCs w:val="21"/>
              </w:rPr>
              <w:t>评定分数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50"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选题</w:t>
            </w:r>
          </w:p>
          <w:p>
            <w:pPr>
              <w:spacing w:line="240" w:lineRule="exact"/>
              <w:jc w:val="center"/>
              <w:rPr>
                <w:rFonts w:ascii="宋体" w:hAnsi="宋体"/>
                <w:color w:val="000000"/>
                <w:sz w:val="18"/>
                <w:szCs w:val="18"/>
              </w:rPr>
            </w:pPr>
            <w:r>
              <w:rPr>
                <w:rFonts w:hint="eastAsia" w:ascii="宋体" w:hAnsi="宋体"/>
                <w:color w:val="000000"/>
                <w:sz w:val="18"/>
                <w:szCs w:val="18"/>
              </w:rPr>
              <w:t>质量</w:t>
            </w:r>
          </w:p>
          <w:p>
            <w:pPr>
              <w:spacing w:line="240" w:lineRule="exact"/>
              <w:jc w:val="center"/>
              <w:rPr>
                <w:rFonts w:ascii="宋体" w:hAnsi="宋体"/>
                <w:color w:val="000000"/>
                <w:sz w:val="18"/>
                <w:szCs w:val="18"/>
              </w:rPr>
            </w:pPr>
            <w:r>
              <w:rPr>
                <w:rFonts w:hint="eastAsia" w:ascii="宋体" w:hAnsi="宋体"/>
                <w:color w:val="000000"/>
                <w:sz w:val="18"/>
                <w:szCs w:val="18"/>
              </w:rPr>
              <w:t>25％</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01</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25"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02</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题目难易度</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16"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03</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题目工作量</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04</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理论意义或实际价值</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文献</w:t>
            </w:r>
          </w:p>
          <w:p>
            <w:pPr>
              <w:spacing w:line="240" w:lineRule="exact"/>
              <w:jc w:val="center"/>
              <w:rPr>
                <w:rFonts w:ascii="宋体" w:hAnsi="宋体"/>
                <w:color w:val="000000"/>
                <w:sz w:val="18"/>
                <w:szCs w:val="18"/>
              </w:rPr>
            </w:pPr>
            <w:r>
              <w:rPr>
                <w:rFonts w:hint="eastAsia" w:ascii="宋体" w:hAnsi="宋体"/>
                <w:color w:val="000000"/>
                <w:sz w:val="18"/>
                <w:szCs w:val="18"/>
              </w:rPr>
              <w:t>综述</w:t>
            </w:r>
          </w:p>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05</w:t>
            </w:r>
          </w:p>
        </w:tc>
        <w:tc>
          <w:tcPr>
            <w:tcW w:w="5118" w:type="dxa"/>
            <w:gridSpan w:val="6"/>
          </w:tcPr>
          <w:p>
            <w:pPr>
              <w:pStyle w:val="12"/>
              <w:spacing w:line="240" w:lineRule="exact"/>
              <w:rPr>
                <w:rFonts w:hAnsi="宋体"/>
                <w:color w:val="000000"/>
                <w:spacing w:val="4"/>
                <w:sz w:val="18"/>
                <w:szCs w:val="18"/>
              </w:rPr>
            </w:pPr>
            <w:r>
              <w:rPr>
                <w:rFonts w:hint="eastAsia" w:hAnsi="宋体"/>
                <w:color w:val="000000"/>
                <w:spacing w:val="4"/>
                <w:sz w:val="18"/>
                <w:szCs w:val="18"/>
              </w:rPr>
              <w:t>能较全面的综述与本选题有关的主流学派，主要学术观点和成果，及其主要学术贡献和存在的不足</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06</w:t>
            </w:r>
          </w:p>
        </w:tc>
        <w:tc>
          <w:tcPr>
            <w:tcW w:w="5118" w:type="dxa"/>
            <w:gridSpan w:val="6"/>
          </w:tcPr>
          <w:p>
            <w:pPr>
              <w:pStyle w:val="12"/>
              <w:spacing w:line="240" w:lineRule="exact"/>
              <w:rPr>
                <w:rFonts w:hAnsi="宋体"/>
                <w:color w:val="000000"/>
                <w:spacing w:val="4"/>
                <w:sz w:val="18"/>
                <w:szCs w:val="18"/>
              </w:rPr>
            </w:pPr>
            <w:r>
              <w:rPr>
                <w:rFonts w:hint="eastAsia" w:hAnsi="宋体"/>
                <w:color w:val="000000"/>
                <w:spacing w:val="4"/>
                <w:sz w:val="18"/>
                <w:szCs w:val="18"/>
              </w:rPr>
              <w:t>文献综述写作规范、逻辑合理，篇幅符合要求</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07</w:t>
            </w:r>
          </w:p>
        </w:tc>
        <w:tc>
          <w:tcPr>
            <w:tcW w:w="5118" w:type="dxa"/>
            <w:gridSpan w:val="6"/>
          </w:tcPr>
          <w:p>
            <w:pPr>
              <w:pStyle w:val="12"/>
              <w:spacing w:line="240" w:lineRule="exact"/>
              <w:rPr>
                <w:rFonts w:hAnsi="宋体"/>
                <w:color w:val="000000"/>
                <w:spacing w:val="4"/>
                <w:sz w:val="18"/>
                <w:szCs w:val="18"/>
              </w:rPr>
            </w:pPr>
            <w:r>
              <w:rPr>
                <w:rFonts w:hint="eastAsia" w:hAnsi="宋体"/>
                <w:color w:val="000000"/>
                <w:spacing w:val="4"/>
                <w:sz w:val="18"/>
                <w:szCs w:val="18"/>
              </w:rPr>
              <w:t>主要阅读参考文献不少于15篇，其中外文不少于3篇</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restart"/>
          </w:tcPr>
          <w:p>
            <w:pPr>
              <w:spacing w:line="240" w:lineRule="exact"/>
              <w:jc w:val="center"/>
              <w:rPr>
                <w:rFonts w:ascii="宋体" w:hAnsi="宋体"/>
                <w:color w:val="000000"/>
                <w:sz w:val="18"/>
                <w:szCs w:val="18"/>
              </w:rPr>
            </w:pPr>
            <w:r>
              <w:rPr>
                <w:rFonts w:hint="eastAsia" w:ascii="宋体" w:hAnsi="宋体"/>
                <w:color w:val="000000"/>
                <w:sz w:val="18"/>
                <w:szCs w:val="18"/>
              </w:rPr>
              <w:t>摘要</w:t>
            </w:r>
          </w:p>
          <w:p>
            <w:pPr>
              <w:spacing w:line="240" w:lineRule="exact"/>
              <w:jc w:val="center"/>
              <w:rPr>
                <w:rFonts w:ascii="宋体" w:hAnsi="宋体"/>
                <w:color w:val="000000"/>
                <w:sz w:val="18"/>
                <w:szCs w:val="18"/>
              </w:rPr>
            </w:pPr>
            <w:r>
              <w:rPr>
                <w:rFonts w:hint="eastAsia" w:ascii="宋体" w:hAnsi="宋体"/>
                <w:color w:val="000000"/>
                <w:sz w:val="18"/>
                <w:szCs w:val="18"/>
              </w:rPr>
              <w:t>5%</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08</w:t>
            </w:r>
          </w:p>
        </w:tc>
        <w:tc>
          <w:tcPr>
            <w:tcW w:w="5118" w:type="dxa"/>
            <w:gridSpan w:val="6"/>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中文摘要能对全文进行简练的概括，语法正确，文句流畅</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tcPr>
          <w:p>
            <w:pPr>
              <w:spacing w:line="240" w:lineRule="exact"/>
              <w:jc w:val="center"/>
              <w:rPr>
                <w:rFonts w:ascii="Arial" w:hAnsi="Arial" w:cs="Arial"/>
                <w:color w:val="000000"/>
                <w:spacing w:val="-20"/>
                <w:kern w:val="2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09</w:t>
            </w:r>
          </w:p>
        </w:tc>
        <w:tc>
          <w:tcPr>
            <w:tcW w:w="5118" w:type="dxa"/>
            <w:gridSpan w:val="6"/>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研究方法、研究解决的问题，研究的结论（结果）明确</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82"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能力</w:t>
            </w:r>
          </w:p>
          <w:p>
            <w:pPr>
              <w:spacing w:line="240" w:lineRule="exact"/>
              <w:jc w:val="center"/>
              <w:rPr>
                <w:rFonts w:ascii="宋体" w:hAnsi="宋体"/>
                <w:color w:val="000000"/>
                <w:sz w:val="18"/>
                <w:szCs w:val="18"/>
              </w:rPr>
            </w:pPr>
            <w:r>
              <w:rPr>
                <w:rFonts w:hint="eastAsia" w:ascii="宋体" w:hAnsi="宋体"/>
                <w:color w:val="000000"/>
                <w:sz w:val="18"/>
                <w:szCs w:val="18"/>
              </w:rPr>
              <w:t>水平</w:t>
            </w:r>
          </w:p>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综合运用知识能力</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14"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11</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研究方案的设计能力</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89"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12</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研究方法和手段的运用能力</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80"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13</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18"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成果</w:t>
            </w:r>
          </w:p>
          <w:p>
            <w:pPr>
              <w:spacing w:line="240" w:lineRule="exact"/>
              <w:jc w:val="center"/>
              <w:rPr>
                <w:rFonts w:ascii="宋体" w:hAnsi="宋体"/>
                <w:color w:val="000000"/>
                <w:sz w:val="18"/>
                <w:szCs w:val="18"/>
              </w:rPr>
            </w:pPr>
            <w:r>
              <w:rPr>
                <w:rFonts w:hint="eastAsia" w:ascii="宋体" w:hAnsi="宋体"/>
                <w:color w:val="000000"/>
                <w:sz w:val="18"/>
                <w:szCs w:val="18"/>
              </w:rPr>
              <w:t>质量</w:t>
            </w:r>
          </w:p>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14</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文题相符</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08"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15</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写作水平</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84"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16</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写作规范</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30"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17</w:t>
            </w:r>
          </w:p>
        </w:tc>
        <w:tc>
          <w:tcPr>
            <w:tcW w:w="5118" w:type="dxa"/>
            <w:gridSpan w:val="6"/>
            <w:tcBorders>
              <w:right w:val="single" w:color="auto" w:sz="4" w:space="0"/>
            </w:tcBorders>
            <w:vAlign w:val="center"/>
          </w:tcPr>
          <w:p>
            <w:pPr>
              <w:spacing w:line="240" w:lineRule="exact"/>
              <w:rPr>
                <w:color w:val="000000"/>
                <w:spacing w:val="-6"/>
                <w:sz w:val="18"/>
                <w:szCs w:val="18"/>
              </w:rPr>
            </w:pPr>
            <w:r>
              <w:rPr>
                <w:rFonts w:hint="eastAsia"/>
                <w:color w:val="000000"/>
                <w:spacing w:val="-6"/>
                <w:sz w:val="18"/>
                <w:szCs w:val="18"/>
              </w:rPr>
              <w:t>篇幅</w:t>
            </w:r>
          </w:p>
        </w:tc>
        <w:tc>
          <w:tcPr>
            <w:tcW w:w="1364" w:type="dxa"/>
            <w:vMerge w:val="continue"/>
            <w:tcBorders>
              <w:left w:val="single" w:color="auto" w:sz="4" w:space="0"/>
            </w:tcBorders>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05"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18</w:t>
            </w:r>
          </w:p>
        </w:tc>
        <w:tc>
          <w:tcPr>
            <w:tcW w:w="5118" w:type="dxa"/>
            <w:gridSpan w:val="6"/>
            <w:tcBorders>
              <w:right w:val="single" w:color="auto" w:sz="4" w:space="0"/>
            </w:tcBorders>
            <w:vAlign w:val="center"/>
          </w:tcPr>
          <w:p>
            <w:pPr>
              <w:spacing w:line="240" w:lineRule="exact"/>
              <w:rPr>
                <w:color w:val="000000"/>
                <w:spacing w:val="-6"/>
                <w:sz w:val="18"/>
                <w:szCs w:val="18"/>
              </w:rPr>
            </w:pPr>
            <w:r>
              <w:rPr>
                <w:rFonts w:hint="eastAsia"/>
                <w:color w:val="000000"/>
                <w:spacing w:val="-6"/>
                <w:sz w:val="18"/>
                <w:szCs w:val="18"/>
              </w:rPr>
              <w:t>成果的理论或实际价值</w:t>
            </w:r>
          </w:p>
        </w:tc>
        <w:tc>
          <w:tcPr>
            <w:tcW w:w="1364" w:type="dxa"/>
            <w:vMerge w:val="continue"/>
            <w:tcBorders>
              <w:left w:val="single" w:color="auto" w:sz="4" w:space="0"/>
            </w:tcBorders>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8" w:hRule="atLeast"/>
          <w:jc w:val="center"/>
        </w:trPr>
        <w:tc>
          <w:tcPr>
            <w:tcW w:w="6553" w:type="dxa"/>
            <w:gridSpan w:val="8"/>
            <w:tcBorders>
              <w:bottom w:val="single" w:color="auto" w:sz="8" w:space="0"/>
              <w:right w:val="single" w:color="auto" w:sz="4" w:space="0"/>
            </w:tcBorders>
            <w:vAlign w:val="center"/>
          </w:tcPr>
          <w:p>
            <w:pPr>
              <w:spacing w:line="240" w:lineRule="exact"/>
              <w:jc w:val="center"/>
              <w:rPr>
                <w:rFonts w:ascii="宋体" w:hAnsi="宋体"/>
                <w:color w:val="000000"/>
                <w:szCs w:val="21"/>
              </w:rPr>
            </w:pPr>
            <w:r>
              <w:rPr>
                <w:rFonts w:hint="eastAsia" w:ascii="宋体" w:hAnsi="宋体"/>
                <w:color w:val="000000"/>
                <w:szCs w:val="21"/>
              </w:rPr>
              <w:t>毕业设计评阅成绩（百分制）</w:t>
            </w:r>
          </w:p>
        </w:tc>
        <w:tc>
          <w:tcPr>
            <w:tcW w:w="1364" w:type="dxa"/>
            <w:tcBorders>
              <w:left w:val="single" w:color="auto" w:sz="4" w:space="0"/>
              <w:bottom w:val="single" w:color="auto" w:sz="8" w:space="0"/>
            </w:tcBorders>
          </w:tcPr>
          <w:p>
            <w:pPr>
              <w:spacing w:line="240" w:lineRule="exact"/>
              <w:ind w:firstLine="540" w:firstLineChars="300"/>
              <w:rPr>
                <w:rFonts w:ascii="宋体" w:hAnsi="宋体"/>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5951" w:hRule="atLeast"/>
          <w:jc w:val="center"/>
        </w:trPr>
        <w:tc>
          <w:tcPr>
            <w:tcW w:w="7917" w:type="dxa"/>
            <w:gridSpan w:val="9"/>
            <w:tcBorders>
              <w:bottom w:val="single" w:color="auto" w:sz="8" w:space="0"/>
            </w:tcBorders>
          </w:tcPr>
          <w:p>
            <w:pPr>
              <w:rPr>
                <w:rFonts w:ascii="宋体" w:hAnsi="宋体"/>
                <w:color w:val="000000"/>
                <w:sz w:val="18"/>
                <w:szCs w:val="18"/>
              </w:rPr>
            </w:pPr>
            <w:r>
              <w:rPr>
                <w:rFonts w:hint="eastAsia" w:ascii="宋体" w:hAnsi="宋体"/>
                <w:color w:val="000000"/>
                <w:sz w:val="18"/>
                <w:szCs w:val="18"/>
              </w:rPr>
              <w:t>评阅教师评语</w:t>
            </w:r>
          </w:p>
          <w:p>
            <w:pPr>
              <w:rPr>
                <w:rFonts w:ascii="宋体" w:hAnsi="宋体"/>
                <w:color w:val="000000"/>
                <w:sz w:val="18"/>
                <w:szCs w:val="18"/>
              </w:rPr>
            </w:pP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该实践和论文选题较有新意，同时也符合现在互联网发展的现状。该同学基本掌握了软件工程专业的基础理论和基本技能，有着自己对招聘系统的理解，完成了该系统基本功能需求。技术层面，特别选择JavaScript作为前后端共同的语言，有一定的新奇的，实践了前后端全栈开发，并且在系统的优化上采用了首屏服务端渲染技术，有着更好的用户体验。功能体验层面，系统整体的界面设计舒服简洁明了，设计的所有功能均已实现，完成度高。</w:t>
            </w: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论文逻辑清楚，结构合理，表达清晰，文字流畅，格式规范，逻辑层次清晰，插图质量高，实践内容创新性强，达到本科毕业生设计水平。</w:t>
            </w:r>
          </w:p>
          <w:p>
            <w:pPr>
              <w:spacing w:line="400" w:lineRule="exact"/>
              <w:ind w:firstLine="420" w:firstLineChars="200"/>
              <w:rPr>
                <w:rFonts w:asciiTheme="minorEastAsia" w:hAnsiTheme="minorEastAsia" w:eastAsiaTheme="minorEastAsia"/>
                <w:szCs w:val="21"/>
              </w:rPr>
            </w:pPr>
          </w:p>
          <w:p>
            <w:pPr>
              <w:rPr>
                <w:rFonts w:ascii="宋体" w:hAnsi="宋体"/>
                <w:color w:val="000000"/>
                <w:sz w:val="18"/>
                <w:szCs w:val="18"/>
              </w:rPr>
            </w:pPr>
          </w:p>
          <w:p>
            <w:pPr>
              <w:rPr>
                <w:rFonts w:ascii="宋体" w:hAnsi="宋体"/>
                <w:color w:val="000000"/>
                <w:sz w:val="18"/>
                <w:szCs w:val="18"/>
              </w:rPr>
            </w:pPr>
          </w:p>
          <w:p>
            <w:pPr>
              <w:rPr>
                <w:rFonts w:ascii="宋体" w:hAnsi="宋体"/>
                <w:color w:val="000000"/>
                <w:sz w:val="18"/>
                <w:szCs w:val="18"/>
              </w:rPr>
            </w:pPr>
          </w:p>
          <w:p>
            <w:pPr>
              <w:rPr>
                <w:rFonts w:ascii="宋体" w:hAnsi="宋体"/>
                <w:color w:val="000000"/>
                <w:sz w:val="18"/>
                <w:szCs w:val="18"/>
              </w:rPr>
            </w:pPr>
          </w:p>
          <w:p>
            <w:pPr>
              <w:spacing w:line="240" w:lineRule="exact"/>
              <w:ind w:firstLine="4500" w:firstLineChars="2500"/>
              <w:rPr>
                <w:rFonts w:ascii="宋体" w:hAnsi="宋体"/>
                <w:color w:val="000000"/>
                <w:sz w:val="18"/>
                <w:szCs w:val="18"/>
              </w:rPr>
            </w:pPr>
          </w:p>
          <w:p>
            <w:pPr>
              <w:spacing w:line="240" w:lineRule="exact"/>
              <w:rPr>
                <w:rFonts w:ascii="宋体" w:hAnsi="宋体"/>
                <w:color w:val="000000"/>
                <w:sz w:val="18"/>
                <w:szCs w:val="18"/>
              </w:rPr>
            </w:pPr>
            <w:r>
              <w:rPr>
                <w:rFonts w:hint="eastAsia" w:ascii="宋体" w:hAnsi="宋体"/>
                <w:color w:val="000000"/>
                <w:sz w:val="18"/>
                <w:szCs w:val="18"/>
              </w:rPr>
              <w:t xml:space="preserve">是否同意答辩： </w:t>
            </w:r>
            <w:r>
              <w:rPr>
                <w:rFonts w:hint="eastAsia" w:ascii="宋体" w:hAnsi="宋体"/>
                <w:color w:val="000000"/>
                <w:szCs w:val="21"/>
              </w:rPr>
              <w:t xml:space="preserve">同意  </w:t>
            </w:r>
            <w:r>
              <w:rPr>
                <w:rFonts w:hint="eastAsia" w:ascii="宋体" w:hAnsi="宋体"/>
                <w:color w:val="000000"/>
                <w:sz w:val="18"/>
                <w:szCs w:val="18"/>
              </w:rPr>
              <w:t xml:space="preserve">                          评阅教师签名：</w:t>
            </w:r>
          </w:p>
          <w:p>
            <w:pPr>
              <w:spacing w:line="240" w:lineRule="exact"/>
              <w:ind w:left="4800" w:leftChars="1000" w:hanging="2700" w:hangingChars="1500"/>
              <w:rPr>
                <w:rFonts w:ascii="宋体" w:hAnsi="宋体"/>
                <w:color w:val="000000"/>
                <w:sz w:val="18"/>
                <w:szCs w:val="18"/>
              </w:rPr>
            </w:pPr>
            <w:r>
              <w:rPr>
                <w:rFonts w:hint="eastAsia" w:ascii="宋体" w:hAnsi="宋体"/>
                <w:color w:val="000000"/>
                <w:sz w:val="18"/>
                <w:szCs w:val="18"/>
              </w:rPr>
              <w:t>　　　　　　　　　　　　　　 年　　月　　日</w:t>
            </w:r>
          </w:p>
        </w:tc>
      </w:tr>
    </w:tbl>
    <w:p>
      <w:pPr>
        <w:spacing w:after="120" w:afterLines="50"/>
        <w:rPr>
          <w:color w:val="000000"/>
          <w:sz w:val="18"/>
          <w:szCs w:val="18"/>
        </w:rPr>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pStyle w:val="2"/>
        <w:spacing w:before="0" w:after="0" w:line="480" w:lineRule="auto"/>
        <w:jc w:val="center"/>
        <w:rPr>
          <w:color w:val="000000"/>
          <w:sz w:val="32"/>
          <w:szCs w:val="32"/>
        </w:rPr>
      </w:pPr>
      <w:bookmarkStart w:id="9" w:name="_Toc388129751"/>
      <w:bookmarkStart w:id="10" w:name="_Toc184145814"/>
      <w:r>
        <w:rPr>
          <w:rFonts w:hint="eastAsia"/>
          <w:color w:val="000000"/>
          <w:sz w:val="32"/>
          <w:szCs w:val="32"/>
        </w:rPr>
        <w:t>普通本科毕业论文（设计）答辩委员会评定表</w:t>
      </w:r>
      <w:bookmarkEnd w:id="9"/>
      <w:bookmarkEnd w:id="10"/>
    </w:p>
    <w:tbl>
      <w:tblPr>
        <w:tblStyle w:val="29"/>
        <w:tblW w:w="8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527"/>
        <w:gridCol w:w="92"/>
        <w:gridCol w:w="720"/>
        <w:gridCol w:w="919"/>
        <w:gridCol w:w="896"/>
        <w:gridCol w:w="1773"/>
        <w:gridCol w:w="1400"/>
        <w:gridCol w:w="52"/>
        <w:gridCol w:w="7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jc w:val="center"/>
        </w:trPr>
        <w:tc>
          <w:tcPr>
            <w:tcW w:w="1220" w:type="dxa"/>
            <w:gridSpan w:val="3"/>
            <w:tcBorders>
              <w:top w:val="single" w:color="auto" w:sz="4" w:space="0"/>
              <w:left w:val="single" w:color="auto" w:sz="4" w:space="0"/>
            </w:tcBorders>
            <w:vAlign w:val="center"/>
          </w:tcPr>
          <w:p>
            <w:pPr>
              <w:spacing w:line="320" w:lineRule="exact"/>
              <w:jc w:val="center"/>
              <w:rPr>
                <w:color w:val="000000"/>
                <w:szCs w:val="21"/>
              </w:rPr>
            </w:pPr>
            <w:r>
              <w:rPr>
                <w:rFonts w:hint="eastAsia"/>
                <w:color w:val="000000"/>
                <w:szCs w:val="21"/>
              </w:rPr>
              <w:t>学生姓名</w:t>
            </w:r>
          </w:p>
        </w:tc>
        <w:tc>
          <w:tcPr>
            <w:tcW w:w="1639" w:type="dxa"/>
            <w:gridSpan w:val="2"/>
            <w:tcBorders>
              <w:top w:val="single" w:color="auto" w:sz="4" w:space="0"/>
            </w:tcBorders>
            <w:vAlign w:val="center"/>
          </w:tcPr>
          <w:p>
            <w:pPr>
              <w:spacing w:line="320" w:lineRule="exact"/>
              <w:jc w:val="center"/>
              <w:rPr>
                <w:color w:val="000000"/>
                <w:szCs w:val="21"/>
              </w:rPr>
            </w:pPr>
            <w:r>
              <w:rPr>
                <w:rFonts w:hint="eastAsia"/>
                <w:color w:val="000000"/>
                <w:szCs w:val="21"/>
              </w:rPr>
              <w:t>龚巧琳</w:t>
            </w:r>
          </w:p>
        </w:tc>
        <w:tc>
          <w:tcPr>
            <w:tcW w:w="896" w:type="dxa"/>
            <w:tcBorders>
              <w:top w:val="single" w:color="auto" w:sz="4" w:space="0"/>
            </w:tcBorders>
            <w:vAlign w:val="center"/>
          </w:tcPr>
          <w:p>
            <w:pPr>
              <w:spacing w:line="320" w:lineRule="exact"/>
              <w:jc w:val="center"/>
              <w:rPr>
                <w:color w:val="000000"/>
                <w:szCs w:val="21"/>
              </w:rPr>
            </w:pPr>
            <w:r>
              <w:rPr>
                <w:rFonts w:hint="eastAsia"/>
                <w:color w:val="000000"/>
                <w:szCs w:val="21"/>
              </w:rPr>
              <w:t>学号</w:t>
            </w:r>
          </w:p>
        </w:tc>
        <w:tc>
          <w:tcPr>
            <w:tcW w:w="1773" w:type="dxa"/>
            <w:tcBorders>
              <w:top w:val="single" w:color="auto" w:sz="4" w:space="0"/>
            </w:tcBorders>
            <w:vAlign w:val="center"/>
          </w:tcPr>
          <w:p>
            <w:pPr>
              <w:spacing w:line="320" w:lineRule="exact"/>
              <w:jc w:val="center"/>
              <w:rPr>
                <w:color w:val="000000"/>
                <w:szCs w:val="21"/>
              </w:rPr>
            </w:pPr>
            <w:r>
              <w:rPr>
                <w:color w:val="000000"/>
                <w:szCs w:val="21"/>
              </w:rPr>
              <w:t>0154</w:t>
            </w:r>
            <w:r>
              <w:rPr>
                <w:rFonts w:hint="eastAsia"/>
                <w:color w:val="000000"/>
                <w:szCs w:val="21"/>
              </w:rPr>
              <w:t>246</w:t>
            </w:r>
          </w:p>
        </w:tc>
        <w:tc>
          <w:tcPr>
            <w:tcW w:w="1400" w:type="dxa"/>
            <w:tcBorders>
              <w:top w:val="single" w:color="auto" w:sz="4" w:space="0"/>
            </w:tcBorders>
            <w:vAlign w:val="center"/>
          </w:tcPr>
          <w:p>
            <w:pPr>
              <w:spacing w:line="320" w:lineRule="exact"/>
              <w:jc w:val="center"/>
              <w:rPr>
                <w:color w:val="000000"/>
                <w:szCs w:val="21"/>
              </w:rPr>
            </w:pPr>
            <w:r>
              <w:rPr>
                <w:rFonts w:hint="eastAsia"/>
                <w:color w:val="000000"/>
                <w:szCs w:val="21"/>
              </w:rPr>
              <w:t>专业</w:t>
            </w:r>
          </w:p>
        </w:tc>
        <w:tc>
          <w:tcPr>
            <w:tcW w:w="1672" w:type="dxa"/>
            <w:gridSpan w:val="3"/>
            <w:tcBorders>
              <w:top w:val="single" w:color="auto" w:sz="4" w:space="0"/>
              <w:right w:val="single" w:color="auto" w:sz="4" w:space="0"/>
            </w:tcBorders>
            <w:vAlign w:val="center"/>
          </w:tcPr>
          <w:p>
            <w:pPr>
              <w:spacing w:line="320" w:lineRule="exact"/>
              <w:ind w:firstLine="287" w:firstLineChars="137"/>
              <w:jc w:val="center"/>
              <w:rPr>
                <w:color w:val="000000"/>
                <w:szCs w:val="21"/>
              </w:rPr>
            </w:pPr>
            <w:r>
              <w:rPr>
                <w:rFonts w:hint="eastAsia"/>
                <w:color w:val="000000"/>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940" w:type="dxa"/>
            <w:gridSpan w:val="4"/>
            <w:tcBorders>
              <w:left w:val="single" w:color="auto" w:sz="4" w:space="0"/>
            </w:tcBorders>
            <w:vAlign w:val="center"/>
          </w:tcPr>
          <w:p>
            <w:pPr>
              <w:spacing w:line="320" w:lineRule="exact"/>
              <w:rPr>
                <w:color w:val="000000"/>
                <w:szCs w:val="21"/>
              </w:rPr>
            </w:pPr>
            <w:r>
              <w:rPr>
                <w:rFonts w:hint="eastAsia"/>
                <w:color w:val="000000"/>
                <w:szCs w:val="21"/>
              </w:rPr>
              <w:t>论文（设计）题目</w:t>
            </w:r>
          </w:p>
        </w:tc>
        <w:tc>
          <w:tcPr>
            <w:tcW w:w="6660" w:type="dxa"/>
            <w:gridSpan w:val="7"/>
            <w:tcBorders>
              <w:right w:val="single" w:color="auto" w:sz="4" w:space="0"/>
            </w:tcBorders>
            <w:vAlign w:val="center"/>
          </w:tcPr>
          <w:p>
            <w:pPr>
              <w:spacing w:line="320" w:lineRule="exact"/>
              <w:jc w:val="center"/>
              <w:rPr>
                <w:color w:val="000000"/>
                <w:szCs w:val="21"/>
              </w:rPr>
            </w:pPr>
            <w:r>
              <w:rPr>
                <w:rFonts w:hint="eastAsia" w:ascii="宋体" w:hAnsi="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6980" w:type="dxa"/>
            <w:gridSpan w:val="9"/>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评价项目</w:t>
            </w:r>
          </w:p>
        </w:tc>
        <w:tc>
          <w:tcPr>
            <w:tcW w:w="720" w:type="dxa"/>
            <w:tcBorders>
              <w:right w:val="single" w:color="auto" w:sz="4" w:space="0"/>
            </w:tcBorders>
          </w:tcPr>
          <w:p>
            <w:pPr>
              <w:spacing w:line="320" w:lineRule="exact"/>
              <w:jc w:val="center"/>
              <w:rPr>
                <w:color w:val="000000"/>
                <w:szCs w:val="21"/>
              </w:rPr>
            </w:pPr>
            <w:r>
              <w:rPr>
                <w:rFonts w:hint="eastAsia"/>
                <w:color w:val="000000"/>
                <w:szCs w:val="21"/>
              </w:rPr>
              <w:t>分值</w:t>
            </w:r>
          </w:p>
        </w:tc>
        <w:tc>
          <w:tcPr>
            <w:tcW w:w="900" w:type="dxa"/>
            <w:tcBorders>
              <w:right w:val="single" w:color="auto" w:sz="4" w:space="0"/>
            </w:tcBorders>
          </w:tcPr>
          <w:p>
            <w:pPr>
              <w:spacing w:line="320" w:lineRule="exact"/>
              <w:jc w:val="center"/>
              <w:rPr>
                <w:color w:val="000000"/>
                <w:szCs w:val="21"/>
              </w:rPr>
            </w:pPr>
            <w:r>
              <w:rPr>
                <w:rFonts w:hint="eastAsia"/>
                <w:color w:val="000000"/>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128" w:type="dxa"/>
            <w:gridSpan w:val="2"/>
            <w:tcBorders>
              <w:left w:val="single" w:color="auto" w:sz="4" w:space="0"/>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选 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符合专业培养目标，符合社会实际、结合工程实际，难易适度，体现新颖性、综合性。</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论文（设计）质量水平</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全面完成任务书中规定的各项要求，文题相符，工作量饱满，写作规范，达到综合训练的要求，有理论成果和应用价值。</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答辩准备</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准备充分；有简洁、清晰、美观的演示文稿；准时到场。</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内容陈述</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语言表达简洁、流利、清楚、准确，思路清晰，重点突出，逻辑性强，概念清楚，论点正确；实验方法科学，分析归纳合理；结论严谨；表现出对毕业设计（论文）内容掌握透彻。</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回答问题准确、有深度、有理论根据、基本概念清晰。</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20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700" w:type="dxa"/>
            <w:gridSpan w:val="10"/>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答辩成绩（百分制）</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2" w:hRule="atLeast"/>
          <w:jc w:val="center"/>
        </w:trPr>
        <w:tc>
          <w:tcPr>
            <w:tcW w:w="601" w:type="dxa"/>
            <w:tcBorders>
              <w:left w:val="single" w:color="auto" w:sz="4" w:space="0"/>
              <w:bottom w:val="single" w:color="auto" w:sz="4" w:space="0"/>
              <w:right w:val="single" w:color="auto" w:sz="4" w:space="0"/>
            </w:tcBorders>
            <w:vAlign w:val="center"/>
          </w:tcPr>
          <w:p>
            <w:pPr>
              <w:jc w:val="center"/>
              <w:rPr>
                <w:color w:val="000000"/>
                <w:szCs w:val="21"/>
              </w:rPr>
            </w:pPr>
            <w:r>
              <w:rPr>
                <w:rFonts w:hint="eastAsia"/>
                <w:color w:val="000000"/>
                <w:szCs w:val="21"/>
              </w:rPr>
              <w:t>答</w:t>
            </w:r>
          </w:p>
          <w:p>
            <w:pPr>
              <w:jc w:val="center"/>
              <w:rPr>
                <w:color w:val="000000"/>
                <w:szCs w:val="21"/>
              </w:rPr>
            </w:pPr>
            <w:r>
              <w:rPr>
                <w:rFonts w:hint="eastAsia"/>
                <w:color w:val="000000"/>
                <w:szCs w:val="21"/>
              </w:rPr>
              <w:t>辩</w:t>
            </w:r>
          </w:p>
          <w:p>
            <w:pPr>
              <w:jc w:val="center"/>
              <w:rPr>
                <w:color w:val="000000"/>
                <w:szCs w:val="21"/>
              </w:rPr>
            </w:pPr>
            <w:r>
              <w:rPr>
                <w:rFonts w:hint="eastAsia"/>
                <w:color w:val="000000"/>
                <w:szCs w:val="21"/>
              </w:rPr>
              <w:t>小</w:t>
            </w:r>
          </w:p>
          <w:p>
            <w:pPr>
              <w:jc w:val="center"/>
              <w:rPr>
                <w:color w:val="000000"/>
                <w:szCs w:val="21"/>
              </w:rPr>
            </w:pPr>
            <w:r>
              <w:rPr>
                <w:rFonts w:hint="eastAsia"/>
                <w:color w:val="000000"/>
                <w:szCs w:val="21"/>
              </w:rPr>
              <w:t>组</w:t>
            </w:r>
          </w:p>
          <w:p>
            <w:pPr>
              <w:jc w:val="center"/>
              <w:rPr>
                <w:color w:val="000000"/>
                <w:szCs w:val="21"/>
              </w:rPr>
            </w:pPr>
            <w:r>
              <w:rPr>
                <w:rFonts w:hint="eastAsia"/>
                <w:color w:val="000000"/>
                <w:szCs w:val="21"/>
              </w:rPr>
              <w:t>评</w:t>
            </w:r>
          </w:p>
          <w:p>
            <w:pPr>
              <w:jc w:val="center"/>
              <w:rPr>
                <w:color w:val="000000"/>
                <w:szCs w:val="21"/>
              </w:rPr>
            </w:pPr>
            <w:r>
              <w:rPr>
                <w:rFonts w:hint="eastAsia"/>
                <w:color w:val="000000"/>
                <w:szCs w:val="21"/>
              </w:rPr>
              <w:t>语</w:t>
            </w:r>
          </w:p>
        </w:tc>
        <w:tc>
          <w:tcPr>
            <w:tcW w:w="7999" w:type="dxa"/>
            <w:gridSpan w:val="10"/>
            <w:tcBorders>
              <w:left w:val="single" w:color="auto" w:sz="4" w:space="0"/>
              <w:bottom w:val="single" w:color="auto" w:sz="4" w:space="0"/>
              <w:right w:val="single" w:color="auto" w:sz="4" w:space="0"/>
            </w:tcBorders>
            <w:vAlign w:val="center"/>
          </w:tcPr>
          <w:p>
            <w:pPr>
              <w:ind w:right="-827" w:rightChars="-394"/>
              <w:jc w:val="left"/>
              <w:rPr>
                <w:color w:val="000000"/>
                <w:szCs w:val="21"/>
              </w:rPr>
            </w:pPr>
          </w:p>
          <w:p>
            <w:pPr>
              <w:spacing w:line="360" w:lineRule="exact"/>
              <w:ind w:firstLine="420" w:firstLineChars="200"/>
              <w:rPr>
                <w:rFonts w:ascii="宋体" w:hAnsi="宋体" w:cs="宋体"/>
                <w:color w:val="000000"/>
                <w:szCs w:val="21"/>
              </w:rPr>
            </w:pPr>
            <w:r>
              <w:rPr>
                <w:rFonts w:hint="eastAsia" w:ascii="宋体" w:hAnsi="宋体" w:cs="宋体"/>
                <w:color w:val="000000"/>
                <w:szCs w:val="21"/>
                <w:lang w:bidi="ar"/>
              </w:rPr>
              <w:t>该生对即时通讯招聘webAPP的设计实现有一定的心得体会，并有着自己的想法设计并实现了该系统，同时在即时聊天方面的细节处理的较好。系统的优点明显：</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功能完整，UI简洁，风格统一</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前后端体验好，在现有的架构上，充分优化用户体验，能够在完成后继续优化升级系统，使用SSR首屏体验良好。</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该生在答辩前的准备比较充分，在答辩过程中，表达比较清楚，能够有问必答，准确而快速的回答问题，把设计和实现过程描述的很详细。</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该设计符合本科生毕业设计的规范和要求，经答辩小组评议，一致认为该设计水平较高、质量优秀，准予通过答辩。</w:t>
            </w:r>
          </w:p>
          <w:p>
            <w:pPr>
              <w:ind w:right="-827" w:rightChars="-394"/>
              <w:jc w:val="left"/>
              <w:rPr>
                <w:color w:val="000000"/>
                <w:szCs w:val="21"/>
              </w:rPr>
            </w:pPr>
          </w:p>
          <w:p>
            <w:pPr>
              <w:ind w:right="-827" w:rightChars="-394" w:firstLine="2310" w:firstLineChars="1100"/>
              <w:jc w:val="left"/>
              <w:rPr>
                <w:color w:val="000000"/>
                <w:szCs w:val="21"/>
              </w:rPr>
            </w:pPr>
          </w:p>
          <w:p>
            <w:pPr>
              <w:ind w:right="-827" w:rightChars="-394"/>
              <w:rPr>
                <w:color w:val="000000"/>
                <w:szCs w:val="21"/>
              </w:rPr>
            </w:pPr>
            <w:r>
              <w:rPr>
                <w:rFonts w:hint="eastAsia"/>
                <w:color w:val="000000"/>
                <w:szCs w:val="21"/>
              </w:rPr>
              <w:t xml:space="preserve">推荐成绩（百分制）：                          组长签名：              </w:t>
            </w:r>
          </w:p>
          <w:p>
            <w:pPr>
              <w:ind w:right="-827" w:rightChars="-394" w:firstLine="5775" w:firstLineChars="2750"/>
              <w:rPr>
                <w:color w:val="000000"/>
                <w:szCs w:val="21"/>
              </w:rPr>
            </w:pPr>
            <w:r>
              <w:rPr>
                <w:rFonts w:hint="eastAsia"/>
                <w:color w:val="000000"/>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5" w:hRule="atLeast"/>
          <w:jc w:val="center"/>
        </w:trPr>
        <w:tc>
          <w:tcPr>
            <w:tcW w:w="601" w:type="dxa"/>
            <w:tcBorders>
              <w:left w:val="single" w:color="auto" w:sz="4" w:space="0"/>
            </w:tcBorders>
            <w:textDirection w:val="tbRlV"/>
            <w:vAlign w:val="center"/>
          </w:tcPr>
          <w:p>
            <w:pPr>
              <w:spacing w:line="340" w:lineRule="exact"/>
              <w:jc w:val="center"/>
              <w:rPr>
                <w:color w:val="000000"/>
                <w:szCs w:val="21"/>
              </w:rPr>
            </w:pPr>
            <w:r>
              <w:rPr>
                <w:rFonts w:hint="eastAsia"/>
                <w:color w:val="000000"/>
                <w:szCs w:val="21"/>
              </w:rPr>
              <w:t>学院答辩委员会审定意见</w:t>
            </w:r>
          </w:p>
        </w:tc>
        <w:tc>
          <w:tcPr>
            <w:tcW w:w="7999" w:type="dxa"/>
            <w:gridSpan w:val="10"/>
            <w:tcBorders>
              <w:left w:val="single" w:color="auto" w:sz="4" w:space="0"/>
              <w:right w:val="single" w:color="auto" w:sz="4" w:space="0"/>
            </w:tcBorders>
            <w:vAlign w:val="center"/>
          </w:tcPr>
          <w:p>
            <w:pPr>
              <w:ind w:right="-827" w:rightChars="-394"/>
              <w:jc w:val="left"/>
              <w:rPr>
                <w:color w:val="000000"/>
                <w:szCs w:val="21"/>
              </w:rPr>
            </w:pPr>
          </w:p>
          <w:p>
            <w:pPr>
              <w:spacing w:line="360" w:lineRule="auto"/>
              <w:ind w:right="23" w:rightChars="11" w:firstLine="420" w:firstLineChars="200"/>
              <w:jc w:val="left"/>
              <w:rPr>
                <w:color w:val="000000"/>
                <w:szCs w:val="21"/>
              </w:rPr>
            </w:pPr>
            <w:r>
              <w:rPr>
                <w:rFonts w:hint="eastAsia" w:ascii="宋体" w:hAnsi="宋体"/>
                <w:szCs w:val="21"/>
              </w:rPr>
              <w:t>经院学术委员会认真审核，并综合指导教师、评阅教师和答辩小组意见，</w:t>
            </w:r>
            <w:r>
              <w:rPr>
                <w:rFonts w:hint="eastAsia"/>
                <w:color w:val="000000"/>
                <w:szCs w:val="21"/>
              </w:rPr>
              <w:t>该论文达到本科毕业论文要求。</w:t>
            </w:r>
          </w:p>
          <w:p>
            <w:pPr>
              <w:ind w:right="-827" w:rightChars="-394"/>
              <w:jc w:val="left"/>
              <w:rPr>
                <w:color w:val="000000"/>
                <w:szCs w:val="21"/>
              </w:rPr>
            </w:pPr>
            <w:r>
              <w:rPr>
                <w:rFonts w:hint="eastAsia"/>
                <w:color w:val="000000"/>
                <w:szCs w:val="21"/>
              </w:rPr>
              <w:t>综合成绩（百分制）：</w:t>
            </w:r>
          </w:p>
          <w:p>
            <w:pPr>
              <w:ind w:right="-827" w:rightChars="-394"/>
              <w:jc w:val="left"/>
              <w:rPr>
                <w:color w:val="000000"/>
                <w:szCs w:val="21"/>
              </w:rPr>
            </w:pPr>
          </w:p>
          <w:p>
            <w:pPr>
              <w:ind w:right="-827" w:rightChars="-394"/>
              <w:jc w:val="left"/>
              <w:rPr>
                <w:color w:val="000000"/>
                <w:szCs w:val="21"/>
              </w:rPr>
            </w:pPr>
            <w:r>
              <w:rPr>
                <w:rFonts w:hint="eastAsia"/>
                <w:color w:val="000000"/>
                <w:szCs w:val="21"/>
              </w:rPr>
              <w:t xml:space="preserve">最终确定等级：                      </w:t>
            </w:r>
            <w:r>
              <w:rPr>
                <w:color w:val="000000"/>
                <w:szCs w:val="21"/>
              </w:rPr>
              <w:t xml:space="preserve">  </w:t>
            </w:r>
            <w:r>
              <w:rPr>
                <w:rFonts w:hint="eastAsia"/>
                <w:color w:val="000000"/>
                <w:szCs w:val="21"/>
              </w:rPr>
              <w:t xml:space="preserve"> 委员会主任签名：</w:t>
            </w:r>
          </w:p>
          <w:p>
            <w:pPr>
              <w:ind w:right="-827" w:rightChars="-394"/>
              <w:jc w:val="left"/>
              <w:rPr>
                <w:color w:val="000000"/>
                <w:szCs w:val="21"/>
              </w:rPr>
            </w:pPr>
          </w:p>
          <w:p>
            <w:pPr>
              <w:ind w:right="-827" w:rightChars="-394"/>
              <w:rPr>
                <w:color w:val="000000"/>
                <w:szCs w:val="21"/>
              </w:rPr>
            </w:pPr>
            <w:r>
              <w:rPr>
                <w:rFonts w:hint="eastAsia"/>
                <w:color w:val="000000"/>
                <w:szCs w:val="21"/>
              </w:rPr>
              <w:t xml:space="preserve">                                                       年   月   日</w:t>
            </w:r>
          </w:p>
        </w:tc>
      </w:tr>
    </w:tbl>
    <w:p>
      <w:pPr>
        <w:rPr>
          <w:color w:val="000000"/>
          <w:sz w:val="18"/>
          <w:szCs w:val="18"/>
        </w:rPr>
      </w:pPr>
      <w:r>
        <w:rPr>
          <w:rFonts w:hint="eastAsia"/>
          <w:color w:val="000000"/>
          <w:sz w:val="18"/>
          <w:szCs w:val="18"/>
        </w:rPr>
        <w:t>备注：⑴学院答辩委员会计算毕业论文（设计）综合成绩：综合成绩＝指导教师建议成绩×40％＋评阅教师评定成绩×30％＋答辩小组推荐成绩×30％；确定毕业论文（设计）最终等级。</w:t>
      </w:r>
    </w:p>
    <w:p>
      <w:pPr>
        <w:ind w:firstLine="540" w:firstLineChars="300"/>
        <w:rPr>
          <w:color w:val="000000"/>
          <w:sz w:val="18"/>
          <w:szCs w:val="18"/>
        </w:rPr>
      </w:pPr>
      <w:r>
        <w:rPr>
          <w:rFonts w:hint="eastAsia"/>
          <w:color w:val="000000"/>
          <w:sz w:val="18"/>
          <w:szCs w:val="18"/>
        </w:rPr>
        <w:t>⑵</w:t>
      </w:r>
      <w:r>
        <w:rPr>
          <w:rFonts w:hint="eastAsia" w:ascii="宋体" w:hAnsi="宋体"/>
          <w:bCs/>
          <w:color w:val="000000"/>
          <w:sz w:val="18"/>
          <w:szCs w:val="18"/>
        </w:rPr>
        <w:t>百分制与等级制的换算关系为：</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bookmarkStart w:id="11" w:name="_Toc388129752"/>
      <w:bookmarkStart w:id="12" w:name="_Toc184145815"/>
    </w:p>
    <w:p>
      <w:pPr>
        <w:pStyle w:val="2"/>
        <w:spacing w:before="0" w:after="0" w:line="480" w:lineRule="auto"/>
        <w:jc w:val="center"/>
        <w:rPr>
          <w:color w:val="000000"/>
          <w:sz w:val="32"/>
          <w:szCs w:val="32"/>
        </w:rPr>
      </w:pPr>
      <w:r>
        <w:rPr>
          <w:rFonts w:hint="eastAsia"/>
          <w:color w:val="000000"/>
          <w:sz w:val="32"/>
          <w:szCs w:val="32"/>
        </w:rPr>
        <w:t>普通本科毕业论文（设计）答辩记录</w:t>
      </w:r>
      <w:bookmarkEnd w:id="11"/>
      <w:bookmarkEnd w:id="12"/>
    </w:p>
    <w:p>
      <w:pPr>
        <w:spacing w:after="120" w:afterLines="50" w:line="460" w:lineRule="exact"/>
        <w:rPr>
          <w:rFonts w:ascii="宋体" w:hAnsi="宋体"/>
          <w:bCs/>
          <w:color w:val="000000"/>
          <w:sz w:val="24"/>
        </w:rPr>
      </w:pPr>
      <w:r>
        <w:rPr>
          <w:rFonts w:hint="eastAsia" w:ascii="宋体" w:hAnsi="宋体"/>
          <w:bCs/>
          <w:color w:val="000000"/>
          <w:sz w:val="24"/>
        </w:rPr>
        <w:t>学  院：软件与物联网工程学院</w:t>
      </w:r>
    </w:p>
    <w:tbl>
      <w:tblPr>
        <w:tblStyle w:val="29"/>
        <w:tblW w:w="8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033"/>
        <w:gridCol w:w="1276"/>
        <w:gridCol w:w="1185"/>
        <w:gridCol w:w="720"/>
        <w:gridCol w:w="540"/>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学生姓名</w:t>
            </w:r>
          </w:p>
        </w:tc>
        <w:tc>
          <w:tcPr>
            <w:tcW w:w="2033" w:type="dxa"/>
            <w:vAlign w:val="center"/>
          </w:tcPr>
          <w:p>
            <w:pPr>
              <w:rPr>
                <w:rFonts w:ascii="宋体" w:hAnsi="宋体"/>
                <w:color w:val="000000"/>
                <w:sz w:val="24"/>
              </w:rPr>
            </w:pPr>
            <w:r>
              <w:rPr>
                <w:rFonts w:hint="eastAsia" w:ascii="宋体" w:hAnsi="宋体"/>
                <w:color w:val="000000"/>
                <w:sz w:val="24"/>
              </w:rPr>
              <w:t xml:space="preserve"> 龚巧琳</w:t>
            </w:r>
          </w:p>
        </w:tc>
        <w:tc>
          <w:tcPr>
            <w:tcW w:w="1276" w:type="dxa"/>
            <w:vAlign w:val="center"/>
          </w:tcPr>
          <w:p>
            <w:pPr>
              <w:jc w:val="center"/>
              <w:rPr>
                <w:rFonts w:ascii="宋体" w:hAnsi="宋体"/>
                <w:color w:val="000000"/>
                <w:sz w:val="24"/>
              </w:rPr>
            </w:pPr>
            <w:r>
              <w:rPr>
                <w:rFonts w:hint="eastAsia" w:ascii="宋体" w:hAnsi="宋体"/>
                <w:color w:val="000000"/>
                <w:sz w:val="24"/>
              </w:rPr>
              <w:t>学号</w:t>
            </w:r>
          </w:p>
        </w:tc>
        <w:tc>
          <w:tcPr>
            <w:tcW w:w="1185" w:type="dxa"/>
            <w:vAlign w:val="center"/>
          </w:tcPr>
          <w:p>
            <w:pPr>
              <w:jc w:val="center"/>
              <w:rPr>
                <w:rFonts w:ascii="宋体" w:hAnsi="宋体"/>
                <w:color w:val="000000"/>
                <w:sz w:val="24"/>
              </w:rPr>
            </w:pPr>
            <w:r>
              <w:rPr>
                <w:rFonts w:ascii="宋体" w:hAnsi="宋体"/>
                <w:color w:val="000000"/>
                <w:sz w:val="24"/>
              </w:rPr>
              <w:t>0154</w:t>
            </w:r>
            <w:r>
              <w:rPr>
                <w:rFonts w:hint="eastAsia" w:ascii="宋体" w:hAnsi="宋体"/>
                <w:color w:val="000000"/>
                <w:sz w:val="24"/>
              </w:rPr>
              <w:t>246</w:t>
            </w:r>
          </w:p>
        </w:tc>
        <w:tc>
          <w:tcPr>
            <w:tcW w:w="1260" w:type="dxa"/>
            <w:gridSpan w:val="2"/>
            <w:vAlign w:val="center"/>
          </w:tcPr>
          <w:p>
            <w:pPr>
              <w:jc w:val="center"/>
              <w:rPr>
                <w:rFonts w:ascii="宋体" w:hAnsi="宋体"/>
                <w:color w:val="000000"/>
                <w:sz w:val="24"/>
              </w:rPr>
            </w:pPr>
            <w:r>
              <w:rPr>
                <w:rFonts w:hint="eastAsia" w:ascii="宋体" w:hAnsi="宋体"/>
                <w:color w:val="000000"/>
                <w:sz w:val="24"/>
              </w:rPr>
              <w:t>专业班级</w:t>
            </w:r>
          </w:p>
        </w:tc>
        <w:tc>
          <w:tcPr>
            <w:tcW w:w="1581" w:type="dxa"/>
            <w:vAlign w:val="center"/>
          </w:tcPr>
          <w:p>
            <w:pPr>
              <w:jc w:val="center"/>
              <w:rPr>
                <w:rFonts w:ascii="宋体" w:hAnsi="宋体"/>
                <w:color w:val="000000"/>
                <w:sz w:val="24"/>
              </w:rPr>
            </w:pPr>
            <w:r>
              <w:rPr>
                <w:rFonts w:hint="eastAsia" w:ascii="宋体" w:hAnsi="宋体"/>
                <w:color w:val="000000"/>
                <w:sz w:val="24"/>
              </w:rPr>
              <w:t>软件1</w:t>
            </w:r>
            <w:r>
              <w:rPr>
                <w:rFonts w:ascii="宋体" w:hAnsi="宋体"/>
                <w:color w:val="000000"/>
                <w:sz w:val="24"/>
              </w:rPr>
              <w:t>5</w:t>
            </w:r>
            <w:r>
              <w:rPr>
                <w:rFonts w:hint="eastAsia" w:ascii="宋体" w:hAnsi="宋体"/>
                <w:color w:val="000000"/>
                <w:sz w:val="24"/>
              </w:rPr>
              <w:t>7班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答辩时间</w:t>
            </w:r>
          </w:p>
        </w:tc>
        <w:tc>
          <w:tcPr>
            <w:tcW w:w="2033" w:type="dxa"/>
            <w:vAlign w:val="center"/>
          </w:tcPr>
          <w:p>
            <w:pPr>
              <w:rPr>
                <w:rFonts w:ascii="宋体" w:hAnsi="宋体"/>
                <w:color w:val="000000"/>
                <w:sz w:val="24"/>
              </w:rPr>
            </w:pPr>
            <w:r>
              <w:rPr>
                <w:rFonts w:hint="eastAsia" w:ascii="宋体" w:hAnsi="宋体"/>
                <w:color w:val="000000"/>
                <w:sz w:val="24"/>
              </w:rPr>
              <w:t>201</w:t>
            </w:r>
            <w:r>
              <w:rPr>
                <w:rFonts w:ascii="宋体" w:hAnsi="宋体"/>
                <w:color w:val="000000"/>
                <w:sz w:val="24"/>
              </w:rPr>
              <w:t>9</w:t>
            </w:r>
            <w:r>
              <w:rPr>
                <w:rFonts w:hint="eastAsia" w:ascii="宋体" w:hAnsi="宋体"/>
                <w:color w:val="000000"/>
                <w:sz w:val="24"/>
              </w:rPr>
              <w:t>年5月</w:t>
            </w:r>
            <w:r>
              <w:rPr>
                <w:rFonts w:ascii="宋体" w:hAnsi="宋体"/>
                <w:color w:val="000000"/>
                <w:sz w:val="24"/>
              </w:rPr>
              <w:t>19</w:t>
            </w:r>
            <w:r>
              <w:rPr>
                <w:rFonts w:hint="eastAsia" w:ascii="宋体" w:hAnsi="宋体"/>
                <w:color w:val="000000"/>
                <w:sz w:val="24"/>
              </w:rPr>
              <w:t>日</w:t>
            </w:r>
          </w:p>
        </w:tc>
        <w:tc>
          <w:tcPr>
            <w:tcW w:w="1276" w:type="dxa"/>
            <w:vAlign w:val="center"/>
          </w:tcPr>
          <w:p>
            <w:pPr>
              <w:jc w:val="center"/>
              <w:rPr>
                <w:rFonts w:ascii="宋体" w:hAnsi="宋体"/>
                <w:color w:val="000000"/>
                <w:sz w:val="24"/>
              </w:rPr>
            </w:pPr>
            <w:r>
              <w:rPr>
                <w:rFonts w:hint="eastAsia" w:ascii="宋体" w:hAnsi="宋体"/>
                <w:color w:val="000000"/>
                <w:sz w:val="24"/>
              </w:rPr>
              <w:t>答辩地点</w:t>
            </w:r>
          </w:p>
        </w:tc>
        <w:tc>
          <w:tcPr>
            <w:tcW w:w="1185" w:type="dxa"/>
            <w:vAlign w:val="center"/>
          </w:tcPr>
          <w:p>
            <w:pPr>
              <w:jc w:val="center"/>
              <w:rPr>
                <w:rFonts w:ascii="宋体" w:hAnsi="宋体"/>
                <w:color w:val="000000"/>
                <w:sz w:val="24"/>
              </w:rPr>
            </w:pPr>
            <w:r>
              <w:rPr>
                <w:rFonts w:ascii="宋体" w:hAnsi="宋体"/>
                <w:color w:val="000000"/>
                <w:sz w:val="24"/>
              </w:rPr>
              <w:t>H114</w:t>
            </w:r>
          </w:p>
        </w:tc>
        <w:tc>
          <w:tcPr>
            <w:tcW w:w="1260" w:type="dxa"/>
            <w:gridSpan w:val="2"/>
            <w:vAlign w:val="center"/>
          </w:tcPr>
          <w:p>
            <w:pPr>
              <w:jc w:val="center"/>
              <w:rPr>
                <w:rFonts w:ascii="宋体" w:hAnsi="宋体"/>
                <w:color w:val="000000"/>
                <w:sz w:val="24"/>
              </w:rPr>
            </w:pPr>
            <w:r>
              <w:rPr>
                <w:rFonts w:hint="eastAsia" w:ascii="宋体" w:hAnsi="宋体"/>
                <w:color w:val="000000"/>
                <w:sz w:val="24"/>
              </w:rPr>
              <w:t>指导教师</w:t>
            </w:r>
          </w:p>
        </w:tc>
        <w:tc>
          <w:tcPr>
            <w:tcW w:w="1581" w:type="dxa"/>
            <w:vAlign w:val="center"/>
          </w:tcPr>
          <w:p>
            <w:pPr>
              <w:jc w:val="center"/>
              <w:rPr>
                <w:rFonts w:ascii="宋体" w:hAnsi="宋体"/>
                <w:color w:val="000000"/>
                <w:sz w:val="24"/>
              </w:rPr>
            </w:pPr>
            <w:r>
              <w:rPr>
                <w:rFonts w:hint="eastAsia"/>
                <w:sz w:val="24"/>
              </w:rPr>
              <w:t>汪彩霞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 w:hRule="atLeast"/>
          <w:jc w:val="center"/>
        </w:trPr>
        <w:tc>
          <w:tcPr>
            <w:tcW w:w="1202" w:type="dxa"/>
            <w:vAlign w:val="center"/>
          </w:tcPr>
          <w:p>
            <w:pPr>
              <w:spacing w:line="360" w:lineRule="exact"/>
              <w:jc w:val="center"/>
              <w:rPr>
                <w:rFonts w:ascii="宋体" w:hAnsi="宋体"/>
                <w:color w:val="000000"/>
                <w:sz w:val="24"/>
              </w:rPr>
            </w:pPr>
            <w:r>
              <w:rPr>
                <w:rFonts w:hint="eastAsia" w:ascii="宋体" w:hAnsi="宋体"/>
                <w:color w:val="000000"/>
                <w:sz w:val="24"/>
              </w:rPr>
              <w:t>题  目</w:t>
            </w:r>
          </w:p>
        </w:tc>
        <w:tc>
          <w:tcPr>
            <w:tcW w:w="4494" w:type="dxa"/>
            <w:gridSpan w:val="3"/>
            <w:vAlign w:val="center"/>
          </w:tcPr>
          <w:p>
            <w:pPr>
              <w:spacing w:line="360" w:lineRule="exact"/>
              <w:jc w:val="center"/>
              <w:rPr>
                <w:sz w:val="24"/>
              </w:rPr>
            </w:pPr>
            <w:r>
              <w:rPr>
                <w:rFonts w:hint="eastAsia" w:ascii="宋体" w:hAnsi="宋体"/>
                <w:color w:val="000000"/>
                <w:sz w:val="24"/>
              </w:rPr>
              <w:t>基于NodeJS的即时通讯招聘webAPP的设计与实现</w:t>
            </w:r>
          </w:p>
        </w:tc>
        <w:tc>
          <w:tcPr>
            <w:tcW w:w="1260" w:type="dxa"/>
            <w:gridSpan w:val="2"/>
            <w:vAlign w:val="center"/>
          </w:tcPr>
          <w:p>
            <w:pPr>
              <w:spacing w:line="360" w:lineRule="exact"/>
              <w:jc w:val="center"/>
              <w:rPr>
                <w:rFonts w:ascii="宋体" w:hAnsi="宋体"/>
                <w:color w:val="000000"/>
                <w:sz w:val="24"/>
              </w:rPr>
            </w:pPr>
            <w:r>
              <w:rPr>
                <w:rFonts w:hint="eastAsia" w:ascii="宋体" w:hAnsi="宋体"/>
                <w:color w:val="000000"/>
                <w:sz w:val="24"/>
              </w:rPr>
              <w:t>记录人</w:t>
            </w:r>
          </w:p>
        </w:tc>
        <w:tc>
          <w:tcPr>
            <w:tcW w:w="1581" w:type="dxa"/>
            <w:vAlign w:val="center"/>
          </w:tcPr>
          <w:p>
            <w:pPr>
              <w:spacing w:line="360" w:lineRule="exact"/>
              <w:jc w:val="center"/>
              <w:rPr>
                <w:rFonts w:ascii="宋体" w:hAnsi="宋体"/>
                <w:color w:val="000000"/>
                <w:sz w:val="24"/>
              </w:rPr>
            </w:pPr>
            <w:r>
              <w:rPr>
                <w:rFonts w:hint="eastAsia" w:ascii="宋体" w:hAnsi="宋体"/>
                <w:color w:val="000000"/>
                <w:sz w:val="24"/>
              </w:rPr>
              <w:t>邢芳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jc w:val="center"/>
        </w:trPr>
        <w:tc>
          <w:tcPr>
            <w:tcW w:w="1202" w:type="dxa"/>
            <w:vMerge w:val="restart"/>
            <w:vAlign w:val="center"/>
          </w:tcPr>
          <w:p>
            <w:pPr>
              <w:jc w:val="center"/>
              <w:rPr>
                <w:rFonts w:ascii="宋体" w:hAnsi="宋体"/>
                <w:color w:val="000000"/>
                <w:spacing w:val="-8"/>
                <w:sz w:val="24"/>
              </w:rPr>
            </w:pPr>
            <w:r>
              <w:rPr>
                <w:rFonts w:hint="eastAsia" w:ascii="宋体" w:hAnsi="宋体"/>
                <w:color w:val="000000"/>
                <w:sz w:val="24"/>
              </w:rPr>
              <w:t>答辩小组</w:t>
            </w:r>
          </w:p>
          <w:p>
            <w:pPr>
              <w:jc w:val="center"/>
              <w:rPr>
                <w:rFonts w:ascii="宋体" w:hAnsi="宋体"/>
                <w:color w:val="000000"/>
                <w:sz w:val="24"/>
              </w:rPr>
            </w:pPr>
            <w:r>
              <w:rPr>
                <w:rFonts w:hint="eastAsia" w:ascii="宋体" w:hAnsi="宋体"/>
                <w:color w:val="000000"/>
                <w:sz w:val="24"/>
              </w:rPr>
              <w:t>成    员</w:t>
            </w:r>
          </w:p>
        </w:tc>
        <w:tc>
          <w:tcPr>
            <w:tcW w:w="2033" w:type="dxa"/>
            <w:vAlign w:val="center"/>
          </w:tcPr>
          <w:p>
            <w:pPr>
              <w:jc w:val="center"/>
              <w:rPr>
                <w:rFonts w:ascii="宋体" w:hAnsi="宋体"/>
                <w:color w:val="000000"/>
                <w:sz w:val="24"/>
              </w:rPr>
            </w:pPr>
            <w:r>
              <w:rPr>
                <w:rFonts w:hint="eastAsia" w:ascii="宋体" w:hAnsi="宋体"/>
                <w:color w:val="000000"/>
                <w:sz w:val="24"/>
              </w:rPr>
              <w:t>姓 名</w:t>
            </w:r>
          </w:p>
        </w:tc>
        <w:tc>
          <w:tcPr>
            <w:tcW w:w="1276" w:type="dxa"/>
            <w:vAlign w:val="center"/>
          </w:tcPr>
          <w:p>
            <w:pPr>
              <w:jc w:val="center"/>
              <w:rPr>
                <w:rFonts w:ascii="宋体" w:hAnsi="宋体"/>
                <w:color w:val="000000"/>
                <w:sz w:val="24"/>
              </w:rPr>
            </w:pPr>
            <w:r>
              <w:rPr>
                <w:rFonts w:hint="eastAsia" w:ascii="宋体" w:hAnsi="宋体"/>
                <w:color w:val="000000"/>
                <w:sz w:val="24"/>
              </w:rPr>
              <w:t>职 称</w:t>
            </w:r>
          </w:p>
        </w:tc>
        <w:tc>
          <w:tcPr>
            <w:tcW w:w="1905" w:type="dxa"/>
            <w:gridSpan w:val="2"/>
            <w:vAlign w:val="center"/>
          </w:tcPr>
          <w:p>
            <w:pPr>
              <w:jc w:val="center"/>
              <w:rPr>
                <w:rFonts w:ascii="宋体" w:hAnsi="宋体"/>
                <w:color w:val="000000"/>
                <w:sz w:val="24"/>
              </w:rPr>
            </w:pPr>
            <w:r>
              <w:rPr>
                <w:rFonts w:hint="eastAsia" w:ascii="宋体" w:hAnsi="宋体"/>
                <w:color w:val="000000"/>
                <w:sz w:val="24"/>
              </w:rPr>
              <w:t>姓 名</w:t>
            </w:r>
          </w:p>
        </w:tc>
        <w:tc>
          <w:tcPr>
            <w:tcW w:w="2121" w:type="dxa"/>
            <w:gridSpan w:val="2"/>
            <w:vAlign w:val="center"/>
          </w:tcPr>
          <w:p>
            <w:pPr>
              <w:jc w:val="center"/>
              <w:rPr>
                <w:rFonts w:ascii="宋体" w:hAnsi="宋体"/>
                <w:color w:val="000000"/>
                <w:sz w:val="24"/>
              </w:rPr>
            </w:pPr>
            <w:r>
              <w:rPr>
                <w:rFonts w:hint="eastAsia" w:ascii="宋体" w:hAnsi="宋体"/>
                <w:color w:val="000000"/>
                <w:sz w:val="24"/>
              </w:rPr>
              <w:t>职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1202" w:type="dxa"/>
            <w:vMerge w:val="continue"/>
            <w:vAlign w:val="center"/>
          </w:tcPr>
          <w:p>
            <w:pPr>
              <w:jc w:val="center"/>
              <w:rPr>
                <w:rFonts w:ascii="宋体" w:hAnsi="宋体"/>
                <w:color w:val="000000"/>
                <w:sz w:val="24"/>
              </w:rPr>
            </w:pPr>
          </w:p>
        </w:tc>
        <w:tc>
          <w:tcPr>
            <w:tcW w:w="2033" w:type="dxa"/>
            <w:vAlign w:val="center"/>
          </w:tcPr>
          <w:p>
            <w:pPr>
              <w:jc w:val="center"/>
              <w:rPr>
                <w:rFonts w:ascii="宋体" w:hAnsi="宋体"/>
                <w:color w:val="000000"/>
                <w:sz w:val="24"/>
              </w:rPr>
            </w:pPr>
            <w:r>
              <w:rPr>
                <w:rFonts w:hint="eastAsia" w:ascii="宋体" w:hAnsi="宋体" w:cs="Tahoma"/>
                <w:color w:val="000000"/>
                <w:kern w:val="0"/>
                <w:sz w:val="24"/>
              </w:rPr>
              <w:t>李华旸</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汪彩霞</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jc w:val="center"/>
        </w:trPr>
        <w:tc>
          <w:tcPr>
            <w:tcW w:w="1202" w:type="dxa"/>
            <w:vMerge w:val="continue"/>
            <w:vAlign w:val="center"/>
          </w:tcPr>
          <w:p>
            <w:pPr>
              <w:jc w:val="center"/>
              <w:rPr>
                <w:rFonts w:ascii="宋体" w:hAnsi="宋体"/>
                <w:color w:val="000000"/>
                <w:sz w:val="24"/>
              </w:rPr>
            </w:pPr>
            <w:bookmarkStart w:id="13" w:name="_Hlk326571942"/>
          </w:p>
        </w:tc>
        <w:tc>
          <w:tcPr>
            <w:tcW w:w="2033" w:type="dxa"/>
            <w:vAlign w:val="center"/>
          </w:tcPr>
          <w:p>
            <w:pPr>
              <w:jc w:val="center"/>
              <w:rPr>
                <w:rFonts w:ascii="宋体" w:hAnsi="宋体"/>
                <w:color w:val="000000"/>
                <w:sz w:val="24"/>
              </w:rPr>
            </w:pPr>
            <w:r>
              <w:rPr>
                <w:rFonts w:hint="eastAsia" w:ascii="宋体" w:hAnsi="宋体"/>
                <w:color w:val="000000"/>
                <w:sz w:val="24"/>
              </w:rPr>
              <w:t>廖汉程</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邢芳</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bookmarkEnd w:id="1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03" w:hRule="atLeast"/>
          <w:jc w:val="center"/>
        </w:trPr>
        <w:tc>
          <w:tcPr>
            <w:tcW w:w="8537" w:type="dxa"/>
            <w:gridSpan w:val="7"/>
          </w:tcPr>
          <w:p>
            <w:pPr>
              <w:spacing w:line="360" w:lineRule="exact"/>
              <w:rPr>
                <w:rFonts w:ascii="宋体" w:hAnsi="宋体"/>
                <w:color w:val="000000"/>
                <w:sz w:val="28"/>
                <w:szCs w:val="28"/>
              </w:rPr>
            </w:pPr>
            <w:r>
              <w:rPr>
                <w:rFonts w:hint="eastAsia" w:ascii="宋体" w:hAnsi="宋体"/>
                <w:color w:val="000000"/>
                <w:sz w:val="28"/>
                <w:szCs w:val="28"/>
              </w:rPr>
              <w:t>提问及回答情况记录：</w:t>
            </w:r>
          </w:p>
          <w:p>
            <w:pPr>
              <w:numPr>
                <w:ilvl w:val="0"/>
                <w:numId w:val="14"/>
              </w:numPr>
              <w:spacing w:line="440" w:lineRule="exact"/>
              <w:rPr>
                <w:rFonts w:ascii="宋体" w:hAnsi="宋体"/>
                <w:sz w:val="24"/>
              </w:rPr>
            </w:pPr>
            <w:r>
              <w:rPr>
                <w:rFonts w:hint="eastAsia" w:ascii="宋体" w:hAnsi="宋体"/>
                <w:color w:val="000000"/>
                <w:sz w:val="24"/>
                <w:lang w:bidi="ar"/>
              </w:rPr>
              <w:t>该系统和已有的微信与QQ有什么区别</w:t>
            </w:r>
            <w:r>
              <w:rPr>
                <w:rFonts w:hint="eastAsia" w:ascii="宋体" w:hAnsi="宋体"/>
                <w:sz w:val="24"/>
              </w:rPr>
              <w:t>？</w:t>
            </w:r>
          </w:p>
          <w:p>
            <w:pPr>
              <w:spacing w:line="440" w:lineRule="exact"/>
              <w:rPr>
                <w:rFonts w:ascii="宋体" w:hAnsi="宋体"/>
                <w:szCs w:val="21"/>
              </w:rPr>
            </w:pPr>
            <w:r>
              <w:rPr>
                <w:rFonts w:hint="eastAsia" w:ascii="宋体" w:hAnsi="宋体"/>
                <w:szCs w:val="21"/>
              </w:rPr>
              <w:t>答：目前为止，该系统侧重于沟通效率，主要目的是简化招聘流程，只有有关招聘的功能模块，并且进行实时聊天，并且把系统所有招聘信息集合在一起，同时可以快捷选择心仪公司/求职者进行快速沟通，简单专一，具有更强的目的性。</w:t>
            </w:r>
          </w:p>
          <w:p>
            <w:pPr>
              <w:spacing w:line="440" w:lineRule="exact"/>
              <w:rPr>
                <w:rFonts w:ascii="宋体" w:hAnsi="宋体"/>
                <w:szCs w:val="21"/>
              </w:rPr>
            </w:pPr>
          </w:p>
          <w:p>
            <w:pPr>
              <w:numPr>
                <w:ilvl w:val="0"/>
                <w:numId w:val="14"/>
              </w:numPr>
              <w:spacing w:line="440" w:lineRule="exact"/>
              <w:rPr>
                <w:rFonts w:ascii="宋体" w:hAnsi="宋体"/>
                <w:color w:val="000000"/>
                <w:sz w:val="24"/>
                <w:lang w:bidi="ar"/>
              </w:rPr>
            </w:pPr>
            <w:r>
              <w:rPr>
                <w:rFonts w:hint="eastAsia" w:ascii="宋体" w:hAnsi="宋体"/>
                <w:color w:val="000000"/>
                <w:sz w:val="24"/>
                <w:lang w:bidi="ar"/>
              </w:rPr>
              <w:t>本系统中所采用的技术？</w:t>
            </w:r>
          </w:p>
          <w:p>
            <w:pPr>
              <w:spacing w:line="440" w:lineRule="exact"/>
              <w:rPr>
                <w:rFonts w:ascii="宋体" w:hAnsi="宋体"/>
                <w:szCs w:val="21"/>
              </w:rPr>
            </w:pPr>
            <w:r>
              <w:rPr>
                <w:rFonts w:hint="eastAsia" w:ascii="宋体" w:hAnsi="宋体"/>
                <w:szCs w:val="21"/>
              </w:rPr>
              <w:t>答：本系即时聊天招聘webAPP系统采用的是NodeJS + mongodb + express + React + Redux + webpack架构，前后端分离。前端方面：使用React实现组件开发，Redux进行管理数据/状态管理，React Router进行路由的配置。后端方面：使用Express 开发web后端，Socket.io管理实时应用，MongoDB/Mongoose实操实现NoSQL数据库。</w:t>
            </w:r>
          </w:p>
          <w:p>
            <w:pPr>
              <w:spacing w:line="440" w:lineRule="exact"/>
              <w:rPr>
                <w:rFonts w:ascii="宋体" w:hAnsi="宋体"/>
                <w:szCs w:val="21"/>
              </w:rPr>
            </w:pPr>
          </w:p>
          <w:p>
            <w:pPr>
              <w:numPr>
                <w:ilvl w:val="0"/>
                <w:numId w:val="14"/>
              </w:numPr>
              <w:spacing w:line="440" w:lineRule="exact"/>
              <w:rPr>
                <w:rFonts w:ascii="宋体" w:hAnsi="宋体"/>
                <w:color w:val="000000"/>
                <w:sz w:val="24"/>
                <w:lang w:bidi="ar"/>
              </w:rPr>
            </w:pPr>
            <w:r>
              <w:rPr>
                <w:rFonts w:hint="eastAsia" w:ascii="宋体" w:hAnsi="宋体"/>
                <w:color w:val="000000"/>
                <w:sz w:val="24"/>
                <w:lang w:bidi="ar"/>
              </w:rPr>
              <w:t>怎么保证账号安全性？</w:t>
            </w:r>
          </w:p>
          <w:p>
            <w:pPr>
              <w:spacing w:line="440" w:lineRule="exact"/>
              <w:rPr>
                <w:rFonts w:ascii="宋体" w:hAnsi="宋体"/>
                <w:szCs w:val="21"/>
              </w:rPr>
            </w:pPr>
            <w:r>
              <w:rPr>
                <w:rFonts w:hint="eastAsia" w:ascii="宋体" w:hAnsi="宋体"/>
                <w:szCs w:val="21"/>
              </w:rPr>
              <w:t>答：系统的登录注册执行严格的加密原则，采用MD5单向非对称加密。MD5单向加密，只能对数据进行加密，也就是说，没办法对加密后的数据进行解密。在注册登录的时候加密生成对应密文，下次登录时获取密文进行对应校验，防止暴露密码安全。同时对请求作出权限判断，进行安全的跳转，保证用户信息安全和系统数据安全。</w:t>
            </w:r>
          </w:p>
          <w:p>
            <w:pPr>
              <w:spacing w:line="240" w:lineRule="atLeast"/>
              <w:rPr>
                <w:szCs w:val="21"/>
              </w:rPr>
            </w:pPr>
          </w:p>
        </w:tc>
      </w:tr>
    </w:tbl>
    <w:p>
      <w:pPr>
        <w:widowControl/>
        <w:spacing w:line="20" w:lineRule="exact"/>
        <w:jc w:val="left"/>
        <w:rPr>
          <w:rFonts w:ascii="宋体" w:hAnsi="宋体"/>
          <w:color w:val="000000"/>
          <w:kern w:val="0"/>
          <w:sz w:val="24"/>
        </w:rPr>
      </w:pPr>
    </w:p>
    <w:sectPr>
      <w:pgSz w:w="11906" w:h="16838"/>
      <w:pgMar w:top="1701" w:right="1701" w:bottom="1531" w:left="1701" w:header="1134" w:footer="1134" w:gutter="567"/>
      <w:pgNumType w:start="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P IconicSymbolsA">
    <w:altName w:val="Symbol"/>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altName w:val="宋体"/>
    <w:panose1 w:val="02010600040101010101"/>
    <w:charset w:val="86"/>
    <w:family w:val="auto"/>
    <w:pitch w:val="default"/>
    <w:sig w:usb0="00000000" w:usb1="00000000" w:usb2="00000010" w:usb3="00000000" w:csb0="0004009F" w:csb1="00000000"/>
  </w:font>
  <w:font w:name="方正黑体简体">
    <w:altName w:val="微软雅黑"/>
    <w:panose1 w:val="00000000000000000000"/>
    <w:charset w:val="86"/>
    <w:family w:val="script"/>
    <w:pitch w:val="default"/>
    <w:sig w:usb0="00000000" w:usb1="00000000" w:usb2="00000010" w:usb3="00000000" w:csb0="00040000" w:csb1="00000000"/>
  </w:font>
  <w:font w:name="华文新魏">
    <w:altName w:val="宋体"/>
    <w:panose1 w:val="02010800040101010101"/>
    <w:charset w:val="86"/>
    <w:family w:val="auto"/>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493D5"/>
    <w:multiLevelType w:val="multilevel"/>
    <w:tmpl w:val="8EC493D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A6D782AF"/>
    <w:multiLevelType w:val="multilevel"/>
    <w:tmpl w:val="A6D782A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C94B79CB"/>
    <w:multiLevelType w:val="multilevel"/>
    <w:tmpl w:val="C94B79CB"/>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E7A4F705"/>
    <w:multiLevelType w:val="multilevel"/>
    <w:tmpl w:val="E7A4F70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5">
    <w:nsid w:val="11D2AB91"/>
    <w:multiLevelType w:val="multilevel"/>
    <w:tmpl w:val="11D2AB91"/>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9BDBC62"/>
    <w:multiLevelType w:val="multilevel"/>
    <w:tmpl w:val="19BDBC62"/>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14C2974"/>
    <w:multiLevelType w:val="multilevel"/>
    <w:tmpl w:val="214C29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671094E"/>
    <w:multiLevelType w:val="multilevel"/>
    <w:tmpl w:val="2671094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29667967"/>
    <w:multiLevelType w:val="multilevel"/>
    <w:tmpl w:val="29667967"/>
    <w:lvl w:ilvl="0" w:tentative="0">
      <w:start w:val="1"/>
      <w:numFmt w:val="bullet"/>
      <w:pStyle w:val="48"/>
      <w:lvlText w:val=""/>
      <w:lvlJc w:val="left"/>
      <w:pPr>
        <w:tabs>
          <w:tab w:val="left" w:pos="840"/>
        </w:tabs>
        <w:ind w:left="840" w:hanging="420"/>
      </w:pPr>
      <w:rPr>
        <w:rFonts w:hint="default" w:ascii="WP IconicSymbolsA" w:hAnsi="WP IconicSymbolsA" w:cs="Times New Roman"/>
      </w:rPr>
    </w:lvl>
    <w:lvl w:ilvl="1" w:tentative="0">
      <w:start w:val="1"/>
      <w:numFmt w:val="bullet"/>
      <w:lvlText w:val=""/>
      <w:lvlJc w:val="left"/>
      <w:pPr>
        <w:tabs>
          <w:tab w:val="left" w:pos="1260"/>
        </w:tabs>
        <w:ind w:left="1260" w:hanging="420"/>
      </w:pPr>
      <w:rPr>
        <w:rFonts w:hint="default" w:ascii="Wingdings" w:hAnsi="Wingdings" w:cs="Times New Roman"/>
      </w:rPr>
    </w:lvl>
    <w:lvl w:ilvl="2" w:tentative="0">
      <w:start w:val="1"/>
      <w:numFmt w:val="bullet"/>
      <w:lvlText w:val=""/>
      <w:lvlJc w:val="left"/>
      <w:pPr>
        <w:tabs>
          <w:tab w:val="left" w:pos="1680"/>
        </w:tabs>
        <w:ind w:left="1680" w:hanging="420"/>
      </w:pPr>
      <w:rPr>
        <w:rFonts w:hint="default" w:ascii="Wingdings" w:hAnsi="Wingdings" w:cs="Times New Roman"/>
      </w:rPr>
    </w:lvl>
    <w:lvl w:ilvl="3" w:tentative="0">
      <w:start w:val="1"/>
      <w:numFmt w:val="bullet"/>
      <w:lvlText w:val=""/>
      <w:lvlJc w:val="left"/>
      <w:pPr>
        <w:tabs>
          <w:tab w:val="left" w:pos="2100"/>
        </w:tabs>
        <w:ind w:left="2100" w:hanging="420"/>
      </w:pPr>
      <w:rPr>
        <w:rFonts w:hint="default" w:ascii="Wingdings" w:hAnsi="Wingdings" w:cs="Times New Roman"/>
      </w:rPr>
    </w:lvl>
    <w:lvl w:ilvl="4" w:tentative="0">
      <w:start w:val="1"/>
      <w:numFmt w:val="bullet"/>
      <w:lvlText w:val=""/>
      <w:lvlJc w:val="left"/>
      <w:pPr>
        <w:tabs>
          <w:tab w:val="left" w:pos="2520"/>
        </w:tabs>
        <w:ind w:left="2520" w:hanging="420"/>
      </w:pPr>
      <w:rPr>
        <w:rFonts w:hint="default" w:ascii="Wingdings" w:hAnsi="Wingdings" w:cs="Times New Roman"/>
      </w:rPr>
    </w:lvl>
    <w:lvl w:ilvl="5" w:tentative="0">
      <w:start w:val="1"/>
      <w:numFmt w:val="bullet"/>
      <w:lvlText w:val=""/>
      <w:lvlJc w:val="left"/>
      <w:pPr>
        <w:tabs>
          <w:tab w:val="left" w:pos="2940"/>
        </w:tabs>
        <w:ind w:left="2940" w:hanging="420"/>
      </w:pPr>
      <w:rPr>
        <w:rFonts w:hint="default" w:ascii="Wingdings" w:hAnsi="Wingdings" w:cs="Times New Roman"/>
      </w:rPr>
    </w:lvl>
    <w:lvl w:ilvl="6" w:tentative="0">
      <w:start w:val="1"/>
      <w:numFmt w:val="bullet"/>
      <w:lvlText w:val=""/>
      <w:lvlJc w:val="left"/>
      <w:pPr>
        <w:tabs>
          <w:tab w:val="left" w:pos="3360"/>
        </w:tabs>
        <w:ind w:left="3360" w:hanging="420"/>
      </w:pPr>
      <w:rPr>
        <w:rFonts w:hint="default" w:ascii="Wingdings" w:hAnsi="Wingdings" w:cs="Times New Roman"/>
      </w:rPr>
    </w:lvl>
    <w:lvl w:ilvl="7" w:tentative="0">
      <w:start w:val="1"/>
      <w:numFmt w:val="bullet"/>
      <w:lvlText w:val=""/>
      <w:lvlJc w:val="left"/>
      <w:pPr>
        <w:tabs>
          <w:tab w:val="left" w:pos="3780"/>
        </w:tabs>
        <w:ind w:left="3780" w:hanging="420"/>
      </w:pPr>
      <w:rPr>
        <w:rFonts w:hint="default" w:ascii="Wingdings" w:hAnsi="Wingdings" w:cs="Times New Roman"/>
      </w:rPr>
    </w:lvl>
    <w:lvl w:ilvl="8" w:tentative="0">
      <w:start w:val="1"/>
      <w:numFmt w:val="bullet"/>
      <w:lvlText w:val=""/>
      <w:lvlJc w:val="left"/>
      <w:pPr>
        <w:tabs>
          <w:tab w:val="left" w:pos="4200"/>
        </w:tabs>
        <w:ind w:left="4200" w:hanging="420"/>
      </w:pPr>
      <w:rPr>
        <w:rFonts w:hint="default" w:ascii="Wingdings" w:hAnsi="Wingdings" w:cs="Times New Roman"/>
      </w:rPr>
    </w:lvl>
  </w:abstractNum>
  <w:abstractNum w:abstractNumId="10">
    <w:nsid w:val="4087D7A4"/>
    <w:multiLevelType w:val="multilevel"/>
    <w:tmpl w:val="4087D7A4"/>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21764EF"/>
    <w:multiLevelType w:val="multilevel"/>
    <w:tmpl w:val="421764E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2AA81D6"/>
    <w:multiLevelType w:val="multilevel"/>
    <w:tmpl w:val="42AA81D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D419B96"/>
    <w:multiLevelType w:val="multilevel"/>
    <w:tmpl w:val="5D419B9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9"/>
  </w:num>
  <w:num w:numId="3">
    <w:abstractNumId w:val="7"/>
  </w:num>
  <w:num w:numId="4">
    <w:abstractNumId w:val="13"/>
  </w:num>
  <w:num w:numId="5">
    <w:abstractNumId w:val="12"/>
  </w:num>
  <w:num w:numId="6">
    <w:abstractNumId w:val="10"/>
  </w:num>
  <w:num w:numId="7">
    <w:abstractNumId w:val="0"/>
  </w:num>
  <w:num w:numId="8">
    <w:abstractNumId w:val="2"/>
  </w:num>
  <w:num w:numId="9">
    <w:abstractNumId w:val="11"/>
  </w:num>
  <w:num w:numId="10">
    <w:abstractNumId w:val="3"/>
  </w:num>
  <w:num w:numId="11">
    <w:abstractNumId w:val="1"/>
  </w:num>
  <w:num w:numId="12">
    <w:abstractNumId w:val="6"/>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000C4"/>
    <w:rsid w:val="0000106C"/>
    <w:rsid w:val="0000132C"/>
    <w:rsid w:val="000018BC"/>
    <w:rsid w:val="00002741"/>
    <w:rsid w:val="00011BBC"/>
    <w:rsid w:val="00012E64"/>
    <w:rsid w:val="00012F05"/>
    <w:rsid w:val="0001383F"/>
    <w:rsid w:val="00015AD9"/>
    <w:rsid w:val="00015F65"/>
    <w:rsid w:val="0001787E"/>
    <w:rsid w:val="00021361"/>
    <w:rsid w:val="000216BE"/>
    <w:rsid w:val="00021D63"/>
    <w:rsid w:val="00022734"/>
    <w:rsid w:val="000239AD"/>
    <w:rsid w:val="000255DB"/>
    <w:rsid w:val="00027898"/>
    <w:rsid w:val="00030837"/>
    <w:rsid w:val="00031F1C"/>
    <w:rsid w:val="0003420D"/>
    <w:rsid w:val="00035C76"/>
    <w:rsid w:val="00036188"/>
    <w:rsid w:val="000367CC"/>
    <w:rsid w:val="00036EA3"/>
    <w:rsid w:val="00041386"/>
    <w:rsid w:val="000417D8"/>
    <w:rsid w:val="00043CD6"/>
    <w:rsid w:val="000465F7"/>
    <w:rsid w:val="00050233"/>
    <w:rsid w:val="0005105F"/>
    <w:rsid w:val="00052F16"/>
    <w:rsid w:val="00055334"/>
    <w:rsid w:val="000570DD"/>
    <w:rsid w:val="00057E8B"/>
    <w:rsid w:val="00061637"/>
    <w:rsid w:val="00062865"/>
    <w:rsid w:val="00062E23"/>
    <w:rsid w:val="00063877"/>
    <w:rsid w:val="00065D39"/>
    <w:rsid w:val="000726BF"/>
    <w:rsid w:val="00073194"/>
    <w:rsid w:val="00074C86"/>
    <w:rsid w:val="0007544A"/>
    <w:rsid w:val="00075D4B"/>
    <w:rsid w:val="000764A1"/>
    <w:rsid w:val="0007670E"/>
    <w:rsid w:val="00077183"/>
    <w:rsid w:val="00081D77"/>
    <w:rsid w:val="000838FE"/>
    <w:rsid w:val="000844C0"/>
    <w:rsid w:val="00084D05"/>
    <w:rsid w:val="00090BBB"/>
    <w:rsid w:val="00092CDB"/>
    <w:rsid w:val="0009322A"/>
    <w:rsid w:val="000954DA"/>
    <w:rsid w:val="00095629"/>
    <w:rsid w:val="00096DA4"/>
    <w:rsid w:val="00097443"/>
    <w:rsid w:val="000A2755"/>
    <w:rsid w:val="000A56EC"/>
    <w:rsid w:val="000A5CE7"/>
    <w:rsid w:val="000A65A4"/>
    <w:rsid w:val="000A72A0"/>
    <w:rsid w:val="000B13E3"/>
    <w:rsid w:val="000B251A"/>
    <w:rsid w:val="000B2EFD"/>
    <w:rsid w:val="000B30B6"/>
    <w:rsid w:val="000B31DF"/>
    <w:rsid w:val="000B3D71"/>
    <w:rsid w:val="000B4F83"/>
    <w:rsid w:val="000B5F00"/>
    <w:rsid w:val="000B7690"/>
    <w:rsid w:val="000C1696"/>
    <w:rsid w:val="000C30B7"/>
    <w:rsid w:val="000C37CB"/>
    <w:rsid w:val="000C4A18"/>
    <w:rsid w:val="000C7D0E"/>
    <w:rsid w:val="000D0F97"/>
    <w:rsid w:val="000D3F20"/>
    <w:rsid w:val="000D4A56"/>
    <w:rsid w:val="000D4B40"/>
    <w:rsid w:val="000D4D72"/>
    <w:rsid w:val="000D5E21"/>
    <w:rsid w:val="000E107B"/>
    <w:rsid w:val="000E161B"/>
    <w:rsid w:val="000E252C"/>
    <w:rsid w:val="000E2B4A"/>
    <w:rsid w:val="000E45F3"/>
    <w:rsid w:val="000E5A6C"/>
    <w:rsid w:val="000E6BBA"/>
    <w:rsid w:val="000E6D0A"/>
    <w:rsid w:val="000E7575"/>
    <w:rsid w:val="000F0A05"/>
    <w:rsid w:val="000F2498"/>
    <w:rsid w:val="000F5E69"/>
    <w:rsid w:val="001002FF"/>
    <w:rsid w:val="00100A68"/>
    <w:rsid w:val="00101D6C"/>
    <w:rsid w:val="00102232"/>
    <w:rsid w:val="00102F56"/>
    <w:rsid w:val="0010370C"/>
    <w:rsid w:val="0010390D"/>
    <w:rsid w:val="001041F7"/>
    <w:rsid w:val="0010610A"/>
    <w:rsid w:val="001112B3"/>
    <w:rsid w:val="00112971"/>
    <w:rsid w:val="00114D71"/>
    <w:rsid w:val="0012194D"/>
    <w:rsid w:val="00123AFE"/>
    <w:rsid w:val="0013089F"/>
    <w:rsid w:val="0013161E"/>
    <w:rsid w:val="00132363"/>
    <w:rsid w:val="00132A52"/>
    <w:rsid w:val="00132B02"/>
    <w:rsid w:val="0013494C"/>
    <w:rsid w:val="00135C85"/>
    <w:rsid w:val="0013706E"/>
    <w:rsid w:val="00137657"/>
    <w:rsid w:val="00140631"/>
    <w:rsid w:val="00142ACB"/>
    <w:rsid w:val="00143EFB"/>
    <w:rsid w:val="00144188"/>
    <w:rsid w:val="00146EB7"/>
    <w:rsid w:val="001470BC"/>
    <w:rsid w:val="00147346"/>
    <w:rsid w:val="001539E5"/>
    <w:rsid w:val="00154673"/>
    <w:rsid w:val="001555ED"/>
    <w:rsid w:val="00156FB2"/>
    <w:rsid w:val="00161F02"/>
    <w:rsid w:val="0016248B"/>
    <w:rsid w:val="00162F9C"/>
    <w:rsid w:val="0016355D"/>
    <w:rsid w:val="0016394F"/>
    <w:rsid w:val="0016445C"/>
    <w:rsid w:val="00166316"/>
    <w:rsid w:val="00167287"/>
    <w:rsid w:val="00170C29"/>
    <w:rsid w:val="001716B8"/>
    <w:rsid w:val="0017216D"/>
    <w:rsid w:val="00174D99"/>
    <w:rsid w:val="0017506B"/>
    <w:rsid w:val="001753D5"/>
    <w:rsid w:val="00175860"/>
    <w:rsid w:val="001758A8"/>
    <w:rsid w:val="001772A5"/>
    <w:rsid w:val="001822D2"/>
    <w:rsid w:val="0018381F"/>
    <w:rsid w:val="00184676"/>
    <w:rsid w:val="001850BE"/>
    <w:rsid w:val="0018586F"/>
    <w:rsid w:val="00186BBA"/>
    <w:rsid w:val="001925C7"/>
    <w:rsid w:val="00192ECD"/>
    <w:rsid w:val="001936FF"/>
    <w:rsid w:val="001937C7"/>
    <w:rsid w:val="0019432C"/>
    <w:rsid w:val="00194441"/>
    <w:rsid w:val="00195B50"/>
    <w:rsid w:val="001A2B67"/>
    <w:rsid w:val="001A2DAE"/>
    <w:rsid w:val="001A33E1"/>
    <w:rsid w:val="001A33F8"/>
    <w:rsid w:val="001A3E1A"/>
    <w:rsid w:val="001A54C7"/>
    <w:rsid w:val="001A61BE"/>
    <w:rsid w:val="001A6FC3"/>
    <w:rsid w:val="001A79B7"/>
    <w:rsid w:val="001B0AF9"/>
    <w:rsid w:val="001B209D"/>
    <w:rsid w:val="001B27DA"/>
    <w:rsid w:val="001B3C2C"/>
    <w:rsid w:val="001B41C1"/>
    <w:rsid w:val="001B47A7"/>
    <w:rsid w:val="001B4AB8"/>
    <w:rsid w:val="001C1DD2"/>
    <w:rsid w:val="001C1F58"/>
    <w:rsid w:val="001C202A"/>
    <w:rsid w:val="001C3151"/>
    <w:rsid w:val="001C5CB8"/>
    <w:rsid w:val="001C6195"/>
    <w:rsid w:val="001C7DBA"/>
    <w:rsid w:val="001C7E69"/>
    <w:rsid w:val="001D1289"/>
    <w:rsid w:val="001D1A6D"/>
    <w:rsid w:val="001D368A"/>
    <w:rsid w:val="001D44E4"/>
    <w:rsid w:val="001D5188"/>
    <w:rsid w:val="001E0FD5"/>
    <w:rsid w:val="001E3959"/>
    <w:rsid w:val="001E4371"/>
    <w:rsid w:val="001E6790"/>
    <w:rsid w:val="001E73FE"/>
    <w:rsid w:val="001E7FC9"/>
    <w:rsid w:val="001F11E6"/>
    <w:rsid w:val="001F13F4"/>
    <w:rsid w:val="001F202D"/>
    <w:rsid w:val="001F2D79"/>
    <w:rsid w:val="001F46D3"/>
    <w:rsid w:val="001F520F"/>
    <w:rsid w:val="001F7080"/>
    <w:rsid w:val="00203FBD"/>
    <w:rsid w:val="002041D2"/>
    <w:rsid w:val="00206063"/>
    <w:rsid w:val="00206E5E"/>
    <w:rsid w:val="00207891"/>
    <w:rsid w:val="00207FEC"/>
    <w:rsid w:val="00211F96"/>
    <w:rsid w:val="00213E1B"/>
    <w:rsid w:val="00214743"/>
    <w:rsid w:val="00214B81"/>
    <w:rsid w:val="0021500C"/>
    <w:rsid w:val="0021619F"/>
    <w:rsid w:val="00216578"/>
    <w:rsid w:val="00216BB4"/>
    <w:rsid w:val="00216ED7"/>
    <w:rsid w:val="00220938"/>
    <w:rsid w:val="002219F0"/>
    <w:rsid w:val="002229DA"/>
    <w:rsid w:val="00224A04"/>
    <w:rsid w:val="00224DA5"/>
    <w:rsid w:val="00225299"/>
    <w:rsid w:val="0022778A"/>
    <w:rsid w:val="00227EEB"/>
    <w:rsid w:val="00230303"/>
    <w:rsid w:val="0023138F"/>
    <w:rsid w:val="002322BC"/>
    <w:rsid w:val="0023570A"/>
    <w:rsid w:val="002408EE"/>
    <w:rsid w:val="0024486F"/>
    <w:rsid w:val="00250BF6"/>
    <w:rsid w:val="00253851"/>
    <w:rsid w:val="00253E3A"/>
    <w:rsid w:val="00254214"/>
    <w:rsid w:val="00254BD0"/>
    <w:rsid w:val="00255849"/>
    <w:rsid w:val="00260EFF"/>
    <w:rsid w:val="00261DB9"/>
    <w:rsid w:val="00262477"/>
    <w:rsid w:val="00265048"/>
    <w:rsid w:val="002662B3"/>
    <w:rsid w:val="002719CA"/>
    <w:rsid w:val="00271BD1"/>
    <w:rsid w:val="002727B9"/>
    <w:rsid w:val="002749A6"/>
    <w:rsid w:val="00275842"/>
    <w:rsid w:val="00275BFC"/>
    <w:rsid w:val="00277B17"/>
    <w:rsid w:val="00280E56"/>
    <w:rsid w:val="002829B1"/>
    <w:rsid w:val="00283A67"/>
    <w:rsid w:val="00284D63"/>
    <w:rsid w:val="00284E5C"/>
    <w:rsid w:val="0028534B"/>
    <w:rsid w:val="002856A2"/>
    <w:rsid w:val="0028608A"/>
    <w:rsid w:val="0028786A"/>
    <w:rsid w:val="00287985"/>
    <w:rsid w:val="0029144E"/>
    <w:rsid w:val="002917B9"/>
    <w:rsid w:val="00292AF2"/>
    <w:rsid w:val="00293A9D"/>
    <w:rsid w:val="00293D9D"/>
    <w:rsid w:val="002A0048"/>
    <w:rsid w:val="002A084E"/>
    <w:rsid w:val="002A143B"/>
    <w:rsid w:val="002A19C7"/>
    <w:rsid w:val="002A2F8D"/>
    <w:rsid w:val="002A3953"/>
    <w:rsid w:val="002A4031"/>
    <w:rsid w:val="002A4430"/>
    <w:rsid w:val="002A520E"/>
    <w:rsid w:val="002A554E"/>
    <w:rsid w:val="002A5AEE"/>
    <w:rsid w:val="002A5F29"/>
    <w:rsid w:val="002A7862"/>
    <w:rsid w:val="002B07D4"/>
    <w:rsid w:val="002B16B3"/>
    <w:rsid w:val="002B23C8"/>
    <w:rsid w:val="002B40DD"/>
    <w:rsid w:val="002B71BE"/>
    <w:rsid w:val="002C1643"/>
    <w:rsid w:val="002C3B37"/>
    <w:rsid w:val="002C49D3"/>
    <w:rsid w:val="002C5086"/>
    <w:rsid w:val="002C5782"/>
    <w:rsid w:val="002C590E"/>
    <w:rsid w:val="002C7E08"/>
    <w:rsid w:val="002D1BD5"/>
    <w:rsid w:val="002D3864"/>
    <w:rsid w:val="002D3A00"/>
    <w:rsid w:val="002D3C04"/>
    <w:rsid w:val="002D528C"/>
    <w:rsid w:val="002D73D1"/>
    <w:rsid w:val="002D7B17"/>
    <w:rsid w:val="002E1A76"/>
    <w:rsid w:val="002E2504"/>
    <w:rsid w:val="002E585A"/>
    <w:rsid w:val="002F0323"/>
    <w:rsid w:val="002F1497"/>
    <w:rsid w:val="002F5558"/>
    <w:rsid w:val="002F58D8"/>
    <w:rsid w:val="00301E19"/>
    <w:rsid w:val="00301FA8"/>
    <w:rsid w:val="00304F3C"/>
    <w:rsid w:val="00306109"/>
    <w:rsid w:val="00307135"/>
    <w:rsid w:val="0030757E"/>
    <w:rsid w:val="00310061"/>
    <w:rsid w:val="0031061D"/>
    <w:rsid w:val="003107EB"/>
    <w:rsid w:val="00310F9A"/>
    <w:rsid w:val="00312ECC"/>
    <w:rsid w:val="00313087"/>
    <w:rsid w:val="00313B85"/>
    <w:rsid w:val="003144BB"/>
    <w:rsid w:val="0031646B"/>
    <w:rsid w:val="00320C2A"/>
    <w:rsid w:val="0032140B"/>
    <w:rsid w:val="00322028"/>
    <w:rsid w:val="00322FA0"/>
    <w:rsid w:val="00323708"/>
    <w:rsid w:val="003238E2"/>
    <w:rsid w:val="003332BC"/>
    <w:rsid w:val="0033358C"/>
    <w:rsid w:val="003339B4"/>
    <w:rsid w:val="003340A2"/>
    <w:rsid w:val="00334312"/>
    <w:rsid w:val="003344A5"/>
    <w:rsid w:val="0033574B"/>
    <w:rsid w:val="00335821"/>
    <w:rsid w:val="00336695"/>
    <w:rsid w:val="003373F0"/>
    <w:rsid w:val="003401C9"/>
    <w:rsid w:val="0034024E"/>
    <w:rsid w:val="003417CC"/>
    <w:rsid w:val="00341DC0"/>
    <w:rsid w:val="00342700"/>
    <w:rsid w:val="00344DE3"/>
    <w:rsid w:val="00344F33"/>
    <w:rsid w:val="00346B1B"/>
    <w:rsid w:val="00347E19"/>
    <w:rsid w:val="00347F55"/>
    <w:rsid w:val="003502C8"/>
    <w:rsid w:val="003510AF"/>
    <w:rsid w:val="00352112"/>
    <w:rsid w:val="00352564"/>
    <w:rsid w:val="003542A9"/>
    <w:rsid w:val="00356CFE"/>
    <w:rsid w:val="003579D0"/>
    <w:rsid w:val="0036044D"/>
    <w:rsid w:val="00365E29"/>
    <w:rsid w:val="0036680F"/>
    <w:rsid w:val="00366A0C"/>
    <w:rsid w:val="00366AFC"/>
    <w:rsid w:val="00366C5C"/>
    <w:rsid w:val="00366CE1"/>
    <w:rsid w:val="00367779"/>
    <w:rsid w:val="00367D1F"/>
    <w:rsid w:val="00370741"/>
    <w:rsid w:val="003708BC"/>
    <w:rsid w:val="00370A94"/>
    <w:rsid w:val="00370CB8"/>
    <w:rsid w:val="00371664"/>
    <w:rsid w:val="00371789"/>
    <w:rsid w:val="0037318F"/>
    <w:rsid w:val="00375BDE"/>
    <w:rsid w:val="0037780C"/>
    <w:rsid w:val="00382908"/>
    <w:rsid w:val="003834DA"/>
    <w:rsid w:val="00384E9C"/>
    <w:rsid w:val="00385708"/>
    <w:rsid w:val="00386D4D"/>
    <w:rsid w:val="00387BA6"/>
    <w:rsid w:val="00390175"/>
    <w:rsid w:val="00390C4B"/>
    <w:rsid w:val="003919C1"/>
    <w:rsid w:val="003925BA"/>
    <w:rsid w:val="00392726"/>
    <w:rsid w:val="00392B1F"/>
    <w:rsid w:val="00392C9E"/>
    <w:rsid w:val="0039443A"/>
    <w:rsid w:val="00395828"/>
    <w:rsid w:val="003A0B24"/>
    <w:rsid w:val="003A0E64"/>
    <w:rsid w:val="003A3A0F"/>
    <w:rsid w:val="003A3FC8"/>
    <w:rsid w:val="003A482C"/>
    <w:rsid w:val="003A5657"/>
    <w:rsid w:val="003A5D43"/>
    <w:rsid w:val="003A6EEF"/>
    <w:rsid w:val="003B0B91"/>
    <w:rsid w:val="003B1485"/>
    <w:rsid w:val="003B2B96"/>
    <w:rsid w:val="003B4772"/>
    <w:rsid w:val="003B706D"/>
    <w:rsid w:val="003B7EFF"/>
    <w:rsid w:val="003C2B87"/>
    <w:rsid w:val="003C657B"/>
    <w:rsid w:val="003D161A"/>
    <w:rsid w:val="003D26A1"/>
    <w:rsid w:val="003D2A7B"/>
    <w:rsid w:val="003E03EF"/>
    <w:rsid w:val="003E0DA5"/>
    <w:rsid w:val="003E227D"/>
    <w:rsid w:val="003E29CD"/>
    <w:rsid w:val="003E3607"/>
    <w:rsid w:val="003E37D4"/>
    <w:rsid w:val="003E425A"/>
    <w:rsid w:val="003E519D"/>
    <w:rsid w:val="003E6262"/>
    <w:rsid w:val="003E76CE"/>
    <w:rsid w:val="003F063F"/>
    <w:rsid w:val="003F06D8"/>
    <w:rsid w:val="003F3489"/>
    <w:rsid w:val="003F3557"/>
    <w:rsid w:val="003F51F3"/>
    <w:rsid w:val="003F744F"/>
    <w:rsid w:val="003F7D1A"/>
    <w:rsid w:val="004014D0"/>
    <w:rsid w:val="00401DBA"/>
    <w:rsid w:val="00402BCC"/>
    <w:rsid w:val="004112F6"/>
    <w:rsid w:val="00412A57"/>
    <w:rsid w:val="00416A60"/>
    <w:rsid w:val="0041727C"/>
    <w:rsid w:val="00422919"/>
    <w:rsid w:val="004255E5"/>
    <w:rsid w:val="00430430"/>
    <w:rsid w:val="00433283"/>
    <w:rsid w:val="00436D5A"/>
    <w:rsid w:val="00437143"/>
    <w:rsid w:val="0043715C"/>
    <w:rsid w:val="0044046C"/>
    <w:rsid w:val="004416BF"/>
    <w:rsid w:val="00441BED"/>
    <w:rsid w:val="00441CD0"/>
    <w:rsid w:val="00441F24"/>
    <w:rsid w:val="00442227"/>
    <w:rsid w:val="004425AD"/>
    <w:rsid w:val="004442C0"/>
    <w:rsid w:val="004443AA"/>
    <w:rsid w:val="0044570A"/>
    <w:rsid w:val="004464A7"/>
    <w:rsid w:val="004469A6"/>
    <w:rsid w:val="004477B8"/>
    <w:rsid w:val="00447E17"/>
    <w:rsid w:val="00450997"/>
    <w:rsid w:val="00450D50"/>
    <w:rsid w:val="00452E77"/>
    <w:rsid w:val="0045505B"/>
    <w:rsid w:val="0045756E"/>
    <w:rsid w:val="00457BE6"/>
    <w:rsid w:val="0046175B"/>
    <w:rsid w:val="00463A9A"/>
    <w:rsid w:val="00466B7F"/>
    <w:rsid w:val="004736DF"/>
    <w:rsid w:val="0047420F"/>
    <w:rsid w:val="004755CA"/>
    <w:rsid w:val="00477B79"/>
    <w:rsid w:val="004806D8"/>
    <w:rsid w:val="00481215"/>
    <w:rsid w:val="00481E27"/>
    <w:rsid w:val="00482733"/>
    <w:rsid w:val="00484510"/>
    <w:rsid w:val="004846B0"/>
    <w:rsid w:val="004860E4"/>
    <w:rsid w:val="0049167A"/>
    <w:rsid w:val="00491BCE"/>
    <w:rsid w:val="00496018"/>
    <w:rsid w:val="004A0BD5"/>
    <w:rsid w:val="004A2EB8"/>
    <w:rsid w:val="004A35C3"/>
    <w:rsid w:val="004A37FC"/>
    <w:rsid w:val="004A3AC8"/>
    <w:rsid w:val="004A3DF6"/>
    <w:rsid w:val="004A4D8C"/>
    <w:rsid w:val="004A50F2"/>
    <w:rsid w:val="004A5296"/>
    <w:rsid w:val="004A544F"/>
    <w:rsid w:val="004A60A2"/>
    <w:rsid w:val="004A6D0C"/>
    <w:rsid w:val="004A7A1C"/>
    <w:rsid w:val="004B3443"/>
    <w:rsid w:val="004B4116"/>
    <w:rsid w:val="004B4EDD"/>
    <w:rsid w:val="004B6944"/>
    <w:rsid w:val="004B7114"/>
    <w:rsid w:val="004C238C"/>
    <w:rsid w:val="004C32DE"/>
    <w:rsid w:val="004C393A"/>
    <w:rsid w:val="004C3956"/>
    <w:rsid w:val="004C3B44"/>
    <w:rsid w:val="004C74AF"/>
    <w:rsid w:val="004C7B65"/>
    <w:rsid w:val="004D0631"/>
    <w:rsid w:val="004D0CA9"/>
    <w:rsid w:val="004D1A76"/>
    <w:rsid w:val="004D1C88"/>
    <w:rsid w:val="004D28AA"/>
    <w:rsid w:val="004D3448"/>
    <w:rsid w:val="004D401D"/>
    <w:rsid w:val="004D5171"/>
    <w:rsid w:val="004D5534"/>
    <w:rsid w:val="004E5113"/>
    <w:rsid w:val="004E5629"/>
    <w:rsid w:val="004E564B"/>
    <w:rsid w:val="004E66B6"/>
    <w:rsid w:val="004F35CD"/>
    <w:rsid w:val="004F3C0E"/>
    <w:rsid w:val="004F3E09"/>
    <w:rsid w:val="004F6386"/>
    <w:rsid w:val="004F6C8C"/>
    <w:rsid w:val="00500936"/>
    <w:rsid w:val="00502750"/>
    <w:rsid w:val="00504EB0"/>
    <w:rsid w:val="00505DBE"/>
    <w:rsid w:val="005062C7"/>
    <w:rsid w:val="00507E5D"/>
    <w:rsid w:val="005106F3"/>
    <w:rsid w:val="00511B9C"/>
    <w:rsid w:val="005126B5"/>
    <w:rsid w:val="0051329B"/>
    <w:rsid w:val="00515D03"/>
    <w:rsid w:val="00523721"/>
    <w:rsid w:val="00526721"/>
    <w:rsid w:val="00532053"/>
    <w:rsid w:val="0053231E"/>
    <w:rsid w:val="00534A7E"/>
    <w:rsid w:val="00535F90"/>
    <w:rsid w:val="00537E7A"/>
    <w:rsid w:val="00540037"/>
    <w:rsid w:val="005409C3"/>
    <w:rsid w:val="00540BC2"/>
    <w:rsid w:val="005413E4"/>
    <w:rsid w:val="005443D5"/>
    <w:rsid w:val="00545E58"/>
    <w:rsid w:val="00546578"/>
    <w:rsid w:val="00546DF9"/>
    <w:rsid w:val="005473F6"/>
    <w:rsid w:val="005476A7"/>
    <w:rsid w:val="005510B6"/>
    <w:rsid w:val="005528BB"/>
    <w:rsid w:val="00553436"/>
    <w:rsid w:val="00554A06"/>
    <w:rsid w:val="00555740"/>
    <w:rsid w:val="005562AE"/>
    <w:rsid w:val="00556F7D"/>
    <w:rsid w:val="00557277"/>
    <w:rsid w:val="00557968"/>
    <w:rsid w:val="00557A16"/>
    <w:rsid w:val="00562034"/>
    <w:rsid w:val="00564B7E"/>
    <w:rsid w:val="00564CC9"/>
    <w:rsid w:val="00567038"/>
    <w:rsid w:val="005702C7"/>
    <w:rsid w:val="00570749"/>
    <w:rsid w:val="005714E8"/>
    <w:rsid w:val="005735E6"/>
    <w:rsid w:val="00573C48"/>
    <w:rsid w:val="00573E73"/>
    <w:rsid w:val="00575082"/>
    <w:rsid w:val="0058007F"/>
    <w:rsid w:val="00580EA9"/>
    <w:rsid w:val="00582072"/>
    <w:rsid w:val="00582966"/>
    <w:rsid w:val="00583551"/>
    <w:rsid w:val="0058433C"/>
    <w:rsid w:val="00587511"/>
    <w:rsid w:val="00587B4F"/>
    <w:rsid w:val="00590AF2"/>
    <w:rsid w:val="005919F1"/>
    <w:rsid w:val="0059398D"/>
    <w:rsid w:val="005951CE"/>
    <w:rsid w:val="0059662C"/>
    <w:rsid w:val="00597522"/>
    <w:rsid w:val="00597C9E"/>
    <w:rsid w:val="005A0FD6"/>
    <w:rsid w:val="005A206D"/>
    <w:rsid w:val="005A2115"/>
    <w:rsid w:val="005A4942"/>
    <w:rsid w:val="005A4E23"/>
    <w:rsid w:val="005A5133"/>
    <w:rsid w:val="005A552E"/>
    <w:rsid w:val="005A7C3E"/>
    <w:rsid w:val="005B2211"/>
    <w:rsid w:val="005B2BB6"/>
    <w:rsid w:val="005B3C0C"/>
    <w:rsid w:val="005B4226"/>
    <w:rsid w:val="005B43EA"/>
    <w:rsid w:val="005C04A2"/>
    <w:rsid w:val="005C20B5"/>
    <w:rsid w:val="005C255C"/>
    <w:rsid w:val="005C2C46"/>
    <w:rsid w:val="005C3D3A"/>
    <w:rsid w:val="005C44CE"/>
    <w:rsid w:val="005C4F9D"/>
    <w:rsid w:val="005C696E"/>
    <w:rsid w:val="005D0161"/>
    <w:rsid w:val="005D0183"/>
    <w:rsid w:val="005D0A6B"/>
    <w:rsid w:val="005D10CD"/>
    <w:rsid w:val="005D2FA0"/>
    <w:rsid w:val="005D346C"/>
    <w:rsid w:val="005D6C55"/>
    <w:rsid w:val="005D786A"/>
    <w:rsid w:val="005E007D"/>
    <w:rsid w:val="005E091A"/>
    <w:rsid w:val="005E27A8"/>
    <w:rsid w:val="005E35F1"/>
    <w:rsid w:val="005E4CEF"/>
    <w:rsid w:val="005E549C"/>
    <w:rsid w:val="005E6CF0"/>
    <w:rsid w:val="005E6DA6"/>
    <w:rsid w:val="005E7FE3"/>
    <w:rsid w:val="005F05E6"/>
    <w:rsid w:val="005F23D5"/>
    <w:rsid w:val="005F3FC3"/>
    <w:rsid w:val="005F5DE4"/>
    <w:rsid w:val="005F6C2A"/>
    <w:rsid w:val="005F754E"/>
    <w:rsid w:val="00601C32"/>
    <w:rsid w:val="006025A8"/>
    <w:rsid w:val="00602734"/>
    <w:rsid w:val="00603652"/>
    <w:rsid w:val="0060482F"/>
    <w:rsid w:val="00604F57"/>
    <w:rsid w:val="00605AAC"/>
    <w:rsid w:val="00610348"/>
    <w:rsid w:val="00613632"/>
    <w:rsid w:val="00613D71"/>
    <w:rsid w:val="006148B5"/>
    <w:rsid w:val="006207E2"/>
    <w:rsid w:val="00620A24"/>
    <w:rsid w:val="00623C17"/>
    <w:rsid w:val="00624B6C"/>
    <w:rsid w:val="00624C35"/>
    <w:rsid w:val="006268B7"/>
    <w:rsid w:val="006309D4"/>
    <w:rsid w:val="00633E1F"/>
    <w:rsid w:val="00634273"/>
    <w:rsid w:val="0063597B"/>
    <w:rsid w:val="00635F5B"/>
    <w:rsid w:val="00636FFF"/>
    <w:rsid w:val="006373D0"/>
    <w:rsid w:val="006373F4"/>
    <w:rsid w:val="00642369"/>
    <w:rsid w:val="00643120"/>
    <w:rsid w:val="00643977"/>
    <w:rsid w:val="006443CC"/>
    <w:rsid w:val="006463E4"/>
    <w:rsid w:val="00647AF0"/>
    <w:rsid w:val="00654620"/>
    <w:rsid w:val="00657A92"/>
    <w:rsid w:val="00657E3D"/>
    <w:rsid w:val="00657FB0"/>
    <w:rsid w:val="00660452"/>
    <w:rsid w:val="0066071D"/>
    <w:rsid w:val="00660D52"/>
    <w:rsid w:val="00661CEE"/>
    <w:rsid w:val="00661CF5"/>
    <w:rsid w:val="00664EC3"/>
    <w:rsid w:val="00667514"/>
    <w:rsid w:val="0067180B"/>
    <w:rsid w:val="00671E82"/>
    <w:rsid w:val="00672E37"/>
    <w:rsid w:val="0067319C"/>
    <w:rsid w:val="006739FA"/>
    <w:rsid w:val="006745A1"/>
    <w:rsid w:val="00674CC2"/>
    <w:rsid w:val="0067513C"/>
    <w:rsid w:val="00676808"/>
    <w:rsid w:val="00677B78"/>
    <w:rsid w:val="00680840"/>
    <w:rsid w:val="006809E9"/>
    <w:rsid w:val="00680BFB"/>
    <w:rsid w:val="006831DD"/>
    <w:rsid w:val="00686802"/>
    <w:rsid w:val="006951D5"/>
    <w:rsid w:val="00695312"/>
    <w:rsid w:val="00695F8C"/>
    <w:rsid w:val="00696659"/>
    <w:rsid w:val="00696BED"/>
    <w:rsid w:val="006973DA"/>
    <w:rsid w:val="006A05D3"/>
    <w:rsid w:val="006A25BC"/>
    <w:rsid w:val="006A268E"/>
    <w:rsid w:val="006A3814"/>
    <w:rsid w:val="006A390A"/>
    <w:rsid w:val="006A455C"/>
    <w:rsid w:val="006A5C63"/>
    <w:rsid w:val="006A73D2"/>
    <w:rsid w:val="006B0986"/>
    <w:rsid w:val="006B121B"/>
    <w:rsid w:val="006B15AF"/>
    <w:rsid w:val="006B483D"/>
    <w:rsid w:val="006B6943"/>
    <w:rsid w:val="006C0E40"/>
    <w:rsid w:val="006C155D"/>
    <w:rsid w:val="006C1C53"/>
    <w:rsid w:val="006C2296"/>
    <w:rsid w:val="006C2417"/>
    <w:rsid w:val="006C27FD"/>
    <w:rsid w:val="006C4D49"/>
    <w:rsid w:val="006D06BF"/>
    <w:rsid w:val="006D0810"/>
    <w:rsid w:val="006D16DB"/>
    <w:rsid w:val="006D2259"/>
    <w:rsid w:val="006D3F7A"/>
    <w:rsid w:val="006D5362"/>
    <w:rsid w:val="006D6925"/>
    <w:rsid w:val="006E058F"/>
    <w:rsid w:val="006E1EA4"/>
    <w:rsid w:val="006E28AD"/>
    <w:rsid w:val="006E4AB6"/>
    <w:rsid w:val="006E5FF5"/>
    <w:rsid w:val="006E6365"/>
    <w:rsid w:val="006E7505"/>
    <w:rsid w:val="006F270D"/>
    <w:rsid w:val="006F2BCB"/>
    <w:rsid w:val="006F412D"/>
    <w:rsid w:val="006F5D13"/>
    <w:rsid w:val="006F6048"/>
    <w:rsid w:val="006F6B90"/>
    <w:rsid w:val="0070006D"/>
    <w:rsid w:val="0070115F"/>
    <w:rsid w:val="007018FE"/>
    <w:rsid w:val="00701AF1"/>
    <w:rsid w:val="0070351D"/>
    <w:rsid w:val="0070489A"/>
    <w:rsid w:val="00704DCD"/>
    <w:rsid w:val="00706143"/>
    <w:rsid w:val="00707816"/>
    <w:rsid w:val="007103EE"/>
    <w:rsid w:val="00713CC3"/>
    <w:rsid w:val="00715194"/>
    <w:rsid w:val="00715F46"/>
    <w:rsid w:val="00722B5C"/>
    <w:rsid w:val="0073039F"/>
    <w:rsid w:val="00731D0B"/>
    <w:rsid w:val="00733991"/>
    <w:rsid w:val="0073789E"/>
    <w:rsid w:val="007403B0"/>
    <w:rsid w:val="00741345"/>
    <w:rsid w:val="00741C14"/>
    <w:rsid w:val="00741E9D"/>
    <w:rsid w:val="00743080"/>
    <w:rsid w:val="00743800"/>
    <w:rsid w:val="0074414C"/>
    <w:rsid w:val="0074425C"/>
    <w:rsid w:val="007446C8"/>
    <w:rsid w:val="00747F81"/>
    <w:rsid w:val="0075036D"/>
    <w:rsid w:val="0075114D"/>
    <w:rsid w:val="00754C8D"/>
    <w:rsid w:val="0075512E"/>
    <w:rsid w:val="007566E4"/>
    <w:rsid w:val="00757DD7"/>
    <w:rsid w:val="007617C4"/>
    <w:rsid w:val="0076197D"/>
    <w:rsid w:val="007629D9"/>
    <w:rsid w:val="007635AF"/>
    <w:rsid w:val="00764A39"/>
    <w:rsid w:val="00765C18"/>
    <w:rsid w:val="007706E2"/>
    <w:rsid w:val="00774DD4"/>
    <w:rsid w:val="0077732A"/>
    <w:rsid w:val="00782531"/>
    <w:rsid w:val="00782639"/>
    <w:rsid w:val="007830D8"/>
    <w:rsid w:val="00783AAC"/>
    <w:rsid w:val="00785511"/>
    <w:rsid w:val="00790202"/>
    <w:rsid w:val="007908F2"/>
    <w:rsid w:val="00791821"/>
    <w:rsid w:val="00791EF8"/>
    <w:rsid w:val="00792C5C"/>
    <w:rsid w:val="00793452"/>
    <w:rsid w:val="00794206"/>
    <w:rsid w:val="00794EB5"/>
    <w:rsid w:val="00795FA0"/>
    <w:rsid w:val="007961ED"/>
    <w:rsid w:val="007963AC"/>
    <w:rsid w:val="007A04C8"/>
    <w:rsid w:val="007A2260"/>
    <w:rsid w:val="007A2416"/>
    <w:rsid w:val="007A3A71"/>
    <w:rsid w:val="007A446E"/>
    <w:rsid w:val="007B031C"/>
    <w:rsid w:val="007B1FC2"/>
    <w:rsid w:val="007B22ED"/>
    <w:rsid w:val="007B2945"/>
    <w:rsid w:val="007B35F7"/>
    <w:rsid w:val="007B5DA5"/>
    <w:rsid w:val="007B6107"/>
    <w:rsid w:val="007B6601"/>
    <w:rsid w:val="007C4909"/>
    <w:rsid w:val="007C53E1"/>
    <w:rsid w:val="007D309C"/>
    <w:rsid w:val="007D3639"/>
    <w:rsid w:val="007D3730"/>
    <w:rsid w:val="007D380D"/>
    <w:rsid w:val="007D41DC"/>
    <w:rsid w:val="007D5099"/>
    <w:rsid w:val="007E1ADB"/>
    <w:rsid w:val="007E2201"/>
    <w:rsid w:val="007E54AB"/>
    <w:rsid w:val="007E72B6"/>
    <w:rsid w:val="007E7959"/>
    <w:rsid w:val="007F1199"/>
    <w:rsid w:val="007F2E79"/>
    <w:rsid w:val="007F38B5"/>
    <w:rsid w:val="007F5891"/>
    <w:rsid w:val="007F6EDF"/>
    <w:rsid w:val="007F7AA3"/>
    <w:rsid w:val="00800497"/>
    <w:rsid w:val="008013B3"/>
    <w:rsid w:val="0080162D"/>
    <w:rsid w:val="0080255B"/>
    <w:rsid w:val="00804620"/>
    <w:rsid w:val="00805BDB"/>
    <w:rsid w:val="008066D1"/>
    <w:rsid w:val="00807D97"/>
    <w:rsid w:val="008100AF"/>
    <w:rsid w:val="008100FB"/>
    <w:rsid w:val="00810792"/>
    <w:rsid w:val="008113DA"/>
    <w:rsid w:val="008114BE"/>
    <w:rsid w:val="0081235C"/>
    <w:rsid w:val="00812FDF"/>
    <w:rsid w:val="00814427"/>
    <w:rsid w:val="0081607A"/>
    <w:rsid w:val="00816686"/>
    <w:rsid w:val="0082039E"/>
    <w:rsid w:val="00820A26"/>
    <w:rsid w:val="008211A9"/>
    <w:rsid w:val="00821E18"/>
    <w:rsid w:val="00822008"/>
    <w:rsid w:val="008221F7"/>
    <w:rsid w:val="00822E74"/>
    <w:rsid w:val="00822FFD"/>
    <w:rsid w:val="008234CF"/>
    <w:rsid w:val="00824A23"/>
    <w:rsid w:val="00824B03"/>
    <w:rsid w:val="0082712F"/>
    <w:rsid w:val="00827990"/>
    <w:rsid w:val="00827D1A"/>
    <w:rsid w:val="00830015"/>
    <w:rsid w:val="008313C0"/>
    <w:rsid w:val="008316EE"/>
    <w:rsid w:val="00831F0A"/>
    <w:rsid w:val="008352E3"/>
    <w:rsid w:val="00835682"/>
    <w:rsid w:val="00836748"/>
    <w:rsid w:val="00842AC9"/>
    <w:rsid w:val="0084309D"/>
    <w:rsid w:val="008443FE"/>
    <w:rsid w:val="00844CCA"/>
    <w:rsid w:val="00845067"/>
    <w:rsid w:val="008462D0"/>
    <w:rsid w:val="00847C9D"/>
    <w:rsid w:val="0085118B"/>
    <w:rsid w:val="0085185B"/>
    <w:rsid w:val="0085259E"/>
    <w:rsid w:val="00855477"/>
    <w:rsid w:val="00856DE5"/>
    <w:rsid w:val="00857ADB"/>
    <w:rsid w:val="008605A4"/>
    <w:rsid w:val="0086147F"/>
    <w:rsid w:val="008646B1"/>
    <w:rsid w:val="0086630A"/>
    <w:rsid w:val="0086671D"/>
    <w:rsid w:val="008676F5"/>
    <w:rsid w:val="0087060E"/>
    <w:rsid w:val="008713ED"/>
    <w:rsid w:val="008720DD"/>
    <w:rsid w:val="008722F4"/>
    <w:rsid w:val="00873234"/>
    <w:rsid w:val="0087393A"/>
    <w:rsid w:val="008746C3"/>
    <w:rsid w:val="00874919"/>
    <w:rsid w:val="008749F4"/>
    <w:rsid w:val="00883F83"/>
    <w:rsid w:val="00885D8F"/>
    <w:rsid w:val="00890170"/>
    <w:rsid w:val="008911C2"/>
    <w:rsid w:val="008920C3"/>
    <w:rsid w:val="008930EA"/>
    <w:rsid w:val="008933A1"/>
    <w:rsid w:val="00893E09"/>
    <w:rsid w:val="0089753D"/>
    <w:rsid w:val="008A1A41"/>
    <w:rsid w:val="008A3D3C"/>
    <w:rsid w:val="008A3FEC"/>
    <w:rsid w:val="008A492F"/>
    <w:rsid w:val="008A4EB2"/>
    <w:rsid w:val="008A4EF2"/>
    <w:rsid w:val="008A6020"/>
    <w:rsid w:val="008B14D4"/>
    <w:rsid w:val="008B34B2"/>
    <w:rsid w:val="008B3EEE"/>
    <w:rsid w:val="008B69C2"/>
    <w:rsid w:val="008C0904"/>
    <w:rsid w:val="008C122B"/>
    <w:rsid w:val="008C13C3"/>
    <w:rsid w:val="008C339B"/>
    <w:rsid w:val="008C4CAB"/>
    <w:rsid w:val="008D0105"/>
    <w:rsid w:val="008D0B3D"/>
    <w:rsid w:val="008D5A9C"/>
    <w:rsid w:val="008D735D"/>
    <w:rsid w:val="008E348A"/>
    <w:rsid w:val="008E3929"/>
    <w:rsid w:val="008E5479"/>
    <w:rsid w:val="008E5488"/>
    <w:rsid w:val="008E5C07"/>
    <w:rsid w:val="008E6401"/>
    <w:rsid w:val="008F0A31"/>
    <w:rsid w:val="008F1A44"/>
    <w:rsid w:val="008F38EE"/>
    <w:rsid w:val="008F524C"/>
    <w:rsid w:val="008F7B19"/>
    <w:rsid w:val="00902CAE"/>
    <w:rsid w:val="00905682"/>
    <w:rsid w:val="009058A9"/>
    <w:rsid w:val="00906D59"/>
    <w:rsid w:val="0090743D"/>
    <w:rsid w:val="00907503"/>
    <w:rsid w:val="00907FE0"/>
    <w:rsid w:val="0091055B"/>
    <w:rsid w:val="00910814"/>
    <w:rsid w:val="00911761"/>
    <w:rsid w:val="009129D0"/>
    <w:rsid w:val="00912C2A"/>
    <w:rsid w:val="00914BB1"/>
    <w:rsid w:val="00914F95"/>
    <w:rsid w:val="009171C5"/>
    <w:rsid w:val="0091754A"/>
    <w:rsid w:val="00921F5D"/>
    <w:rsid w:val="009223EE"/>
    <w:rsid w:val="00925D81"/>
    <w:rsid w:val="00926A3A"/>
    <w:rsid w:val="009279CB"/>
    <w:rsid w:val="009302EA"/>
    <w:rsid w:val="00931412"/>
    <w:rsid w:val="00932710"/>
    <w:rsid w:val="009329A7"/>
    <w:rsid w:val="00932F17"/>
    <w:rsid w:val="00933833"/>
    <w:rsid w:val="00933F0E"/>
    <w:rsid w:val="00934462"/>
    <w:rsid w:val="009370CA"/>
    <w:rsid w:val="00940A90"/>
    <w:rsid w:val="00941AF0"/>
    <w:rsid w:val="00942E93"/>
    <w:rsid w:val="0094357C"/>
    <w:rsid w:val="00945047"/>
    <w:rsid w:val="0094637F"/>
    <w:rsid w:val="00946A5A"/>
    <w:rsid w:val="00946D37"/>
    <w:rsid w:val="00954018"/>
    <w:rsid w:val="00957AD7"/>
    <w:rsid w:val="00961ACB"/>
    <w:rsid w:val="00962465"/>
    <w:rsid w:val="009632A5"/>
    <w:rsid w:val="00963C58"/>
    <w:rsid w:val="00964853"/>
    <w:rsid w:val="009650FE"/>
    <w:rsid w:val="0096523A"/>
    <w:rsid w:val="00967C9E"/>
    <w:rsid w:val="00972251"/>
    <w:rsid w:val="00972FA1"/>
    <w:rsid w:val="009732E1"/>
    <w:rsid w:val="00973C83"/>
    <w:rsid w:val="00974410"/>
    <w:rsid w:val="009769B9"/>
    <w:rsid w:val="00977B4B"/>
    <w:rsid w:val="00977BD3"/>
    <w:rsid w:val="00982413"/>
    <w:rsid w:val="00982799"/>
    <w:rsid w:val="00986EE1"/>
    <w:rsid w:val="00987156"/>
    <w:rsid w:val="0099074B"/>
    <w:rsid w:val="00990EB5"/>
    <w:rsid w:val="009915A0"/>
    <w:rsid w:val="00991F2E"/>
    <w:rsid w:val="009922BC"/>
    <w:rsid w:val="009923EC"/>
    <w:rsid w:val="00995D80"/>
    <w:rsid w:val="00997DF4"/>
    <w:rsid w:val="009A20E1"/>
    <w:rsid w:val="009B0074"/>
    <w:rsid w:val="009B0123"/>
    <w:rsid w:val="009B0A0C"/>
    <w:rsid w:val="009B16B3"/>
    <w:rsid w:val="009B2404"/>
    <w:rsid w:val="009B273D"/>
    <w:rsid w:val="009B322B"/>
    <w:rsid w:val="009B799A"/>
    <w:rsid w:val="009B7C7F"/>
    <w:rsid w:val="009C1971"/>
    <w:rsid w:val="009C202A"/>
    <w:rsid w:val="009C3CCC"/>
    <w:rsid w:val="009C5039"/>
    <w:rsid w:val="009D0342"/>
    <w:rsid w:val="009D10CC"/>
    <w:rsid w:val="009D12D0"/>
    <w:rsid w:val="009D15E9"/>
    <w:rsid w:val="009D1625"/>
    <w:rsid w:val="009D284C"/>
    <w:rsid w:val="009D63F1"/>
    <w:rsid w:val="009D688A"/>
    <w:rsid w:val="009D69B1"/>
    <w:rsid w:val="009E0673"/>
    <w:rsid w:val="009E182C"/>
    <w:rsid w:val="009E4145"/>
    <w:rsid w:val="009E45D6"/>
    <w:rsid w:val="009E4CD1"/>
    <w:rsid w:val="009E4DD6"/>
    <w:rsid w:val="009E5010"/>
    <w:rsid w:val="009E5589"/>
    <w:rsid w:val="009E67C3"/>
    <w:rsid w:val="009E67F3"/>
    <w:rsid w:val="009F785F"/>
    <w:rsid w:val="00A00957"/>
    <w:rsid w:val="00A01A0E"/>
    <w:rsid w:val="00A0551E"/>
    <w:rsid w:val="00A103EA"/>
    <w:rsid w:val="00A10C1B"/>
    <w:rsid w:val="00A10CDC"/>
    <w:rsid w:val="00A11CD7"/>
    <w:rsid w:val="00A12AD2"/>
    <w:rsid w:val="00A12CEA"/>
    <w:rsid w:val="00A12CF2"/>
    <w:rsid w:val="00A15316"/>
    <w:rsid w:val="00A179B9"/>
    <w:rsid w:val="00A21D27"/>
    <w:rsid w:val="00A21F7F"/>
    <w:rsid w:val="00A223D5"/>
    <w:rsid w:val="00A22982"/>
    <w:rsid w:val="00A22E66"/>
    <w:rsid w:val="00A24F29"/>
    <w:rsid w:val="00A307FC"/>
    <w:rsid w:val="00A337EB"/>
    <w:rsid w:val="00A33D1A"/>
    <w:rsid w:val="00A35DB8"/>
    <w:rsid w:val="00A35DC2"/>
    <w:rsid w:val="00A36052"/>
    <w:rsid w:val="00A366EC"/>
    <w:rsid w:val="00A36CCB"/>
    <w:rsid w:val="00A374BD"/>
    <w:rsid w:val="00A4225F"/>
    <w:rsid w:val="00A46459"/>
    <w:rsid w:val="00A47E61"/>
    <w:rsid w:val="00A50C29"/>
    <w:rsid w:val="00A510A4"/>
    <w:rsid w:val="00A52E2E"/>
    <w:rsid w:val="00A54E5D"/>
    <w:rsid w:val="00A551FE"/>
    <w:rsid w:val="00A6330A"/>
    <w:rsid w:val="00A63C77"/>
    <w:rsid w:val="00A65920"/>
    <w:rsid w:val="00A66CDA"/>
    <w:rsid w:val="00A672B7"/>
    <w:rsid w:val="00A67B3C"/>
    <w:rsid w:val="00A67BF7"/>
    <w:rsid w:val="00A71808"/>
    <w:rsid w:val="00A7269E"/>
    <w:rsid w:val="00A72AE6"/>
    <w:rsid w:val="00A75BB4"/>
    <w:rsid w:val="00A763EE"/>
    <w:rsid w:val="00A76A9B"/>
    <w:rsid w:val="00A835E3"/>
    <w:rsid w:val="00A8484B"/>
    <w:rsid w:val="00A86605"/>
    <w:rsid w:val="00A9064E"/>
    <w:rsid w:val="00A91705"/>
    <w:rsid w:val="00A9211F"/>
    <w:rsid w:val="00A921C5"/>
    <w:rsid w:val="00A923F7"/>
    <w:rsid w:val="00A9513C"/>
    <w:rsid w:val="00A954B2"/>
    <w:rsid w:val="00A9601B"/>
    <w:rsid w:val="00A96D90"/>
    <w:rsid w:val="00AA0F3A"/>
    <w:rsid w:val="00AA117A"/>
    <w:rsid w:val="00AA1B35"/>
    <w:rsid w:val="00AA37ED"/>
    <w:rsid w:val="00AA4BE8"/>
    <w:rsid w:val="00AA6721"/>
    <w:rsid w:val="00AA6A2E"/>
    <w:rsid w:val="00AB0EBB"/>
    <w:rsid w:val="00AB101E"/>
    <w:rsid w:val="00AB1C67"/>
    <w:rsid w:val="00AB2DE0"/>
    <w:rsid w:val="00AB51B6"/>
    <w:rsid w:val="00AB767F"/>
    <w:rsid w:val="00AB779F"/>
    <w:rsid w:val="00AC295A"/>
    <w:rsid w:val="00AC4124"/>
    <w:rsid w:val="00AC6689"/>
    <w:rsid w:val="00AC7589"/>
    <w:rsid w:val="00AD3059"/>
    <w:rsid w:val="00AD574F"/>
    <w:rsid w:val="00AD6D46"/>
    <w:rsid w:val="00AD7D9E"/>
    <w:rsid w:val="00AE1C30"/>
    <w:rsid w:val="00AE1D0E"/>
    <w:rsid w:val="00AE65FD"/>
    <w:rsid w:val="00AF1F19"/>
    <w:rsid w:val="00AF26AE"/>
    <w:rsid w:val="00AF2F30"/>
    <w:rsid w:val="00B0376A"/>
    <w:rsid w:val="00B0601F"/>
    <w:rsid w:val="00B06A10"/>
    <w:rsid w:val="00B11CDA"/>
    <w:rsid w:val="00B137EE"/>
    <w:rsid w:val="00B13BA4"/>
    <w:rsid w:val="00B15F0C"/>
    <w:rsid w:val="00B20749"/>
    <w:rsid w:val="00B226F9"/>
    <w:rsid w:val="00B2301D"/>
    <w:rsid w:val="00B23371"/>
    <w:rsid w:val="00B2385B"/>
    <w:rsid w:val="00B249CB"/>
    <w:rsid w:val="00B24CC2"/>
    <w:rsid w:val="00B258F6"/>
    <w:rsid w:val="00B26434"/>
    <w:rsid w:val="00B27AAC"/>
    <w:rsid w:val="00B27CBA"/>
    <w:rsid w:val="00B31974"/>
    <w:rsid w:val="00B31F76"/>
    <w:rsid w:val="00B33A62"/>
    <w:rsid w:val="00B35512"/>
    <w:rsid w:val="00B36456"/>
    <w:rsid w:val="00B37466"/>
    <w:rsid w:val="00B37B1F"/>
    <w:rsid w:val="00B404B9"/>
    <w:rsid w:val="00B462B6"/>
    <w:rsid w:val="00B524E5"/>
    <w:rsid w:val="00B57522"/>
    <w:rsid w:val="00B57DF4"/>
    <w:rsid w:val="00B606D7"/>
    <w:rsid w:val="00B61696"/>
    <w:rsid w:val="00B6248B"/>
    <w:rsid w:val="00B6298E"/>
    <w:rsid w:val="00B63C10"/>
    <w:rsid w:val="00B6738B"/>
    <w:rsid w:val="00B679DD"/>
    <w:rsid w:val="00B700DA"/>
    <w:rsid w:val="00B71BB2"/>
    <w:rsid w:val="00B71BF7"/>
    <w:rsid w:val="00B71BFE"/>
    <w:rsid w:val="00B71D17"/>
    <w:rsid w:val="00B739BE"/>
    <w:rsid w:val="00B74226"/>
    <w:rsid w:val="00B82ACD"/>
    <w:rsid w:val="00B9043E"/>
    <w:rsid w:val="00B9123F"/>
    <w:rsid w:val="00B95376"/>
    <w:rsid w:val="00B9542E"/>
    <w:rsid w:val="00B96816"/>
    <w:rsid w:val="00BA1E55"/>
    <w:rsid w:val="00BA46C8"/>
    <w:rsid w:val="00BA4734"/>
    <w:rsid w:val="00BA498E"/>
    <w:rsid w:val="00BA4B00"/>
    <w:rsid w:val="00BA6227"/>
    <w:rsid w:val="00BA6454"/>
    <w:rsid w:val="00BA7F15"/>
    <w:rsid w:val="00BB08B0"/>
    <w:rsid w:val="00BB0D81"/>
    <w:rsid w:val="00BB12D2"/>
    <w:rsid w:val="00BB394B"/>
    <w:rsid w:val="00BB4C7A"/>
    <w:rsid w:val="00BB537F"/>
    <w:rsid w:val="00BB66EF"/>
    <w:rsid w:val="00BB6B93"/>
    <w:rsid w:val="00BB728E"/>
    <w:rsid w:val="00BC0AA1"/>
    <w:rsid w:val="00BC2034"/>
    <w:rsid w:val="00BC27B4"/>
    <w:rsid w:val="00BC3812"/>
    <w:rsid w:val="00BC5CEA"/>
    <w:rsid w:val="00BD0E3F"/>
    <w:rsid w:val="00BD156C"/>
    <w:rsid w:val="00BD1D4F"/>
    <w:rsid w:val="00BD4A0E"/>
    <w:rsid w:val="00BD4A2D"/>
    <w:rsid w:val="00BD4D87"/>
    <w:rsid w:val="00BD4DD3"/>
    <w:rsid w:val="00BD5C73"/>
    <w:rsid w:val="00BE07E3"/>
    <w:rsid w:val="00BE134E"/>
    <w:rsid w:val="00BE15A3"/>
    <w:rsid w:val="00BE5617"/>
    <w:rsid w:val="00BE5743"/>
    <w:rsid w:val="00BE5884"/>
    <w:rsid w:val="00BF167C"/>
    <w:rsid w:val="00BF1CA2"/>
    <w:rsid w:val="00BF3FA3"/>
    <w:rsid w:val="00BF4B19"/>
    <w:rsid w:val="00BF6D0A"/>
    <w:rsid w:val="00C0024B"/>
    <w:rsid w:val="00C0115B"/>
    <w:rsid w:val="00C02082"/>
    <w:rsid w:val="00C03F5A"/>
    <w:rsid w:val="00C0684B"/>
    <w:rsid w:val="00C06DFE"/>
    <w:rsid w:val="00C0727C"/>
    <w:rsid w:val="00C07471"/>
    <w:rsid w:val="00C109B3"/>
    <w:rsid w:val="00C1228B"/>
    <w:rsid w:val="00C1321B"/>
    <w:rsid w:val="00C14154"/>
    <w:rsid w:val="00C17D10"/>
    <w:rsid w:val="00C20908"/>
    <w:rsid w:val="00C22B43"/>
    <w:rsid w:val="00C24632"/>
    <w:rsid w:val="00C253BC"/>
    <w:rsid w:val="00C26EBF"/>
    <w:rsid w:val="00C279C5"/>
    <w:rsid w:val="00C303EB"/>
    <w:rsid w:val="00C30562"/>
    <w:rsid w:val="00C32F65"/>
    <w:rsid w:val="00C32FAA"/>
    <w:rsid w:val="00C37FF3"/>
    <w:rsid w:val="00C4071E"/>
    <w:rsid w:val="00C40937"/>
    <w:rsid w:val="00C4290F"/>
    <w:rsid w:val="00C44D7E"/>
    <w:rsid w:val="00C450F4"/>
    <w:rsid w:val="00C46B8E"/>
    <w:rsid w:val="00C46F5D"/>
    <w:rsid w:val="00C51B48"/>
    <w:rsid w:val="00C52AAC"/>
    <w:rsid w:val="00C52BA5"/>
    <w:rsid w:val="00C52D7E"/>
    <w:rsid w:val="00C643D6"/>
    <w:rsid w:val="00C7129C"/>
    <w:rsid w:val="00C72184"/>
    <w:rsid w:val="00C77ECC"/>
    <w:rsid w:val="00C77F15"/>
    <w:rsid w:val="00C80E3A"/>
    <w:rsid w:val="00C81301"/>
    <w:rsid w:val="00C826F6"/>
    <w:rsid w:val="00C8501E"/>
    <w:rsid w:val="00C85AAF"/>
    <w:rsid w:val="00C87EAE"/>
    <w:rsid w:val="00C914FA"/>
    <w:rsid w:val="00C9246C"/>
    <w:rsid w:val="00C925E8"/>
    <w:rsid w:val="00C956BE"/>
    <w:rsid w:val="00C95E6F"/>
    <w:rsid w:val="00C963A1"/>
    <w:rsid w:val="00C97B55"/>
    <w:rsid w:val="00CA09AC"/>
    <w:rsid w:val="00CA0B99"/>
    <w:rsid w:val="00CA21CB"/>
    <w:rsid w:val="00CA233D"/>
    <w:rsid w:val="00CA38F9"/>
    <w:rsid w:val="00CA4CE8"/>
    <w:rsid w:val="00CA5922"/>
    <w:rsid w:val="00CB042E"/>
    <w:rsid w:val="00CB07D3"/>
    <w:rsid w:val="00CB0E4D"/>
    <w:rsid w:val="00CB29B4"/>
    <w:rsid w:val="00CB5442"/>
    <w:rsid w:val="00CB5FE2"/>
    <w:rsid w:val="00CB6028"/>
    <w:rsid w:val="00CB7D25"/>
    <w:rsid w:val="00CC1A3F"/>
    <w:rsid w:val="00CC3543"/>
    <w:rsid w:val="00CC3FE8"/>
    <w:rsid w:val="00CC3FFA"/>
    <w:rsid w:val="00CC6E9A"/>
    <w:rsid w:val="00CC76FB"/>
    <w:rsid w:val="00CC7C5C"/>
    <w:rsid w:val="00CD166E"/>
    <w:rsid w:val="00CD43B3"/>
    <w:rsid w:val="00CD50D0"/>
    <w:rsid w:val="00CD526C"/>
    <w:rsid w:val="00CD58D4"/>
    <w:rsid w:val="00CD5F00"/>
    <w:rsid w:val="00CE014F"/>
    <w:rsid w:val="00CE0ACA"/>
    <w:rsid w:val="00CE14A0"/>
    <w:rsid w:val="00CE1AD5"/>
    <w:rsid w:val="00CE2369"/>
    <w:rsid w:val="00CE3659"/>
    <w:rsid w:val="00CE4C27"/>
    <w:rsid w:val="00CE7BDD"/>
    <w:rsid w:val="00CE7D4F"/>
    <w:rsid w:val="00CF07EB"/>
    <w:rsid w:val="00CF18A0"/>
    <w:rsid w:val="00CF4657"/>
    <w:rsid w:val="00CF5424"/>
    <w:rsid w:val="00CF57AB"/>
    <w:rsid w:val="00CF5E8A"/>
    <w:rsid w:val="00CF7F9B"/>
    <w:rsid w:val="00D015F5"/>
    <w:rsid w:val="00D02DC4"/>
    <w:rsid w:val="00D04411"/>
    <w:rsid w:val="00D0497A"/>
    <w:rsid w:val="00D0513C"/>
    <w:rsid w:val="00D060F9"/>
    <w:rsid w:val="00D067FC"/>
    <w:rsid w:val="00D06899"/>
    <w:rsid w:val="00D103FC"/>
    <w:rsid w:val="00D15AA0"/>
    <w:rsid w:val="00D1701E"/>
    <w:rsid w:val="00D20724"/>
    <w:rsid w:val="00D21348"/>
    <w:rsid w:val="00D23832"/>
    <w:rsid w:val="00D23F92"/>
    <w:rsid w:val="00D262DE"/>
    <w:rsid w:val="00D27997"/>
    <w:rsid w:val="00D27D4F"/>
    <w:rsid w:val="00D3198F"/>
    <w:rsid w:val="00D3205C"/>
    <w:rsid w:val="00D34AFB"/>
    <w:rsid w:val="00D34E20"/>
    <w:rsid w:val="00D40992"/>
    <w:rsid w:val="00D41553"/>
    <w:rsid w:val="00D41E00"/>
    <w:rsid w:val="00D443AC"/>
    <w:rsid w:val="00D45784"/>
    <w:rsid w:val="00D4606F"/>
    <w:rsid w:val="00D4742F"/>
    <w:rsid w:val="00D47879"/>
    <w:rsid w:val="00D51720"/>
    <w:rsid w:val="00D521DE"/>
    <w:rsid w:val="00D541B1"/>
    <w:rsid w:val="00D54D94"/>
    <w:rsid w:val="00D55C29"/>
    <w:rsid w:val="00D5795B"/>
    <w:rsid w:val="00D630FA"/>
    <w:rsid w:val="00D63779"/>
    <w:rsid w:val="00D63DF0"/>
    <w:rsid w:val="00D64B65"/>
    <w:rsid w:val="00D658CB"/>
    <w:rsid w:val="00D6733A"/>
    <w:rsid w:val="00D70FD8"/>
    <w:rsid w:val="00D72E23"/>
    <w:rsid w:val="00D73C69"/>
    <w:rsid w:val="00D74F67"/>
    <w:rsid w:val="00D80BD6"/>
    <w:rsid w:val="00D819E0"/>
    <w:rsid w:val="00D82A4B"/>
    <w:rsid w:val="00D842D3"/>
    <w:rsid w:val="00D854D2"/>
    <w:rsid w:val="00D85B62"/>
    <w:rsid w:val="00D87F0F"/>
    <w:rsid w:val="00D90055"/>
    <w:rsid w:val="00D90330"/>
    <w:rsid w:val="00D91C1F"/>
    <w:rsid w:val="00D94798"/>
    <w:rsid w:val="00D94CDE"/>
    <w:rsid w:val="00D951D0"/>
    <w:rsid w:val="00D9550D"/>
    <w:rsid w:val="00D95928"/>
    <w:rsid w:val="00D95B11"/>
    <w:rsid w:val="00DA0037"/>
    <w:rsid w:val="00DA0B24"/>
    <w:rsid w:val="00DA2524"/>
    <w:rsid w:val="00DA5963"/>
    <w:rsid w:val="00DB013C"/>
    <w:rsid w:val="00DB02E4"/>
    <w:rsid w:val="00DB19DB"/>
    <w:rsid w:val="00DB22F6"/>
    <w:rsid w:val="00DB5C29"/>
    <w:rsid w:val="00DB61F9"/>
    <w:rsid w:val="00DB66CA"/>
    <w:rsid w:val="00DC2CBD"/>
    <w:rsid w:val="00DC39D1"/>
    <w:rsid w:val="00DC4C96"/>
    <w:rsid w:val="00DC5666"/>
    <w:rsid w:val="00DC5B3A"/>
    <w:rsid w:val="00DD2A4D"/>
    <w:rsid w:val="00DD4B1F"/>
    <w:rsid w:val="00DD6953"/>
    <w:rsid w:val="00DE03DF"/>
    <w:rsid w:val="00DE2857"/>
    <w:rsid w:val="00DE4553"/>
    <w:rsid w:val="00DE7B85"/>
    <w:rsid w:val="00DF046B"/>
    <w:rsid w:val="00DF39EA"/>
    <w:rsid w:val="00DF3AD2"/>
    <w:rsid w:val="00DF5027"/>
    <w:rsid w:val="00DF6AF3"/>
    <w:rsid w:val="00E01381"/>
    <w:rsid w:val="00E01D2C"/>
    <w:rsid w:val="00E03D89"/>
    <w:rsid w:val="00E05054"/>
    <w:rsid w:val="00E11F20"/>
    <w:rsid w:val="00E1393E"/>
    <w:rsid w:val="00E159A9"/>
    <w:rsid w:val="00E16031"/>
    <w:rsid w:val="00E17019"/>
    <w:rsid w:val="00E21C3D"/>
    <w:rsid w:val="00E24065"/>
    <w:rsid w:val="00E30493"/>
    <w:rsid w:val="00E306F2"/>
    <w:rsid w:val="00E3091E"/>
    <w:rsid w:val="00E30D18"/>
    <w:rsid w:val="00E324AD"/>
    <w:rsid w:val="00E3636B"/>
    <w:rsid w:val="00E42136"/>
    <w:rsid w:val="00E4253F"/>
    <w:rsid w:val="00E430E5"/>
    <w:rsid w:val="00E44795"/>
    <w:rsid w:val="00E505AE"/>
    <w:rsid w:val="00E55286"/>
    <w:rsid w:val="00E60FBF"/>
    <w:rsid w:val="00E66419"/>
    <w:rsid w:val="00E667B9"/>
    <w:rsid w:val="00E66D74"/>
    <w:rsid w:val="00E712C1"/>
    <w:rsid w:val="00E745D7"/>
    <w:rsid w:val="00E80228"/>
    <w:rsid w:val="00E80295"/>
    <w:rsid w:val="00E80A2D"/>
    <w:rsid w:val="00E819E8"/>
    <w:rsid w:val="00E81BA1"/>
    <w:rsid w:val="00E8365B"/>
    <w:rsid w:val="00E85200"/>
    <w:rsid w:val="00E869E9"/>
    <w:rsid w:val="00E86E81"/>
    <w:rsid w:val="00E903F3"/>
    <w:rsid w:val="00E904AE"/>
    <w:rsid w:val="00E91A2A"/>
    <w:rsid w:val="00E91A5B"/>
    <w:rsid w:val="00E94D30"/>
    <w:rsid w:val="00E9515D"/>
    <w:rsid w:val="00E95545"/>
    <w:rsid w:val="00EA01F1"/>
    <w:rsid w:val="00EA099C"/>
    <w:rsid w:val="00EA0DFB"/>
    <w:rsid w:val="00EA2423"/>
    <w:rsid w:val="00EA3A3F"/>
    <w:rsid w:val="00EA41AE"/>
    <w:rsid w:val="00EA41B8"/>
    <w:rsid w:val="00EA4415"/>
    <w:rsid w:val="00EA6AE9"/>
    <w:rsid w:val="00EB00E1"/>
    <w:rsid w:val="00EB0949"/>
    <w:rsid w:val="00EB1CD5"/>
    <w:rsid w:val="00EB282D"/>
    <w:rsid w:val="00EC3064"/>
    <w:rsid w:val="00EC37FF"/>
    <w:rsid w:val="00ED019F"/>
    <w:rsid w:val="00ED274D"/>
    <w:rsid w:val="00ED37EC"/>
    <w:rsid w:val="00ED5C78"/>
    <w:rsid w:val="00ED6985"/>
    <w:rsid w:val="00EE0EB6"/>
    <w:rsid w:val="00EE2381"/>
    <w:rsid w:val="00EE293B"/>
    <w:rsid w:val="00EE2A9F"/>
    <w:rsid w:val="00EE46FB"/>
    <w:rsid w:val="00EE470C"/>
    <w:rsid w:val="00EF1342"/>
    <w:rsid w:val="00EF14F9"/>
    <w:rsid w:val="00EF19A1"/>
    <w:rsid w:val="00EF2270"/>
    <w:rsid w:val="00EF2EBD"/>
    <w:rsid w:val="00EF3E8F"/>
    <w:rsid w:val="00EF3F57"/>
    <w:rsid w:val="00EF504D"/>
    <w:rsid w:val="00EF7C45"/>
    <w:rsid w:val="00F0001F"/>
    <w:rsid w:val="00F0009F"/>
    <w:rsid w:val="00F0157A"/>
    <w:rsid w:val="00F015A8"/>
    <w:rsid w:val="00F020F8"/>
    <w:rsid w:val="00F04720"/>
    <w:rsid w:val="00F05EDF"/>
    <w:rsid w:val="00F078EC"/>
    <w:rsid w:val="00F10797"/>
    <w:rsid w:val="00F11D9C"/>
    <w:rsid w:val="00F12526"/>
    <w:rsid w:val="00F13A6B"/>
    <w:rsid w:val="00F158AC"/>
    <w:rsid w:val="00F15EC1"/>
    <w:rsid w:val="00F16E16"/>
    <w:rsid w:val="00F17A0C"/>
    <w:rsid w:val="00F22E5D"/>
    <w:rsid w:val="00F23620"/>
    <w:rsid w:val="00F24B68"/>
    <w:rsid w:val="00F27FB3"/>
    <w:rsid w:val="00F30B5C"/>
    <w:rsid w:val="00F31292"/>
    <w:rsid w:val="00F31AA0"/>
    <w:rsid w:val="00F31AA5"/>
    <w:rsid w:val="00F3495D"/>
    <w:rsid w:val="00F35C12"/>
    <w:rsid w:val="00F35F47"/>
    <w:rsid w:val="00F36B45"/>
    <w:rsid w:val="00F42462"/>
    <w:rsid w:val="00F43BA5"/>
    <w:rsid w:val="00F4631B"/>
    <w:rsid w:val="00F52486"/>
    <w:rsid w:val="00F54119"/>
    <w:rsid w:val="00F653D7"/>
    <w:rsid w:val="00F65AEF"/>
    <w:rsid w:val="00F665EC"/>
    <w:rsid w:val="00F66FDC"/>
    <w:rsid w:val="00F67A37"/>
    <w:rsid w:val="00F730C5"/>
    <w:rsid w:val="00F75ED0"/>
    <w:rsid w:val="00F82D80"/>
    <w:rsid w:val="00F83532"/>
    <w:rsid w:val="00F837E2"/>
    <w:rsid w:val="00F838AF"/>
    <w:rsid w:val="00F9099D"/>
    <w:rsid w:val="00F92120"/>
    <w:rsid w:val="00F937E2"/>
    <w:rsid w:val="00F9462E"/>
    <w:rsid w:val="00F948DE"/>
    <w:rsid w:val="00F952A6"/>
    <w:rsid w:val="00F97834"/>
    <w:rsid w:val="00FA19EF"/>
    <w:rsid w:val="00FA340B"/>
    <w:rsid w:val="00FA3901"/>
    <w:rsid w:val="00FA4592"/>
    <w:rsid w:val="00FA6742"/>
    <w:rsid w:val="00FA7AC6"/>
    <w:rsid w:val="00FB0559"/>
    <w:rsid w:val="00FB0D1E"/>
    <w:rsid w:val="00FB1C09"/>
    <w:rsid w:val="00FB2170"/>
    <w:rsid w:val="00FB4248"/>
    <w:rsid w:val="00FB5D5C"/>
    <w:rsid w:val="00FB6910"/>
    <w:rsid w:val="00FC0134"/>
    <w:rsid w:val="00FC2E09"/>
    <w:rsid w:val="00FC3E3D"/>
    <w:rsid w:val="00FC59E6"/>
    <w:rsid w:val="00FC7B56"/>
    <w:rsid w:val="00FC7E7D"/>
    <w:rsid w:val="00FD0F71"/>
    <w:rsid w:val="00FD27D0"/>
    <w:rsid w:val="00FE094A"/>
    <w:rsid w:val="00FE34DE"/>
    <w:rsid w:val="00FE37EE"/>
    <w:rsid w:val="00FE5ADB"/>
    <w:rsid w:val="00FF23FD"/>
    <w:rsid w:val="00FF2BDD"/>
    <w:rsid w:val="00FF4B88"/>
    <w:rsid w:val="00FF4FCC"/>
    <w:rsid w:val="00FF529D"/>
    <w:rsid w:val="00FF5760"/>
    <w:rsid w:val="00FF5C2C"/>
    <w:rsid w:val="12E2203D"/>
    <w:rsid w:val="12F75AD4"/>
    <w:rsid w:val="133737A0"/>
    <w:rsid w:val="14EC2296"/>
    <w:rsid w:val="15C00738"/>
    <w:rsid w:val="16B37C61"/>
    <w:rsid w:val="1E791678"/>
    <w:rsid w:val="1EE23557"/>
    <w:rsid w:val="208F34D2"/>
    <w:rsid w:val="21DC250C"/>
    <w:rsid w:val="237C3FCC"/>
    <w:rsid w:val="25D51D34"/>
    <w:rsid w:val="284D486C"/>
    <w:rsid w:val="29D613F5"/>
    <w:rsid w:val="2D882DAE"/>
    <w:rsid w:val="2E0A60D7"/>
    <w:rsid w:val="308F6316"/>
    <w:rsid w:val="32985504"/>
    <w:rsid w:val="32B74BAB"/>
    <w:rsid w:val="35160E9B"/>
    <w:rsid w:val="364F1252"/>
    <w:rsid w:val="418C1E30"/>
    <w:rsid w:val="42BF4512"/>
    <w:rsid w:val="444F5008"/>
    <w:rsid w:val="44C261D2"/>
    <w:rsid w:val="47261FC6"/>
    <w:rsid w:val="4B597AB3"/>
    <w:rsid w:val="4CC01202"/>
    <w:rsid w:val="51514242"/>
    <w:rsid w:val="527072BB"/>
    <w:rsid w:val="5DD00F78"/>
    <w:rsid w:val="61B71A5B"/>
    <w:rsid w:val="642254B5"/>
    <w:rsid w:val="666752A6"/>
    <w:rsid w:val="67264D2E"/>
    <w:rsid w:val="6C715A2A"/>
    <w:rsid w:val="6C7C1D8A"/>
    <w:rsid w:val="76241D2F"/>
    <w:rsid w:val="77876B8F"/>
    <w:rsid w:val="7AE70F1E"/>
    <w:rsid w:val="7B55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120" w:after="60"/>
      <w:jc w:val="left"/>
      <w:outlineLvl w:val="0"/>
    </w:pPr>
    <w:rPr>
      <w:b/>
      <w:bCs/>
      <w:kern w:val="44"/>
      <w:sz w:val="30"/>
      <w:szCs w:val="44"/>
    </w:rPr>
  </w:style>
  <w:style w:type="paragraph" w:styleId="3">
    <w:name w:val="heading 2"/>
    <w:basedOn w:val="1"/>
    <w:next w:val="1"/>
    <w:qFormat/>
    <w:uiPriority w:val="0"/>
    <w:pPr>
      <w:keepNext/>
      <w:keepLines/>
      <w:spacing w:before="120" w:after="60"/>
      <w:jc w:val="left"/>
      <w:outlineLvl w:val="1"/>
    </w:pPr>
    <w:rPr>
      <w:rFonts w:ascii="Arial" w:hAnsi="Arial"/>
      <w:b/>
      <w:bCs/>
      <w:sz w:val="28"/>
      <w:szCs w:val="32"/>
    </w:rPr>
  </w:style>
  <w:style w:type="paragraph" w:styleId="4">
    <w:name w:val="heading 3"/>
    <w:basedOn w:val="1"/>
    <w:next w:val="1"/>
    <w:qFormat/>
    <w:uiPriority w:val="0"/>
    <w:pPr>
      <w:keepNext/>
      <w:keepLines/>
      <w:spacing w:before="120" w:after="60"/>
      <w:jc w:val="left"/>
      <w:outlineLvl w:val="2"/>
    </w:pPr>
    <w:rPr>
      <w:b/>
      <w:bCs/>
      <w:sz w:val="24"/>
      <w:szCs w:val="32"/>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Calibri" w:hAnsi="Calibri"/>
      <w:szCs w:val="22"/>
    </w:rPr>
  </w:style>
  <w:style w:type="paragraph" w:styleId="6">
    <w:name w:val="List Bullet"/>
    <w:basedOn w:val="1"/>
    <w:qFormat/>
    <w:uiPriority w:val="0"/>
    <w:pPr>
      <w:numPr>
        <w:ilvl w:val="0"/>
        <w:numId w:val="1"/>
      </w:numPr>
      <w:contextualSpacing/>
    </w:pPr>
  </w:style>
  <w:style w:type="paragraph" w:styleId="7">
    <w:name w:val="Document Map"/>
    <w:basedOn w:val="1"/>
    <w:semiHidden/>
    <w:qFormat/>
    <w:uiPriority w:val="0"/>
    <w:pPr>
      <w:shd w:val="clear" w:color="auto" w:fill="000080"/>
    </w:pPr>
  </w:style>
  <w:style w:type="paragraph" w:styleId="8">
    <w:name w:val="annotation text"/>
    <w:basedOn w:val="1"/>
    <w:link w:val="56"/>
    <w:qFormat/>
    <w:uiPriority w:val="0"/>
    <w:pPr>
      <w:jc w:val="left"/>
    </w:pPr>
  </w:style>
  <w:style w:type="paragraph" w:styleId="9">
    <w:name w:val="Body Text Indent"/>
    <w:link w:val="74"/>
    <w:qFormat/>
    <w:uiPriority w:val="0"/>
    <w:pPr>
      <w:spacing w:after="120"/>
      <w:ind w:left="420" w:leftChars="200"/>
    </w:pPr>
    <w:rPr>
      <w:rFonts w:ascii="Times New Roman" w:hAnsi="Times New Roman" w:eastAsia="宋体" w:cs="Times New Roman"/>
      <w:lang w:val="en-US" w:eastAsia="zh-CN" w:bidi="ar-SA"/>
    </w:rPr>
  </w:style>
  <w:style w:type="paragraph" w:styleId="10">
    <w:name w:val="toc 5"/>
    <w:basedOn w:val="1"/>
    <w:next w:val="1"/>
    <w:unhideWhenUsed/>
    <w:qFormat/>
    <w:uiPriority w:val="39"/>
    <w:pPr>
      <w:ind w:left="1680" w:leftChars="800"/>
    </w:pPr>
    <w:rPr>
      <w:rFonts w:ascii="Calibri" w:hAnsi="Calibri"/>
      <w:szCs w:val="22"/>
    </w:rPr>
  </w:style>
  <w:style w:type="paragraph" w:styleId="11">
    <w:name w:val="toc 3"/>
    <w:basedOn w:val="1"/>
    <w:next w:val="1"/>
    <w:qFormat/>
    <w:uiPriority w:val="39"/>
    <w:pPr>
      <w:ind w:left="840" w:leftChars="400"/>
    </w:pPr>
  </w:style>
  <w:style w:type="paragraph" w:styleId="12">
    <w:name w:val="Plain Text"/>
    <w:basedOn w:val="1"/>
    <w:link w:val="43"/>
    <w:qFormat/>
    <w:uiPriority w:val="0"/>
    <w:pPr>
      <w:adjustRightInd w:val="0"/>
    </w:pPr>
    <w:rPr>
      <w:rFonts w:ascii="宋体" w:hAnsi="Courier New"/>
      <w:sz w:val="24"/>
      <w:szCs w:val="22"/>
    </w:rPr>
  </w:style>
  <w:style w:type="paragraph" w:styleId="13">
    <w:name w:val="toc 8"/>
    <w:basedOn w:val="1"/>
    <w:next w:val="1"/>
    <w:unhideWhenUsed/>
    <w:qFormat/>
    <w:uiPriority w:val="39"/>
    <w:pPr>
      <w:ind w:left="2940" w:leftChars="1400"/>
    </w:pPr>
    <w:rPr>
      <w:rFonts w:ascii="Calibri" w:hAnsi="Calibri"/>
      <w:szCs w:val="22"/>
    </w:rPr>
  </w:style>
  <w:style w:type="paragraph" w:styleId="14">
    <w:name w:val="endnote text"/>
    <w:basedOn w:val="1"/>
    <w:link w:val="45"/>
    <w:qFormat/>
    <w:uiPriority w:val="0"/>
    <w:pPr>
      <w:snapToGrid w:val="0"/>
      <w:jc w:val="left"/>
    </w:pPr>
  </w:style>
  <w:style w:type="paragraph" w:styleId="15">
    <w:name w:val="Balloon Text"/>
    <w:basedOn w:val="1"/>
    <w:link w:val="58"/>
    <w:qFormat/>
    <w:uiPriority w:val="0"/>
    <w:rPr>
      <w:sz w:val="18"/>
      <w:szCs w:val="18"/>
    </w:rPr>
  </w:style>
  <w:style w:type="paragraph" w:styleId="16">
    <w:name w:val="footer"/>
    <w:basedOn w:val="1"/>
    <w:link w:val="39"/>
    <w:qFormat/>
    <w:uiPriority w:val="99"/>
    <w:pPr>
      <w:tabs>
        <w:tab w:val="center" w:pos="4153"/>
        <w:tab w:val="right" w:pos="8306"/>
      </w:tabs>
      <w:snapToGrid w:val="0"/>
      <w:jc w:val="left"/>
    </w:pPr>
    <w:rPr>
      <w:sz w:val="18"/>
      <w:szCs w:val="18"/>
    </w:rPr>
  </w:style>
  <w:style w:type="paragraph" w:styleId="17">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7927"/>
      </w:tabs>
    </w:pPr>
    <w:rPr>
      <w:rFonts w:ascii="Calibri" w:hAnsi="Calibri"/>
      <w:b/>
      <w:kern w:val="32"/>
      <w:sz w:val="28"/>
      <w:szCs w:val="28"/>
    </w:rPr>
  </w:style>
  <w:style w:type="paragraph" w:styleId="19">
    <w:name w:val="toc 4"/>
    <w:basedOn w:val="1"/>
    <w:next w:val="1"/>
    <w:unhideWhenUsed/>
    <w:qFormat/>
    <w:uiPriority w:val="39"/>
    <w:pPr>
      <w:ind w:left="1260" w:leftChars="600"/>
    </w:pPr>
    <w:rPr>
      <w:rFonts w:ascii="Calibri" w:hAnsi="Calibri"/>
      <w:szCs w:val="22"/>
    </w:rPr>
  </w:style>
  <w:style w:type="paragraph" w:styleId="20">
    <w:name w:val="Subtitle"/>
    <w:basedOn w:val="1"/>
    <w:next w:val="1"/>
    <w:link w:val="54"/>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link w:val="75"/>
    <w:semiHidden/>
    <w:unhideWhenUsed/>
    <w:qFormat/>
    <w:uiPriority w:val="0"/>
    <w:pPr>
      <w:snapToGrid w:val="0"/>
      <w:jc w:val="left"/>
    </w:pPr>
    <w:rPr>
      <w:sz w:val="18"/>
      <w:szCs w:val="18"/>
    </w:rPr>
  </w:style>
  <w:style w:type="paragraph" w:styleId="22">
    <w:name w:val="toc 6"/>
    <w:basedOn w:val="1"/>
    <w:next w:val="1"/>
    <w:unhideWhenUsed/>
    <w:qFormat/>
    <w:uiPriority w:val="39"/>
    <w:pPr>
      <w:ind w:left="2100" w:leftChars="1000"/>
    </w:pPr>
    <w:rPr>
      <w:rFonts w:ascii="Calibri" w:hAnsi="Calibri"/>
      <w:szCs w:val="22"/>
    </w:rPr>
  </w:style>
  <w:style w:type="paragraph" w:styleId="23">
    <w:name w:val="toc 2"/>
    <w:basedOn w:val="1"/>
    <w:next w:val="1"/>
    <w:qFormat/>
    <w:uiPriority w:val="39"/>
    <w:pPr>
      <w:tabs>
        <w:tab w:val="right" w:leader="dot" w:pos="7927"/>
      </w:tabs>
      <w:ind w:left="420" w:leftChars="200"/>
    </w:pPr>
    <w:rPr>
      <w:sz w:val="24"/>
    </w:rPr>
  </w:style>
  <w:style w:type="paragraph" w:styleId="24">
    <w:name w:val="toc 9"/>
    <w:basedOn w:val="1"/>
    <w:next w:val="1"/>
    <w:unhideWhenUsed/>
    <w:qFormat/>
    <w:uiPriority w:val="39"/>
    <w:pPr>
      <w:ind w:left="3360" w:leftChars="1600"/>
    </w:pPr>
    <w:rPr>
      <w:rFonts w:ascii="Calibri" w:hAnsi="Calibri"/>
      <w:szCs w:val="22"/>
    </w:rPr>
  </w:style>
  <w:style w:type="paragraph" w:styleId="25">
    <w:name w:val="HTML Preformatted"/>
    <w:basedOn w:val="1"/>
    <w:link w:val="44"/>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7">
    <w:name w:val="Title"/>
    <w:basedOn w:val="1"/>
    <w:next w:val="1"/>
    <w:link w:val="61"/>
    <w:qFormat/>
    <w:uiPriority w:val="0"/>
    <w:pPr>
      <w:spacing w:before="240" w:after="60"/>
      <w:jc w:val="center"/>
      <w:outlineLvl w:val="0"/>
    </w:pPr>
    <w:rPr>
      <w:rFonts w:ascii="Cambria" w:hAnsi="Cambria"/>
      <w:b/>
      <w:bCs/>
      <w:sz w:val="32"/>
      <w:szCs w:val="32"/>
    </w:rPr>
  </w:style>
  <w:style w:type="paragraph" w:styleId="28">
    <w:name w:val="annotation subject"/>
    <w:basedOn w:val="8"/>
    <w:next w:val="8"/>
    <w:link w:val="57"/>
    <w:qFormat/>
    <w:uiPriority w:val="0"/>
    <w:rPr>
      <w:b/>
      <w:bCs/>
    </w:rPr>
  </w:style>
  <w:style w:type="table" w:styleId="30">
    <w:name w:val="Table Grid"/>
    <w:basedOn w:val="2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2">
    <w:name w:val="endnote reference"/>
    <w:basedOn w:val="31"/>
    <w:qFormat/>
    <w:uiPriority w:val="0"/>
    <w:rPr>
      <w:vertAlign w:val="superscript"/>
    </w:rPr>
  </w:style>
  <w:style w:type="character" w:styleId="33">
    <w:name w:val="page number"/>
    <w:basedOn w:val="31"/>
    <w:qFormat/>
    <w:uiPriority w:val="0"/>
  </w:style>
  <w:style w:type="character" w:styleId="34">
    <w:name w:val="Hyperlink"/>
    <w:basedOn w:val="31"/>
    <w:unhideWhenUsed/>
    <w:qFormat/>
    <w:uiPriority w:val="99"/>
    <w:rPr>
      <w:color w:val="0000FF"/>
      <w:u w:val="single"/>
    </w:rPr>
  </w:style>
  <w:style w:type="character" w:styleId="35">
    <w:name w:val="annotation reference"/>
    <w:basedOn w:val="31"/>
    <w:qFormat/>
    <w:uiPriority w:val="0"/>
    <w:rPr>
      <w:sz w:val="21"/>
      <w:szCs w:val="21"/>
    </w:rPr>
  </w:style>
  <w:style w:type="paragraph" w:customStyle="1" w:styleId="36">
    <w:name w:val="样式1"/>
    <w:basedOn w:val="1"/>
    <w:link w:val="63"/>
    <w:qFormat/>
    <w:uiPriority w:val="0"/>
    <w:pPr>
      <w:jc w:val="left"/>
    </w:pPr>
    <w:rPr>
      <w:b/>
      <w:sz w:val="30"/>
      <w:szCs w:val="30"/>
    </w:rPr>
  </w:style>
  <w:style w:type="paragraph" w:customStyle="1" w:styleId="37">
    <w:name w:val="列出段落1"/>
    <w:basedOn w:val="1"/>
    <w:qFormat/>
    <w:uiPriority w:val="0"/>
    <w:pPr>
      <w:spacing w:line="440" w:lineRule="exact"/>
      <w:ind w:firstLine="420" w:firstLineChars="200"/>
    </w:pPr>
    <w:rPr>
      <w:rFonts w:ascii="Calibri" w:hAnsi="Calibri"/>
      <w:sz w:val="24"/>
      <w:szCs w:val="22"/>
    </w:rPr>
  </w:style>
  <w:style w:type="character" w:customStyle="1" w:styleId="38">
    <w:name w:val="页眉 字符"/>
    <w:basedOn w:val="31"/>
    <w:link w:val="17"/>
    <w:qFormat/>
    <w:uiPriority w:val="0"/>
    <w:rPr>
      <w:kern w:val="2"/>
      <w:sz w:val="18"/>
      <w:szCs w:val="18"/>
    </w:rPr>
  </w:style>
  <w:style w:type="character" w:customStyle="1" w:styleId="39">
    <w:name w:val="页脚 字符"/>
    <w:basedOn w:val="31"/>
    <w:link w:val="16"/>
    <w:qFormat/>
    <w:uiPriority w:val="99"/>
    <w:rPr>
      <w:kern w:val="2"/>
      <w:sz w:val="18"/>
      <w:szCs w:val="18"/>
    </w:rPr>
  </w:style>
  <w:style w:type="paragraph" w:customStyle="1" w:styleId="40">
    <w:name w:val="TOC 标题1"/>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41">
    <w:name w:val="标题 1 字符"/>
    <w:link w:val="2"/>
    <w:qFormat/>
    <w:uiPriority w:val="0"/>
    <w:rPr>
      <w:b/>
      <w:bCs/>
      <w:kern w:val="44"/>
      <w:sz w:val="30"/>
      <w:szCs w:val="44"/>
    </w:rPr>
  </w:style>
  <w:style w:type="paragraph" w:customStyle="1" w:styleId="42">
    <w:name w:val="标题三"/>
    <w:basedOn w:val="4"/>
    <w:qFormat/>
    <w:uiPriority w:val="0"/>
    <w:pPr>
      <w:widowControl/>
      <w:spacing w:line="440" w:lineRule="exact"/>
    </w:pPr>
    <w:rPr>
      <w:rFonts w:ascii="宋体" w:hAnsi="宋体"/>
      <w:bCs w:val="0"/>
      <w:szCs w:val="20"/>
    </w:rPr>
  </w:style>
  <w:style w:type="character" w:customStyle="1" w:styleId="43">
    <w:name w:val="纯文本 字符"/>
    <w:basedOn w:val="31"/>
    <w:link w:val="12"/>
    <w:qFormat/>
    <w:uiPriority w:val="0"/>
    <w:rPr>
      <w:rFonts w:ascii="宋体" w:hAnsi="Courier New"/>
      <w:kern w:val="2"/>
      <w:sz w:val="24"/>
      <w:szCs w:val="22"/>
    </w:rPr>
  </w:style>
  <w:style w:type="character" w:customStyle="1" w:styleId="44">
    <w:name w:val="HTML 预设格式 字符"/>
    <w:basedOn w:val="31"/>
    <w:link w:val="25"/>
    <w:qFormat/>
    <w:uiPriority w:val="0"/>
    <w:rPr>
      <w:rFonts w:ascii="宋体" w:hAnsi="宋体" w:cs="宋体"/>
      <w:sz w:val="24"/>
      <w:szCs w:val="24"/>
    </w:rPr>
  </w:style>
  <w:style w:type="character" w:customStyle="1" w:styleId="45">
    <w:name w:val="尾注文本 字符"/>
    <w:basedOn w:val="31"/>
    <w:link w:val="14"/>
    <w:qFormat/>
    <w:uiPriority w:val="0"/>
    <w:rPr>
      <w:kern w:val="2"/>
      <w:sz w:val="21"/>
      <w:szCs w:val="24"/>
    </w:rPr>
  </w:style>
  <w:style w:type="paragraph" w:styleId="4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47">
    <w:name w:val="bb1"/>
    <w:basedOn w:val="31"/>
    <w:qFormat/>
    <w:uiPriority w:val="0"/>
    <w:rPr>
      <w:spacing w:val="360"/>
      <w:sz w:val="22"/>
      <w:szCs w:val="22"/>
      <w:u w:val="none"/>
    </w:rPr>
  </w:style>
  <w:style w:type="paragraph" w:customStyle="1" w:styleId="48">
    <w:name w:val="小圆点"/>
    <w:basedOn w:val="1"/>
    <w:qFormat/>
    <w:uiPriority w:val="0"/>
    <w:pPr>
      <w:numPr>
        <w:ilvl w:val="0"/>
        <w:numId w:val="2"/>
      </w:numPr>
      <w:tabs>
        <w:tab w:val="clear" w:pos="840"/>
      </w:tabs>
      <w:adjustRightInd w:val="0"/>
      <w:snapToGrid w:val="0"/>
      <w:spacing w:line="311" w:lineRule="atLeast"/>
      <w:ind w:left="704" w:hanging="284"/>
    </w:pPr>
    <w:rPr>
      <w:rFonts w:eastAsia="楷体_GB2312"/>
      <w:szCs w:val="21"/>
    </w:rPr>
  </w:style>
  <w:style w:type="paragraph" w:customStyle="1" w:styleId="49">
    <w:name w:val="普通段落"/>
    <w:basedOn w:val="1"/>
    <w:qFormat/>
    <w:uiPriority w:val="0"/>
    <w:pPr>
      <w:ind w:firstLine="420"/>
    </w:pPr>
    <w:rPr>
      <w:szCs w:val="20"/>
    </w:rPr>
  </w:style>
  <w:style w:type="paragraph" w:customStyle="1" w:styleId="50">
    <w:name w:val="黑体-"/>
    <w:basedOn w:val="48"/>
    <w:qFormat/>
    <w:uiPriority w:val="0"/>
    <w:pPr/>
    <w:rPr>
      <w:rFonts w:eastAsia="黑体"/>
    </w:rPr>
  </w:style>
  <w:style w:type="character" w:customStyle="1" w:styleId="51">
    <w:name w:val="headline-content3"/>
    <w:basedOn w:val="31"/>
    <w:qFormat/>
    <w:uiPriority w:val="0"/>
  </w:style>
  <w:style w:type="character" w:customStyle="1" w:styleId="52">
    <w:name w:val="td_noborder"/>
    <w:basedOn w:val="31"/>
    <w:qFormat/>
    <w:uiPriority w:val="0"/>
  </w:style>
  <w:style w:type="paragraph" w:customStyle="1" w:styleId="53">
    <w:name w:val="正文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54">
    <w:name w:val="副标题 字符"/>
    <w:basedOn w:val="31"/>
    <w:link w:val="20"/>
    <w:qFormat/>
    <w:uiPriority w:val="0"/>
    <w:rPr>
      <w:rFonts w:ascii="Cambria" w:hAnsi="Cambria" w:cs="Times New Roman"/>
      <w:b/>
      <w:bCs/>
      <w:kern w:val="28"/>
      <w:sz w:val="32"/>
      <w:szCs w:val="32"/>
    </w:rPr>
  </w:style>
  <w:style w:type="character" w:customStyle="1" w:styleId="55">
    <w:name w:val="apple-converted-space"/>
    <w:basedOn w:val="31"/>
    <w:qFormat/>
    <w:uiPriority w:val="0"/>
  </w:style>
  <w:style w:type="character" w:customStyle="1" w:styleId="56">
    <w:name w:val="批注文字 字符"/>
    <w:basedOn w:val="31"/>
    <w:link w:val="8"/>
    <w:qFormat/>
    <w:uiPriority w:val="0"/>
    <w:rPr>
      <w:kern w:val="2"/>
      <w:sz w:val="21"/>
      <w:szCs w:val="24"/>
    </w:rPr>
  </w:style>
  <w:style w:type="character" w:customStyle="1" w:styleId="57">
    <w:name w:val="批注主题 字符"/>
    <w:basedOn w:val="56"/>
    <w:link w:val="28"/>
    <w:qFormat/>
    <w:uiPriority w:val="0"/>
    <w:rPr>
      <w:b/>
      <w:bCs/>
      <w:kern w:val="2"/>
      <w:sz w:val="21"/>
      <w:szCs w:val="24"/>
    </w:rPr>
  </w:style>
  <w:style w:type="character" w:customStyle="1" w:styleId="58">
    <w:name w:val="批注框文本 字符"/>
    <w:basedOn w:val="31"/>
    <w:link w:val="15"/>
    <w:qFormat/>
    <w:uiPriority w:val="0"/>
    <w:rPr>
      <w:kern w:val="2"/>
      <w:sz w:val="18"/>
      <w:szCs w:val="18"/>
    </w:rPr>
  </w:style>
  <w:style w:type="paragraph" w:customStyle="1" w:styleId="59">
    <w:name w:val="样式2"/>
    <w:basedOn w:val="27"/>
    <w:next w:val="27"/>
    <w:link w:val="60"/>
    <w:qFormat/>
    <w:uiPriority w:val="0"/>
    <w:rPr>
      <w:rFonts w:ascii="Arial Black" w:hAnsi="Arial Black"/>
      <w:color w:val="000000"/>
      <w:sz w:val="30"/>
      <w:szCs w:val="30"/>
    </w:rPr>
  </w:style>
  <w:style w:type="character" w:customStyle="1" w:styleId="60">
    <w:name w:val="样式2 Char"/>
    <w:basedOn w:val="31"/>
    <w:link w:val="59"/>
    <w:qFormat/>
    <w:uiPriority w:val="0"/>
    <w:rPr>
      <w:rFonts w:ascii="Arial Black" w:hAnsi="Arial Black" w:cs="Times New Roman"/>
      <w:b/>
      <w:bCs/>
      <w:color w:val="000000"/>
      <w:kern w:val="2"/>
      <w:sz w:val="30"/>
      <w:szCs w:val="30"/>
    </w:rPr>
  </w:style>
  <w:style w:type="character" w:customStyle="1" w:styleId="61">
    <w:name w:val="标题 字符"/>
    <w:basedOn w:val="31"/>
    <w:link w:val="27"/>
    <w:qFormat/>
    <w:uiPriority w:val="0"/>
    <w:rPr>
      <w:rFonts w:ascii="Cambria" w:hAnsi="Cambria" w:cs="Times New Roman"/>
      <w:b/>
      <w:bCs/>
      <w:kern w:val="2"/>
      <w:sz w:val="32"/>
      <w:szCs w:val="32"/>
    </w:rPr>
  </w:style>
  <w:style w:type="character" w:customStyle="1" w:styleId="62">
    <w:name w:val="red"/>
    <w:basedOn w:val="31"/>
    <w:qFormat/>
    <w:uiPriority w:val="0"/>
  </w:style>
  <w:style w:type="character" w:customStyle="1" w:styleId="63">
    <w:name w:val="样式1 Char Char"/>
    <w:link w:val="36"/>
    <w:qFormat/>
    <w:uiPriority w:val="0"/>
    <w:rPr>
      <w:b/>
      <w:kern w:val="2"/>
      <w:sz w:val="30"/>
      <w:szCs w:val="30"/>
    </w:rPr>
  </w:style>
  <w:style w:type="character" w:customStyle="1" w:styleId="64">
    <w:name w:val="正文文本缩进 字符"/>
    <w:basedOn w:val="31"/>
    <w:qFormat/>
    <w:uiPriority w:val="0"/>
    <w:rPr>
      <w:lang w:val="en-US" w:eastAsia="zh-CN" w:bidi="ar-SA"/>
    </w:rPr>
  </w:style>
  <w:style w:type="paragraph" w:customStyle="1" w:styleId="65">
    <w:name w:val="绪论正文样式"/>
    <w:basedOn w:val="1"/>
    <w:link w:val="66"/>
    <w:qFormat/>
    <w:uiPriority w:val="0"/>
    <w:pPr>
      <w:spacing w:line="440" w:lineRule="exact"/>
      <w:ind w:firstLine="480" w:firstLineChars="200"/>
    </w:pPr>
    <w:rPr>
      <w:rFonts w:ascii="楷体_GB2312" w:hAnsi="宋体" w:eastAsia="楷体_GB2312"/>
      <w:bCs/>
      <w:color w:val="000000"/>
      <w:sz w:val="24"/>
    </w:rPr>
  </w:style>
  <w:style w:type="character" w:customStyle="1" w:styleId="66">
    <w:name w:val="绪论正文样式 Char"/>
    <w:link w:val="65"/>
    <w:qFormat/>
    <w:uiPriority w:val="0"/>
    <w:rPr>
      <w:rFonts w:ascii="楷体_GB2312" w:hAnsi="宋体" w:eastAsia="楷体_GB2312"/>
      <w:bCs/>
      <w:color w:val="000000"/>
      <w:kern w:val="2"/>
      <w:sz w:val="24"/>
      <w:szCs w:val="24"/>
    </w:rPr>
  </w:style>
  <w:style w:type="paragraph" w:customStyle="1" w:styleId="67">
    <w:name w:val="综述1"/>
    <w:basedOn w:val="65"/>
    <w:link w:val="68"/>
    <w:qFormat/>
    <w:uiPriority w:val="0"/>
    <w:rPr>
      <w:rFonts w:ascii="宋体" w:eastAsia="宋体"/>
    </w:rPr>
  </w:style>
  <w:style w:type="character" w:customStyle="1" w:styleId="68">
    <w:name w:val="综述1 Char"/>
    <w:basedOn w:val="66"/>
    <w:link w:val="67"/>
    <w:qFormat/>
    <w:uiPriority w:val="0"/>
    <w:rPr>
      <w:rFonts w:ascii="宋体" w:hAnsi="宋体" w:eastAsia="楷体_GB2312"/>
      <w:color w:val="000000"/>
      <w:kern w:val="2"/>
      <w:sz w:val="24"/>
      <w:szCs w:val="24"/>
    </w:rPr>
  </w:style>
  <w:style w:type="paragraph" w:customStyle="1" w:styleId="69">
    <w:name w:val="正文2"/>
    <w:basedOn w:val="1"/>
    <w:link w:val="70"/>
    <w:qFormat/>
    <w:uiPriority w:val="0"/>
    <w:pPr>
      <w:ind w:firstLine="480" w:firstLineChars="200"/>
    </w:pPr>
    <w:rPr>
      <w:rFonts w:ascii="宋体" w:hAnsi="宋体"/>
      <w:sz w:val="24"/>
    </w:rPr>
  </w:style>
  <w:style w:type="character" w:customStyle="1" w:styleId="70">
    <w:name w:val="正文2 Char"/>
    <w:basedOn w:val="31"/>
    <w:link w:val="69"/>
    <w:qFormat/>
    <w:uiPriority w:val="0"/>
    <w:rPr>
      <w:rFonts w:ascii="宋体" w:hAnsi="宋体"/>
      <w:kern w:val="2"/>
      <w:sz w:val="24"/>
      <w:szCs w:val="24"/>
    </w:rPr>
  </w:style>
  <w:style w:type="paragraph" w:styleId="71">
    <w:name w:val="List Paragraph"/>
    <w:basedOn w:val="1"/>
    <w:qFormat/>
    <w:uiPriority w:val="34"/>
    <w:pPr>
      <w:ind w:firstLine="420" w:firstLineChars="200"/>
    </w:pPr>
    <w:rPr>
      <w:sz w:val="32"/>
      <w:szCs w:val="20"/>
    </w:rPr>
  </w:style>
  <w:style w:type="character" w:customStyle="1" w:styleId="72">
    <w:name w:val="参考文献 Char"/>
    <w:link w:val="73"/>
    <w:qFormat/>
    <w:locked/>
    <w:uiPriority w:val="0"/>
    <w:rPr>
      <w:rFonts w:ascii="宋体" w:hAnsi="宋体"/>
      <w:szCs w:val="21"/>
    </w:rPr>
  </w:style>
  <w:style w:type="paragraph" w:customStyle="1" w:styleId="73">
    <w:name w:val="参考文献"/>
    <w:basedOn w:val="1"/>
    <w:link w:val="72"/>
    <w:qFormat/>
    <w:uiPriority w:val="0"/>
    <w:rPr>
      <w:rFonts w:ascii="宋体" w:hAnsi="宋体"/>
      <w:kern w:val="0"/>
      <w:sz w:val="20"/>
      <w:szCs w:val="21"/>
    </w:rPr>
  </w:style>
  <w:style w:type="character" w:customStyle="1" w:styleId="74">
    <w:name w:val="正文文本缩进 字符1"/>
    <w:basedOn w:val="31"/>
    <w:link w:val="9"/>
    <w:qFormat/>
    <w:uiPriority w:val="0"/>
    <w:rPr>
      <w:kern w:val="2"/>
      <w:sz w:val="21"/>
      <w:szCs w:val="24"/>
    </w:rPr>
  </w:style>
  <w:style w:type="character" w:customStyle="1" w:styleId="75">
    <w:name w:val="脚注文本 字符"/>
    <w:basedOn w:val="31"/>
    <w:link w:val="21"/>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7CA5D-47B2-4D5A-81D4-6CA31CDAF10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2600</Words>
  <Characters>14823</Characters>
  <Lines>123</Lines>
  <Paragraphs>34</Paragraphs>
  <TotalTime>1</TotalTime>
  <ScaleCrop>false</ScaleCrop>
  <LinksUpToDate>false</LinksUpToDate>
  <CharactersWithSpaces>17389</CharactersWithSpaces>
  <Application>WPS Office_11.1.0.9329_F1E327BC-269C-435d-A152-05C5408002CA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2019-05-22T09:14:00Z</dcterms:created>
  <dc:creator>Administrator</dc:creator>
  <cp:lastModifiedBy>30863</cp:lastModifiedBy>
  <dcterms:modified xsi:type="dcterms:W3CDTF">2020-02-13T10:08:29Z</dcterms:modified>
  <dc:title>1 绪论</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