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4FA6" w:rsidRDefault="00000000">
      <w:pPr>
        <w:pStyle w:val="Heading1"/>
      </w:pPr>
      <w:r>
        <w:t>The Impact of Wolf Reintroduction on Aspen Tree Population (2019-2021)</w:t>
      </w:r>
    </w:p>
    <w:p w:rsidR="00374FA6" w:rsidRDefault="00374FA6"/>
    <w:p w:rsidR="00374FA6" w:rsidRDefault="00000000">
      <w:pPr>
        <w:pStyle w:val="Heading2"/>
      </w:pPr>
      <w:r>
        <w:t>Context</w:t>
      </w:r>
    </w:p>
    <w:p w:rsidR="00374FA6" w:rsidRDefault="00000000">
      <w:r>
        <w:t>Alex, a former grad student, studied whether wolf reintroduction helped Aspen trees recover by reducing elk grazing. Alex graduated two years ago. We need to reproduce the main bar chart of his dissertation for a Lab meeting presentation.</w:t>
      </w:r>
    </w:p>
    <w:p w:rsidR="00374FA6" w:rsidRDefault="00374FA6"/>
    <w:p w:rsidR="00374FA6" w:rsidRDefault="00000000">
      <w:pPr>
        <w:jc w:val="center"/>
      </w:pPr>
      <w:r>
        <w:rPr>
          <w:noProof/>
        </w:rPr>
        <w:drawing>
          <wp:inline distT="0" distB="0" distL="0" distR="0">
            <wp:extent cx="4419600" cy="3937000"/>
            <wp:effectExtent l="0" t="0" r="0" b="0"/>
            <wp:docPr id="18865294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19600" cy="3937000"/>
                    </a:xfrm>
                    <a:prstGeom prst="rect">
                      <a:avLst/>
                    </a:prstGeom>
                    <a:ln/>
                  </pic:spPr>
                </pic:pic>
              </a:graphicData>
            </a:graphic>
          </wp:inline>
        </w:drawing>
      </w:r>
    </w:p>
    <w:p w:rsidR="00374FA6" w:rsidRDefault="00000000">
      <w:pPr>
        <w:pStyle w:val="Heading2"/>
      </w:pPr>
      <w:r>
        <w:br w:type="page"/>
      </w:r>
    </w:p>
    <w:p w:rsidR="00374FA6" w:rsidRDefault="00000000">
      <w:pPr>
        <w:pStyle w:val="Heading2"/>
      </w:pPr>
      <w:r>
        <w:lastRenderedPageBreak/>
        <w:t>Project file structure</w:t>
      </w:r>
    </w:p>
    <w:p w:rsidR="00374FA6" w:rsidRDefault="00000000">
      <w:r>
        <w:t xml:space="preserve">You can download the project from this GitHub repository: </w:t>
      </w:r>
      <w:hyperlink r:id="rId9">
        <w:r w:rsidR="00374FA6">
          <w:rPr>
            <w:color w:val="467886"/>
            <w:u w:val="single"/>
          </w:rPr>
          <w:t>https://github.com/UCSB-Library-Research-Data-Services/project_aspen_wolf</w:t>
        </w:r>
      </w:hyperlink>
      <w:r>
        <w:rPr>
          <w:color w:val="467886"/>
          <w:u w:val="single"/>
        </w:rPr>
        <w:t xml:space="preserve"> </w:t>
      </w:r>
    </w:p>
    <w:p w:rsidR="00374FA6" w:rsidRDefault="00000000">
      <w:pPr>
        <w:spacing w:line="240" w:lineRule="auto"/>
        <w:rPr>
          <w:rFonts w:ascii="Courier New" w:eastAsia="Courier New" w:hAnsi="Courier New" w:cs="Courier New"/>
        </w:rPr>
      </w:pPr>
      <w:r>
        <w:rPr>
          <w:rFonts w:ascii="Courier New" w:eastAsia="Courier New" w:hAnsi="Courier New" w:cs="Courier New"/>
        </w:rPr>
        <w:t>/</w:t>
      </w:r>
      <w:proofErr w:type="spellStart"/>
      <w:r>
        <w:rPr>
          <w:rFonts w:ascii="Courier New" w:eastAsia="Courier New" w:hAnsi="Courier New" w:cs="Courier New"/>
        </w:rPr>
        <w:t>Project_aspen_wolf</w:t>
      </w:r>
      <w:proofErr w:type="spellEnd"/>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analysis.R</w:t>
      </w:r>
      <w:proofErr w:type="spellEnd"/>
      <w:proofErr w:type="gramEnd"/>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analysis.py</w:t>
      </w:r>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data_2019.csv</w:t>
      </w:r>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data_2020_new.csv</w:t>
      </w:r>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data_combined_FINAL_v2.csv</w:t>
      </w:r>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data_combined_FINAL.csv</w:t>
      </w:r>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Figure 1.png</w:t>
      </w:r>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IMG_0023.JPG</w:t>
      </w:r>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keys.qmd</w:t>
      </w:r>
      <w:proofErr w:type="spellEnd"/>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manuscript_draft_v4.docx</w:t>
      </w:r>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/Old stuff</w:t>
      </w:r>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 backup_data.xlsx</w:t>
      </w:r>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 test-</w:t>
      </w:r>
      <w:proofErr w:type="spellStart"/>
      <w:proofErr w:type="gramStart"/>
      <w:r>
        <w:rPr>
          <w:rFonts w:ascii="Courier New" w:eastAsia="Courier New" w:hAnsi="Courier New" w:cs="Courier New"/>
        </w:rPr>
        <w:t>analysis.R</w:t>
      </w:r>
      <w:proofErr w:type="spellEnd"/>
      <w:proofErr w:type="gramEnd"/>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project_aspen_</w:t>
      </w:r>
      <w:proofErr w:type="gramStart"/>
      <w:r>
        <w:rPr>
          <w:rFonts w:ascii="Courier New" w:eastAsia="Courier New" w:hAnsi="Courier New" w:cs="Courier New"/>
        </w:rPr>
        <w:t>wolf.Rproj</w:t>
      </w:r>
      <w:proofErr w:type="spellEnd"/>
      <w:proofErr w:type="gramEnd"/>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README.md</w:t>
      </w:r>
    </w:p>
    <w:p w:rsidR="00374FA6" w:rsidRDefault="00000000">
      <w:pPr>
        <w:spacing w:line="240" w:lineRule="auto"/>
        <w:ind w:firstLine="720"/>
        <w:rPr>
          <w:rFonts w:ascii="Courier New" w:eastAsia="Courier New" w:hAnsi="Courier New" w:cs="Courier New"/>
        </w:rPr>
      </w:pPr>
      <w:r>
        <w:rPr>
          <w:rFonts w:ascii="Courier New" w:eastAsia="Courier New" w:hAnsi="Courier New" w:cs="Courier New"/>
        </w:rPr>
        <w:t xml:space="preserve">└── S0378112725004499.bib </w:t>
      </w:r>
    </w:p>
    <w:p w:rsidR="00374FA6" w:rsidRDefault="00374FA6">
      <w:pPr>
        <w:spacing w:line="240" w:lineRule="auto"/>
        <w:ind w:firstLine="720"/>
        <w:rPr>
          <w:rFonts w:ascii="Courier New" w:eastAsia="Courier New" w:hAnsi="Courier New" w:cs="Courier New"/>
        </w:rPr>
      </w:pPr>
    </w:p>
    <w:p w:rsidR="00374FA6" w:rsidRDefault="00000000">
      <w:pPr>
        <w:pStyle w:val="Heading2"/>
      </w:pPr>
      <w:r>
        <w:lastRenderedPageBreak/>
        <w:t>Prompts</w:t>
      </w:r>
    </w:p>
    <w:p w:rsidR="00374FA6" w:rsidRDefault="00000000">
      <w:pPr>
        <w:jc w:val="center"/>
      </w:pPr>
      <w:r>
        <w:rPr>
          <w:noProof/>
        </w:rPr>
        <w:drawing>
          <wp:inline distT="0" distB="0" distL="0" distR="0">
            <wp:extent cx="3164619" cy="3737114"/>
            <wp:effectExtent l="0" t="0" r="0" b="0"/>
            <wp:docPr id="188652942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l="1606" r="5400"/>
                    <a:stretch>
                      <a:fillRect/>
                    </a:stretch>
                  </pic:blipFill>
                  <pic:spPr>
                    <a:xfrm>
                      <a:off x="0" y="0"/>
                      <a:ext cx="3170135" cy="3743628"/>
                    </a:xfrm>
                    <a:prstGeom prst="rect">
                      <a:avLst/>
                    </a:prstGeom>
                    <a:ln/>
                  </pic:spPr>
                </pic:pic>
              </a:graphicData>
            </a:graphic>
          </wp:inline>
        </w:drawing>
      </w:r>
    </w:p>
    <w:p w:rsidR="00374FA6" w:rsidRDefault="00000000">
      <w:r>
        <w:t>Ok, we got the files… but can we make sense of it!? Are there any improvements we could implement in terms of file structure, file naming convention, code and data documentation?</w:t>
      </w:r>
    </w:p>
    <w:p w:rsidR="00374FA6" w:rsidRDefault="00000000">
      <w:pPr>
        <w:numPr>
          <w:ilvl w:val="0"/>
          <w:numId w:val="1"/>
        </w:numPr>
        <w:pBdr>
          <w:top w:val="nil"/>
          <w:left w:val="nil"/>
          <w:bottom w:val="nil"/>
          <w:right w:val="nil"/>
          <w:between w:val="nil"/>
        </w:pBdr>
        <w:spacing w:after="0"/>
      </w:pPr>
      <w:r>
        <w:rPr>
          <w:color w:val="000000"/>
        </w:rPr>
        <w:t xml:space="preserve">File (Re)structure: </w:t>
      </w:r>
    </w:p>
    <w:p w:rsidR="00374FA6" w:rsidRDefault="00000000">
      <w:pPr>
        <w:numPr>
          <w:ilvl w:val="1"/>
          <w:numId w:val="1"/>
        </w:numPr>
        <w:pBdr>
          <w:top w:val="nil"/>
          <w:left w:val="nil"/>
          <w:bottom w:val="nil"/>
          <w:right w:val="nil"/>
          <w:between w:val="nil"/>
        </w:pBdr>
        <w:spacing w:after="0"/>
      </w:pPr>
      <w:r>
        <w:rPr>
          <w:color w:val="000000"/>
        </w:rPr>
        <w:t>Improve the directory structure</w:t>
      </w:r>
    </w:p>
    <w:p w:rsidR="00374FA6" w:rsidRDefault="00000000">
      <w:pPr>
        <w:numPr>
          <w:ilvl w:val="1"/>
          <w:numId w:val="1"/>
        </w:numPr>
        <w:pBdr>
          <w:top w:val="nil"/>
          <w:left w:val="nil"/>
          <w:bottom w:val="nil"/>
          <w:right w:val="nil"/>
          <w:between w:val="nil"/>
        </w:pBdr>
        <w:spacing w:after="0"/>
      </w:pPr>
      <w:r>
        <w:rPr>
          <w:color w:val="000000"/>
        </w:rPr>
        <w:t xml:space="preserve">Apply a consistent naming convention </w:t>
      </w:r>
    </w:p>
    <w:p w:rsidR="00374FA6" w:rsidRDefault="00000000">
      <w:pPr>
        <w:numPr>
          <w:ilvl w:val="1"/>
          <w:numId w:val="1"/>
        </w:numPr>
        <w:pBdr>
          <w:top w:val="nil"/>
          <w:left w:val="nil"/>
          <w:bottom w:val="nil"/>
          <w:right w:val="nil"/>
          <w:between w:val="nil"/>
        </w:pBdr>
        <w:spacing w:after="0"/>
      </w:pPr>
      <w:r>
        <w:rPr>
          <w:color w:val="000000"/>
        </w:rPr>
        <w:t xml:space="preserve">Should we delete </w:t>
      </w:r>
      <w:r>
        <w:rPr>
          <w:rFonts w:ascii="Courier New" w:eastAsia="Courier New" w:hAnsi="Courier New" w:cs="Courier New"/>
          <w:color w:val="000000"/>
          <w:sz w:val="20"/>
          <w:szCs w:val="20"/>
        </w:rPr>
        <w:t>data_clean.csv</w:t>
      </w:r>
      <w:r>
        <w:rPr>
          <w:color w:val="000000"/>
        </w:rPr>
        <w:t xml:space="preserve"> or archive it?</w:t>
      </w:r>
    </w:p>
    <w:p w:rsidR="00374FA6" w:rsidRDefault="00000000">
      <w:pPr>
        <w:numPr>
          <w:ilvl w:val="0"/>
          <w:numId w:val="1"/>
        </w:numPr>
        <w:pBdr>
          <w:top w:val="nil"/>
          <w:left w:val="nil"/>
          <w:bottom w:val="nil"/>
          <w:right w:val="nil"/>
          <w:between w:val="nil"/>
        </w:pBdr>
        <w:spacing w:after="0"/>
      </w:pPr>
      <w:r>
        <w:rPr>
          <w:color w:val="000000"/>
        </w:rPr>
        <w:t>Refactor the R Scripts</w:t>
      </w:r>
    </w:p>
    <w:p w:rsidR="00374FA6" w:rsidRDefault="00000000">
      <w:pPr>
        <w:numPr>
          <w:ilvl w:val="1"/>
          <w:numId w:val="1"/>
        </w:numPr>
        <w:pBdr>
          <w:top w:val="nil"/>
          <w:left w:val="nil"/>
          <w:bottom w:val="nil"/>
          <w:right w:val="nil"/>
          <w:between w:val="nil"/>
        </w:pBdr>
        <w:spacing w:after="0"/>
      </w:pPr>
      <w:r>
        <w:rPr>
          <w:color w:val="000000"/>
        </w:rPr>
        <w:t>Can the code run? If not, what are the required changes?</w:t>
      </w:r>
    </w:p>
    <w:p w:rsidR="00374FA6" w:rsidRDefault="00000000">
      <w:pPr>
        <w:numPr>
          <w:ilvl w:val="1"/>
          <w:numId w:val="1"/>
        </w:numPr>
        <w:pBdr>
          <w:top w:val="nil"/>
          <w:left w:val="nil"/>
          <w:bottom w:val="nil"/>
          <w:right w:val="nil"/>
          <w:between w:val="nil"/>
        </w:pBdr>
        <w:spacing w:after="0"/>
      </w:pPr>
      <w:r>
        <w:rPr>
          <w:color w:val="000000"/>
        </w:rPr>
        <w:t xml:space="preserve">Improve comments &amp; </w:t>
      </w:r>
      <w:r>
        <w:t>variable names</w:t>
      </w:r>
    </w:p>
    <w:p w:rsidR="00374FA6" w:rsidRDefault="00000000">
      <w:pPr>
        <w:numPr>
          <w:ilvl w:val="1"/>
          <w:numId w:val="1"/>
        </w:numPr>
        <w:pBdr>
          <w:top w:val="nil"/>
          <w:left w:val="nil"/>
          <w:bottom w:val="nil"/>
          <w:right w:val="nil"/>
          <w:between w:val="nil"/>
        </w:pBdr>
        <w:spacing w:after="0"/>
      </w:pPr>
      <w:r>
        <w:t>Is there any code that might be hard to maintain / prone to failure?</w:t>
      </w:r>
    </w:p>
    <w:p w:rsidR="00374FA6" w:rsidRDefault="00000000">
      <w:pPr>
        <w:numPr>
          <w:ilvl w:val="1"/>
          <w:numId w:val="1"/>
        </w:numPr>
        <w:pBdr>
          <w:top w:val="nil"/>
          <w:left w:val="nil"/>
          <w:bottom w:val="nil"/>
          <w:right w:val="nil"/>
          <w:between w:val="nil"/>
        </w:pBdr>
        <w:spacing w:after="0"/>
      </w:pPr>
      <w:r>
        <w:rPr>
          <w:color w:val="000000"/>
        </w:rPr>
        <w:t xml:space="preserve">Capture </w:t>
      </w:r>
      <w:r>
        <w:t xml:space="preserve">your </w:t>
      </w:r>
      <w:r>
        <w:rPr>
          <w:color w:val="000000"/>
        </w:rPr>
        <w:t>computing environment</w:t>
      </w:r>
    </w:p>
    <w:p w:rsidR="00374FA6" w:rsidRDefault="00000000">
      <w:pPr>
        <w:numPr>
          <w:ilvl w:val="0"/>
          <w:numId w:val="1"/>
        </w:numPr>
        <w:pBdr>
          <w:top w:val="nil"/>
          <w:left w:val="nil"/>
          <w:bottom w:val="nil"/>
          <w:right w:val="nil"/>
          <w:between w:val="nil"/>
        </w:pBdr>
        <w:spacing w:after="0"/>
      </w:pPr>
      <w:r>
        <w:rPr>
          <w:color w:val="000000"/>
        </w:rPr>
        <w:t>README:</w:t>
      </w:r>
    </w:p>
    <w:p w:rsidR="00374FA6" w:rsidRDefault="00000000">
      <w:pPr>
        <w:numPr>
          <w:ilvl w:val="1"/>
          <w:numId w:val="1"/>
        </w:numPr>
        <w:pBdr>
          <w:top w:val="nil"/>
          <w:left w:val="nil"/>
          <w:bottom w:val="nil"/>
          <w:right w:val="nil"/>
          <w:between w:val="nil"/>
        </w:pBdr>
        <w:spacing w:after="0"/>
      </w:pPr>
      <w:r>
        <w:rPr>
          <w:color w:val="000000"/>
        </w:rPr>
        <w:t>Improve project information</w:t>
      </w:r>
    </w:p>
    <w:p w:rsidR="00374FA6" w:rsidRDefault="00000000">
      <w:pPr>
        <w:numPr>
          <w:ilvl w:val="1"/>
          <w:numId w:val="1"/>
        </w:numPr>
        <w:pBdr>
          <w:top w:val="nil"/>
          <w:left w:val="nil"/>
          <w:bottom w:val="nil"/>
          <w:right w:val="nil"/>
          <w:between w:val="nil"/>
        </w:pBdr>
        <w:spacing w:after="0"/>
      </w:pPr>
      <w:r>
        <w:rPr>
          <w:color w:val="000000"/>
        </w:rPr>
        <w:t>Improve the metadata by adding a data dictionary</w:t>
      </w:r>
    </w:p>
    <w:p w:rsidR="00374FA6" w:rsidRDefault="00000000">
      <w:pPr>
        <w:numPr>
          <w:ilvl w:val="1"/>
          <w:numId w:val="1"/>
        </w:numPr>
        <w:pBdr>
          <w:top w:val="nil"/>
          <w:left w:val="nil"/>
          <w:bottom w:val="nil"/>
          <w:right w:val="nil"/>
          <w:between w:val="nil"/>
        </w:pBdr>
        <w:spacing w:after="0"/>
      </w:pPr>
      <w:r>
        <w:rPr>
          <w:color w:val="000000"/>
        </w:rPr>
        <w:t>Add content description</w:t>
      </w:r>
    </w:p>
    <w:p w:rsidR="00374FA6" w:rsidRDefault="00000000">
      <w:pPr>
        <w:numPr>
          <w:ilvl w:val="1"/>
          <w:numId w:val="1"/>
        </w:numPr>
        <w:pBdr>
          <w:top w:val="nil"/>
          <w:left w:val="nil"/>
          <w:bottom w:val="nil"/>
          <w:right w:val="nil"/>
          <w:between w:val="nil"/>
        </w:pBdr>
        <w:spacing w:after="0"/>
      </w:pPr>
      <w:r>
        <w:rPr>
          <w:color w:val="000000"/>
        </w:rPr>
        <w:t>Add licensing information</w:t>
      </w:r>
    </w:p>
    <w:p w:rsidR="00374FA6" w:rsidRDefault="00000000">
      <w:pPr>
        <w:numPr>
          <w:ilvl w:val="0"/>
          <w:numId w:val="1"/>
        </w:numPr>
        <w:pBdr>
          <w:top w:val="nil"/>
          <w:left w:val="nil"/>
          <w:bottom w:val="nil"/>
          <w:right w:val="nil"/>
          <w:between w:val="nil"/>
        </w:pBdr>
      </w:pPr>
      <w:r>
        <w:rPr>
          <w:color w:val="000000"/>
        </w:rPr>
        <w:t>Bonus: Any thoughts on the data model itself?</w:t>
      </w:r>
    </w:p>
    <w:p w:rsidR="00374FA6" w:rsidRDefault="00000000">
      <w:pPr>
        <w:pStyle w:val="Heading2"/>
      </w:pPr>
      <w:r>
        <w:lastRenderedPageBreak/>
        <w:t>Hints</w:t>
      </w:r>
    </w:p>
    <w:p w:rsidR="00374FA6" w:rsidRDefault="00000000">
      <w:pPr>
        <w:rPr>
          <w:i/>
          <w:iCs/>
        </w:rPr>
      </w:pPr>
      <w:r>
        <w:rPr>
          <w:i/>
          <w:iCs/>
        </w:rPr>
        <w:t>Here are a few references to help with the documentation of the project:</w:t>
      </w:r>
    </w:p>
    <w:p w:rsidR="00374FA6" w:rsidRDefault="00000000">
      <w:pPr>
        <w:numPr>
          <w:ilvl w:val="0"/>
          <w:numId w:val="4"/>
        </w:numPr>
        <w:pBdr>
          <w:top w:val="nil"/>
          <w:left w:val="nil"/>
          <w:bottom w:val="nil"/>
          <w:right w:val="nil"/>
          <w:between w:val="nil"/>
        </w:pBdr>
        <w:spacing w:after="0"/>
        <w:rPr>
          <w:i/>
          <w:iCs/>
          <w:color w:val="000000"/>
        </w:rPr>
      </w:pPr>
      <w:r>
        <w:rPr>
          <w:i/>
          <w:iCs/>
          <w:color w:val="000000"/>
        </w:rPr>
        <w:t xml:space="preserve">File structure: </w:t>
      </w:r>
      <w:hyperlink r:id="rId11">
        <w:r w:rsidR="00374FA6">
          <w:rPr>
            <w:i/>
            <w:iCs/>
            <w:color w:val="467886"/>
            <w:u w:val="single"/>
          </w:rPr>
          <w:t>https://perma.cc/PZ8Z-3GLP</w:t>
        </w:r>
      </w:hyperlink>
    </w:p>
    <w:p w:rsidR="00374FA6" w:rsidRDefault="00000000">
      <w:pPr>
        <w:numPr>
          <w:ilvl w:val="0"/>
          <w:numId w:val="4"/>
        </w:numPr>
        <w:pBdr>
          <w:top w:val="nil"/>
          <w:left w:val="nil"/>
          <w:bottom w:val="nil"/>
          <w:right w:val="nil"/>
          <w:between w:val="nil"/>
        </w:pBdr>
        <w:spacing w:after="0"/>
        <w:rPr>
          <w:i/>
          <w:iCs/>
          <w:color w:val="000000"/>
        </w:rPr>
      </w:pPr>
      <w:r>
        <w:rPr>
          <w:i/>
          <w:iCs/>
          <w:color w:val="000000"/>
        </w:rPr>
        <w:t xml:space="preserve">Naming things: </w:t>
      </w:r>
      <w:hyperlink r:id="rId12">
        <w:r w:rsidR="00374FA6">
          <w:rPr>
            <w:i/>
            <w:iCs/>
            <w:color w:val="467886"/>
            <w:u w:val="single"/>
          </w:rPr>
          <w:t>https://speakerdeck.com/jennybc/how-to-name-files</w:t>
        </w:r>
      </w:hyperlink>
      <w:r>
        <w:rPr>
          <w:i/>
          <w:iCs/>
          <w:color w:val="000000"/>
        </w:rPr>
        <w:t xml:space="preserve"> </w:t>
      </w:r>
    </w:p>
    <w:p w:rsidR="00374FA6" w:rsidRDefault="00000000">
      <w:pPr>
        <w:numPr>
          <w:ilvl w:val="0"/>
          <w:numId w:val="4"/>
        </w:numPr>
        <w:pBdr>
          <w:top w:val="nil"/>
          <w:left w:val="nil"/>
          <w:bottom w:val="nil"/>
          <w:right w:val="nil"/>
          <w:between w:val="nil"/>
        </w:pBdr>
      </w:pPr>
      <w:r>
        <w:rPr>
          <w:i/>
          <w:iCs/>
          <w:color w:val="000000"/>
        </w:rPr>
        <w:t xml:space="preserve">Documentation: </w:t>
      </w:r>
      <w:hyperlink r:id="rId13">
        <w:r w:rsidR="00374FA6">
          <w:rPr>
            <w:i/>
            <w:iCs/>
            <w:color w:val="467886"/>
            <w:u w:val="single"/>
          </w:rPr>
          <w:t>https://eds-214.github.io/EDS-214-analytical-workflows/day4-documenting.html</w:t>
        </w:r>
      </w:hyperlink>
    </w:p>
    <w:p w:rsidR="00374FA6" w:rsidRDefault="00374FA6"/>
    <w:p w:rsidR="00374FA6" w:rsidRDefault="00000000">
      <w:pPr>
        <w:pStyle w:val="Heading3"/>
      </w:pPr>
      <w:r>
        <w:t>README</w:t>
      </w:r>
    </w:p>
    <w:p w:rsidR="00374FA6" w:rsidRDefault="00000000">
      <w:r>
        <w:t>Information that should be present on the README</w:t>
      </w:r>
    </w:p>
    <w:p w:rsidR="00374FA6" w:rsidRDefault="00000000">
      <w:pPr>
        <w:numPr>
          <w:ilvl w:val="0"/>
          <w:numId w:val="2"/>
        </w:numPr>
        <w:pBdr>
          <w:top w:val="nil"/>
          <w:left w:val="nil"/>
          <w:bottom w:val="nil"/>
          <w:right w:val="nil"/>
          <w:between w:val="nil"/>
        </w:pBdr>
        <w:spacing w:after="0"/>
      </w:pPr>
      <w:r>
        <w:rPr>
          <w:color w:val="000000"/>
        </w:rPr>
        <w:t>Project Name: [e.g., Trophic Cascades in Aspen Recovery</w:t>
      </w:r>
    </w:p>
    <w:p w:rsidR="00374FA6" w:rsidRDefault="007D0EB8">
      <w:pPr>
        <w:numPr>
          <w:ilvl w:val="0"/>
          <w:numId w:val="2"/>
        </w:numPr>
        <w:pBdr>
          <w:top w:val="nil"/>
          <w:left w:val="nil"/>
          <w:bottom w:val="nil"/>
          <w:right w:val="nil"/>
          <w:between w:val="nil"/>
        </w:pBdr>
        <w:spacing w:after="0"/>
      </w:pPr>
      <w:r>
        <w:rPr>
          <w:color w:val="000000"/>
        </w:rPr>
        <w:t>Contributors</w:t>
      </w:r>
      <w:r w:rsidR="00000000">
        <w:rPr>
          <w:color w:val="000000"/>
        </w:rPr>
        <w:t>(s): [Name, Email, ORCID]</w:t>
      </w:r>
    </w:p>
    <w:p w:rsidR="007D0EB8" w:rsidRPr="007D0EB8" w:rsidRDefault="007D0EB8">
      <w:pPr>
        <w:numPr>
          <w:ilvl w:val="0"/>
          <w:numId w:val="2"/>
        </w:numPr>
        <w:pBdr>
          <w:top w:val="nil"/>
          <w:left w:val="nil"/>
          <w:bottom w:val="nil"/>
          <w:right w:val="nil"/>
          <w:between w:val="nil"/>
        </w:pBdr>
        <w:spacing w:after="0"/>
      </w:pPr>
      <w:r>
        <w:rPr>
          <w:color w:val="000000"/>
        </w:rPr>
        <w:t>Data</w:t>
      </w:r>
      <w:r w:rsidR="00000000">
        <w:rPr>
          <w:color w:val="000000"/>
        </w:rPr>
        <w:t xml:space="preserve"> Collection: </w:t>
      </w:r>
    </w:p>
    <w:p w:rsidR="00374FA6" w:rsidRDefault="007D0EB8" w:rsidP="007D0EB8">
      <w:pPr>
        <w:numPr>
          <w:ilvl w:val="1"/>
          <w:numId w:val="2"/>
        </w:numPr>
        <w:pBdr>
          <w:top w:val="nil"/>
          <w:left w:val="nil"/>
          <w:bottom w:val="nil"/>
          <w:right w:val="nil"/>
          <w:between w:val="nil"/>
        </w:pBdr>
        <w:spacing w:after="0"/>
      </w:pPr>
      <w:r>
        <w:rPr>
          <w:color w:val="000000"/>
        </w:rPr>
        <w:t xml:space="preserve">Date: </w:t>
      </w:r>
      <w:r w:rsidR="00000000">
        <w:rPr>
          <w:color w:val="000000"/>
        </w:rPr>
        <w:t>[YYYY-MM-DD to YYYY-MM-DD]</w:t>
      </w:r>
    </w:p>
    <w:p w:rsidR="00374FA6" w:rsidRDefault="00000000" w:rsidP="007D0EB8">
      <w:pPr>
        <w:numPr>
          <w:ilvl w:val="1"/>
          <w:numId w:val="2"/>
        </w:numPr>
        <w:pBdr>
          <w:top w:val="nil"/>
          <w:left w:val="nil"/>
          <w:bottom w:val="nil"/>
          <w:right w:val="nil"/>
          <w:between w:val="nil"/>
        </w:pBdr>
        <w:spacing w:after="0"/>
      </w:pPr>
      <w:r>
        <w:rPr>
          <w:color w:val="000000"/>
        </w:rPr>
        <w:t>Location: [Site Name, Lat/Long, or Bounding Box]</w:t>
      </w:r>
    </w:p>
    <w:p w:rsidR="00374FA6" w:rsidRDefault="00000000">
      <w:pPr>
        <w:numPr>
          <w:ilvl w:val="0"/>
          <w:numId w:val="2"/>
        </w:numPr>
        <w:pBdr>
          <w:top w:val="nil"/>
          <w:left w:val="nil"/>
          <w:bottom w:val="nil"/>
          <w:right w:val="nil"/>
          <w:between w:val="nil"/>
        </w:pBdr>
      </w:pPr>
      <w:r>
        <w:rPr>
          <w:color w:val="000000"/>
        </w:rPr>
        <w:t>License/Usage: [e.g., Creative Commons CC0]</w:t>
      </w:r>
    </w:p>
    <w:p w:rsidR="00374FA6" w:rsidRDefault="00000000">
      <w:r>
        <w:t xml:space="preserve">More here: </w:t>
      </w:r>
      <w:hyperlink r:id="rId14" w:anchor="readme-txt">
        <w:r w:rsidR="00374FA6">
          <w:rPr>
            <w:color w:val="467886"/>
            <w:u w:val="single"/>
          </w:rPr>
          <w:t>https://caltechlibrary.github.io/RDMworkbook/documentation.html#readme-txt</w:t>
        </w:r>
      </w:hyperlink>
      <w:r>
        <w:t xml:space="preserve"> </w:t>
      </w:r>
    </w:p>
    <w:p w:rsidR="00374FA6" w:rsidRDefault="00000000">
      <w:pPr>
        <w:pStyle w:val="Heading3"/>
      </w:pPr>
      <w:r>
        <w:t>Data Dictionary</w:t>
      </w:r>
    </w:p>
    <w:tbl>
      <w:tblPr>
        <w:tblStyle w:val="a"/>
        <w:tblW w:w="9344" w:type="dxa"/>
        <w:tblLayout w:type="fixed"/>
        <w:tblLook w:val="0400" w:firstRow="0" w:lastRow="0" w:firstColumn="0" w:lastColumn="0" w:noHBand="0" w:noVBand="1"/>
      </w:tblPr>
      <w:tblGrid>
        <w:gridCol w:w="1642"/>
        <w:gridCol w:w="2446"/>
        <w:gridCol w:w="782"/>
        <w:gridCol w:w="1070"/>
        <w:gridCol w:w="1908"/>
        <w:gridCol w:w="1496"/>
      </w:tblGrid>
      <w:tr w:rsidR="00374FA6">
        <w:trPr>
          <w:tblHeader/>
        </w:trPr>
        <w:tc>
          <w:tcPr>
            <w:tcW w:w="1642" w:type="dxa"/>
            <w:tcBorders>
              <w:top w:val="single" w:sz="6" w:space="0" w:color="000000"/>
              <w:left w:val="single" w:sz="6" w:space="0" w:color="000000"/>
              <w:bottom w:val="single" w:sz="6" w:space="0" w:color="000000"/>
              <w:right w:val="single" w:sz="6" w:space="0" w:color="000000"/>
            </w:tcBorders>
            <w:vAlign w:val="center"/>
          </w:tcPr>
          <w:p w:rsidR="00374FA6" w:rsidRDefault="00000000">
            <w:r>
              <w:rPr>
                <w:b/>
                <w:bCs/>
              </w:rPr>
              <w:t>Variable Name</w:t>
            </w:r>
          </w:p>
        </w:tc>
        <w:tc>
          <w:tcPr>
            <w:tcW w:w="2446" w:type="dxa"/>
            <w:tcBorders>
              <w:top w:val="single" w:sz="6" w:space="0" w:color="000000"/>
              <w:left w:val="single" w:sz="6" w:space="0" w:color="000000"/>
              <w:bottom w:val="single" w:sz="6" w:space="0" w:color="000000"/>
              <w:right w:val="single" w:sz="6" w:space="0" w:color="000000"/>
            </w:tcBorders>
            <w:vAlign w:val="center"/>
          </w:tcPr>
          <w:p w:rsidR="00374FA6" w:rsidRDefault="00000000">
            <w:r>
              <w:rPr>
                <w:b/>
                <w:bCs/>
              </w:rPr>
              <w:t>Description</w:t>
            </w:r>
          </w:p>
        </w:tc>
        <w:tc>
          <w:tcPr>
            <w:tcW w:w="782" w:type="dxa"/>
            <w:tcBorders>
              <w:top w:val="single" w:sz="6" w:space="0" w:color="000000"/>
              <w:left w:val="single" w:sz="6" w:space="0" w:color="000000"/>
              <w:bottom w:val="single" w:sz="6" w:space="0" w:color="000000"/>
              <w:right w:val="single" w:sz="6" w:space="0" w:color="000000"/>
            </w:tcBorders>
            <w:vAlign w:val="center"/>
          </w:tcPr>
          <w:p w:rsidR="00374FA6" w:rsidRDefault="00000000">
            <w:r>
              <w:rPr>
                <w:b/>
                <w:bCs/>
              </w:rPr>
              <w:t>Units</w:t>
            </w:r>
          </w:p>
        </w:tc>
        <w:tc>
          <w:tcPr>
            <w:tcW w:w="1070" w:type="dxa"/>
            <w:tcBorders>
              <w:top w:val="single" w:sz="6" w:space="0" w:color="000000"/>
              <w:left w:val="single" w:sz="6" w:space="0" w:color="000000"/>
              <w:bottom w:val="single" w:sz="6" w:space="0" w:color="000000"/>
              <w:right w:val="single" w:sz="6" w:space="0" w:color="000000"/>
            </w:tcBorders>
            <w:vAlign w:val="center"/>
          </w:tcPr>
          <w:p w:rsidR="00374FA6" w:rsidRDefault="00000000">
            <w:r>
              <w:rPr>
                <w:b/>
                <w:bCs/>
              </w:rPr>
              <w:t>Data Type</w:t>
            </w:r>
          </w:p>
        </w:tc>
        <w:tc>
          <w:tcPr>
            <w:tcW w:w="1908" w:type="dxa"/>
            <w:tcBorders>
              <w:top w:val="single" w:sz="6" w:space="0" w:color="000000"/>
              <w:left w:val="single" w:sz="6" w:space="0" w:color="000000"/>
              <w:bottom w:val="single" w:sz="6" w:space="0" w:color="000000"/>
              <w:right w:val="single" w:sz="6" w:space="0" w:color="000000"/>
            </w:tcBorders>
            <w:vAlign w:val="center"/>
          </w:tcPr>
          <w:p w:rsidR="00374FA6" w:rsidRDefault="00000000">
            <w:r>
              <w:rPr>
                <w:b/>
                <w:bCs/>
              </w:rPr>
              <w:t>Accepted Values / Range</w:t>
            </w:r>
          </w:p>
        </w:tc>
        <w:tc>
          <w:tcPr>
            <w:tcW w:w="1496" w:type="dxa"/>
            <w:tcBorders>
              <w:top w:val="single" w:sz="6" w:space="0" w:color="000000"/>
              <w:left w:val="single" w:sz="6" w:space="0" w:color="000000"/>
              <w:bottom w:val="single" w:sz="6" w:space="0" w:color="000000"/>
              <w:right w:val="single" w:sz="6" w:space="0" w:color="000000"/>
            </w:tcBorders>
            <w:vAlign w:val="center"/>
          </w:tcPr>
          <w:p w:rsidR="00374FA6" w:rsidRDefault="00000000">
            <w:r>
              <w:rPr>
                <w:b/>
                <w:bCs/>
              </w:rPr>
              <w:t>Missing Data Code</w:t>
            </w:r>
          </w:p>
        </w:tc>
      </w:tr>
      <w:tr w:rsidR="00374FA6" w:rsidTr="007D0EB8">
        <w:trPr>
          <w:trHeight w:val="654"/>
        </w:trPr>
        <w:tc>
          <w:tcPr>
            <w:tcW w:w="1642" w:type="dxa"/>
            <w:tcBorders>
              <w:top w:val="single" w:sz="6" w:space="0" w:color="000000"/>
              <w:left w:val="single" w:sz="6" w:space="0" w:color="000000"/>
              <w:bottom w:val="single" w:sz="6" w:space="0" w:color="000000"/>
              <w:right w:val="single" w:sz="6" w:space="0" w:color="000000"/>
            </w:tcBorders>
            <w:vAlign w:val="center"/>
          </w:tcPr>
          <w:p w:rsidR="00374FA6" w:rsidRDefault="00000000">
            <w:r>
              <w:t>site</w:t>
            </w:r>
          </w:p>
        </w:tc>
        <w:tc>
          <w:tcPr>
            <w:tcW w:w="2446" w:type="dxa"/>
            <w:tcBorders>
              <w:top w:val="single" w:sz="6" w:space="0" w:color="000000"/>
              <w:left w:val="single" w:sz="6" w:space="0" w:color="000000"/>
              <w:bottom w:val="single" w:sz="6" w:space="0" w:color="000000"/>
              <w:right w:val="single" w:sz="6" w:space="0" w:color="000000"/>
            </w:tcBorders>
            <w:vAlign w:val="center"/>
          </w:tcPr>
          <w:p w:rsidR="00374FA6" w:rsidRDefault="00000000">
            <w:r>
              <w:t>Unique identifier for the study plot</w:t>
            </w:r>
          </w:p>
        </w:tc>
        <w:tc>
          <w:tcPr>
            <w:tcW w:w="782"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070"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908"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496" w:type="dxa"/>
            <w:tcBorders>
              <w:top w:val="single" w:sz="6" w:space="0" w:color="000000"/>
              <w:left w:val="single" w:sz="6" w:space="0" w:color="000000"/>
              <w:bottom w:val="single" w:sz="6" w:space="0" w:color="000000"/>
              <w:right w:val="single" w:sz="6" w:space="0" w:color="000000"/>
            </w:tcBorders>
            <w:vAlign w:val="center"/>
          </w:tcPr>
          <w:p w:rsidR="00374FA6" w:rsidRDefault="00374FA6"/>
        </w:tc>
      </w:tr>
      <w:tr w:rsidR="00374FA6">
        <w:tc>
          <w:tcPr>
            <w:tcW w:w="1642" w:type="dxa"/>
            <w:tcBorders>
              <w:top w:val="single" w:sz="6" w:space="0" w:color="000000"/>
              <w:left w:val="single" w:sz="6" w:space="0" w:color="000000"/>
              <w:bottom w:val="single" w:sz="6" w:space="0" w:color="000000"/>
              <w:right w:val="single" w:sz="6" w:space="0" w:color="000000"/>
            </w:tcBorders>
            <w:vAlign w:val="center"/>
          </w:tcPr>
          <w:p w:rsidR="00374FA6" w:rsidRDefault="00000000">
            <w:r>
              <w:t>date</w:t>
            </w:r>
          </w:p>
        </w:tc>
        <w:tc>
          <w:tcPr>
            <w:tcW w:w="2446"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782"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070"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908"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496" w:type="dxa"/>
            <w:tcBorders>
              <w:top w:val="single" w:sz="6" w:space="0" w:color="000000"/>
              <w:left w:val="single" w:sz="6" w:space="0" w:color="000000"/>
              <w:bottom w:val="single" w:sz="6" w:space="0" w:color="000000"/>
              <w:right w:val="single" w:sz="6" w:space="0" w:color="000000"/>
            </w:tcBorders>
            <w:vAlign w:val="center"/>
          </w:tcPr>
          <w:p w:rsidR="00374FA6" w:rsidRDefault="00374FA6"/>
        </w:tc>
      </w:tr>
      <w:tr w:rsidR="00374FA6">
        <w:tc>
          <w:tcPr>
            <w:tcW w:w="1642" w:type="dxa"/>
            <w:tcBorders>
              <w:top w:val="single" w:sz="6" w:space="0" w:color="000000"/>
              <w:left w:val="single" w:sz="6" w:space="0" w:color="000000"/>
              <w:bottom w:val="single" w:sz="6" w:space="0" w:color="000000"/>
              <w:right w:val="single" w:sz="6" w:space="0" w:color="000000"/>
            </w:tcBorders>
            <w:vAlign w:val="center"/>
          </w:tcPr>
          <w:p w:rsidR="00374FA6" w:rsidRDefault="00000000">
            <w:proofErr w:type="spellStart"/>
            <w:r>
              <w:t>height_cm</w:t>
            </w:r>
            <w:proofErr w:type="spellEnd"/>
          </w:p>
        </w:tc>
        <w:tc>
          <w:tcPr>
            <w:tcW w:w="2446"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782"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070"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908"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496" w:type="dxa"/>
            <w:tcBorders>
              <w:top w:val="single" w:sz="6" w:space="0" w:color="000000"/>
              <w:left w:val="single" w:sz="6" w:space="0" w:color="000000"/>
              <w:bottom w:val="single" w:sz="6" w:space="0" w:color="000000"/>
              <w:right w:val="single" w:sz="6" w:space="0" w:color="000000"/>
            </w:tcBorders>
            <w:vAlign w:val="center"/>
          </w:tcPr>
          <w:p w:rsidR="00374FA6" w:rsidRDefault="00374FA6"/>
        </w:tc>
      </w:tr>
      <w:tr w:rsidR="00374FA6">
        <w:tc>
          <w:tcPr>
            <w:tcW w:w="1642" w:type="dxa"/>
            <w:tcBorders>
              <w:top w:val="single" w:sz="6" w:space="0" w:color="000000"/>
              <w:left w:val="single" w:sz="6" w:space="0" w:color="000000"/>
              <w:bottom w:val="single" w:sz="6" w:space="0" w:color="000000"/>
              <w:right w:val="single" w:sz="6" w:space="0" w:color="000000"/>
            </w:tcBorders>
            <w:vAlign w:val="center"/>
          </w:tcPr>
          <w:p w:rsidR="00374FA6" w:rsidRDefault="00000000">
            <w:proofErr w:type="spellStart"/>
            <w:r>
              <w:t>Diameter_mm</w:t>
            </w:r>
            <w:proofErr w:type="spellEnd"/>
          </w:p>
        </w:tc>
        <w:tc>
          <w:tcPr>
            <w:tcW w:w="2446"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782"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070"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908"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496" w:type="dxa"/>
            <w:tcBorders>
              <w:top w:val="single" w:sz="6" w:space="0" w:color="000000"/>
              <w:left w:val="single" w:sz="6" w:space="0" w:color="000000"/>
              <w:bottom w:val="single" w:sz="6" w:space="0" w:color="000000"/>
              <w:right w:val="single" w:sz="6" w:space="0" w:color="000000"/>
            </w:tcBorders>
            <w:vAlign w:val="center"/>
          </w:tcPr>
          <w:p w:rsidR="00374FA6" w:rsidRDefault="00374FA6"/>
        </w:tc>
      </w:tr>
      <w:tr w:rsidR="00374FA6">
        <w:tc>
          <w:tcPr>
            <w:tcW w:w="1642" w:type="dxa"/>
            <w:tcBorders>
              <w:top w:val="single" w:sz="6" w:space="0" w:color="000000"/>
              <w:left w:val="single" w:sz="6" w:space="0" w:color="000000"/>
              <w:bottom w:val="single" w:sz="6" w:space="0" w:color="000000"/>
              <w:right w:val="single" w:sz="6" w:space="0" w:color="000000"/>
            </w:tcBorders>
            <w:vAlign w:val="center"/>
          </w:tcPr>
          <w:p w:rsidR="00374FA6" w:rsidRDefault="00000000">
            <w:proofErr w:type="spellStart"/>
            <w:r>
              <w:t>biomass_g</w:t>
            </w:r>
            <w:proofErr w:type="spellEnd"/>
          </w:p>
        </w:tc>
        <w:tc>
          <w:tcPr>
            <w:tcW w:w="2446" w:type="dxa"/>
            <w:tcBorders>
              <w:top w:val="single" w:sz="6" w:space="0" w:color="000000"/>
              <w:left w:val="single" w:sz="6" w:space="0" w:color="000000"/>
              <w:bottom w:val="single" w:sz="6" w:space="0" w:color="000000"/>
              <w:right w:val="single" w:sz="6" w:space="0" w:color="000000"/>
            </w:tcBorders>
            <w:vAlign w:val="center"/>
          </w:tcPr>
          <w:p w:rsidR="00374FA6" w:rsidRDefault="00000000">
            <w:r>
              <w:t>Total above-ground biomass</w:t>
            </w:r>
          </w:p>
        </w:tc>
        <w:tc>
          <w:tcPr>
            <w:tcW w:w="782" w:type="dxa"/>
            <w:tcBorders>
              <w:top w:val="single" w:sz="6" w:space="0" w:color="000000"/>
              <w:left w:val="single" w:sz="6" w:space="0" w:color="000000"/>
              <w:bottom w:val="single" w:sz="6" w:space="0" w:color="000000"/>
              <w:right w:val="single" w:sz="6" w:space="0" w:color="000000"/>
            </w:tcBorders>
            <w:vAlign w:val="center"/>
          </w:tcPr>
          <w:p w:rsidR="00374FA6" w:rsidRDefault="00000000">
            <w:r>
              <w:t>Grams</w:t>
            </w:r>
          </w:p>
        </w:tc>
        <w:tc>
          <w:tcPr>
            <w:tcW w:w="1070" w:type="dxa"/>
            <w:tcBorders>
              <w:top w:val="single" w:sz="6" w:space="0" w:color="000000"/>
              <w:left w:val="single" w:sz="6" w:space="0" w:color="000000"/>
              <w:bottom w:val="single" w:sz="6" w:space="0" w:color="000000"/>
              <w:right w:val="single" w:sz="6" w:space="0" w:color="000000"/>
            </w:tcBorders>
            <w:vAlign w:val="center"/>
          </w:tcPr>
          <w:p w:rsidR="00374FA6" w:rsidRDefault="00000000">
            <w:r>
              <w:t>Numeric</w:t>
            </w:r>
          </w:p>
        </w:tc>
        <w:tc>
          <w:tcPr>
            <w:tcW w:w="1908" w:type="dxa"/>
            <w:tcBorders>
              <w:top w:val="single" w:sz="6" w:space="0" w:color="000000"/>
              <w:left w:val="single" w:sz="6" w:space="0" w:color="000000"/>
              <w:bottom w:val="single" w:sz="6" w:space="0" w:color="000000"/>
              <w:right w:val="single" w:sz="6" w:space="0" w:color="000000"/>
            </w:tcBorders>
            <w:vAlign w:val="center"/>
          </w:tcPr>
          <w:p w:rsidR="00374FA6" w:rsidRDefault="00000000">
            <w:r>
              <w:t>&gt; 0</w:t>
            </w:r>
          </w:p>
        </w:tc>
        <w:tc>
          <w:tcPr>
            <w:tcW w:w="1496" w:type="dxa"/>
            <w:tcBorders>
              <w:top w:val="single" w:sz="6" w:space="0" w:color="000000"/>
              <w:left w:val="single" w:sz="6" w:space="0" w:color="000000"/>
              <w:bottom w:val="single" w:sz="6" w:space="0" w:color="000000"/>
              <w:right w:val="single" w:sz="6" w:space="0" w:color="000000"/>
            </w:tcBorders>
            <w:vAlign w:val="center"/>
          </w:tcPr>
          <w:p w:rsidR="00374FA6" w:rsidRDefault="00000000">
            <w:r>
              <w:t>NA</w:t>
            </w:r>
          </w:p>
        </w:tc>
      </w:tr>
      <w:tr w:rsidR="00374FA6">
        <w:tc>
          <w:tcPr>
            <w:tcW w:w="1642" w:type="dxa"/>
            <w:tcBorders>
              <w:top w:val="single" w:sz="6" w:space="0" w:color="000000"/>
              <w:left w:val="single" w:sz="6" w:space="0" w:color="000000"/>
              <w:bottom w:val="single" w:sz="6" w:space="0" w:color="000000"/>
              <w:right w:val="single" w:sz="6" w:space="0" w:color="000000"/>
            </w:tcBorders>
            <w:vAlign w:val="center"/>
          </w:tcPr>
          <w:p w:rsidR="00374FA6" w:rsidRDefault="00000000">
            <w:r>
              <w:t>notes</w:t>
            </w:r>
          </w:p>
        </w:tc>
        <w:tc>
          <w:tcPr>
            <w:tcW w:w="2446" w:type="dxa"/>
            <w:tcBorders>
              <w:top w:val="single" w:sz="6" w:space="0" w:color="000000"/>
              <w:left w:val="single" w:sz="6" w:space="0" w:color="000000"/>
              <w:bottom w:val="single" w:sz="6" w:space="0" w:color="000000"/>
              <w:right w:val="single" w:sz="6" w:space="0" w:color="000000"/>
            </w:tcBorders>
            <w:vAlign w:val="center"/>
          </w:tcPr>
          <w:p w:rsidR="00374FA6" w:rsidRDefault="00000000">
            <w:r>
              <w:t>Field observations</w:t>
            </w:r>
          </w:p>
        </w:tc>
        <w:tc>
          <w:tcPr>
            <w:tcW w:w="782"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070" w:type="dxa"/>
            <w:tcBorders>
              <w:top w:val="single" w:sz="6" w:space="0" w:color="000000"/>
              <w:left w:val="single" w:sz="6" w:space="0" w:color="000000"/>
              <w:bottom w:val="single" w:sz="6" w:space="0" w:color="000000"/>
              <w:right w:val="single" w:sz="6" w:space="0" w:color="000000"/>
            </w:tcBorders>
            <w:vAlign w:val="center"/>
          </w:tcPr>
          <w:p w:rsidR="00374FA6" w:rsidRDefault="00374FA6"/>
        </w:tc>
        <w:tc>
          <w:tcPr>
            <w:tcW w:w="1908" w:type="dxa"/>
            <w:tcBorders>
              <w:top w:val="single" w:sz="6" w:space="0" w:color="000000"/>
              <w:left w:val="single" w:sz="6" w:space="0" w:color="000000"/>
              <w:bottom w:val="single" w:sz="6" w:space="0" w:color="000000"/>
              <w:right w:val="single" w:sz="6" w:space="0" w:color="000000"/>
            </w:tcBorders>
            <w:vAlign w:val="center"/>
          </w:tcPr>
          <w:p w:rsidR="00374FA6" w:rsidRDefault="00000000">
            <w:r>
              <w:t>text</w:t>
            </w:r>
          </w:p>
        </w:tc>
        <w:tc>
          <w:tcPr>
            <w:tcW w:w="1496" w:type="dxa"/>
            <w:tcBorders>
              <w:top w:val="single" w:sz="6" w:space="0" w:color="000000"/>
              <w:left w:val="single" w:sz="6" w:space="0" w:color="000000"/>
              <w:bottom w:val="single" w:sz="6" w:space="0" w:color="000000"/>
              <w:right w:val="single" w:sz="6" w:space="0" w:color="000000"/>
            </w:tcBorders>
            <w:vAlign w:val="center"/>
          </w:tcPr>
          <w:p w:rsidR="00374FA6" w:rsidRDefault="00374FA6"/>
        </w:tc>
      </w:tr>
    </w:tbl>
    <w:p w:rsidR="00374FA6" w:rsidRDefault="00374FA6"/>
    <w:p w:rsidR="00374FA6" w:rsidRDefault="007D0EB8">
      <w:pPr>
        <w:pStyle w:val="Heading2"/>
      </w:pPr>
      <w:r>
        <w:lastRenderedPageBreak/>
        <w:t>Further readings</w:t>
      </w:r>
    </w:p>
    <w:p w:rsidR="00374FA6" w:rsidRDefault="00000000">
      <w:pPr>
        <w:widowControl w:val="0"/>
        <w:numPr>
          <w:ilvl w:val="0"/>
          <w:numId w:val="3"/>
        </w:numPr>
        <w:pBdr>
          <w:top w:val="nil"/>
          <w:left w:val="nil"/>
          <w:bottom w:val="nil"/>
          <w:right w:val="nil"/>
          <w:between w:val="nil"/>
        </w:pBdr>
        <w:spacing w:before="200" w:after="0" w:line="240" w:lineRule="auto"/>
      </w:pPr>
      <w:r>
        <w:rPr>
          <w:color w:val="000000"/>
        </w:rPr>
        <w:t xml:space="preserve">Changing aspen stand structure following large carnivore restoration in Yellowstone, </w:t>
      </w:r>
      <w:hyperlink r:id="rId15">
        <w:r w:rsidR="00374FA6">
          <w:rPr>
            <w:color w:val="467886"/>
            <w:u w:val="single"/>
          </w:rPr>
          <w:t>https://doi.org/10.1016/j.foreco.2025.122941</w:t>
        </w:r>
      </w:hyperlink>
      <w:r>
        <w:rPr>
          <w:color w:val="000000"/>
        </w:rPr>
        <w:t xml:space="preserve">  </w:t>
      </w:r>
    </w:p>
    <w:p w:rsidR="00374FA6" w:rsidRDefault="00000000">
      <w:pPr>
        <w:widowControl w:val="0"/>
        <w:numPr>
          <w:ilvl w:val="0"/>
          <w:numId w:val="3"/>
        </w:numPr>
        <w:pBdr>
          <w:top w:val="nil"/>
          <w:left w:val="nil"/>
          <w:bottom w:val="nil"/>
          <w:right w:val="nil"/>
          <w:between w:val="nil"/>
        </w:pBdr>
        <w:spacing w:before="200" w:after="0" w:line="240" w:lineRule="auto"/>
      </w:pPr>
      <w:r>
        <w:rPr>
          <w:color w:val="000000"/>
        </w:rPr>
        <w:t xml:space="preserve">Enabling data-driven collaborative and reproducible environmental synthesis science, </w:t>
      </w:r>
      <w:hyperlink r:id="rId16">
        <w:r w:rsidR="00374FA6">
          <w:rPr>
            <w:color w:val="467886"/>
            <w:u w:val="single"/>
          </w:rPr>
          <w:t>https://doi.org/10.1111/2041-210X.70036</w:t>
        </w:r>
      </w:hyperlink>
      <w:r>
        <w:rPr>
          <w:color w:val="000000"/>
        </w:rPr>
        <w:t xml:space="preserve"> </w:t>
      </w:r>
    </w:p>
    <w:p w:rsidR="00374FA6" w:rsidRDefault="00000000">
      <w:pPr>
        <w:widowControl w:val="0"/>
        <w:numPr>
          <w:ilvl w:val="0"/>
          <w:numId w:val="3"/>
        </w:numPr>
        <w:pBdr>
          <w:top w:val="nil"/>
          <w:left w:val="nil"/>
          <w:bottom w:val="nil"/>
          <w:right w:val="nil"/>
          <w:between w:val="nil"/>
        </w:pBdr>
        <w:spacing w:before="200" w:line="240" w:lineRule="auto"/>
      </w:pPr>
      <w:r>
        <w:rPr>
          <w:color w:val="000000"/>
        </w:rPr>
        <w:t xml:space="preserve">The Research Data Management Workbook </w:t>
      </w:r>
      <w:hyperlink r:id="rId17">
        <w:r w:rsidR="00374FA6">
          <w:rPr>
            <w:color w:val="467886"/>
            <w:u w:val="single"/>
          </w:rPr>
          <w:t>https://caltechlibrary.github.io/RDMworkbook/</w:t>
        </w:r>
      </w:hyperlink>
      <w:r>
        <w:rPr>
          <w:color w:val="000000"/>
        </w:rPr>
        <w:t xml:space="preserve"> </w:t>
      </w:r>
    </w:p>
    <w:p w:rsidR="00374FA6" w:rsidRDefault="00000000">
      <w:pPr>
        <w:widowControl w:val="0"/>
        <w:numPr>
          <w:ilvl w:val="0"/>
          <w:numId w:val="3"/>
        </w:numPr>
        <w:pBdr>
          <w:top w:val="nil"/>
          <w:left w:val="nil"/>
          <w:bottom w:val="nil"/>
          <w:right w:val="nil"/>
          <w:between w:val="nil"/>
        </w:pBdr>
        <w:spacing w:before="200" w:line="240" w:lineRule="auto"/>
      </w:pPr>
      <w:r>
        <w:rPr>
          <w:color w:val="000000"/>
        </w:rPr>
        <w:t xml:space="preserve">Data Management in Large-Scale Education Research </w:t>
      </w:r>
      <w:hyperlink r:id="rId18">
        <w:r w:rsidR="00374FA6">
          <w:rPr>
            <w:color w:val="467886"/>
            <w:u w:val="single"/>
          </w:rPr>
          <w:t>https://datamgmtinedresearch.com/</w:t>
        </w:r>
      </w:hyperlink>
      <w:r>
        <w:t xml:space="preserve"> </w:t>
      </w:r>
    </w:p>
    <w:sectPr w:rsidR="00374FA6">
      <w:headerReference w:type="default" r:id="rId19"/>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312" w:rsidRDefault="00E30312">
      <w:pPr>
        <w:spacing w:after="0" w:line="240" w:lineRule="auto"/>
      </w:pPr>
      <w:r>
        <w:separator/>
      </w:r>
    </w:p>
  </w:endnote>
  <w:endnote w:type="continuationSeparator" w:id="0">
    <w:p w:rsidR="00E30312" w:rsidRDefault="00E30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7B699D6D-1346-9640-8746-84D9D6D8CFFF}"/>
  </w:font>
  <w:font w:name="Courier New">
    <w:panose1 w:val="02070309020205020404"/>
    <w:charset w:val="00"/>
    <w:family w:val="modern"/>
    <w:pitch w:val="fixed"/>
    <w:sig w:usb0="E0002AFF" w:usb1="C0007843" w:usb2="00000009" w:usb3="00000000" w:csb0="000001FF" w:csb1="00000000"/>
    <w:embedRegular r:id="rId2" w:fontKey="{AD3309F3-489D-7F47-BA88-E54F4BE57887}"/>
  </w:font>
  <w:font w:name="Aptos">
    <w:panose1 w:val="020B0004020202020204"/>
    <w:charset w:val="00"/>
    <w:family w:val="swiss"/>
    <w:pitch w:val="variable"/>
    <w:sig w:usb0="20000287" w:usb1="00000003" w:usb2="00000000" w:usb3="00000000" w:csb0="0000019F" w:csb1="00000000"/>
    <w:embedRegular r:id="rId3" w:fontKey="{68D98893-24AC-DB41-AF02-7F044378C54D}"/>
    <w:embedBold r:id="rId4" w:fontKey="{F5A5283E-7496-FC4B-A084-AF6519AB178F}"/>
    <w:embedItalic r:id="rId5" w:fontKey="{E87AA877-4DFB-6B4F-86E0-AD2B5726E6F7}"/>
  </w:font>
  <w:font w:name="Play">
    <w:charset w:val="00"/>
    <w:family w:val="auto"/>
    <w:pitch w:val="default"/>
    <w:embedRegular r:id="rId6" w:fontKey="{271C57EE-3B01-4D4A-8E60-696E187BD810}"/>
  </w:font>
  <w:font w:name="Times New Roman">
    <w:panose1 w:val="02020603050405020304"/>
    <w:charset w:val="00"/>
    <w:family w:val="roman"/>
    <w:pitch w:val="variable"/>
    <w:sig w:usb0="E0002EFF" w:usb1="C000785B" w:usb2="00000009" w:usb3="00000000" w:csb0="000001FF" w:csb1="00000000"/>
    <w:embedRegular r:id="rId7" w:fontKey="{0F46D861-C633-6F4E-891B-A9A534E29B07}"/>
    <w:embedBold r:id="rId8" w:fontKey="{119CC2AC-C47F-3847-B19D-C7A95984653E}"/>
    <w:embedItalic r:id="rId9" w:fontKey="{7AF19EE9-316D-E849-B4DC-A2B2F675E6A7}"/>
  </w:font>
  <w:font w:name="Aptos Display">
    <w:panose1 w:val="020B0004020202020204"/>
    <w:charset w:val="00"/>
    <w:family w:val="swiss"/>
    <w:pitch w:val="variable"/>
    <w:sig w:usb0="20000287" w:usb1="00000003" w:usb2="00000000" w:usb3="00000000" w:csb0="0000019F" w:csb1="00000000"/>
    <w:embedRegular r:id="rId10" w:fontKey="{F852ACAC-08F2-3D43-9EF7-E6EEB4361A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4FA6" w:rsidRDefault="00000000">
    <w:pPr>
      <w:jc w:val="right"/>
      <w:rPr>
        <w:sz w:val="18"/>
        <w:szCs w:val="18"/>
      </w:rPr>
    </w:pPr>
    <w:r>
      <w:rPr>
        <w:sz w:val="18"/>
        <w:szCs w:val="18"/>
      </w:rPr>
      <w:fldChar w:fldCharType="begin"/>
    </w:r>
    <w:r>
      <w:rPr>
        <w:sz w:val="18"/>
        <w:szCs w:val="18"/>
      </w:rPr>
      <w:instrText>PAGE</w:instrText>
    </w:r>
    <w:r>
      <w:rPr>
        <w:sz w:val="18"/>
        <w:szCs w:val="18"/>
      </w:rPr>
      <w:fldChar w:fldCharType="separate"/>
    </w:r>
    <w:r w:rsidR="0049488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312" w:rsidRDefault="00E30312">
      <w:pPr>
        <w:spacing w:after="0" w:line="240" w:lineRule="auto"/>
      </w:pPr>
      <w:r>
        <w:separator/>
      </w:r>
    </w:p>
  </w:footnote>
  <w:footnote w:type="continuationSeparator" w:id="0">
    <w:p w:rsidR="00E30312" w:rsidRDefault="00E30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4FA6" w:rsidRDefault="00000000">
    <w:pPr>
      <w:rPr>
        <w:sz w:val="18"/>
        <w:szCs w:val="18"/>
      </w:rPr>
    </w:pPr>
    <w:r>
      <w:rPr>
        <w:sz w:val="18"/>
        <w:szCs w:val="18"/>
      </w:rPr>
      <w:t>Research Data Services, UCSB Library - Bren PhD students Data Management workshop, Dec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3F7"/>
    <w:multiLevelType w:val="multilevel"/>
    <w:tmpl w:val="3BD27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E302D12"/>
    <w:multiLevelType w:val="multilevel"/>
    <w:tmpl w:val="968C0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5719E2"/>
    <w:multiLevelType w:val="multilevel"/>
    <w:tmpl w:val="53F67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B1639C"/>
    <w:multiLevelType w:val="multilevel"/>
    <w:tmpl w:val="5972CF52"/>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3843973">
    <w:abstractNumId w:val="1"/>
  </w:num>
  <w:num w:numId="2" w16cid:durableId="1038896103">
    <w:abstractNumId w:val="2"/>
  </w:num>
  <w:num w:numId="3" w16cid:durableId="713850333">
    <w:abstractNumId w:val="3"/>
  </w:num>
  <w:num w:numId="4" w16cid:durableId="278027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FA6"/>
    <w:rsid w:val="00184AE6"/>
    <w:rsid w:val="00374FA6"/>
    <w:rsid w:val="00381B40"/>
    <w:rsid w:val="00494883"/>
    <w:rsid w:val="007D0EB8"/>
    <w:rsid w:val="00E30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42D19B"/>
  <w15:docId w15:val="{BA22517F-210F-8548-97D7-C5B16F087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DE2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DE2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2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2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56E"/>
    <w:rPr>
      <w:rFonts w:eastAsiaTheme="majorEastAsia" w:cstheme="majorBidi"/>
      <w:color w:val="272727" w:themeColor="text1" w:themeTint="D8"/>
    </w:rPr>
  </w:style>
  <w:style w:type="character" w:customStyle="1" w:styleId="TitleChar">
    <w:name w:val="Title Char"/>
    <w:basedOn w:val="DefaultParagraphFont"/>
    <w:link w:val="Title"/>
    <w:uiPriority w:val="10"/>
    <w:rsid w:val="00DE256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E2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56E"/>
    <w:pPr>
      <w:spacing w:before="160"/>
      <w:jc w:val="center"/>
    </w:pPr>
    <w:rPr>
      <w:i/>
      <w:iCs/>
      <w:color w:val="404040" w:themeColor="text1" w:themeTint="BF"/>
    </w:rPr>
  </w:style>
  <w:style w:type="character" w:customStyle="1" w:styleId="QuoteChar">
    <w:name w:val="Quote Char"/>
    <w:basedOn w:val="DefaultParagraphFont"/>
    <w:link w:val="Quote"/>
    <w:uiPriority w:val="29"/>
    <w:rsid w:val="00DE256E"/>
    <w:rPr>
      <w:i/>
      <w:iCs/>
      <w:color w:val="404040" w:themeColor="text1" w:themeTint="BF"/>
    </w:rPr>
  </w:style>
  <w:style w:type="paragraph" w:styleId="ListParagraph">
    <w:name w:val="List Paragraph"/>
    <w:basedOn w:val="Normal"/>
    <w:uiPriority w:val="34"/>
    <w:qFormat/>
    <w:rsid w:val="00DE256E"/>
    <w:pPr>
      <w:ind w:left="720"/>
      <w:contextualSpacing/>
    </w:pPr>
  </w:style>
  <w:style w:type="character" w:styleId="IntenseEmphasis">
    <w:name w:val="Intense Emphasis"/>
    <w:basedOn w:val="DefaultParagraphFont"/>
    <w:uiPriority w:val="21"/>
    <w:qFormat/>
    <w:rsid w:val="00DE256E"/>
    <w:rPr>
      <w:i/>
      <w:iCs/>
      <w:color w:val="0F4761" w:themeColor="accent1" w:themeShade="BF"/>
    </w:rPr>
  </w:style>
  <w:style w:type="paragraph" w:styleId="IntenseQuote">
    <w:name w:val="Intense Quote"/>
    <w:basedOn w:val="Normal"/>
    <w:next w:val="Normal"/>
    <w:link w:val="IntenseQuoteChar"/>
    <w:uiPriority w:val="30"/>
    <w:qFormat/>
    <w:rsid w:val="00DE2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56E"/>
    <w:rPr>
      <w:i/>
      <w:iCs/>
      <w:color w:val="0F4761" w:themeColor="accent1" w:themeShade="BF"/>
    </w:rPr>
  </w:style>
  <w:style w:type="character" w:styleId="IntenseReference">
    <w:name w:val="Intense Reference"/>
    <w:basedOn w:val="DefaultParagraphFont"/>
    <w:uiPriority w:val="32"/>
    <w:qFormat/>
    <w:rsid w:val="00DE256E"/>
    <w:rPr>
      <w:b/>
      <w:bCs/>
      <w:smallCaps/>
      <w:color w:val="0F4761" w:themeColor="accent1" w:themeShade="BF"/>
      <w:spacing w:val="5"/>
    </w:rPr>
  </w:style>
  <w:style w:type="character" w:styleId="HTMLCode">
    <w:name w:val="HTML Code"/>
    <w:basedOn w:val="DefaultParagraphFont"/>
    <w:uiPriority w:val="99"/>
    <w:semiHidden/>
    <w:unhideWhenUsed/>
    <w:rsid w:val="002C4E9A"/>
    <w:rPr>
      <w:rFonts w:ascii="Courier New" w:eastAsia="Times New Roman" w:hAnsi="Courier New" w:cs="Courier New"/>
      <w:sz w:val="20"/>
      <w:szCs w:val="20"/>
    </w:rPr>
  </w:style>
  <w:style w:type="paragraph" w:styleId="NormalWeb">
    <w:name w:val="Normal (Web)"/>
    <w:basedOn w:val="Normal"/>
    <w:uiPriority w:val="99"/>
    <w:unhideWhenUsed/>
    <w:rsid w:val="00456330"/>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F44B29"/>
    <w:rPr>
      <w:color w:val="467886" w:themeColor="hyperlink"/>
      <w:u w:val="single"/>
    </w:rPr>
  </w:style>
  <w:style w:type="character" w:styleId="UnresolvedMention">
    <w:name w:val="Unresolved Mention"/>
    <w:basedOn w:val="DefaultParagraphFont"/>
    <w:uiPriority w:val="99"/>
    <w:semiHidden/>
    <w:unhideWhenUsed/>
    <w:rsid w:val="00F44B29"/>
    <w:rPr>
      <w:color w:val="605E5C"/>
      <w:shd w:val="clear" w:color="auto" w:fill="E1DFDD"/>
    </w:rPr>
  </w:style>
  <w:style w:type="character" w:styleId="FollowedHyperlink">
    <w:name w:val="FollowedHyperlink"/>
    <w:basedOn w:val="DefaultParagraphFont"/>
    <w:uiPriority w:val="99"/>
    <w:semiHidden/>
    <w:unhideWhenUsed/>
    <w:rsid w:val="00F44B29"/>
    <w:rPr>
      <w:color w:val="96607D" w:themeColor="followed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494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883"/>
  </w:style>
  <w:style w:type="paragraph" w:styleId="Footer">
    <w:name w:val="footer"/>
    <w:basedOn w:val="Normal"/>
    <w:link w:val="FooterChar"/>
    <w:uiPriority w:val="99"/>
    <w:unhideWhenUsed/>
    <w:rsid w:val="00494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ds-214.github.io/EDS-214-analytical-workflows/day4-documenting.html" TargetMode="External"/><Relationship Id="rId18" Type="http://schemas.openxmlformats.org/officeDocument/2006/relationships/hyperlink" Target="https://datamgmtinedresearch.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peakerdeck.com/jennybc/how-to-name-files" TargetMode="External"/><Relationship Id="rId17" Type="http://schemas.openxmlformats.org/officeDocument/2006/relationships/hyperlink" Target="https://caltechlibrary.github.io/RDMworkbook/" TargetMode="External"/><Relationship Id="rId2" Type="http://schemas.openxmlformats.org/officeDocument/2006/relationships/numbering" Target="numbering.xml"/><Relationship Id="rId16" Type="http://schemas.openxmlformats.org/officeDocument/2006/relationships/hyperlink" Target="https://doi.org/10.1111/2041-210X.70036"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rma.cc/PZ8Z-3GLP" TargetMode="External"/><Relationship Id="rId5" Type="http://schemas.openxmlformats.org/officeDocument/2006/relationships/webSettings" Target="webSettings.xml"/><Relationship Id="rId15" Type="http://schemas.openxmlformats.org/officeDocument/2006/relationships/hyperlink" Target="https://doi.org/10.1016/j.foreco.2025.122941" TargetMode="External"/><Relationship Id="rId10" Type="http://schemas.openxmlformats.org/officeDocument/2006/relationships/image" Target="media/image2.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UCSB-Library-Research-Data-Services/project_aspen_wolf" TargetMode="External"/><Relationship Id="rId14" Type="http://schemas.openxmlformats.org/officeDocument/2006/relationships/hyperlink" Target="https://caltechlibrary.github.io/RDMworkbook/documentation.html"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7zuz3cdVAL8sE4bUxO3xV2IXQ==">CgMxLjA4AHIhMVZiNlBfOWxfckhaaUpSd1JCS05OWUp3MlFQRjhLVUlm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536</Words>
  <Characters>3060</Characters>
  <Application>Microsoft Office Word</Application>
  <DocSecurity>0</DocSecurity>
  <Lines>25</Lines>
  <Paragraphs>7</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Julien Brun</dc:creator>
  <cp:lastModifiedBy>Julien Brun</cp:lastModifiedBy>
  <cp:revision>3</cp:revision>
  <dcterms:created xsi:type="dcterms:W3CDTF">2025-11-24T17:48:00Z</dcterms:created>
  <dcterms:modified xsi:type="dcterms:W3CDTF">2025-12-02T17:17:00Z</dcterms:modified>
</cp:coreProperties>
</file>