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A8A9" w14:textId="63231DD0" w:rsidR="00AC10AA" w:rsidRDefault="00AC10AA" w:rsidP="00AC10AA">
      <w:pPr>
        <w:tabs>
          <w:tab w:val="num" w:pos="720"/>
        </w:tabs>
        <w:ind w:left="720" w:hanging="360"/>
      </w:pPr>
    </w:p>
    <w:p w14:paraId="4A27EF55" w14:textId="77777777" w:rsidR="00AC10AA" w:rsidRPr="00AC10AA" w:rsidRDefault="00AC10AA" w:rsidP="00842A22"/>
    <w:p w14:paraId="5B2F0A37" w14:textId="1F1029FF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Introduction</w:t>
      </w:r>
    </w:p>
    <w:p w14:paraId="36A7B998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Essential to have a workspace for data extraction, analysis, and reporting.</w:t>
      </w:r>
    </w:p>
    <w:p w14:paraId="5B87DF59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Secure storage for gear and evidence.</w:t>
      </w:r>
    </w:p>
    <w:p w14:paraId="44E770A1" w14:textId="77777777" w:rsidR="00AC10AA" w:rsidRPr="00AC10AA" w:rsidRDefault="00AC10AA" w:rsidP="00AC10AA">
      <w:pPr>
        <w:ind w:left="720"/>
      </w:pPr>
    </w:p>
    <w:p w14:paraId="06903F17" w14:textId="79156598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Basic Principles</w:t>
      </w:r>
    </w:p>
    <w:p w14:paraId="66D0FC17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Responsibility for preserving and protecting evidence.</w:t>
      </w:r>
    </w:p>
    <w:p w14:paraId="7A63FB08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Maintaining professional standards:</w:t>
      </w:r>
    </w:p>
    <w:p w14:paraId="68A26BB2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Lab accreditation.</w:t>
      </w:r>
    </w:p>
    <w:p w14:paraId="3A0A8D5E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Education, experience, certifications.</w:t>
      </w:r>
    </w:p>
    <w:p w14:paraId="41DE12BC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Insurance and liability.</w:t>
      </w:r>
    </w:p>
    <w:p w14:paraId="7F8189FD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Lab equipment and software certifications.</w:t>
      </w:r>
    </w:p>
    <w:p w14:paraId="383BA484" w14:textId="77777777" w:rsidR="00AC10AA" w:rsidRPr="00AC10AA" w:rsidRDefault="00AC10AA" w:rsidP="00AC10AA"/>
    <w:p w14:paraId="312886A3" w14:textId="6D10CAA9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Setting Up Your Lab</w:t>
      </w:r>
    </w:p>
    <w:p w14:paraId="7AC1E671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AC10AA">
        <w:rPr>
          <w:b/>
          <w:bCs/>
          <w:color w:val="2F5496" w:themeColor="accent1" w:themeShade="BF"/>
        </w:rPr>
        <w:t>Physical Controls:</w:t>
      </w:r>
    </w:p>
    <w:p w14:paraId="7BB264F9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Fencing, Bollards, Locks.</w:t>
      </w:r>
    </w:p>
    <w:p w14:paraId="05D8A244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HVAC, Fire detection, and suppression.</w:t>
      </w:r>
    </w:p>
    <w:p w14:paraId="62D5BD47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Power supply, Lighting.</w:t>
      </w:r>
    </w:p>
    <w:p w14:paraId="3CCB3DEF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Facility selection or construction.</w:t>
      </w:r>
    </w:p>
    <w:p w14:paraId="5C13DE4D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AC10AA">
        <w:rPr>
          <w:b/>
          <w:bCs/>
          <w:color w:val="2F5496" w:themeColor="accent1" w:themeShade="BF"/>
        </w:rPr>
        <w:t>Administrative Controls:</w:t>
      </w:r>
    </w:p>
    <w:p w14:paraId="01442012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Facility management, Personnel controls.</w:t>
      </w:r>
    </w:p>
    <w:p w14:paraId="2D8EFBD3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Training, Auditing.</w:t>
      </w:r>
    </w:p>
    <w:p w14:paraId="615FAAB6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Emergency procedures.</w:t>
      </w:r>
    </w:p>
    <w:p w14:paraId="2E250463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Security policies and procedures.</w:t>
      </w:r>
    </w:p>
    <w:p w14:paraId="5D261A49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AC10AA">
        <w:rPr>
          <w:b/>
          <w:bCs/>
          <w:color w:val="2F5496" w:themeColor="accent1" w:themeShade="BF"/>
        </w:rPr>
        <w:t>Technical Controls:</w:t>
      </w:r>
    </w:p>
    <w:p w14:paraId="19CB57EF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Access controls, Intrusion detection.</w:t>
      </w:r>
    </w:p>
    <w:p w14:paraId="28F93781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Firewalls, Identify and access management.</w:t>
      </w:r>
    </w:p>
    <w:p w14:paraId="7BD314DE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Backups, File permissions, Monitoring (CCTV).</w:t>
      </w:r>
    </w:p>
    <w:p w14:paraId="7AFDB710" w14:textId="77777777" w:rsidR="00AC10AA" w:rsidRPr="00AC10AA" w:rsidRDefault="00AC10AA" w:rsidP="00AC10AA">
      <w:pPr>
        <w:ind w:left="720"/>
      </w:pPr>
    </w:p>
    <w:p w14:paraId="0D85B3D0" w14:textId="77777777" w:rsidR="00AC10AA" w:rsidRPr="00AC10AA" w:rsidRDefault="00AC10AA" w:rsidP="00AC10AA">
      <w:pPr>
        <w:ind w:left="720"/>
      </w:pPr>
    </w:p>
    <w:p w14:paraId="218CD429" w14:textId="77777777" w:rsidR="00AC10AA" w:rsidRDefault="00AC10AA" w:rsidP="00AC10AA">
      <w:pPr>
        <w:ind w:left="720"/>
      </w:pPr>
    </w:p>
    <w:p w14:paraId="2D4755D5" w14:textId="77777777" w:rsidR="00AC10AA" w:rsidRPr="00AC10AA" w:rsidRDefault="00AC10AA" w:rsidP="00AC10AA">
      <w:pPr>
        <w:ind w:left="720"/>
      </w:pPr>
    </w:p>
    <w:p w14:paraId="5ED4C3A6" w14:textId="2FA37835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Services Offered</w:t>
      </w:r>
    </w:p>
    <w:p w14:paraId="2362AAD9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AC10AA">
        <w:rPr>
          <w:b/>
          <w:bCs/>
          <w:color w:val="2F5496" w:themeColor="accent1" w:themeShade="BF"/>
        </w:rPr>
        <w:t>Digital forensic services:</w:t>
      </w:r>
    </w:p>
    <w:p w14:paraId="1B40FDC2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Evidence retrieval.</w:t>
      </w:r>
    </w:p>
    <w:p w14:paraId="2753B46D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Analysis.</w:t>
      </w:r>
    </w:p>
    <w:p w14:paraId="513D6EDF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Expert testimony.</w:t>
      </w:r>
    </w:p>
    <w:p w14:paraId="3CD34079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Staffing.</w:t>
      </w:r>
    </w:p>
    <w:p w14:paraId="3D6466C6" w14:textId="77777777" w:rsidR="00AC10AA" w:rsidRPr="00AC10AA" w:rsidRDefault="00AC10AA" w:rsidP="00AC10AA"/>
    <w:p w14:paraId="3F42DC12" w14:textId="77777777" w:rsidR="00AC10AA" w:rsidRPr="00AC10AA" w:rsidRDefault="00AC10AA" w:rsidP="00AC10AA">
      <w:pPr>
        <w:ind w:left="720"/>
      </w:pPr>
    </w:p>
    <w:p w14:paraId="6BD49403" w14:textId="24B49849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Physical Location Needs</w:t>
      </w:r>
    </w:p>
    <w:p w14:paraId="553F3199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Location considerations: Access to emergency services, electrical power, Internet.</w:t>
      </w:r>
    </w:p>
    <w:p w14:paraId="745E93D2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AC10AA">
        <w:rPr>
          <w:b/>
          <w:bCs/>
          <w:color w:val="2F5496" w:themeColor="accent1" w:themeShade="BF"/>
        </w:rPr>
        <w:t>Security:</w:t>
      </w:r>
    </w:p>
    <w:p w14:paraId="6B59C5F0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Physical</w:t>
      </w:r>
      <w:r w:rsidRPr="00AC10AA">
        <w:rPr>
          <w:b/>
          <w:bCs/>
        </w:rPr>
        <w:t>:</w:t>
      </w:r>
      <w:r w:rsidRPr="00AC10AA">
        <w:t xml:space="preserve"> Gates, locks, cameras, dogs.</w:t>
      </w:r>
    </w:p>
    <w:p w14:paraId="6E0B82B1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Logical</w:t>
      </w:r>
      <w:r w:rsidRPr="00AC10AA">
        <w:rPr>
          <w:b/>
          <w:bCs/>
        </w:rPr>
        <w:t>:</w:t>
      </w:r>
      <w:r w:rsidRPr="00AC10AA">
        <w:t xml:space="preserve"> Passwords.</w:t>
      </w:r>
    </w:p>
    <w:p w14:paraId="4AA1BFE7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Administrative</w:t>
      </w:r>
      <w:r w:rsidRPr="00AC10AA">
        <w:rPr>
          <w:b/>
          <w:bCs/>
        </w:rPr>
        <w:t>:</w:t>
      </w:r>
      <w:r w:rsidRPr="00AC10AA">
        <w:t xml:space="preserve"> Policies, background checks.</w:t>
      </w:r>
    </w:p>
    <w:p w14:paraId="3A4BE7A5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AC10AA">
        <w:rPr>
          <w:b/>
          <w:bCs/>
          <w:color w:val="2F5496" w:themeColor="accent1" w:themeShade="BF"/>
        </w:rPr>
        <w:t>Types of Security Controls:</w:t>
      </w:r>
    </w:p>
    <w:p w14:paraId="0D027FE8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Preventive</w:t>
      </w:r>
      <w:r w:rsidRPr="00AC10AA">
        <w:t>: Stops incidents from occurring.</w:t>
      </w:r>
    </w:p>
    <w:p w14:paraId="33F1AE64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Detective</w:t>
      </w:r>
      <w:r w:rsidRPr="00AC10AA">
        <w:t>: Discovers ongoing or past incidents.</w:t>
      </w:r>
    </w:p>
    <w:p w14:paraId="59BBF444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Corrective</w:t>
      </w:r>
      <w:r w:rsidRPr="00AC10AA">
        <w:t>: Fixes root causes.</w:t>
      </w:r>
    </w:p>
    <w:p w14:paraId="1A96A88D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Recovery</w:t>
      </w:r>
      <w:r w:rsidRPr="00AC10AA">
        <w:t>: Restores to a good state.</w:t>
      </w:r>
    </w:p>
    <w:p w14:paraId="20CCE684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Deterrent</w:t>
      </w:r>
      <w:r w:rsidRPr="00AC10AA">
        <w:t>: Creates obstacles for attackers.</w:t>
      </w:r>
    </w:p>
    <w:p w14:paraId="6FB41FC1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rPr>
          <w:b/>
          <w:bCs/>
          <w:color w:val="C45911" w:themeColor="accent2" w:themeShade="BF"/>
          <w:u w:val="single"/>
        </w:rPr>
        <w:t>Compensating</w:t>
      </w:r>
      <w:r w:rsidRPr="00AC10AA">
        <w:t>: Fills gaps when permanent controls are lacking.</w:t>
      </w:r>
    </w:p>
    <w:p w14:paraId="3A8709C3" w14:textId="77777777" w:rsidR="00AC10AA" w:rsidRPr="00AC10AA" w:rsidRDefault="00AC10AA" w:rsidP="00AC10AA">
      <w:pPr>
        <w:ind w:left="720"/>
      </w:pPr>
    </w:p>
    <w:p w14:paraId="11038B36" w14:textId="77777777" w:rsidR="00AC10AA" w:rsidRPr="00AC10AA" w:rsidRDefault="00AC10AA" w:rsidP="00AC10AA">
      <w:pPr>
        <w:ind w:left="720"/>
      </w:pPr>
    </w:p>
    <w:p w14:paraId="3601EE13" w14:textId="77777777" w:rsidR="00AC10AA" w:rsidRPr="00AC10AA" w:rsidRDefault="00AC10AA" w:rsidP="00AC10AA">
      <w:pPr>
        <w:ind w:left="720"/>
      </w:pPr>
    </w:p>
    <w:p w14:paraId="26F95B6F" w14:textId="3E8EF9F3" w:rsidR="00AC10AA" w:rsidRDefault="00AC10AA" w:rsidP="00AC10AA">
      <w:pPr>
        <w:ind w:left="720"/>
      </w:pPr>
    </w:p>
    <w:p w14:paraId="0E17B0BA" w14:textId="77777777" w:rsidR="00AC10AA" w:rsidRPr="00AC10AA" w:rsidRDefault="00AC10AA" w:rsidP="00AC10AA">
      <w:pPr>
        <w:ind w:left="720"/>
      </w:pPr>
    </w:p>
    <w:p w14:paraId="6B28DE71" w14:textId="77777777" w:rsidR="00AC10AA" w:rsidRPr="00AC10AA" w:rsidRDefault="00AC10AA" w:rsidP="00AC10AA">
      <w:pPr>
        <w:ind w:left="720"/>
      </w:pPr>
    </w:p>
    <w:p w14:paraId="5378DDE2" w14:textId="77777777" w:rsidR="00AC10AA" w:rsidRPr="00AC10AA" w:rsidRDefault="00AC10AA" w:rsidP="00AC10AA">
      <w:pPr>
        <w:ind w:left="720"/>
      </w:pPr>
    </w:p>
    <w:p w14:paraId="1A6E7142" w14:textId="77777777" w:rsidR="00AC10AA" w:rsidRPr="00AC10AA" w:rsidRDefault="00AC10AA" w:rsidP="00AC10AA"/>
    <w:p w14:paraId="6C332C17" w14:textId="71A97E14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Software</w:t>
      </w:r>
    </w:p>
    <w:p w14:paraId="022F6DAA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  <w:u w:val="single"/>
        </w:rPr>
      </w:pPr>
      <w:r w:rsidRPr="00AC10AA">
        <w:rPr>
          <w:b/>
          <w:bCs/>
          <w:color w:val="2F5496" w:themeColor="accent1" w:themeShade="BF"/>
          <w:u w:val="single"/>
        </w:rPr>
        <w:t>General Applications:</w:t>
      </w:r>
    </w:p>
    <w:p w14:paraId="708EB73F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Windows, Linux, UNIX, Mac OS, Commodore systems.</w:t>
      </w:r>
    </w:p>
    <w:p w14:paraId="2E18D756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Graphical image display: QuickView, IrfanView.</w:t>
      </w:r>
    </w:p>
    <w:p w14:paraId="0A09DAEF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Accounting software: Quicken, QuickBooks.</w:t>
      </w:r>
    </w:p>
    <w:p w14:paraId="3720AA63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Databases: Microsoft Access, LibreOffice.</w:t>
      </w:r>
    </w:p>
    <w:p w14:paraId="7B356E34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Video players: VLC, RealPlayer, Windows Media Player.</w:t>
      </w:r>
    </w:p>
    <w:p w14:paraId="4BD1C3B7" w14:textId="77777777" w:rsidR="00AC10AA" w:rsidRPr="00AC10AA" w:rsidRDefault="00AC10AA" w:rsidP="00AC10AA">
      <w:pPr>
        <w:numPr>
          <w:ilvl w:val="1"/>
          <w:numId w:val="1"/>
        </w:numPr>
        <w:rPr>
          <w:b/>
          <w:bCs/>
          <w:color w:val="2F5496" w:themeColor="accent1" w:themeShade="BF"/>
          <w:u w:val="single"/>
        </w:rPr>
      </w:pPr>
      <w:r w:rsidRPr="00AC10AA">
        <w:rPr>
          <w:b/>
          <w:bCs/>
          <w:color w:val="2F5496" w:themeColor="accent1" w:themeShade="BF"/>
          <w:u w:val="single"/>
        </w:rPr>
        <w:t>Forensic Tools:</w:t>
      </w:r>
    </w:p>
    <w:p w14:paraId="494E2304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Activities: Acquisition, Validation, Extraction, Reconstruction, Reporting.</w:t>
      </w:r>
    </w:p>
    <w:p w14:paraId="55A21AA2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Popular tools: EnCase, FTK, HashCalc, FeelTheBase, Process Explorer, Wireshark, NetStat, TCPView.</w:t>
      </w:r>
    </w:p>
    <w:p w14:paraId="651A70BC" w14:textId="77777777" w:rsidR="00AC10AA" w:rsidRPr="00AC10AA" w:rsidRDefault="00AC10AA" w:rsidP="00AC10AA">
      <w:pPr>
        <w:ind w:left="720"/>
      </w:pPr>
    </w:p>
    <w:p w14:paraId="46E48BF2" w14:textId="19FB9F49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Hardware</w:t>
      </w:r>
    </w:p>
    <w:p w14:paraId="48D9AD9D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rPr>
          <w:b/>
          <w:bCs/>
          <w:color w:val="2F5496" w:themeColor="accent1" w:themeShade="BF"/>
          <w:u w:val="single"/>
        </w:rPr>
        <w:t>Write Blockers</w:t>
      </w:r>
      <w:r w:rsidRPr="00AC10AA">
        <w:rPr>
          <w:b/>
          <w:bCs/>
        </w:rPr>
        <w:t>:</w:t>
      </w:r>
      <w:r w:rsidRPr="00AC10AA">
        <w:t xml:space="preserve"> Prevent data alteration during access.</w:t>
      </w:r>
    </w:p>
    <w:p w14:paraId="61E62CAF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rPr>
          <w:b/>
          <w:bCs/>
          <w:color w:val="2F5496" w:themeColor="accent1" w:themeShade="BF"/>
          <w:u w:val="single"/>
        </w:rPr>
        <w:t>Imaging Tools</w:t>
      </w:r>
      <w:r w:rsidRPr="00AC10AA">
        <w:rPr>
          <w:b/>
          <w:bCs/>
        </w:rPr>
        <w:t>:</w:t>
      </w:r>
      <w:r w:rsidRPr="00AC10AA">
        <w:t xml:space="preserve"> Create exact replicas of original data.</w:t>
      </w:r>
    </w:p>
    <w:p w14:paraId="564D2ECF" w14:textId="77777777" w:rsidR="00AC10AA" w:rsidRPr="00AC10AA" w:rsidRDefault="00AC10AA" w:rsidP="00AC10AA">
      <w:pPr>
        <w:numPr>
          <w:ilvl w:val="2"/>
          <w:numId w:val="1"/>
        </w:numPr>
      </w:pPr>
      <w:r w:rsidRPr="00AC10AA">
        <w:t>Examples: Ninja disk imager, Atola Insight.</w:t>
      </w:r>
    </w:p>
    <w:p w14:paraId="089C73E1" w14:textId="77777777" w:rsidR="00AC10AA" w:rsidRPr="00AC10AA" w:rsidRDefault="00AC10AA" w:rsidP="00AC10AA">
      <w:pPr>
        <w:ind w:left="720"/>
      </w:pPr>
    </w:p>
    <w:p w14:paraId="6A0990FD" w14:textId="4263C57F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Mobile Forensic Tools</w:t>
      </w:r>
    </w:p>
    <w:p w14:paraId="0C0C394B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rPr>
          <w:b/>
          <w:bCs/>
          <w:color w:val="2F5496" w:themeColor="accent1" w:themeShade="BF"/>
          <w:u w:val="single"/>
        </w:rPr>
        <w:t>Devices</w:t>
      </w:r>
      <w:r w:rsidRPr="00AC10AA">
        <w:t>: Cell phones, tablets, GPS devices, MP3 players.</w:t>
      </w:r>
    </w:p>
    <w:p w14:paraId="4BFE9DA1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rPr>
          <w:b/>
          <w:bCs/>
          <w:color w:val="2F5496" w:themeColor="accent1" w:themeShade="BF"/>
          <w:u w:val="single"/>
        </w:rPr>
        <w:t>Tools</w:t>
      </w:r>
      <w:r w:rsidRPr="00AC10AA">
        <w:t>: Magnet Axiom, Cellebrite, Micro Systemation, Oxygen.</w:t>
      </w:r>
    </w:p>
    <w:p w14:paraId="6F605BD9" w14:textId="77777777" w:rsidR="00AC10AA" w:rsidRPr="00AC10AA" w:rsidRDefault="00AC10AA" w:rsidP="00AC10AA">
      <w:pPr>
        <w:ind w:left="720"/>
      </w:pPr>
    </w:p>
    <w:p w14:paraId="01F209DA" w14:textId="751630F0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Secure Storage</w:t>
      </w:r>
    </w:p>
    <w:p w14:paraId="3D7093F0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Preferred method: Pelican® cases.</w:t>
      </w:r>
    </w:p>
    <w:p w14:paraId="22E82A52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Importance of maintaining chain of custody.</w:t>
      </w:r>
    </w:p>
    <w:p w14:paraId="361DBB2D" w14:textId="77777777" w:rsidR="00AC10AA" w:rsidRPr="00AC10AA" w:rsidRDefault="00AC10AA" w:rsidP="00AC10AA">
      <w:pPr>
        <w:ind w:left="720"/>
      </w:pPr>
    </w:p>
    <w:p w14:paraId="3FAC44E3" w14:textId="5EB08CFD" w:rsidR="00AC10AA" w:rsidRPr="00AC10AA" w:rsidRDefault="00AC10AA" w:rsidP="00AC10AA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AC10AA">
        <w:rPr>
          <w:b/>
          <w:bCs/>
          <w:color w:val="C45911" w:themeColor="accent2" w:themeShade="BF"/>
          <w:u w:val="single"/>
        </w:rPr>
        <w:t>Conclusion</w:t>
      </w:r>
    </w:p>
    <w:p w14:paraId="4EDB7BAD" w14:textId="77777777" w:rsidR="00AC10AA" w:rsidRPr="00AC10AA" w:rsidRDefault="00AC10AA" w:rsidP="00AC10AA">
      <w:pPr>
        <w:numPr>
          <w:ilvl w:val="1"/>
          <w:numId w:val="1"/>
        </w:numPr>
      </w:pPr>
      <w:r w:rsidRPr="00AC10AA">
        <w:t>Awareness of tools and their integration into the investigative process.</w:t>
      </w:r>
    </w:p>
    <w:p w14:paraId="305D51C5" w14:textId="77777777" w:rsidR="00160F4D" w:rsidRDefault="00160F4D"/>
    <w:sectPr w:rsidR="00160F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FE1B" w14:textId="77777777" w:rsidR="00C74538" w:rsidRDefault="00C74538" w:rsidP="00AC10AA">
      <w:pPr>
        <w:spacing w:after="0" w:line="240" w:lineRule="auto"/>
      </w:pPr>
      <w:r>
        <w:separator/>
      </w:r>
    </w:p>
  </w:endnote>
  <w:endnote w:type="continuationSeparator" w:id="0">
    <w:p w14:paraId="22A3BACF" w14:textId="77777777" w:rsidR="00C74538" w:rsidRDefault="00C74538" w:rsidP="00AC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4B05" w14:textId="77777777" w:rsidR="00C74538" w:rsidRDefault="00C74538" w:rsidP="00AC10AA">
      <w:pPr>
        <w:spacing w:after="0" w:line="240" w:lineRule="auto"/>
      </w:pPr>
      <w:r>
        <w:separator/>
      </w:r>
    </w:p>
  </w:footnote>
  <w:footnote w:type="continuationSeparator" w:id="0">
    <w:p w14:paraId="52DC9AEA" w14:textId="77777777" w:rsidR="00C74538" w:rsidRDefault="00C74538" w:rsidP="00AC1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5ACE" w14:textId="77777777" w:rsidR="00842A22" w:rsidRDefault="00AC10AA" w:rsidP="00AC10AA">
    <w:pPr>
      <w:pStyle w:val="Header"/>
      <w:jc w:val="center"/>
      <w:rPr>
        <w:b/>
        <w:bCs/>
        <w:color w:val="2F5496" w:themeColor="accent1" w:themeShade="BF"/>
        <w:sz w:val="44"/>
        <w:szCs w:val="44"/>
        <w:u w:val="single"/>
      </w:rPr>
    </w:pPr>
    <w:r w:rsidRPr="00AC10AA">
      <w:rPr>
        <w:b/>
        <w:bCs/>
        <w:color w:val="2F5496" w:themeColor="accent1" w:themeShade="BF"/>
        <w:sz w:val="44"/>
        <w:szCs w:val="44"/>
        <w:u w:val="single"/>
      </w:rPr>
      <w:t>Computer Forensic Labs and Toolkit</w:t>
    </w:r>
  </w:p>
  <w:p w14:paraId="2B166155" w14:textId="653B3CBF" w:rsidR="00AC10AA" w:rsidRPr="00AC10AA" w:rsidRDefault="00842A22" w:rsidP="00AC10AA">
    <w:pPr>
      <w:pStyle w:val="Header"/>
      <w:jc w:val="center"/>
      <w:rPr>
        <w:b/>
        <w:bCs/>
        <w:color w:val="2F5496" w:themeColor="accent1" w:themeShade="BF"/>
        <w:sz w:val="44"/>
        <w:szCs w:val="44"/>
        <w:u w:val="single"/>
      </w:rPr>
    </w:pPr>
    <w:r>
      <w:rPr>
        <w:b/>
        <w:bCs/>
        <w:color w:val="2F5496" w:themeColor="accent1" w:themeShade="BF"/>
        <w:sz w:val="44"/>
        <w:szCs w:val="44"/>
        <w:u w:val="single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647B5"/>
    <w:multiLevelType w:val="multilevel"/>
    <w:tmpl w:val="624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D"/>
    <w:rsid w:val="00160F4D"/>
    <w:rsid w:val="00842A22"/>
    <w:rsid w:val="00AC10AA"/>
    <w:rsid w:val="00C7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E6"/>
  <w15:chartTrackingRefBased/>
  <w15:docId w15:val="{0899E78F-A246-4DD4-A802-582A6743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AA"/>
  </w:style>
  <w:style w:type="paragraph" w:styleId="Footer">
    <w:name w:val="footer"/>
    <w:basedOn w:val="Normal"/>
    <w:link w:val="FooterChar"/>
    <w:uiPriority w:val="99"/>
    <w:unhideWhenUsed/>
    <w:rsid w:val="00AC1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2025-03-05T14:01:00Z</dcterms:created>
  <dcterms:modified xsi:type="dcterms:W3CDTF">2025-03-05T14:12:00Z</dcterms:modified>
</cp:coreProperties>
</file>