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4742B" w14:textId="3EE47A95" w:rsidR="00070673" w:rsidRPr="00070673" w:rsidRDefault="00070673" w:rsidP="00070673">
      <w:r w:rsidRPr="00070673">
        <w:rPr>
          <w:rFonts w:ascii="Segoe UI Emoji" w:hAnsi="Segoe UI Emoji" w:cs="Segoe UI Emoji"/>
          <w:b/>
          <w:bCs/>
        </w:rPr>
        <w:t>📘</w:t>
      </w:r>
      <w:r w:rsidRPr="00070673">
        <w:rPr>
          <w:b/>
          <w:bCs/>
        </w:rPr>
        <w:t xml:space="preserve"> Summary: 06 Identity and Access Management</w:t>
      </w:r>
    </w:p>
    <w:p w14:paraId="78A97082" w14:textId="77777777" w:rsidR="00070673" w:rsidRPr="00070673" w:rsidRDefault="00000000" w:rsidP="00070673">
      <w:r>
        <w:pict w14:anchorId="1747ECD8">
          <v:rect id="_x0000_i1025" style="width:0;height:1.5pt" o:hralign="center" o:hrstd="t" o:hr="t" fillcolor="#a0a0a0" stroked="f"/>
        </w:pict>
      </w:r>
    </w:p>
    <w:p w14:paraId="2047930A" w14:textId="77777777" w:rsidR="00F82EBA" w:rsidRDefault="00F82EBA" w:rsidP="00922ED2">
      <w:pPr>
        <w:spacing w:after="0"/>
        <w:rPr>
          <w:b/>
          <w:bCs/>
          <w:color w:val="215E99" w:themeColor="text2" w:themeTint="BF"/>
        </w:rPr>
      </w:pPr>
    </w:p>
    <w:p w14:paraId="174E11BB" w14:textId="3E60BD36" w:rsidR="00070673" w:rsidRPr="00922ED2" w:rsidRDefault="00070673" w:rsidP="006F073A">
      <w:pPr>
        <w:spacing w:after="0"/>
        <w:ind w:left="720"/>
        <w:rPr>
          <w:b/>
          <w:bCs/>
          <w:color w:val="215E99" w:themeColor="text2" w:themeTint="BF"/>
        </w:rPr>
      </w:pPr>
      <w:r w:rsidRPr="00922ED2">
        <w:rPr>
          <w:b/>
          <w:bCs/>
          <w:color w:val="215E99" w:themeColor="text2" w:themeTint="BF"/>
        </w:rPr>
        <w:t>1. IAM in the Operational &amp; Organisational Models</w:t>
      </w:r>
    </w:p>
    <w:p w14:paraId="290AF8FE" w14:textId="77777777" w:rsidR="00070673" w:rsidRPr="00070673" w:rsidRDefault="00070673" w:rsidP="006F073A">
      <w:pPr>
        <w:numPr>
          <w:ilvl w:val="0"/>
          <w:numId w:val="12"/>
        </w:numPr>
        <w:tabs>
          <w:tab w:val="clear" w:pos="720"/>
          <w:tab w:val="num" w:pos="1440"/>
        </w:tabs>
        <w:spacing w:after="0"/>
        <w:ind w:left="1440"/>
      </w:pPr>
      <w:r w:rsidRPr="00070673">
        <w:t>Central to both daily operations and strategic controls.</w:t>
      </w:r>
    </w:p>
    <w:p w14:paraId="24FEFBBF" w14:textId="77777777" w:rsidR="00070673" w:rsidRPr="00070673" w:rsidRDefault="00070673" w:rsidP="006F073A">
      <w:pPr>
        <w:numPr>
          <w:ilvl w:val="0"/>
          <w:numId w:val="12"/>
        </w:numPr>
        <w:tabs>
          <w:tab w:val="clear" w:pos="720"/>
          <w:tab w:val="num" w:pos="1440"/>
        </w:tabs>
        <w:spacing w:after="0"/>
        <w:ind w:left="1440"/>
      </w:pPr>
      <w:r w:rsidRPr="00070673">
        <w:t>IAM includes:</w:t>
      </w:r>
    </w:p>
    <w:p w14:paraId="650C8F33" w14:textId="77777777" w:rsidR="00070673" w:rsidRPr="00070673" w:rsidRDefault="00070673" w:rsidP="006F073A">
      <w:pPr>
        <w:numPr>
          <w:ilvl w:val="1"/>
          <w:numId w:val="12"/>
        </w:numPr>
        <w:tabs>
          <w:tab w:val="num" w:pos="2160"/>
        </w:tabs>
        <w:spacing w:after="0"/>
        <w:ind w:left="2160"/>
      </w:pPr>
      <w:r w:rsidRPr="00922ED2">
        <w:rPr>
          <w:b/>
          <w:bCs/>
          <w:color w:val="BF4E14" w:themeColor="accent2" w:themeShade="BF"/>
        </w:rPr>
        <w:t>General Access</w:t>
      </w:r>
      <w:r w:rsidRPr="00922ED2">
        <w:rPr>
          <w:color w:val="BF4E14" w:themeColor="accent2" w:themeShade="BF"/>
        </w:rPr>
        <w:t xml:space="preserve"> </w:t>
      </w:r>
      <w:r w:rsidRPr="00070673">
        <w:t>(for most users)</w:t>
      </w:r>
    </w:p>
    <w:p w14:paraId="2DDE75F0" w14:textId="77777777" w:rsidR="00070673" w:rsidRPr="00070673" w:rsidRDefault="00070673" w:rsidP="006F073A">
      <w:pPr>
        <w:numPr>
          <w:ilvl w:val="1"/>
          <w:numId w:val="12"/>
        </w:numPr>
        <w:tabs>
          <w:tab w:val="num" w:pos="2160"/>
        </w:tabs>
        <w:spacing w:after="0"/>
        <w:ind w:left="2160"/>
      </w:pPr>
      <w:r w:rsidRPr="00922ED2">
        <w:rPr>
          <w:b/>
          <w:bCs/>
          <w:color w:val="BF4E14" w:themeColor="accent2" w:themeShade="BF"/>
        </w:rPr>
        <w:t>Privileged Access</w:t>
      </w:r>
      <w:r w:rsidRPr="00922ED2">
        <w:rPr>
          <w:color w:val="BF4E14" w:themeColor="accent2" w:themeShade="BF"/>
        </w:rPr>
        <w:t xml:space="preserve"> </w:t>
      </w:r>
      <w:r w:rsidRPr="00070673">
        <w:t>(for critical/administrative functions)</w:t>
      </w:r>
    </w:p>
    <w:p w14:paraId="4A5F4CEE" w14:textId="77777777" w:rsidR="00070673" w:rsidRPr="00070673" w:rsidRDefault="00070673" w:rsidP="006F073A">
      <w:pPr>
        <w:numPr>
          <w:ilvl w:val="1"/>
          <w:numId w:val="12"/>
        </w:numPr>
        <w:tabs>
          <w:tab w:val="num" w:pos="2160"/>
        </w:tabs>
        <w:spacing w:after="0"/>
        <w:ind w:left="2160"/>
      </w:pPr>
      <w:r w:rsidRPr="00922ED2">
        <w:rPr>
          <w:b/>
          <w:bCs/>
          <w:color w:val="BF4E14" w:themeColor="accent2" w:themeShade="BF"/>
        </w:rPr>
        <w:t>Service Accounts</w:t>
      </w:r>
      <w:r w:rsidRPr="00922ED2">
        <w:rPr>
          <w:color w:val="BF4E14" w:themeColor="accent2" w:themeShade="BF"/>
        </w:rPr>
        <w:t xml:space="preserve"> </w:t>
      </w:r>
      <w:r w:rsidRPr="00070673">
        <w:t>(non-human, system-based)</w:t>
      </w:r>
    </w:p>
    <w:p w14:paraId="6C25408F" w14:textId="77777777" w:rsidR="00F82EBA" w:rsidRDefault="00F82EBA" w:rsidP="00922ED2">
      <w:pPr>
        <w:spacing w:after="0"/>
      </w:pPr>
    </w:p>
    <w:p w14:paraId="45173102" w14:textId="74E0B8FA" w:rsidR="00070673" w:rsidRPr="00070673" w:rsidRDefault="00000000" w:rsidP="00922ED2">
      <w:pPr>
        <w:spacing w:after="0"/>
      </w:pPr>
      <w:r>
        <w:pict w14:anchorId="3D55D8F6">
          <v:rect id="_x0000_i1026" style="width:0;height:1.5pt" o:hralign="center" o:hrstd="t" o:hr="t" fillcolor="#a0a0a0" stroked="f"/>
        </w:pict>
      </w:r>
    </w:p>
    <w:p w14:paraId="3AE0F181" w14:textId="77777777" w:rsidR="00F82EBA" w:rsidRDefault="00F82EBA" w:rsidP="00922ED2">
      <w:pPr>
        <w:spacing w:after="0"/>
        <w:rPr>
          <w:b/>
          <w:bCs/>
          <w:color w:val="215E99" w:themeColor="text2" w:themeTint="BF"/>
        </w:rPr>
      </w:pPr>
    </w:p>
    <w:p w14:paraId="25BFFECF" w14:textId="6C2AA3F5" w:rsidR="00070673" w:rsidRPr="00922ED2" w:rsidRDefault="00070673" w:rsidP="006F073A">
      <w:pPr>
        <w:spacing w:after="0"/>
        <w:ind w:left="720"/>
        <w:rPr>
          <w:b/>
          <w:bCs/>
          <w:color w:val="215E99" w:themeColor="text2" w:themeTint="BF"/>
        </w:rPr>
      </w:pPr>
      <w:r w:rsidRPr="00922ED2">
        <w:rPr>
          <w:b/>
          <w:bCs/>
          <w:color w:val="215E99" w:themeColor="text2" w:themeTint="BF"/>
        </w:rPr>
        <w:t>2. Access Control Principles</w:t>
      </w:r>
    </w:p>
    <w:p w14:paraId="519EFFF3" w14:textId="77777777" w:rsidR="00070673" w:rsidRPr="00070673" w:rsidRDefault="00070673" w:rsidP="006F073A">
      <w:pPr>
        <w:numPr>
          <w:ilvl w:val="0"/>
          <w:numId w:val="13"/>
        </w:numPr>
        <w:tabs>
          <w:tab w:val="clear" w:pos="720"/>
          <w:tab w:val="num" w:pos="1440"/>
        </w:tabs>
        <w:spacing w:after="0"/>
        <w:ind w:left="1440"/>
      </w:pPr>
      <w:r w:rsidRPr="00922ED2">
        <w:rPr>
          <w:b/>
          <w:bCs/>
          <w:color w:val="BF4E14" w:themeColor="accent2" w:themeShade="BF"/>
        </w:rPr>
        <w:t>Least Privilege</w:t>
      </w:r>
      <w:r w:rsidRPr="00070673">
        <w:t>: Only grant what is needed</w:t>
      </w:r>
    </w:p>
    <w:p w14:paraId="5BCDE252" w14:textId="77777777" w:rsidR="00070673" w:rsidRPr="00070673" w:rsidRDefault="00070673" w:rsidP="006F073A">
      <w:pPr>
        <w:numPr>
          <w:ilvl w:val="0"/>
          <w:numId w:val="13"/>
        </w:numPr>
        <w:tabs>
          <w:tab w:val="clear" w:pos="720"/>
          <w:tab w:val="num" w:pos="1440"/>
        </w:tabs>
        <w:spacing w:after="0"/>
        <w:ind w:left="1440"/>
      </w:pPr>
      <w:r w:rsidRPr="00922ED2">
        <w:rPr>
          <w:b/>
          <w:bCs/>
          <w:color w:val="BF4E14" w:themeColor="accent2" w:themeShade="BF"/>
        </w:rPr>
        <w:t>Birth Rights</w:t>
      </w:r>
      <w:r w:rsidRPr="00070673">
        <w:t>: Basic access (network, email, self-service)</w:t>
      </w:r>
    </w:p>
    <w:p w14:paraId="047043DA" w14:textId="77777777" w:rsidR="00070673" w:rsidRPr="00070673" w:rsidRDefault="00070673" w:rsidP="006F073A">
      <w:pPr>
        <w:numPr>
          <w:ilvl w:val="0"/>
          <w:numId w:val="13"/>
        </w:numPr>
        <w:tabs>
          <w:tab w:val="clear" w:pos="720"/>
          <w:tab w:val="num" w:pos="1440"/>
        </w:tabs>
        <w:spacing w:after="0"/>
        <w:ind w:left="1440"/>
      </w:pPr>
      <w:r w:rsidRPr="00922ED2">
        <w:rPr>
          <w:b/>
          <w:bCs/>
          <w:color w:val="BF4E14" w:themeColor="accent2" w:themeShade="BF"/>
        </w:rPr>
        <w:t>Job Role Access</w:t>
      </w:r>
      <w:r w:rsidRPr="00070673">
        <w:t>: Application/systems required for job</w:t>
      </w:r>
    </w:p>
    <w:p w14:paraId="61E7B06D" w14:textId="77777777" w:rsidR="00070673" w:rsidRPr="00070673" w:rsidRDefault="00070673" w:rsidP="006F073A">
      <w:pPr>
        <w:numPr>
          <w:ilvl w:val="0"/>
          <w:numId w:val="13"/>
        </w:numPr>
        <w:tabs>
          <w:tab w:val="clear" w:pos="720"/>
          <w:tab w:val="num" w:pos="1440"/>
        </w:tabs>
        <w:spacing w:after="0"/>
        <w:ind w:left="1440"/>
      </w:pPr>
      <w:r w:rsidRPr="00922ED2">
        <w:rPr>
          <w:b/>
          <w:bCs/>
          <w:color w:val="BF4E14" w:themeColor="accent2" w:themeShade="BF"/>
        </w:rPr>
        <w:t>Privileged Access</w:t>
      </w:r>
      <w:r w:rsidRPr="00070673">
        <w:t>:</w:t>
      </w:r>
    </w:p>
    <w:p w14:paraId="10682236" w14:textId="77777777" w:rsidR="00070673" w:rsidRPr="00070673" w:rsidRDefault="00070673" w:rsidP="006F073A">
      <w:pPr>
        <w:numPr>
          <w:ilvl w:val="1"/>
          <w:numId w:val="13"/>
        </w:numPr>
        <w:tabs>
          <w:tab w:val="num" w:pos="2160"/>
        </w:tabs>
        <w:spacing w:after="0"/>
        <w:ind w:left="2160"/>
      </w:pPr>
      <w:r w:rsidRPr="00070673">
        <w:t>IT admin, critical system access</w:t>
      </w:r>
    </w:p>
    <w:p w14:paraId="05F53894" w14:textId="77777777" w:rsidR="00070673" w:rsidRPr="00070673" w:rsidRDefault="00070673" w:rsidP="006F073A">
      <w:pPr>
        <w:numPr>
          <w:ilvl w:val="1"/>
          <w:numId w:val="13"/>
        </w:numPr>
        <w:tabs>
          <w:tab w:val="num" w:pos="2160"/>
        </w:tabs>
        <w:spacing w:after="0"/>
        <w:ind w:left="2160"/>
      </w:pPr>
      <w:r w:rsidRPr="00070673">
        <w:t>Requires stronger control and monitoring</w:t>
      </w:r>
    </w:p>
    <w:p w14:paraId="31DF6F68" w14:textId="77777777" w:rsidR="00F82EBA" w:rsidRDefault="00F82EBA" w:rsidP="00922ED2">
      <w:pPr>
        <w:spacing w:after="0"/>
      </w:pPr>
    </w:p>
    <w:p w14:paraId="2B8839C4" w14:textId="07BE7D74" w:rsidR="00070673" w:rsidRPr="00070673" w:rsidRDefault="00000000" w:rsidP="00922ED2">
      <w:pPr>
        <w:spacing w:after="0"/>
      </w:pPr>
      <w:r>
        <w:pict w14:anchorId="21711B94">
          <v:rect id="_x0000_i1027" style="width:0;height:1.5pt" o:hralign="center" o:hrstd="t" o:hr="t" fillcolor="#a0a0a0" stroked="f"/>
        </w:pict>
      </w:r>
    </w:p>
    <w:p w14:paraId="56F4C88C" w14:textId="77777777" w:rsidR="00F82EBA" w:rsidRDefault="00F82EBA" w:rsidP="00922ED2">
      <w:pPr>
        <w:spacing w:after="0"/>
        <w:rPr>
          <w:b/>
          <w:bCs/>
          <w:color w:val="215E99" w:themeColor="text2" w:themeTint="BF"/>
        </w:rPr>
      </w:pPr>
    </w:p>
    <w:p w14:paraId="241CF04B" w14:textId="629DB34F" w:rsidR="00070673" w:rsidRPr="00922ED2" w:rsidRDefault="00070673" w:rsidP="00F82EBA">
      <w:pPr>
        <w:spacing w:after="0"/>
        <w:ind w:firstLine="720"/>
        <w:rPr>
          <w:b/>
          <w:bCs/>
          <w:color w:val="215E99" w:themeColor="text2" w:themeTint="BF"/>
        </w:rPr>
      </w:pPr>
      <w:r w:rsidRPr="00922ED2">
        <w:rPr>
          <w:b/>
          <w:bCs/>
          <w:color w:val="215E99" w:themeColor="text2" w:themeTint="BF"/>
        </w:rPr>
        <w:t>3. IAM Lifecycle – JML Process</w:t>
      </w:r>
    </w:p>
    <w:p w14:paraId="053B29CB" w14:textId="77777777" w:rsidR="00070673" w:rsidRPr="00922ED2" w:rsidRDefault="00070673" w:rsidP="00047C98">
      <w:pPr>
        <w:spacing w:after="0"/>
        <w:ind w:left="1080"/>
        <w:rPr>
          <w:color w:val="BF4E14" w:themeColor="accent2" w:themeShade="BF"/>
        </w:rPr>
      </w:pPr>
      <w:r w:rsidRPr="00922ED2">
        <w:rPr>
          <w:b/>
          <w:bCs/>
          <w:color w:val="BF4E14" w:themeColor="accent2" w:themeShade="BF"/>
        </w:rPr>
        <w:t>Joiners – Movers – Leavers</w:t>
      </w:r>
    </w:p>
    <w:p w14:paraId="49BEFB3B" w14:textId="77777777" w:rsidR="00070673" w:rsidRPr="00070673" w:rsidRDefault="00070673" w:rsidP="00047C98">
      <w:pPr>
        <w:numPr>
          <w:ilvl w:val="0"/>
          <w:numId w:val="14"/>
        </w:numPr>
        <w:tabs>
          <w:tab w:val="clear" w:pos="720"/>
          <w:tab w:val="num" w:pos="1800"/>
        </w:tabs>
        <w:spacing w:after="0"/>
        <w:ind w:left="1800"/>
      </w:pPr>
      <w:r w:rsidRPr="00070673">
        <w:t>Integrated with HR and business processes</w:t>
      </w:r>
    </w:p>
    <w:p w14:paraId="3EB8DFE6" w14:textId="77777777" w:rsidR="00070673" w:rsidRPr="00070673" w:rsidRDefault="00070673" w:rsidP="00047C98">
      <w:pPr>
        <w:numPr>
          <w:ilvl w:val="0"/>
          <w:numId w:val="14"/>
        </w:numPr>
        <w:tabs>
          <w:tab w:val="clear" w:pos="720"/>
          <w:tab w:val="num" w:pos="1800"/>
        </w:tabs>
        <w:spacing w:after="0"/>
        <w:ind w:left="1800"/>
      </w:pPr>
      <w:r w:rsidRPr="00070673">
        <w:t>Ensures:</w:t>
      </w:r>
    </w:p>
    <w:p w14:paraId="55724FBF" w14:textId="77777777" w:rsidR="00070673" w:rsidRPr="00070673" w:rsidRDefault="00070673" w:rsidP="00047C98">
      <w:pPr>
        <w:numPr>
          <w:ilvl w:val="1"/>
          <w:numId w:val="14"/>
        </w:numPr>
        <w:tabs>
          <w:tab w:val="num" w:pos="2520"/>
        </w:tabs>
        <w:spacing w:after="0"/>
        <w:ind w:left="2520"/>
      </w:pPr>
      <w:r w:rsidRPr="00070673">
        <w:t>Timely access provisioning/deprovisioning</w:t>
      </w:r>
    </w:p>
    <w:p w14:paraId="1D6A4062" w14:textId="77777777" w:rsidR="00070673" w:rsidRPr="00070673" w:rsidRDefault="00070673" w:rsidP="00047C98">
      <w:pPr>
        <w:numPr>
          <w:ilvl w:val="1"/>
          <w:numId w:val="14"/>
        </w:numPr>
        <w:tabs>
          <w:tab w:val="num" w:pos="2520"/>
        </w:tabs>
        <w:spacing w:after="0"/>
        <w:ind w:left="2520"/>
      </w:pPr>
      <w:r w:rsidRPr="00070673">
        <w:t>Proper authorisation and approvals</w:t>
      </w:r>
    </w:p>
    <w:p w14:paraId="1034BBF5" w14:textId="77777777" w:rsidR="00070673" w:rsidRPr="00070673" w:rsidRDefault="00070673" w:rsidP="00047C98">
      <w:pPr>
        <w:numPr>
          <w:ilvl w:val="0"/>
          <w:numId w:val="14"/>
        </w:numPr>
        <w:tabs>
          <w:tab w:val="clear" w:pos="720"/>
          <w:tab w:val="num" w:pos="1800"/>
        </w:tabs>
        <w:spacing w:after="0"/>
        <w:ind w:left="1800"/>
      </w:pPr>
      <w:r w:rsidRPr="00070673">
        <w:t>Supports automation and auditing</w:t>
      </w:r>
    </w:p>
    <w:p w14:paraId="1AD5A520" w14:textId="77777777" w:rsidR="00F82EBA" w:rsidRDefault="00F82EBA" w:rsidP="00922ED2">
      <w:pPr>
        <w:spacing w:after="0"/>
      </w:pPr>
    </w:p>
    <w:p w14:paraId="521B5D00" w14:textId="63C1BF52" w:rsidR="00070673" w:rsidRPr="00070673" w:rsidRDefault="00000000" w:rsidP="00922ED2">
      <w:pPr>
        <w:spacing w:after="0"/>
      </w:pPr>
      <w:r>
        <w:pict w14:anchorId="0B3BB7D0">
          <v:rect id="_x0000_i1028" style="width:0;height:1.5pt" o:hralign="center" o:hrstd="t" o:hr="t" fillcolor="#a0a0a0" stroked="f"/>
        </w:pict>
      </w:r>
    </w:p>
    <w:p w14:paraId="74F177C8" w14:textId="77777777" w:rsidR="00F82EBA" w:rsidRDefault="00F82EBA" w:rsidP="00922ED2">
      <w:pPr>
        <w:spacing w:after="0"/>
        <w:rPr>
          <w:b/>
          <w:bCs/>
          <w:color w:val="215E99" w:themeColor="text2" w:themeTint="BF"/>
        </w:rPr>
      </w:pPr>
    </w:p>
    <w:p w14:paraId="7ECBAF46" w14:textId="112C8B87" w:rsidR="00070673" w:rsidRPr="00922ED2" w:rsidRDefault="00070673" w:rsidP="006F073A">
      <w:pPr>
        <w:spacing w:after="0"/>
        <w:ind w:left="720"/>
        <w:rPr>
          <w:b/>
          <w:bCs/>
          <w:color w:val="215E99" w:themeColor="text2" w:themeTint="BF"/>
        </w:rPr>
      </w:pPr>
      <w:r w:rsidRPr="00922ED2">
        <w:rPr>
          <w:b/>
          <w:bCs/>
          <w:color w:val="215E99" w:themeColor="text2" w:themeTint="BF"/>
        </w:rPr>
        <w:t>4. IAM-Affected Capabilities</w:t>
      </w:r>
    </w:p>
    <w:p w14:paraId="67100E4F" w14:textId="77777777" w:rsidR="00070673" w:rsidRPr="002F715E" w:rsidRDefault="00070673" w:rsidP="006F073A">
      <w:pPr>
        <w:numPr>
          <w:ilvl w:val="0"/>
          <w:numId w:val="15"/>
        </w:numPr>
        <w:tabs>
          <w:tab w:val="num" w:pos="1440"/>
        </w:tabs>
        <w:spacing w:after="0"/>
        <w:ind w:left="1440"/>
        <w:rPr>
          <w:b/>
          <w:bCs/>
        </w:rPr>
      </w:pPr>
      <w:r w:rsidRPr="002F715E">
        <w:rPr>
          <w:b/>
          <w:bCs/>
        </w:rPr>
        <w:t>Identity provisioning &amp; deprovisioning</w:t>
      </w:r>
    </w:p>
    <w:p w14:paraId="6E01CC88" w14:textId="77777777" w:rsidR="00070673" w:rsidRPr="002F715E" w:rsidRDefault="00070673" w:rsidP="006F073A">
      <w:pPr>
        <w:numPr>
          <w:ilvl w:val="0"/>
          <w:numId w:val="15"/>
        </w:numPr>
        <w:tabs>
          <w:tab w:val="num" w:pos="1440"/>
        </w:tabs>
        <w:spacing w:after="0"/>
        <w:ind w:left="1440"/>
        <w:rPr>
          <w:b/>
          <w:bCs/>
        </w:rPr>
      </w:pPr>
      <w:r w:rsidRPr="002F715E">
        <w:rPr>
          <w:b/>
          <w:bCs/>
        </w:rPr>
        <w:t>HR, payroll, comms, business tools</w:t>
      </w:r>
    </w:p>
    <w:p w14:paraId="56106375" w14:textId="77777777" w:rsidR="00070673" w:rsidRPr="002F715E" w:rsidRDefault="00070673" w:rsidP="006F073A">
      <w:pPr>
        <w:numPr>
          <w:ilvl w:val="0"/>
          <w:numId w:val="15"/>
        </w:numPr>
        <w:tabs>
          <w:tab w:val="num" w:pos="1440"/>
        </w:tabs>
        <w:spacing w:after="0"/>
        <w:ind w:left="1440"/>
        <w:rPr>
          <w:b/>
          <w:bCs/>
        </w:rPr>
      </w:pPr>
      <w:r w:rsidRPr="002F715E">
        <w:rPr>
          <w:b/>
          <w:bCs/>
        </w:rPr>
        <w:t>Access control systems</w:t>
      </w:r>
    </w:p>
    <w:p w14:paraId="4DC468A1" w14:textId="77777777" w:rsidR="00070673" w:rsidRPr="002F715E" w:rsidRDefault="00070673" w:rsidP="006F073A">
      <w:pPr>
        <w:numPr>
          <w:ilvl w:val="0"/>
          <w:numId w:val="15"/>
        </w:numPr>
        <w:tabs>
          <w:tab w:val="num" w:pos="1440"/>
        </w:tabs>
        <w:spacing w:after="0"/>
        <w:ind w:left="1440"/>
        <w:rPr>
          <w:b/>
          <w:bCs/>
        </w:rPr>
      </w:pPr>
      <w:r w:rsidRPr="002F715E">
        <w:rPr>
          <w:b/>
          <w:bCs/>
        </w:rPr>
        <w:t>Asset tracking</w:t>
      </w:r>
    </w:p>
    <w:p w14:paraId="02EEBC43" w14:textId="77777777" w:rsidR="00070673" w:rsidRPr="002F715E" w:rsidRDefault="00070673" w:rsidP="006F073A">
      <w:pPr>
        <w:numPr>
          <w:ilvl w:val="0"/>
          <w:numId w:val="15"/>
        </w:numPr>
        <w:tabs>
          <w:tab w:val="num" w:pos="1440"/>
        </w:tabs>
        <w:spacing w:after="0"/>
        <w:ind w:left="1440"/>
        <w:rPr>
          <w:b/>
          <w:bCs/>
        </w:rPr>
      </w:pPr>
      <w:r w:rsidRPr="002F715E">
        <w:rPr>
          <w:b/>
          <w:bCs/>
        </w:rPr>
        <w:t>Compliance reporting</w:t>
      </w:r>
    </w:p>
    <w:p w14:paraId="2BCBF164" w14:textId="77777777" w:rsidR="00922ED2" w:rsidRDefault="00922ED2" w:rsidP="00922ED2">
      <w:pPr>
        <w:spacing w:after="0"/>
      </w:pPr>
    </w:p>
    <w:p w14:paraId="18886D35" w14:textId="77777777" w:rsidR="00F82EBA" w:rsidRPr="00070673" w:rsidRDefault="00000000" w:rsidP="00F82EBA">
      <w:pPr>
        <w:spacing w:after="0"/>
      </w:pPr>
      <w:r>
        <w:pict w14:anchorId="06196D72">
          <v:rect id="_x0000_i1029" style="width:0;height:1.5pt" o:hralign="center" o:hrstd="t" o:hr="t" fillcolor="#a0a0a0" stroked="f"/>
        </w:pict>
      </w:r>
    </w:p>
    <w:p w14:paraId="1BB90CAA" w14:textId="5A9A9122" w:rsidR="00070673" w:rsidRPr="00070673" w:rsidRDefault="00000000" w:rsidP="00922ED2">
      <w:pPr>
        <w:spacing w:after="0"/>
      </w:pPr>
      <w:r>
        <w:lastRenderedPageBreak/>
        <w:pict w14:anchorId="0D075F23">
          <v:rect id="_x0000_i1030" style="width:0;height:1.5pt" o:hralign="center" o:hrstd="t" o:hr="t" fillcolor="#a0a0a0" stroked="f"/>
        </w:pict>
      </w:r>
    </w:p>
    <w:p w14:paraId="38286665" w14:textId="77777777" w:rsidR="00F82EBA" w:rsidRDefault="00F82EBA" w:rsidP="00922ED2">
      <w:pPr>
        <w:spacing w:after="0"/>
        <w:rPr>
          <w:b/>
          <w:bCs/>
          <w:color w:val="215E99" w:themeColor="text2" w:themeTint="BF"/>
        </w:rPr>
      </w:pPr>
    </w:p>
    <w:p w14:paraId="2527A3B0" w14:textId="6E8D2745" w:rsidR="00070673" w:rsidRPr="00922ED2" w:rsidRDefault="00070673" w:rsidP="006F073A">
      <w:pPr>
        <w:spacing w:after="0"/>
        <w:ind w:left="720"/>
        <w:rPr>
          <w:b/>
          <w:bCs/>
          <w:color w:val="215E99" w:themeColor="text2" w:themeTint="BF"/>
        </w:rPr>
      </w:pPr>
      <w:r w:rsidRPr="00922ED2">
        <w:rPr>
          <w:b/>
          <w:bCs/>
          <w:color w:val="215E99" w:themeColor="text2" w:themeTint="BF"/>
        </w:rPr>
        <w:t>5. High-Level IAM Process Steps</w:t>
      </w:r>
    </w:p>
    <w:p w14:paraId="7CBF5DD1" w14:textId="77777777" w:rsidR="00070673" w:rsidRPr="00922ED2" w:rsidRDefault="00070673" w:rsidP="006F073A">
      <w:pPr>
        <w:numPr>
          <w:ilvl w:val="0"/>
          <w:numId w:val="16"/>
        </w:numPr>
        <w:tabs>
          <w:tab w:val="clear" w:pos="720"/>
          <w:tab w:val="num" w:pos="1440"/>
        </w:tabs>
        <w:spacing w:after="0"/>
        <w:ind w:left="1440"/>
        <w:rPr>
          <w:color w:val="BF4E14" w:themeColor="accent2" w:themeShade="BF"/>
        </w:rPr>
      </w:pPr>
      <w:r w:rsidRPr="00922ED2">
        <w:rPr>
          <w:b/>
          <w:bCs/>
          <w:color w:val="BF4E14" w:themeColor="accent2" w:themeShade="BF"/>
        </w:rPr>
        <w:t>Provisioning Request</w:t>
      </w:r>
    </w:p>
    <w:p w14:paraId="547F14AF" w14:textId="77777777" w:rsidR="00070673" w:rsidRPr="00922ED2" w:rsidRDefault="00070673" w:rsidP="006F073A">
      <w:pPr>
        <w:numPr>
          <w:ilvl w:val="0"/>
          <w:numId w:val="16"/>
        </w:numPr>
        <w:tabs>
          <w:tab w:val="clear" w:pos="720"/>
          <w:tab w:val="num" w:pos="1440"/>
        </w:tabs>
        <w:spacing w:after="0"/>
        <w:ind w:left="1440"/>
        <w:rPr>
          <w:color w:val="BF4E14" w:themeColor="accent2" w:themeShade="BF"/>
        </w:rPr>
      </w:pPr>
      <w:r w:rsidRPr="00922ED2">
        <w:rPr>
          <w:b/>
          <w:bCs/>
          <w:color w:val="BF4E14" w:themeColor="accent2" w:themeShade="BF"/>
        </w:rPr>
        <w:t>Identity Creation</w:t>
      </w:r>
    </w:p>
    <w:p w14:paraId="2A495DDC" w14:textId="77777777" w:rsidR="00070673" w:rsidRPr="00922ED2" w:rsidRDefault="00070673" w:rsidP="006F073A">
      <w:pPr>
        <w:numPr>
          <w:ilvl w:val="0"/>
          <w:numId w:val="16"/>
        </w:numPr>
        <w:tabs>
          <w:tab w:val="clear" w:pos="720"/>
          <w:tab w:val="num" w:pos="1440"/>
        </w:tabs>
        <w:spacing w:after="0"/>
        <w:ind w:left="1440"/>
        <w:rPr>
          <w:color w:val="BF4E14" w:themeColor="accent2" w:themeShade="BF"/>
        </w:rPr>
      </w:pPr>
      <w:r w:rsidRPr="00922ED2">
        <w:rPr>
          <w:b/>
          <w:bCs/>
          <w:color w:val="BF4E14" w:themeColor="accent2" w:themeShade="BF"/>
        </w:rPr>
        <w:t>Access Configuration</w:t>
      </w:r>
    </w:p>
    <w:p w14:paraId="5BA2840E" w14:textId="77777777" w:rsidR="00070673" w:rsidRPr="00922ED2" w:rsidRDefault="00070673" w:rsidP="006F073A">
      <w:pPr>
        <w:numPr>
          <w:ilvl w:val="0"/>
          <w:numId w:val="16"/>
        </w:numPr>
        <w:tabs>
          <w:tab w:val="clear" w:pos="720"/>
          <w:tab w:val="num" w:pos="1440"/>
        </w:tabs>
        <w:spacing w:after="0"/>
        <w:ind w:left="1440"/>
        <w:rPr>
          <w:color w:val="BF4E14" w:themeColor="accent2" w:themeShade="BF"/>
        </w:rPr>
      </w:pPr>
      <w:r w:rsidRPr="00922ED2">
        <w:rPr>
          <w:b/>
          <w:bCs/>
          <w:color w:val="BF4E14" w:themeColor="accent2" w:themeShade="BF"/>
        </w:rPr>
        <w:t>Authorisation Configuration</w:t>
      </w:r>
    </w:p>
    <w:p w14:paraId="04B103B4" w14:textId="77777777" w:rsidR="00070673" w:rsidRPr="00922ED2" w:rsidRDefault="00070673" w:rsidP="006F073A">
      <w:pPr>
        <w:numPr>
          <w:ilvl w:val="0"/>
          <w:numId w:val="16"/>
        </w:numPr>
        <w:tabs>
          <w:tab w:val="clear" w:pos="720"/>
          <w:tab w:val="num" w:pos="1440"/>
        </w:tabs>
        <w:spacing w:after="0"/>
        <w:ind w:left="1440"/>
        <w:rPr>
          <w:color w:val="BF4E14" w:themeColor="accent2" w:themeShade="BF"/>
        </w:rPr>
      </w:pPr>
      <w:r w:rsidRPr="00922ED2">
        <w:rPr>
          <w:b/>
          <w:bCs/>
          <w:color w:val="BF4E14" w:themeColor="accent2" w:themeShade="BF"/>
        </w:rPr>
        <w:t>Business Approval</w:t>
      </w:r>
    </w:p>
    <w:p w14:paraId="0D1E7FEB" w14:textId="77777777" w:rsidR="00C14FA6" w:rsidRDefault="00C14FA6" w:rsidP="006F073A">
      <w:pPr>
        <w:spacing w:after="0"/>
        <w:ind w:left="720"/>
        <w:rPr>
          <w:b/>
          <w:bCs/>
        </w:rPr>
      </w:pPr>
    </w:p>
    <w:p w14:paraId="15E7B21C" w14:textId="258226FD" w:rsidR="00070673" w:rsidRPr="00070673" w:rsidRDefault="00070673" w:rsidP="006F073A">
      <w:pPr>
        <w:spacing w:after="0"/>
        <w:ind w:left="720"/>
        <w:rPr>
          <w:b/>
          <w:bCs/>
        </w:rPr>
      </w:pPr>
      <w:r w:rsidRPr="00070673">
        <w:rPr>
          <w:b/>
          <w:bCs/>
        </w:rPr>
        <w:t>For PAM (Privileged Access):</w:t>
      </w:r>
    </w:p>
    <w:p w14:paraId="74A8ABF8" w14:textId="77777777" w:rsidR="00070673" w:rsidRPr="00070673" w:rsidRDefault="00070673" w:rsidP="006F073A">
      <w:pPr>
        <w:numPr>
          <w:ilvl w:val="0"/>
          <w:numId w:val="17"/>
        </w:numPr>
        <w:tabs>
          <w:tab w:val="clear" w:pos="720"/>
          <w:tab w:val="num" w:pos="1440"/>
        </w:tabs>
        <w:spacing w:after="0"/>
        <w:ind w:left="1440"/>
      </w:pPr>
      <w:r w:rsidRPr="00070673">
        <w:t>Similar flow but includes:</w:t>
      </w:r>
    </w:p>
    <w:p w14:paraId="05DA3418" w14:textId="77777777" w:rsidR="00070673" w:rsidRPr="00070673" w:rsidRDefault="00070673" w:rsidP="006F073A">
      <w:pPr>
        <w:numPr>
          <w:ilvl w:val="1"/>
          <w:numId w:val="17"/>
        </w:numPr>
        <w:tabs>
          <w:tab w:val="num" w:pos="2160"/>
        </w:tabs>
        <w:spacing w:after="0"/>
        <w:ind w:left="2160"/>
      </w:pPr>
      <w:r w:rsidRPr="00070673">
        <w:t>Temporary credentials</w:t>
      </w:r>
    </w:p>
    <w:p w14:paraId="21FBC699" w14:textId="3E95306A" w:rsidR="00F82EBA" w:rsidRDefault="00070673" w:rsidP="006F073A">
      <w:pPr>
        <w:numPr>
          <w:ilvl w:val="1"/>
          <w:numId w:val="17"/>
        </w:numPr>
        <w:tabs>
          <w:tab w:val="num" w:pos="2160"/>
        </w:tabs>
        <w:spacing w:after="0"/>
        <w:ind w:left="2160"/>
      </w:pPr>
      <w:r w:rsidRPr="00070673">
        <w:t>Enhanced approval/authentication</w:t>
      </w:r>
    </w:p>
    <w:p w14:paraId="5A32267D" w14:textId="00ED12ED" w:rsidR="00070673" w:rsidRPr="00070673" w:rsidRDefault="00000000" w:rsidP="00922ED2">
      <w:pPr>
        <w:spacing w:after="0"/>
      </w:pPr>
      <w:r>
        <w:pict w14:anchorId="6ED97A82">
          <v:rect id="_x0000_i1031" style="width:0;height:1.5pt" o:hralign="center" o:hrstd="t" o:hr="t" fillcolor="#a0a0a0" stroked="f"/>
        </w:pict>
      </w:r>
    </w:p>
    <w:p w14:paraId="0A83D279" w14:textId="77777777" w:rsidR="00F82EBA" w:rsidRDefault="00F82EBA" w:rsidP="00922ED2">
      <w:pPr>
        <w:spacing w:after="0"/>
        <w:rPr>
          <w:b/>
          <w:bCs/>
          <w:color w:val="215E99" w:themeColor="text2" w:themeTint="BF"/>
        </w:rPr>
      </w:pPr>
    </w:p>
    <w:p w14:paraId="50FB60B3" w14:textId="52FE8D69" w:rsidR="00070673" w:rsidRPr="00922ED2" w:rsidRDefault="00070673" w:rsidP="006F073A">
      <w:pPr>
        <w:spacing w:after="0"/>
        <w:ind w:left="720"/>
        <w:rPr>
          <w:b/>
          <w:bCs/>
          <w:color w:val="215E99" w:themeColor="text2" w:themeTint="BF"/>
        </w:rPr>
      </w:pPr>
      <w:r w:rsidRPr="00922ED2">
        <w:rPr>
          <w:b/>
          <w:bCs/>
          <w:color w:val="215E99" w:themeColor="text2" w:themeTint="BF"/>
        </w:rPr>
        <w:t>6. Key IAM/PAM Concerns</w:t>
      </w:r>
    </w:p>
    <w:p w14:paraId="56B9A451" w14:textId="77777777" w:rsidR="00070673" w:rsidRPr="00C14FA6" w:rsidRDefault="00070673" w:rsidP="006F073A">
      <w:pPr>
        <w:numPr>
          <w:ilvl w:val="0"/>
          <w:numId w:val="18"/>
        </w:numPr>
        <w:tabs>
          <w:tab w:val="num" w:pos="1440"/>
        </w:tabs>
        <w:spacing w:after="0"/>
        <w:ind w:left="1440"/>
        <w:rPr>
          <w:b/>
          <w:bCs/>
        </w:rPr>
      </w:pPr>
      <w:r w:rsidRPr="00C14FA6">
        <w:rPr>
          <w:b/>
          <w:bCs/>
        </w:rPr>
        <w:t>IAM systems</w:t>
      </w:r>
    </w:p>
    <w:p w14:paraId="2AE1A9D8" w14:textId="77777777" w:rsidR="00070673" w:rsidRPr="00C14FA6" w:rsidRDefault="00070673" w:rsidP="006F073A">
      <w:pPr>
        <w:numPr>
          <w:ilvl w:val="0"/>
          <w:numId w:val="18"/>
        </w:numPr>
        <w:tabs>
          <w:tab w:val="num" w:pos="1440"/>
        </w:tabs>
        <w:spacing w:after="0"/>
        <w:ind w:left="1440"/>
        <w:rPr>
          <w:b/>
          <w:bCs/>
        </w:rPr>
      </w:pPr>
      <w:r w:rsidRPr="00C14FA6">
        <w:rPr>
          <w:b/>
          <w:bCs/>
        </w:rPr>
        <w:t>Directory services</w:t>
      </w:r>
    </w:p>
    <w:p w14:paraId="2E3D84F5" w14:textId="77777777" w:rsidR="00070673" w:rsidRPr="00C14FA6" w:rsidRDefault="00070673" w:rsidP="006F073A">
      <w:pPr>
        <w:numPr>
          <w:ilvl w:val="0"/>
          <w:numId w:val="18"/>
        </w:numPr>
        <w:tabs>
          <w:tab w:val="num" w:pos="1440"/>
        </w:tabs>
        <w:spacing w:after="0"/>
        <w:ind w:left="1440"/>
        <w:rPr>
          <w:b/>
          <w:bCs/>
        </w:rPr>
      </w:pPr>
      <w:r w:rsidRPr="00C14FA6">
        <w:rPr>
          <w:b/>
          <w:bCs/>
        </w:rPr>
        <w:t>Federation &amp; SSO</w:t>
      </w:r>
    </w:p>
    <w:p w14:paraId="09227B68" w14:textId="77777777" w:rsidR="00070673" w:rsidRPr="00C14FA6" w:rsidRDefault="00070673" w:rsidP="006F073A">
      <w:pPr>
        <w:numPr>
          <w:ilvl w:val="0"/>
          <w:numId w:val="18"/>
        </w:numPr>
        <w:tabs>
          <w:tab w:val="num" w:pos="1440"/>
        </w:tabs>
        <w:spacing w:after="0"/>
        <w:ind w:left="1440"/>
        <w:rPr>
          <w:b/>
          <w:bCs/>
        </w:rPr>
      </w:pPr>
      <w:r w:rsidRPr="00C14FA6">
        <w:rPr>
          <w:b/>
          <w:bCs/>
        </w:rPr>
        <w:t>MFA</w:t>
      </w:r>
    </w:p>
    <w:p w14:paraId="0AE4F470" w14:textId="77777777" w:rsidR="00070673" w:rsidRPr="00C14FA6" w:rsidRDefault="00070673" w:rsidP="006F073A">
      <w:pPr>
        <w:numPr>
          <w:ilvl w:val="0"/>
          <w:numId w:val="18"/>
        </w:numPr>
        <w:tabs>
          <w:tab w:val="num" w:pos="1440"/>
        </w:tabs>
        <w:spacing w:after="0"/>
        <w:ind w:left="1440"/>
        <w:rPr>
          <w:b/>
          <w:bCs/>
        </w:rPr>
      </w:pPr>
      <w:r w:rsidRPr="00C14FA6">
        <w:rPr>
          <w:b/>
          <w:bCs/>
        </w:rPr>
        <w:t>Access recertification</w:t>
      </w:r>
    </w:p>
    <w:p w14:paraId="0C82343F" w14:textId="77777777" w:rsidR="00070673" w:rsidRPr="00C14FA6" w:rsidRDefault="00070673" w:rsidP="006F073A">
      <w:pPr>
        <w:numPr>
          <w:ilvl w:val="0"/>
          <w:numId w:val="18"/>
        </w:numPr>
        <w:tabs>
          <w:tab w:val="num" w:pos="1440"/>
        </w:tabs>
        <w:spacing w:after="0"/>
        <w:ind w:left="1440"/>
        <w:rPr>
          <w:b/>
          <w:bCs/>
        </w:rPr>
      </w:pPr>
      <w:r w:rsidRPr="00C14FA6">
        <w:rPr>
          <w:b/>
          <w:bCs/>
        </w:rPr>
        <w:t>Vendor/onboarding</w:t>
      </w:r>
    </w:p>
    <w:p w14:paraId="48EEE8B7" w14:textId="3EA3AA2A" w:rsidR="00F82EBA" w:rsidRPr="00C14FA6" w:rsidRDefault="00070673" w:rsidP="00922ED2">
      <w:pPr>
        <w:numPr>
          <w:ilvl w:val="0"/>
          <w:numId w:val="18"/>
        </w:numPr>
        <w:tabs>
          <w:tab w:val="num" w:pos="1440"/>
        </w:tabs>
        <w:spacing w:after="0"/>
        <w:ind w:left="1440"/>
        <w:rPr>
          <w:b/>
          <w:bCs/>
        </w:rPr>
      </w:pPr>
      <w:r w:rsidRPr="00C14FA6">
        <w:rPr>
          <w:b/>
          <w:bCs/>
        </w:rPr>
        <w:t>PAM system deployment &amp; governance</w:t>
      </w:r>
    </w:p>
    <w:p w14:paraId="1B96E9F2" w14:textId="77777777" w:rsidR="00F82EBA" w:rsidRPr="00070673" w:rsidRDefault="00000000" w:rsidP="00F82EBA">
      <w:pPr>
        <w:spacing w:after="0"/>
      </w:pPr>
      <w:r>
        <w:pict w14:anchorId="79B122F4">
          <v:rect id="_x0000_i1032" style="width:0;height:1.5pt" o:hralign="center" o:hrstd="t" o:hr="t" fillcolor="#a0a0a0" stroked="f"/>
        </w:pict>
      </w:r>
    </w:p>
    <w:p w14:paraId="23EC2559" w14:textId="77777777" w:rsidR="00F82EBA" w:rsidRDefault="00F82EBA" w:rsidP="00922ED2">
      <w:pPr>
        <w:spacing w:after="0"/>
      </w:pPr>
    </w:p>
    <w:p w14:paraId="71487494" w14:textId="7D20EA08" w:rsidR="00F82EBA" w:rsidRPr="00922ED2" w:rsidRDefault="00F82EBA" w:rsidP="006F073A">
      <w:pPr>
        <w:spacing w:after="0"/>
        <w:ind w:left="720"/>
        <w:rPr>
          <w:b/>
          <w:bCs/>
          <w:color w:val="215E99" w:themeColor="text2" w:themeTint="BF"/>
        </w:rPr>
      </w:pPr>
      <w:r>
        <w:rPr>
          <w:b/>
          <w:bCs/>
          <w:color w:val="215E99" w:themeColor="text2" w:themeTint="BF"/>
        </w:rPr>
        <w:t>7</w:t>
      </w:r>
      <w:r w:rsidRPr="00922ED2">
        <w:rPr>
          <w:b/>
          <w:bCs/>
          <w:color w:val="215E99" w:themeColor="text2" w:themeTint="BF"/>
        </w:rPr>
        <w:t>. IAM Standard – Key Elements</w:t>
      </w:r>
    </w:p>
    <w:p w14:paraId="03AD55CB" w14:textId="77777777" w:rsidR="00F82EBA" w:rsidRPr="00070673" w:rsidRDefault="00F82EBA" w:rsidP="006F073A">
      <w:pPr>
        <w:numPr>
          <w:ilvl w:val="0"/>
          <w:numId w:val="20"/>
        </w:numPr>
        <w:tabs>
          <w:tab w:val="clear" w:pos="720"/>
          <w:tab w:val="num" w:pos="1440"/>
        </w:tabs>
        <w:spacing w:after="0"/>
        <w:ind w:left="1440"/>
      </w:pPr>
      <w:r w:rsidRPr="00922ED2">
        <w:rPr>
          <w:b/>
          <w:bCs/>
          <w:color w:val="BF4E14" w:themeColor="accent2" w:themeShade="BF"/>
        </w:rPr>
        <w:t>Scope</w:t>
      </w:r>
      <w:r w:rsidRPr="00070673">
        <w:rPr>
          <w:b/>
          <w:bCs/>
        </w:rPr>
        <w:t>:</w:t>
      </w:r>
      <w:r w:rsidRPr="00070673">
        <w:t xml:space="preserve"> Covers all user types (staff, contractors, guests)</w:t>
      </w:r>
    </w:p>
    <w:p w14:paraId="2BC10252" w14:textId="77777777" w:rsidR="00F82EBA" w:rsidRPr="00070673" w:rsidRDefault="00F82EBA" w:rsidP="006F073A">
      <w:pPr>
        <w:numPr>
          <w:ilvl w:val="0"/>
          <w:numId w:val="20"/>
        </w:numPr>
        <w:tabs>
          <w:tab w:val="clear" w:pos="720"/>
          <w:tab w:val="num" w:pos="1440"/>
        </w:tabs>
        <w:spacing w:after="0"/>
        <w:ind w:left="1440"/>
      </w:pPr>
      <w:r w:rsidRPr="00922ED2">
        <w:rPr>
          <w:b/>
          <w:bCs/>
          <w:color w:val="BF4E14" w:themeColor="accent2" w:themeShade="BF"/>
        </w:rPr>
        <w:t>Contents</w:t>
      </w:r>
      <w:r w:rsidRPr="00070673">
        <w:rPr>
          <w:b/>
          <w:bCs/>
        </w:rPr>
        <w:t>:</w:t>
      </w:r>
    </w:p>
    <w:p w14:paraId="2682D8C2" w14:textId="77777777" w:rsidR="00F82EBA" w:rsidRPr="007F5550" w:rsidRDefault="00F82EBA" w:rsidP="006F073A">
      <w:pPr>
        <w:numPr>
          <w:ilvl w:val="1"/>
          <w:numId w:val="20"/>
        </w:numPr>
        <w:tabs>
          <w:tab w:val="num" w:pos="2160"/>
        </w:tabs>
        <w:spacing w:after="0"/>
        <w:ind w:left="2160"/>
        <w:rPr>
          <w:b/>
          <w:bCs/>
        </w:rPr>
      </w:pPr>
      <w:r w:rsidRPr="007F5550">
        <w:rPr>
          <w:b/>
          <w:bCs/>
        </w:rPr>
        <w:t>Access prerequisites</w:t>
      </w:r>
    </w:p>
    <w:p w14:paraId="04C26392" w14:textId="77777777" w:rsidR="00F82EBA" w:rsidRPr="007F5550" w:rsidRDefault="00F82EBA" w:rsidP="006F073A">
      <w:pPr>
        <w:numPr>
          <w:ilvl w:val="1"/>
          <w:numId w:val="20"/>
        </w:numPr>
        <w:tabs>
          <w:tab w:val="num" w:pos="2160"/>
        </w:tabs>
        <w:spacing w:after="0"/>
        <w:ind w:left="2160"/>
        <w:rPr>
          <w:b/>
          <w:bCs/>
        </w:rPr>
      </w:pPr>
      <w:r w:rsidRPr="007F5550">
        <w:rPr>
          <w:b/>
          <w:bCs/>
        </w:rPr>
        <w:t>Authentication requirements</w:t>
      </w:r>
    </w:p>
    <w:p w14:paraId="30728A64" w14:textId="77777777" w:rsidR="00F82EBA" w:rsidRPr="007F5550" w:rsidRDefault="00F82EBA" w:rsidP="006F073A">
      <w:pPr>
        <w:numPr>
          <w:ilvl w:val="1"/>
          <w:numId w:val="20"/>
        </w:numPr>
        <w:tabs>
          <w:tab w:val="num" w:pos="2160"/>
        </w:tabs>
        <w:spacing w:after="0"/>
        <w:ind w:left="2160"/>
        <w:rPr>
          <w:b/>
          <w:bCs/>
        </w:rPr>
      </w:pPr>
      <w:r w:rsidRPr="007F5550">
        <w:rPr>
          <w:b/>
          <w:bCs/>
        </w:rPr>
        <w:t>Recertification policies</w:t>
      </w:r>
    </w:p>
    <w:p w14:paraId="3533FA91" w14:textId="77777777" w:rsidR="00F82EBA" w:rsidRPr="007F5550" w:rsidRDefault="00F82EBA" w:rsidP="006F073A">
      <w:pPr>
        <w:numPr>
          <w:ilvl w:val="1"/>
          <w:numId w:val="20"/>
        </w:numPr>
        <w:tabs>
          <w:tab w:val="num" w:pos="2160"/>
        </w:tabs>
        <w:spacing w:after="0"/>
        <w:ind w:left="2160"/>
        <w:rPr>
          <w:b/>
          <w:bCs/>
        </w:rPr>
      </w:pPr>
      <w:r w:rsidRPr="007F5550">
        <w:rPr>
          <w:b/>
          <w:bCs/>
        </w:rPr>
        <w:t>Privileged access rules</w:t>
      </w:r>
    </w:p>
    <w:p w14:paraId="26205728" w14:textId="77777777" w:rsidR="00F82EBA" w:rsidRPr="007F5550" w:rsidRDefault="00F82EBA" w:rsidP="006F073A">
      <w:pPr>
        <w:numPr>
          <w:ilvl w:val="1"/>
          <w:numId w:val="20"/>
        </w:numPr>
        <w:tabs>
          <w:tab w:val="num" w:pos="2160"/>
        </w:tabs>
        <w:spacing w:after="0"/>
        <w:ind w:left="2160"/>
        <w:rPr>
          <w:b/>
          <w:bCs/>
        </w:rPr>
      </w:pPr>
      <w:r w:rsidRPr="007F5550">
        <w:rPr>
          <w:b/>
          <w:bCs/>
        </w:rPr>
        <w:t>Roles and responsibilities</w:t>
      </w:r>
    </w:p>
    <w:p w14:paraId="41BC6223" w14:textId="77777777" w:rsidR="00F82EBA" w:rsidRPr="007F5550" w:rsidRDefault="00F82EBA" w:rsidP="006F073A">
      <w:pPr>
        <w:numPr>
          <w:ilvl w:val="1"/>
          <w:numId w:val="20"/>
        </w:numPr>
        <w:tabs>
          <w:tab w:val="num" w:pos="2160"/>
        </w:tabs>
        <w:spacing w:after="0"/>
        <w:ind w:left="2160"/>
        <w:rPr>
          <w:b/>
          <w:bCs/>
        </w:rPr>
      </w:pPr>
      <w:r w:rsidRPr="007F5550">
        <w:rPr>
          <w:b/>
          <w:bCs/>
        </w:rPr>
        <w:t>Compliance &amp; exception handling</w:t>
      </w:r>
    </w:p>
    <w:p w14:paraId="730DB2ED" w14:textId="77777777" w:rsidR="00F82EBA" w:rsidRPr="00070673" w:rsidRDefault="00000000" w:rsidP="00F82EBA">
      <w:pPr>
        <w:spacing w:after="0"/>
      </w:pPr>
      <w:r>
        <w:pict w14:anchorId="10D5B333">
          <v:rect id="_x0000_i1033" style="width:0;height:1.5pt" o:hralign="center" o:hrstd="t" o:hr="t" fillcolor="#a0a0a0" stroked="f"/>
        </w:pict>
      </w:r>
    </w:p>
    <w:p w14:paraId="7CB32F30" w14:textId="77777777" w:rsidR="00F82EBA" w:rsidRDefault="00F82EBA" w:rsidP="00922ED2">
      <w:pPr>
        <w:spacing w:after="0"/>
      </w:pPr>
    </w:p>
    <w:p w14:paraId="705EE478" w14:textId="349C7114" w:rsidR="00F82EBA" w:rsidRPr="00922ED2" w:rsidRDefault="00F82EBA" w:rsidP="006F073A">
      <w:pPr>
        <w:spacing w:after="0"/>
        <w:ind w:left="720"/>
        <w:rPr>
          <w:b/>
          <w:bCs/>
          <w:color w:val="215E99" w:themeColor="text2" w:themeTint="BF"/>
        </w:rPr>
      </w:pPr>
      <w:r>
        <w:rPr>
          <w:b/>
          <w:bCs/>
          <w:color w:val="215E99" w:themeColor="text2" w:themeTint="BF"/>
        </w:rPr>
        <w:t>8</w:t>
      </w:r>
      <w:r w:rsidRPr="00922ED2">
        <w:rPr>
          <w:b/>
          <w:bCs/>
          <w:color w:val="215E99" w:themeColor="text2" w:themeTint="BF"/>
        </w:rPr>
        <w:t>. IAM/PAM Architectures</w:t>
      </w:r>
    </w:p>
    <w:p w14:paraId="036FB38D" w14:textId="77777777" w:rsidR="00F82EBA" w:rsidRPr="00070673" w:rsidRDefault="00F82EBA" w:rsidP="006F073A">
      <w:pPr>
        <w:numPr>
          <w:ilvl w:val="0"/>
          <w:numId w:val="21"/>
        </w:numPr>
        <w:tabs>
          <w:tab w:val="clear" w:pos="720"/>
          <w:tab w:val="num" w:pos="1440"/>
        </w:tabs>
        <w:spacing w:after="0"/>
        <w:ind w:left="1440"/>
      </w:pPr>
      <w:r w:rsidRPr="006F073A">
        <w:rPr>
          <w:b/>
          <w:bCs/>
          <w:color w:val="BF4E14" w:themeColor="accent2" w:themeShade="BF"/>
        </w:rPr>
        <w:t>IAM</w:t>
      </w:r>
      <w:r w:rsidRPr="00070673">
        <w:t>: Directory + Policy + Authentication Flow</w:t>
      </w:r>
    </w:p>
    <w:p w14:paraId="6F47E7AF" w14:textId="77777777" w:rsidR="00F82EBA" w:rsidRPr="00070673" w:rsidRDefault="00F82EBA" w:rsidP="006F073A">
      <w:pPr>
        <w:numPr>
          <w:ilvl w:val="0"/>
          <w:numId w:val="21"/>
        </w:numPr>
        <w:tabs>
          <w:tab w:val="clear" w:pos="720"/>
          <w:tab w:val="num" w:pos="1440"/>
        </w:tabs>
        <w:spacing w:after="0"/>
        <w:ind w:left="1440"/>
      </w:pPr>
      <w:r w:rsidRPr="006F073A">
        <w:rPr>
          <w:b/>
          <w:bCs/>
          <w:color w:val="BF4E14" w:themeColor="accent2" w:themeShade="BF"/>
        </w:rPr>
        <w:t>PAM</w:t>
      </w:r>
      <w:r w:rsidRPr="00070673">
        <w:t>: Privileged vaults, session management, credential rotation</w:t>
      </w:r>
    </w:p>
    <w:p w14:paraId="70474864" w14:textId="77777777" w:rsidR="00F82EBA" w:rsidRDefault="00F82EBA" w:rsidP="00922ED2">
      <w:pPr>
        <w:spacing w:after="0"/>
      </w:pPr>
    </w:p>
    <w:p w14:paraId="7CCBAA8B" w14:textId="4D95360C" w:rsidR="00070673" w:rsidRPr="00070673" w:rsidRDefault="00000000" w:rsidP="00922ED2">
      <w:pPr>
        <w:spacing w:after="0"/>
      </w:pPr>
      <w:r>
        <w:pict w14:anchorId="283DC14B">
          <v:rect id="_x0000_i1034" style="width:0;height:1.5pt" o:hralign="center" o:hrstd="t" o:hr="t" fillcolor="#a0a0a0" stroked="f"/>
        </w:pict>
      </w:r>
    </w:p>
    <w:p w14:paraId="6B862A84" w14:textId="77777777" w:rsidR="00F82EBA" w:rsidRPr="00070673" w:rsidRDefault="00000000" w:rsidP="00F82EBA">
      <w:pPr>
        <w:spacing w:after="0"/>
      </w:pPr>
      <w:r>
        <w:lastRenderedPageBreak/>
        <w:pict w14:anchorId="392F6D70">
          <v:rect id="_x0000_i1035" style="width:0;height:1.5pt" o:hralign="center" o:hrstd="t" o:hr="t" fillcolor="#a0a0a0" stroked="f"/>
        </w:pict>
      </w:r>
    </w:p>
    <w:p w14:paraId="0C834A5A" w14:textId="77777777" w:rsidR="00F82EBA" w:rsidRDefault="00F82EBA" w:rsidP="00F82EBA">
      <w:pPr>
        <w:spacing w:after="0"/>
        <w:rPr>
          <w:b/>
          <w:bCs/>
          <w:color w:val="215E99" w:themeColor="text2" w:themeTint="BF"/>
        </w:rPr>
      </w:pPr>
    </w:p>
    <w:p w14:paraId="2C5AA2D7" w14:textId="29FC66BD" w:rsidR="00070673" w:rsidRPr="00E32AE8" w:rsidRDefault="00070673" w:rsidP="00E32AE8">
      <w:pPr>
        <w:pStyle w:val="ListParagraph"/>
        <w:numPr>
          <w:ilvl w:val="0"/>
          <w:numId w:val="26"/>
        </w:numPr>
        <w:spacing w:after="0"/>
        <w:rPr>
          <w:b/>
          <w:bCs/>
          <w:color w:val="215E99" w:themeColor="text2" w:themeTint="BF"/>
          <w:u w:val="single"/>
        </w:rPr>
      </w:pPr>
      <w:r w:rsidRPr="00E32AE8">
        <w:rPr>
          <w:b/>
          <w:bCs/>
          <w:color w:val="215E99" w:themeColor="text2" w:themeTint="BF"/>
          <w:u w:val="single"/>
        </w:rPr>
        <w:t>Key Activities and Outputs</w:t>
      </w:r>
    </w:p>
    <w:p w14:paraId="5E2914C9" w14:textId="77777777" w:rsidR="00F82EBA" w:rsidRPr="00F82EBA" w:rsidRDefault="00F82EBA" w:rsidP="00F82EBA">
      <w:pPr>
        <w:pStyle w:val="ListParagraph"/>
        <w:spacing w:after="0"/>
        <w:rPr>
          <w:b/>
          <w:bCs/>
          <w:color w:val="215E99" w:themeColor="text2" w:themeTint="BF"/>
        </w:rPr>
      </w:pPr>
    </w:p>
    <w:tbl>
      <w:tblPr>
        <w:tblW w:w="100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"/>
        <w:gridCol w:w="1318"/>
        <w:gridCol w:w="30"/>
        <w:gridCol w:w="4232"/>
        <w:gridCol w:w="30"/>
        <w:gridCol w:w="3767"/>
        <w:gridCol w:w="633"/>
      </w:tblGrid>
      <w:tr w:rsidR="00070673" w:rsidRPr="00070673" w14:paraId="75DFF5D0" w14:textId="77777777" w:rsidTr="00922ED2">
        <w:trPr>
          <w:gridAfter w:val="1"/>
          <w:wAfter w:w="675" w:type="dxa"/>
          <w:tblHeader/>
          <w:tblCellSpacing w:w="15" w:type="dxa"/>
        </w:trPr>
        <w:tc>
          <w:tcPr>
            <w:tcW w:w="1368" w:type="dxa"/>
            <w:gridSpan w:val="2"/>
            <w:vAlign w:val="center"/>
            <w:hideMark/>
          </w:tcPr>
          <w:p w14:paraId="2C25CDD3" w14:textId="77777777" w:rsidR="00070673" w:rsidRPr="00070673" w:rsidRDefault="00070673" w:rsidP="00922ED2">
            <w:pPr>
              <w:spacing w:after="0"/>
              <w:rPr>
                <w:b/>
                <w:bCs/>
              </w:rPr>
            </w:pPr>
            <w:r w:rsidRPr="00070673">
              <w:rPr>
                <w:b/>
                <w:bCs/>
              </w:rPr>
              <w:t>Function</w:t>
            </w:r>
          </w:p>
        </w:tc>
        <w:tc>
          <w:tcPr>
            <w:tcW w:w="4506" w:type="dxa"/>
            <w:gridSpan w:val="2"/>
            <w:vAlign w:val="center"/>
            <w:hideMark/>
          </w:tcPr>
          <w:p w14:paraId="4155E893" w14:textId="77777777" w:rsidR="00070673" w:rsidRPr="00070673" w:rsidRDefault="00070673" w:rsidP="00922ED2">
            <w:pPr>
              <w:spacing w:after="0"/>
              <w:rPr>
                <w:b/>
                <w:bCs/>
              </w:rPr>
            </w:pPr>
            <w:r w:rsidRPr="00070673">
              <w:rPr>
                <w:b/>
                <w:bCs/>
              </w:rPr>
              <w:t>Activity</w:t>
            </w:r>
          </w:p>
        </w:tc>
        <w:tc>
          <w:tcPr>
            <w:tcW w:w="4066" w:type="dxa"/>
            <w:gridSpan w:val="2"/>
            <w:vAlign w:val="center"/>
            <w:hideMark/>
          </w:tcPr>
          <w:p w14:paraId="17C82FD6" w14:textId="77777777" w:rsidR="00070673" w:rsidRPr="00070673" w:rsidRDefault="00070673" w:rsidP="00922ED2">
            <w:pPr>
              <w:spacing w:after="0"/>
              <w:rPr>
                <w:b/>
                <w:bCs/>
              </w:rPr>
            </w:pPr>
            <w:r w:rsidRPr="00070673">
              <w:rPr>
                <w:b/>
                <w:bCs/>
              </w:rPr>
              <w:t>Output</w:t>
            </w:r>
          </w:p>
        </w:tc>
      </w:tr>
      <w:tr w:rsidR="00070673" w:rsidRPr="00070673" w14:paraId="7785150F" w14:textId="77777777" w:rsidTr="00922ED2">
        <w:trPr>
          <w:gridAfter w:val="1"/>
          <w:wAfter w:w="675" w:type="dxa"/>
          <w:tblCellSpacing w:w="15" w:type="dxa"/>
        </w:trPr>
        <w:tc>
          <w:tcPr>
            <w:tcW w:w="1368" w:type="dxa"/>
            <w:gridSpan w:val="2"/>
            <w:vAlign w:val="center"/>
            <w:hideMark/>
          </w:tcPr>
          <w:p w14:paraId="2BE61AEF" w14:textId="77777777" w:rsidR="00070673" w:rsidRPr="00922ED2" w:rsidRDefault="00070673" w:rsidP="00922ED2">
            <w:pPr>
              <w:spacing w:after="0"/>
              <w:rPr>
                <w:b/>
                <w:bCs/>
              </w:rPr>
            </w:pPr>
            <w:r w:rsidRPr="00922ED2">
              <w:rPr>
                <w:b/>
                <w:bCs/>
              </w:rPr>
              <w:t>IAM</w:t>
            </w:r>
          </w:p>
        </w:tc>
        <w:tc>
          <w:tcPr>
            <w:tcW w:w="4506" w:type="dxa"/>
            <w:gridSpan w:val="2"/>
            <w:vAlign w:val="center"/>
            <w:hideMark/>
          </w:tcPr>
          <w:p w14:paraId="35A40BBB" w14:textId="77777777" w:rsidR="00070673" w:rsidRPr="00922ED2" w:rsidRDefault="00070673" w:rsidP="00922ED2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922ED2">
              <w:rPr>
                <w:b/>
                <w:bCs/>
                <w:color w:val="215E99" w:themeColor="text2" w:themeTint="BF"/>
              </w:rPr>
              <w:t>Set up/manage systems</w:t>
            </w:r>
          </w:p>
        </w:tc>
        <w:tc>
          <w:tcPr>
            <w:tcW w:w="4066" w:type="dxa"/>
            <w:gridSpan w:val="2"/>
            <w:vAlign w:val="center"/>
            <w:hideMark/>
          </w:tcPr>
          <w:p w14:paraId="7162D4A8" w14:textId="77777777" w:rsidR="00070673" w:rsidRPr="00922ED2" w:rsidRDefault="00070673" w:rsidP="00922ED2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922ED2">
              <w:rPr>
                <w:b/>
                <w:bCs/>
                <w:color w:val="BF4E14" w:themeColor="accent2" w:themeShade="BF"/>
              </w:rPr>
              <w:t>Deployed systems</w:t>
            </w:r>
          </w:p>
        </w:tc>
      </w:tr>
      <w:tr w:rsidR="00070673" w:rsidRPr="00070673" w14:paraId="65B70C2E" w14:textId="77777777" w:rsidTr="00922ED2">
        <w:trPr>
          <w:gridAfter w:val="1"/>
          <w:wAfter w:w="675" w:type="dxa"/>
          <w:tblCellSpacing w:w="15" w:type="dxa"/>
        </w:trPr>
        <w:tc>
          <w:tcPr>
            <w:tcW w:w="1368" w:type="dxa"/>
            <w:gridSpan w:val="2"/>
            <w:vAlign w:val="center"/>
            <w:hideMark/>
          </w:tcPr>
          <w:p w14:paraId="4785CD2C" w14:textId="77777777" w:rsidR="00070673" w:rsidRPr="00922ED2" w:rsidRDefault="00070673" w:rsidP="00922ED2">
            <w:pPr>
              <w:spacing w:after="0"/>
              <w:rPr>
                <w:b/>
                <w:bCs/>
              </w:rPr>
            </w:pPr>
            <w:r w:rsidRPr="00922ED2">
              <w:rPr>
                <w:b/>
                <w:bCs/>
              </w:rPr>
              <w:t>IAM</w:t>
            </w:r>
          </w:p>
        </w:tc>
        <w:tc>
          <w:tcPr>
            <w:tcW w:w="4506" w:type="dxa"/>
            <w:gridSpan w:val="2"/>
            <w:vAlign w:val="center"/>
            <w:hideMark/>
          </w:tcPr>
          <w:p w14:paraId="731CDA09" w14:textId="77777777" w:rsidR="00070673" w:rsidRPr="00922ED2" w:rsidRDefault="00070673" w:rsidP="00922ED2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922ED2">
              <w:rPr>
                <w:b/>
                <w:bCs/>
                <w:color w:val="215E99" w:themeColor="text2" w:themeTint="BF"/>
              </w:rPr>
              <w:t>Provision/deprovision identities</w:t>
            </w:r>
          </w:p>
        </w:tc>
        <w:tc>
          <w:tcPr>
            <w:tcW w:w="4066" w:type="dxa"/>
            <w:gridSpan w:val="2"/>
            <w:vAlign w:val="center"/>
            <w:hideMark/>
          </w:tcPr>
          <w:p w14:paraId="34E58F4B" w14:textId="77777777" w:rsidR="00070673" w:rsidRPr="00922ED2" w:rsidRDefault="00070673" w:rsidP="00922ED2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922ED2">
              <w:rPr>
                <w:b/>
                <w:bCs/>
                <w:color w:val="BF4E14" w:themeColor="accent2" w:themeShade="BF"/>
              </w:rPr>
              <w:t>Defined user records</w:t>
            </w:r>
          </w:p>
        </w:tc>
      </w:tr>
      <w:tr w:rsidR="00070673" w:rsidRPr="00070673" w14:paraId="6729F2FD" w14:textId="77777777" w:rsidTr="00922ED2">
        <w:trPr>
          <w:gridAfter w:val="1"/>
          <w:wAfter w:w="675" w:type="dxa"/>
          <w:tblCellSpacing w:w="15" w:type="dxa"/>
        </w:trPr>
        <w:tc>
          <w:tcPr>
            <w:tcW w:w="1368" w:type="dxa"/>
            <w:gridSpan w:val="2"/>
            <w:vAlign w:val="center"/>
            <w:hideMark/>
          </w:tcPr>
          <w:p w14:paraId="3A5B3C0B" w14:textId="77777777" w:rsidR="00070673" w:rsidRPr="00922ED2" w:rsidRDefault="00070673" w:rsidP="00922ED2">
            <w:pPr>
              <w:spacing w:after="0"/>
              <w:rPr>
                <w:b/>
                <w:bCs/>
              </w:rPr>
            </w:pPr>
            <w:r w:rsidRPr="00922ED2">
              <w:rPr>
                <w:b/>
                <w:bCs/>
              </w:rPr>
              <w:t>IAM</w:t>
            </w:r>
          </w:p>
        </w:tc>
        <w:tc>
          <w:tcPr>
            <w:tcW w:w="4506" w:type="dxa"/>
            <w:gridSpan w:val="2"/>
            <w:vAlign w:val="center"/>
            <w:hideMark/>
          </w:tcPr>
          <w:p w14:paraId="591B4B16" w14:textId="77777777" w:rsidR="00070673" w:rsidRPr="00922ED2" w:rsidRDefault="00070673" w:rsidP="00922ED2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922ED2">
              <w:rPr>
                <w:b/>
                <w:bCs/>
                <w:color w:val="215E99" w:themeColor="text2" w:themeTint="BF"/>
              </w:rPr>
              <w:t>Manage user access &amp; recertifications</w:t>
            </w:r>
          </w:p>
        </w:tc>
        <w:tc>
          <w:tcPr>
            <w:tcW w:w="4066" w:type="dxa"/>
            <w:gridSpan w:val="2"/>
            <w:vAlign w:val="center"/>
            <w:hideMark/>
          </w:tcPr>
          <w:p w14:paraId="071C63B6" w14:textId="77777777" w:rsidR="00070673" w:rsidRPr="00922ED2" w:rsidRDefault="00070673" w:rsidP="00922ED2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922ED2">
              <w:rPr>
                <w:b/>
                <w:bCs/>
                <w:color w:val="BF4E14" w:themeColor="accent2" w:themeShade="BF"/>
              </w:rPr>
              <w:t>Audit-ready reports</w:t>
            </w:r>
          </w:p>
        </w:tc>
      </w:tr>
      <w:tr w:rsidR="00070673" w:rsidRPr="00070673" w14:paraId="2C79CE9A" w14:textId="77777777" w:rsidTr="00922ED2">
        <w:trPr>
          <w:gridAfter w:val="1"/>
          <w:wAfter w:w="675" w:type="dxa"/>
          <w:tblCellSpacing w:w="15" w:type="dxa"/>
        </w:trPr>
        <w:tc>
          <w:tcPr>
            <w:tcW w:w="1368" w:type="dxa"/>
            <w:gridSpan w:val="2"/>
            <w:vAlign w:val="center"/>
            <w:hideMark/>
          </w:tcPr>
          <w:p w14:paraId="4F5BC4C0" w14:textId="77777777" w:rsidR="00070673" w:rsidRPr="00922ED2" w:rsidRDefault="00070673" w:rsidP="00922ED2">
            <w:pPr>
              <w:spacing w:after="0"/>
              <w:rPr>
                <w:b/>
                <w:bCs/>
              </w:rPr>
            </w:pPr>
            <w:r w:rsidRPr="00922ED2">
              <w:rPr>
                <w:b/>
                <w:bCs/>
              </w:rPr>
              <w:t>IAM</w:t>
            </w:r>
          </w:p>
        </w:tc>
        <w:tc>
          <w:tcPr>
            <w:tcW w:w="4506" w:type="dxa"/>
            <w:gridSpan w:val="2"/>
            <w:vAlign w:val="center"/>
            <w:hideMark/>
          </w:tcPr>
          <w:p w14:paraId="0E97E8B9" w14:textId="77777777" w:rsidR="00070673" w:rsidRPr="00922ED2" w:rsidRDefault="00070673" w:rsidP="00922ED2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922ED2">
              <w:rPr>
                <w:b/>
                <w:bCs/>
                <w:color w:val="215E99" w:themeColor="text2" w:themeTint="BF"/>
              </w:rPr>
              <w:t>Directory &amp; federation services</w:t>
            </w:r>
          </w:p>
        </w:tc>
        <w:tc>
          <w:tcPr>
            <w:tcW w:w="4066" w:type="dxa"/>
            <w:gridSpan w:val="2"/>
            <w:vAlign w:val="center"/>
            <w:hideMark/>
          </w:tcPr>
          <w:p w14:paraId="74C7B50E" w14:textId="77777777" w:rsidR="00070673" w:rsidRPr="00922ED2" w:rsidRDefault="00070673" w:rsidP="00922ED2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922ED2">
              <w:rPr>
                <w:b/>
                <w:bCs/>
                <w:color w:val="BF4E14" w:themeColor="accent2" w:themeShade="BF"/>
              </w:rPr>
              <w:t>Documented groups/systems</w:t>
            </w:r>
          </w:p>
        </w:tc>
      </w:tr>
      <w:tr w:rsidR="00070673" w:rsidRPr="00070673" w14:paraId="4E2C5DC0" w14:textId="77777777" w:rsidTr="00922ED2">
        <w:trPr>
          <w:gridAfter w:val="1"/>
          <w:wAfter w:w="675" w:type="dxa"/>
          <w:tblCellSpacing w:w="15" w:type="dxa"/>
        </w:trPr>
        <w:tc>
          <w:tcPr>
            <w:tcW w:w="1368" w:type="dxa"/>
            <w:gridSpan w:val="2"/>
            <w:vAlign w:val="center"/>
            <w:hideMark/>
          </w:tcPr>
          <w:p w14:paraId="57F7AECE" w14:textId="77777777" w:rsidR="00070673" w:rsidRPr="00922ED2" w:rsidRDefault="00070673" w:rsidP="00922ED2">
            <w:pPr>
              <w:spacing w:after="0"/>
              <w:rPr>
                <w:b/>
                <w:bCs/>
              </w:rPr>
            </w:pPr>
            <w:r w:rsidRPr="00922ED2">
              <w:rPr>
                <w:b/>
                <w:bCs/>
              </w:rPr>
              <w:t>IAM</w:t>
            </w:r>
          </w:p>
        </w:tc>
        <w:tc>
          <w:tcPr>
            <w:tcW w:w="4506" w:type="dxa"/>
            <w:gridSpan w:val="2"/>
            <w:vAlign w:val="center"/>
            <w:hideMark/>
          </w:tcPr>
          <w:p w14:paraId="53F9EBE7" w14:textId="77777777" w:rsidR="00070673" w:rsidRPr="00922ED2" w:rsidRDefault="00070673" w:rsidP="00922ED2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922ED2">
              <w:rPr>
                <w:b/>
                <w:bCs/>
                <w:color w:val="215E99" w:themeColor="text2" w:themeTint="BF"/>
              </w:rPr>
              <w:t>System onboarding &amp; integration</w:t>
            </w:r>
          </w:p>
        </w:tc>
        <w:tc>
          <w:tcPr>
            <w:tcW w:w="4066" w:type="dxa"/>
            <w:gridSpan w:val="2"/>
            <w:vAlign w:val="center"/>
            <w:hideMark/>
          </w:tcPr>
          <w:p w14:paraId="35DBD94E" w14:textId="77777777" w:rsidR="00070673" w:rsidRPr="00922ED2" w:rsidRDefault="00070673" w:rsidP="00922ED2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922ED2">
              <w:rPr>
                <w:b/>
                <w:bCs/>
                <w:color w:val="BF4E14" w:themeColor="accent2" w:themeShade="BF"/>
              </w:rPr>
              <w:t>Compliance-validated setup</w:t>
            </w:r>
          </w:p>
        </w:tc>
      </w:tr>
      <w:tr w:rsidR="00070673" w:rsidRPr="00070673" w14:paraId="0309216E" w14:textId="77777777" w:rsidTr="00922ED2">
        <w:trPr>
          <w:gridAfter w:val="1"/>
          <w:wAfter w:w="675" w:type="dxa"/>
          <w:tblCellSpacing w:w="15" w:type="dxa"/>
        </w:trPr>
        <w:tc>
          <w:tcPr>
            <w:tcW w:w="1368" w:type="dxa"/>
            <w:gridSpan w:val="2"/>
            <w:vAlign w:val="center"/>
            <w:hideMark/>
          </w:tcPr>
          <w:p w14:paraId="1715757B" w14:textId="77777777" w:rsidR="00070673" w:rsidRPr="00922ED2" w:rsidRDefault="00070673" w:rsidP="00922ED2">
            <w:pPr>
              <w:spacing w:after="0"/>
              <w:rPr>
                <w:b/>
                <w:bCs/>
              </w:rPr>
            </w:pPr>
            <w:r w:rsidRPr="00922ED2">
              <w:rPr>
                <w:b/>
                <w:bCs/>
              </w:rPr>
              <w:t>IAM</w:t>
            </w:r>
          </w:p>
        </w:tc>
        <w:tc>
          <w:tcPr>
            <w:tcW w:w="4506" w:type="dxa"/>
            <w:gridSpan w:val="2"/>
            <w:vAlign w:val="center"/>
            <w:hideMark/>
          </w:tcPr>
          <w:p w14:paraId="2D48A449" w14:textId="77777777" w:rsidR="00070673" w:rsidRPr="00922ED2" w:rsidRDefault="00070673" w:rsidP="00922ED2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922ED2">
              <w:rPr>
                <w:b/>
                <w:bCs/>
                <w:color w:val="215E99" w:themeColor="text2" w:themeTint="BF"/>
              </w:rPr>
              <w:t>Maintain IAM standards</w:t>
            </w:r>
          </w:p>
        </w:tc>
        <w:tc>
          <w:tcPr>
            <w:tcW w:w="4066" w:type="dxa"/>
            <w:gridSpan w:val="2"/>
            <w:vAlign w:val="center"/>
            <w:hideMark/>
          </w:tcPr>
          <w:p w14:paraId="56D34BA0" w14:textId="77777777" w:rsidR="00070673" w:rsidRPr="00922ED2" w:rsidRDefault="00070673" w:rsidP="00922ED2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922ED2">
              <w:rPr>
                <w:b/>
                <w:bCs/>
                <w:color w:val="BF4E14" w:themeColor="accent2" w:themeShade="BF"/>
              </w:rPr>
              <w:t>Documented procedures</w:t>
            </w:r>
          </w:p>
        </w:tc>
      </w:tr>
      <w:tr w:rsidR="00070673" w:rsidRPr="00070673" w14:paraId="467301DD" w14:textId="77777777" w:rsidTr="00922ED2">
        <w:trPr>
          <w:gridAfter w:val="1"/>
          <w:wAfter w:w="675" w:type="dxa"/>
          <w:tblCellSpacing w:w="15" w:type="dxa"/>
        </w:trPr>
        <w:tc>
          <w:tcPr>
            <w:tcW w:w="1368" w:type="dxa"/>
            <w:gridSpan w:val="2"/>
            <w:vAlign w:val="center"/>
            <w:hideMark/>
          </w:tcPr>
          <w:p w14:paraId="10542672" w14:textId="77777777" w:rsidR="00070673" w:rsidRPr="00922ED2" w:rsidRDefault="00070673" w:rsidP="00922ED2">
            <w:pPr>
              <w:spacing w:after="0"/>
              <w:rPr>
                <w:b/>
                <w:bCs/>
              </w:rPr>
            </w:pPr>
            <w:r w:rsidRPr="00922ED2">
              <w:rPr>
                <w:b/>
                <w:bCs/>
              </w:rPr>
              <w:t>IAM</w:t>
            </w:r>
          </w:p>
        </w:tc>
        <w:tc>
          <w:tcPr>
            <w:tcW w:w="4506" w:type="dxa"/>
            <w:gridSpan w:val="2"/>
            <w:vAlign w:val="center"/>
            <w:hideMark/>
          </w:tcPr>
          <w:p w14:paraId="0753A0B6" w14:textId="77777777" w:rsidR="00070673" w:rsidRPr="00922ED2" w:rsidRDefault="00070673" w:rsidP="00922ED2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922ED2">
              <w:rPr>
                <w:b/>
                <w:bCs/>
                <w:color w:val="215E99" w:themeColor="text2" w:themeTint="BF"/>
              </w:rPr>
              <w:t>Run MFA systems &amp; integrations</w:t>
            </w:r>
          </w:p>
        </w:tc>
        <w:tc>
          <w:tcPr>
            <w:tcW w:w="4066" w:type="dxa"/>
            <w:gridSpan w:val="2"/>
            <w:vAlign w:val="center"/>
            <w:hideMark/>
          </w:tcPr>
          <w:p w14:paraId="2E492090" w14:textId="77777777" w:rsidR="00070673" w:rsidRPr="00922ED2" w:rsidRDefault="00070673" w:rsidP="00922ED2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922ED2">
              <w:rPr>
                <w:b/>
                <w:bCs/>
                <w:color w:val="BF4E14" w:themeColor="accent2" w:themeShade="BF"/>
              </w:rPr>
              <w:t>MFA system readiness</w:t>
            </w:r>
          </w:p>
        </w:tc>
      </w:tr>
      <w:tr w:rsidR="00070673" w:rsidRPr="00070673" w14:paraId="304A9506" w14:textId="77777777" w:rsidTr="00922ED2">
        <w:trPr>
          <w:gridAfter w:val="1"/>
          <w:wAfter w:w="675" w:type="dxa"/>
          <w:tblCellSpacing w:w="15" w:type="dxa"/>
        </w:trPr>
        <w:tc>
          <w:tcPr>
            <w:tcW w:w="1368" w:type="dxa"/>
            <w:gridSpan w:val="2"/>
            <w:vAlign w:val="center"/>
            <w:hideMark/>
          </w:tcPr>
          <w:p w14:paraId="451B550D" w14:textId="77777777" w:rsidR="00070673" w:rsidRPr="00922ED2" w:rsidRDefault="00070673" w:rsidP="00922ED2">
            <w:pPr>
              <w:spacing w:after="0"/>
              <w:rPr>
                <w:b/>
                <w:bCs/>
              </w:rPr>
            </w:pPr>
            <w:r w:rsidRPr="00922ED2">
              <w:rPr>
                <w:b/>
                <w:bCs/>
              </w:rPr>
              <w:t>IAM</w:t>
            </w:r>
          </w:p>
        </w:tc>
        <w:tc>
          <w:tcPr>
            <w:tcW w:w="4506" w:type="dxa"/>
            <w:gridSpan w:val="2"/>
            <w:vAlign w:val="center"/>
            <w:hideMark/>
          </w:tcPr>
          <w:p w14:paraId="449A9E6D" w14:textId="77777777" w:rsidR="00070673" w:rsidRPr="00922ED2" w:rsidRDefault="00070673" w:rsidP="00922ED2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922ED2">
              <w:rPr>
                <w:b/>
                <w:bCs/>
                <w:color w:val="215E99" w:themeColor="text2" w:themeTint="BF"/>
              </w:rPr>
              <w:t>Support audits &amp; incidents</w:t>
            </w:r>
          </w:p>
        </w:tc>
        <w:tc>
          <w:tcPr>
            <w:tcW w:w="4066" w:type="dxa"/>
            <w:gridSpan w:val="2"/>
            <w:vAlign w:val="center"/>
            <w:hideMark/>
          </w:tcPr>
          <w:p w14:paraId="7ABC991B" w14:textId="77777777" w:rsidR="00070673" w:rsidRPr="00922ED2" w:rsidRDefault="00070673" w:rsidP="00922ED2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922ED2">
              <w:rPr>
                <w:b/>
                <w:bCs/>
                <w:color w:val="BF4E14" w:themeColor="accent2" w:themeShade="BF"/>
              </w:rPr>
              <w:t>Reports/logs</w:t>
            </w:r>
          </w:p>
        </w:tc>
      </w:tr>
      <w:tr w:rsidR="00070673" w:rsidRPr="00070673" w14:paraId="5CAFAC4F" w14:textId="77777777" w:rsidTr="00922ED2">
        <w:trPr>
          <w:gridAfter w:val="1"/>
          <w:wAfter w:w="675" w:type="dxa"/>
          <w:tblCellSpacing w:w="15" w:type="dxa"/>
        </w:trPr>
        <w:tc>
          <w:tcPr>
            <w:tcW w:w="1368" w:type="dxa"/>
            <w:gridSpan w:val="2"/>
            <w:vAlign w:val="center"/>
            <w:hideMark/>
          </w:tcPr>
          <w:p w14:paraId="3843D688" w14:textId="77777777" w:rsidR="00070673" w:rsidRPr="00922ED2" w:rsidRDefault="00070673" w:rsidP="00922ED2">
            <w:pPr>
              <w:spacing w:after="0"/>
              <w:rPr>
                <w:b/>
                <w:bCs/>
                <w:color w:val="C00000"/>
              </w:rPr>
            </w:pPr>
            <w:r w:rsidRPr="00922ED2">
              <w:rPr>
                <w:b/>
                <w:bCs/>
                <w:color w:val="C00000"/>
              </w:rPr>
              <w:t>PAM</w:t>
            </w:r>
          </w:p>
        </w:tc>
        <w:tc>
          <w:tcPr>
            <w:tcW w:w="4506" w:type="dxa"/>
            <w:gridSpan w:val="2"/>
            <w:vAlign w:val="center"/>
            <w:hideMark/>
          </w:tcPr>
          <w:p w14:paraId="1D89E099" w14:textId="77777777" w:rsidR="00070673" w:rsidRPr="00922ED2" w:rsidRDefault="00070673" w:rsidP="00922ED2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922ED2">
              <w:rPr>
                <w:b/>
                <w:bCs/>
                <w:color w:val="215E99" w:themeColor="text2" w:themeTint="BF"/>
              </w:rPr>
              <w:t>Manage privileged accounts &amp; access</w:t>
            </w:r>
          </w:p>
        </w:tc>
        <w:tc>
          <w:tcPr>
            <w:tcW w:w="4066" w:type="dxa"/>
            <w:gridSpan w:val="2"/>
            <w:vAlign w:val="center"/>
            <w:hideMark/>
          </w:tcPr>
          <w:p w14:paraId="4D7A021B" w14:textId="77777777" w:rsidR="00070673" w:rsidRPr="00922ED2" w:rsidRDefault="00070673" w:rsidP="00922ED2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922ED2">
              <w:rPr>
                <w:b/>
                <w:bCs/>
                <w:color w:val="BF4E14" w:themeColor="accent2" w:themeShade="BF"/>
              </w:rPr>
              <w:t>Secure credential distribution</w:t>
            </w:r>
          </w:p>
        </w:tc>
      </w:tr>
      <w:tr w:rsidR="00070673" w:rsidRPr="00070673" w14:paraId="2CDF9CA8" w14:textId="77777777" w:rsidTr="00F82EBA">
        <w:trPr>
          <w:gridBefore w:val="1"/>
          <w:tblCellSpacing w:w="15" w:type="dxa"/>
        </w:trPr>
        <w:tc>
          <w:tcPr>
            <w:tcW w:w="1368" w:type="dxa"/>
            <w:gridSpan w:val="2"/>
            <w:vAlign w:val="center"/>
            <w:hideMark/>
          </w:tcPr>
          <w:p w14:paraId="5A723F1F" w14:textId="77777777" w:rsidR="00070673" w:rsidRPr="00922ED2" w:rsidRDefault="00070673" w:rsidP="00922ED2">
            <w:pPr>
              <w:spacing w:after="0"/>
              <w:rPr>
                <w:b/>
                <w:bCs/>
                <w:color w:val="C00000"/>
              </w:rPr>
            </w:pPr>
            <w:r w:rsidRPr="00922ED2">
              <w:rPr>
                <w:b/>
                <w:bCs/>
                <w:color w:val="C00000"/>
              </w:rPr>
              <w:t>PAM</w:t>
            </w:r>
          </w:p>
        </w:tc>
        <w:tc>
          <w:tcPr>
            <w:tcW w:w="4506" w:type="dxa"/>
            <w:gridSpan w:val="2"/>
            <w:vAlign w:val="center"/>
            <w:hideMark/>
          </w:tcPr>
          <w:p w14:paraId="6BEC5BBB" w14:textId="77777777" w:rsidR="00070673" w:rsidRPr="00922ED2" w:rsidRDefault="00070673" w:rsidP="00922ED2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922ED2">
              <w:rPr>
                <w:b/>
                <w:bCs/>
                <w:color w:val="215E99" w:themeColor="text2" w:themeTint="BF"/>
              </w:rPr>
              <w:t>Onboard and integrate systems</w:t>
            </w:r>
          </w:p>
        </w:tc>
        <w:tc>
          <w:tcPr>
            <w:tcW w:w="4066" w:type="dxa"/>
            <w:gridSpan w:val="2"/>
            <w:vAlign w:val="center"/>
            <w:hideMark/>
          </w:tcPr>
          <w:p w14:paraId="6587FC1C" w14:textId="77777777" w:rsidR="00070673" w:rsidRPr="00922ED2" w:rsidRDefault="00070673" w:rsidP="00922ED2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922ED2">
              <w:rPr>
                <w:b/>
                <w:bCs/>
                <w:color w:val="BF4E14" w:themeColor="accent2" w:themeShade="BF"/>
              </w:rPr>
              <w:t>System documentation</w:t>
            </w:r>
          </w:p>
        </w:tc>
      </w:tr>
      <w:tr w:rsidR="00070673" w:rsidRPr="00070673" w14:paraId="1DDCC707" w14:textId="77777777" w:rsidTr="00F82EBA">
        <w:trPr>
          <w:gridBefore w:val="1"/>
          <w:tblCellSpacing w:w="15" w:type="dxa"/>
        </w:trPr>
        <w:tc>
          <w:tcPr>
            <w:tcW w:w="1368" w:type="dxa"/>
            <w:gridSpan w:val="2"/>
            <w:vAlign w:val="center"/>
            <w:hideMark/>
          </w:tcPr>
          <w:p w14:paraId="1989B4BF" w14:textId="77777777" w:rsidR="00070673" w:rsidRPr="00922ED2" w:rsidRDefault="00070673" w:rsidP="00922ED2">
            <w:pPr>
              <w:spacing w:after="0"/>
              <w:rPr>
                <w:b/>
                <w:bCs/>
                <w:color w:val="C00000"/>
              </w:rPr>
            </w:pPr>
            <w:r w:rsidRPr="00922ED2">
              <w:rPr>
                <w:b/>
                <w:bCs/>
                <w:color w:val="C00000"/>
              </w:rPr>
              <w:t>PAM</w:t>
            </w:r>
          </w:p>
        </w:tc>
        <w:tc>
          <w:tcPr>
            <w:tcW w:w="4506" w:type="dxa"/>
            <w:gridSpan w:val="2"/>
            <w:vAlign w:val="center"/>
            <w:hideMark/>
          </w:tcPr>
          <w:p w14:paraId="52E7C373" w14:textId="77777777" w:rsidR="00070673" w:rsidRPr="00922ED2" w:rsidRDefault="00070673" w:rsidP="00922ED2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922ED2">
              <w:rPr>
                <w:b/>
                <w:bCs/>
                <w:color w:val="215E99" w:themeColor="text2" w:themeTint="BF"/>
              </w:rPr>
              <w:t>Maintain PAM systems</w:t>
            </w:r>
          </w:p>
        </w:tc>
        <w:tc>
          <w:tcPr>
            <w:tcW w:w="4066" w:type="dxa"/>
            <w:gridSpan w:val="2"/>
            <w:vAlign w:val="center"/>
            <w:hideMark/>
          </w:tcPr>
          <w:p w14:paraId="2041F83C" w14:textId="77777777" w:rsidR="00070673" w:rsidRPr="00922ED2" w:rsidRDefault="00070673" w:rsidP="00922ED2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922ED2">
              <w:rPr>
                <w:b/>
                <w:bCs/>
                <w:color w:val="BF4E14" w:themeColor="accent2" w:themeShade="BF"/>
              </w:rPr>
              <w:t>Patched, up-to-date services</w:t>
            </w:r>
          </w:p>
        </w:tc>
      </w:tr>
      <w:tr w:rsidR="00070673" w:rsidRPr="00070673" w14:paraId="6B768DC6" w14:textId="77777777" w:rsidTr="00F82EBA">
        <w:trPr>
          <w:gridBefore w:val="1"/>
          <w:tblCellSpacing w:w="15" w:type="dxa"/>
        </w:trPr>
        <w:tc>
          <w:tcPr>
            <w:tcW w:w="1368" w:type="dxa"/>
            <w:gridSpan w:val="2"/>
            <w:vAlign w:val="center"/>
            <w:hideMark/>
          </w:tcPr>
          <w:p w14:paraId="39CC17FB" w14:textId="77777777" w:rsidR="00070673" w:rsidRPr="00922ED2" w:rsidRDefault="00070673" w:rsidP="00922ED2">
            <w:pPr>
              <w:spacing w:after="0"/>
              <w:rPr>
                <w:b/>
                <w:bCs/>
                <w:color w:val="C00000"/>
              </w:rPr>
            </w:pPr>
            <w:r w:rsidRPr="00922ED2">
              <w:rPr>
                <w:b/>
                <w:bCs/>
                <w:color w:val="C00000"/>
              </w:rPr>
              <w:t>PAM</w:t>
            </w:r>
          </w:p>
        </w:tc>
        <w:tc>
          <w:tcPr>
            <w:tcW w:w="4506" w:type="dxa"/>
            <w:gridSpan w:val="2"/>
            <w:vAlign w:val="center"/>
            <w:hideMark/>
          </w:tcPr>
          <w:p w14:paraId="65C0DA1D" w14:textId="77777777" w:rsidR="00070673" w:rsidRPr="00922ED2" w:rsidRDefault="00070673" w:rsidP="00922ED2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922ED2">
              <w:rPr>
                <w:b/>
                <w:bCs/>
                <w:color w:val="215E99" w:themeColor="text2" w:themeTint="BF"/>
              </w:rPr>
              <w:t>Respond to audits/incidents</w:t>
            </w:r>
          </w:p>
        </w:tc>
        <w:tc>
          <w:tcPr>
            <w:tcW w:w="4066" w:type="dxa"/>
            <w:gridSpan w:val="2"/>
            <w:vAlign w:val="center"/>
            <w:hideMark/>
          </w:tcPr>
          <w:p w14:paraId="327C73E3" w14:textId="77777777" w:rsidR="00070673" w:rsidRPr="00922ED2" w:rsidRDefault="00070673" w:rsidP="00922ED2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922ED2">
              <w:rPr>
                <w:b/>
                <w:bCs/>
                <w:color w:val="BF4E14" w:themeColor="accent2" w:themeShade="BF"/>
              </w:rPr>
              <w:t>Audit outputs, forensics support</w:t>
            </w:r>
          </w:p>
        </w:tc>
      </w:tr>
    </w:tbl>
    <w:p w14:paraId="0F687E56" w14:textId="77777777" w:rsidR="00922ED2" w:rsidRDefault="00922ED2" w:rsidP="00F82EBA">
      <w:pPr>
        <w:spacing w:after="0"/>
      </w:pPr>
    </w:p>
    <w:p w14:paraId="3E29DB9E" w14:textId="4FEE98CB" w:rsidR="00070673" w:rsidRPr="00070673" w:rsidRDefault="00000000" w:rsidP="00F82EBA">
      <w:pPr>
        <w:spacing w:after="0"/>
        <w:ind w:left="720"/>
      </w:pPr>
      <w:r>
        <w:pict w14:anchorId="642D1BA8">
          <v:rect id="_x0000_i1036" style="width:0;height:1.5pt" o:hralign="center" o:hrstd="t" o:hr="t" fillcolor="#a0a0a0" stroked="f"/>
        </w:pict>
      </w:r>
    </w:p>
    <w:p w14:paraId="1E57EFE8" w14:textId="77777777" w:rsidR="00F82EBA" w:rsidRDefault="00F82EBA" w:rsidP="00F82EBA">
      <w:pPr>
        <w:spacing w:after="0"/>
        <w:ind w:left="720"/>
        <w:rPr>
          <w:b/>
          <w:bCs/>
          <w:color w:val="215E99" w:themeColor="text2" w:themeTint="BF"/>
        </w:rPr>
      </w:pPr>
    </w:p>
    <w:p w14:paraId="79A4EFF9" w14:textId="77777777" w:rsidR="00F82EBA" w:rsidRDefault="00F82EBA" w:rsidP="00922ED2">
      <w:pPr>
        <w:spacing w:after="0"/>
        <w:rPr>
          <w:b/>
          <w:bCs/>
          <w:color w:val="215E99" w:themeColor="text2" w:themeTint="BF"/>
        </w:rPr>
      </w:pPr>
    </w:p>
    <w:p w14:paraId="38834C2D" w14:textId="1706C449" w:rsidR="00070673" w:rsidRPr="00F82EBA" w:rsidRDefault="00070673" w:rsidP="00F82EBA">
      <w:pPr>
        <w:spacing w:after="0"/>
        <w:ind w:firstLine="720"/>
        <w:rPr>
          <w:b/>
          <w:bCs/>
          <w:color w:val="215E99" w:themeColor="text2" w:themeTint="BF"/>
          <w:u w:val="single"/>
        </w:rPr>
      </w:pPr>
      <w:r w:rsidRPr="00F82EBA">
        <w:rPr>
          <w:b/>
          <w:bCs/>
          <w:color w:val="215E99" w:themeColor="text2" w:themeTint="BF"/>
          <w:u w:val="single"/>
        </w:rPr>
        <w:t>10. IAM System Types</w:t>
      </w:r>
    </w:p>
    <w:p w14:paraId="09713C7A" w14:textId="77777777" w:rsidR="00F82EBA" w:rsidRPr="00922ED2" w:rsidRDefault="00F82EBA" w:rsidP="00922ED2">
      <w:pPr>
        <w:spacing w:after="0"/>
        <w:rPr>
          <w:b/>
          <w:bCs/>
          <w:color w:val="215E99" w:themeColor="text2" w:themeTint="BF"/>
        </w:rPr>
      </w:pPr>
    </w:p>
    <w:tbl>
      <w:tblPr>
        <w:tblW w:w="99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5954"/>
      </w:tblGrid>
      <w:tr w:rsidR="00070673" w:rsidRPr="00070673" w14:paraId="11154942" w14:textId="77777777" w:rsidTr="00922ED2">
        <w:trPr>
          <w:tblHeader/>
          <w:tblCellSpacing w:w="15" w:type="dxa"/>
        </w:trPr>
        <w:tc>
          <w:tcPr>
            <w:tcW w:w="3919" w:type="dxa"/>
            <w:vAlign w:val="center"/>
            <w:hideMark/>
          </w:tcPr>
          <w:p w14:paraId="200E1DC9" w14:textId="77777777" w:rsidR="00070673" w:rsidRPr="00070673" w:rsidRDefault="00070673" w:rsidP="00922ED2">
            <w:pPr>
              <w:spacing w:after="0"/>
              <w:rPr>
                <w:b/>
                <w:bCs/>
              </w:rPr>
            </w:pPr>
            <w:r w:rsidRPr="00070673">
              <w:rPr>
                <w:b/>
                <w:bCs/>
              </w:rPr>
              <w:t>Type</w:t>
            </w:r>
          </w:p>
        </w:tc>
        <w:tc>
          <w:tcPr>
            <w:tcW w:w="5909" w:type="dxa"/>
            <w:vAlign w:val="center"/>
            <w:hideMark/>
          </w:tcPr>
          <w:p w14:paraId="58996DC7" w14:textId="77777777" w:rsidR="00070673" w:rsidRPr="00070673" w:rsidRDefault="00070673" w:rsidP="00922ED2">
            <w:pPr>
              <w:spacing w:after="0"/>
              <w:rPr>
                <w:b/>
                <w:bCs/>
              </w:rPr>
            </w:pPr>
            <w:r w:rsidRPr="00070673">
              <w:rPr>
                <w:b/>
                <w:bCs/>
              </w:rPr>
              <w:t>Focus</w:t>
            </w:r>
          </w:p>
        </w:tc>
      </w:tr>
      <w:tr w:rsidR="00070673" w:rsidRPr="00070673" w14:paraId="1205606B" w14:textId="77777777" w:rsidTr="00922ED2">
        <w:trPr>
          <w:tblCellSpacing w:w="15" w:type="dxa"/>
        </w:trPr>
        <w:tc>
          <w:tcPr>
            <w:tcW w:w="3919" w:type="dxa"/>
            <w:vAlign w:val="center"/>
            <w:hideMark/>
          </w:tcPr>
          <w:p w14:paraId="78A813E8" w14:textId="77777777" w:rsidR="00070673" w:rsidRPr="00922ED2" w:rsidRDefault="00070673" w:rsidP="00922ED2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922ED2">
              <w:rPr>
                <w:b/>
                <w:bCs/>
                <w:color w:val="215E99" w:themeColor="text2" w:themeTint="BF"/>
              </w:rPr>
              <w:t>EIAM (Enterprise IAM)</w:t>
            </w:r>
          </w:p>
        </w:tc>
        <w:tc>
          <w:tcPr>
            <w:tcW w:w="5909" w:type="dxa"/>
            <w:vAlign w:val="center"/>
            <w:hideMark/>
          </w:tcPr>
          <w:p w14:paraId="6310AE8E" w14:textId="77777777" w:rsidR="00070673" w:rsidRPr="00922ED2" w:rsidRDefault="00070673" w:rsidP="00922ED2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922ED2">
              <w:rPr>
                <w:b/>
                <w:bCs/>
                <w:color w:val="BF4E14" w:themeColor="accent2" w:themeShade="BF"/>
              </w:rPr>
              <w:t>Internal org users, SSO, MFA, federation</w:t>
            </w:r>
          </w:p>
        </w:tc>
      </w:tr>
      <w:tr w:rsidR="00070673" w:rsidRPr="00070673" w14:paraId="1331B124" w14:textId="77777777" w:rsidTr="00922ED2">
        <w:trPr>
          <w:tblCellSpacing w:w="15" w:type="dxa"/>
        </w:trPr>
        <w:tc>
          <w:tcPr>
            <w:tcW w:w="3919" w:type="dxa"/>
            <w:vAlign w:val="center"/>
            <w:hideMark/>
          </w:tcPr>
          <w:p w14:paraId="7350B2BF" w14:textId="77777777" w:rsidR="00070673" w:rsidRPr="00922ED2" w:rsidRDefault="00070673" w:rsidP="00922ED2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922ED2">
              <w:rPr>
                <w:b/>
                <w:bCs/>
                <w:color w:val="215E99" w:themeColor="text2" w:themeTint="BF"/>
              </w:rPr>
              <w:t>CIAM (Customer IAM)</w:t>
            </w:r>
          </w:p>
        </w:tc>
        <w:tc>
          <w:tcPr>
            <w:tcW w:w="5909" w:type="dxa"/>
            <w:vAlign w:val="center"/>
            <w:hideMark/>
          </w:tcPr>
          <w:p w14:paraId="79E64D55" w14:textId="77777777" w:rsidR="00070673" w:rsidRPr="00922ED2" w:rsidRDefault="00070673" w:rsidP="00922ED2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922ED2">
              <w:rPr>
                <w:b/>
                <w:bCs/>
                <w:color w:val="BF4E14" w:themeColor="accent2" w:themeShade="BF"/>
              </w:rPr>
              <w:t>External customers, consent, profiles, self-service</w:t>
            </w:r>
          </w:p>
        </w:tc>
      </w:tr>
      <w:tr w:rsidR="00070673" w:rsidRPr="00070673" w14:paraId="304EEE85" w14:textId="77777777" w:rsidTr="00922ED2">
        <w:trPr>
          <w:tblCellSpacing w:w="15" w:type="dxa"/>
        </w:trPr>
        <w:tc>
          <w:tcPr>
            <w:tcW w:w="3919" w:type="dxa"/>
            <w:vAlign w:val="center"/>
            <w:hideMark/>
          </w:tcPr>
          <w:p w14:paraId="74655DE9" w14:textId="77777777" w:rsidR="00070673" w:rsidRPr="00922ED2" w:rsidRDefault="00070673" w:rsidP="00922ED2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922ED2">
              <w:rPr>
                <w:b/>
                <w:bCs/>
                <w:color w:val="215E99" w:themeColor="text2" w:themeTint="BF"/>
              </w:rPr>
              <w:t>PAM (Privileged Access Mgt)</w:t>
            </w:r>
          </w:p>
        </w:tc>
        <w:tc>
          <w:tcPr>
            <w:tcW w:w="5909" w:type="dxa"/>
            <w:vAlign w:val="center"/>
            <w:hideMark/>
          </w:tcPr>
          <w:p w14:paraId="6FD09772" w14:textId="77777777" w:rsidR="00070673" w:rsidRPr="00922ED2" w:rsidRDefault="00070673" w:rsidP="00922ED2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922ED2">
              <w:rPr>
                <w:b/>
                <w:bCs/>
                <w:color w:val="BF4E14" w:themeColor="accent2" w:themeShade="BF"/>
              </w:rPr>
              <w:t>Administrative &amp; system-level control</w:t>
            </w:r>
          </w:p>
        </w:tc>
      </w:tr>
    </w:tbl>
    <w:p w14:paraId="56080D19" w14:textId="77777777" w:rsidR="00F82EBA" w:rsidRDefault="00F82EBA" w:rsidP="00922ED2">
      <w:pPr>
        <w:spacing w:after="0"/>
      </w:pPr>
    </w:p>
    <w:p w14:paraId="5F2132C4" w14:textId="5829C8C5" w:rsidR="00070673" w:rsidRPr="00070673" w:rsidRDefault="00000000" w:rsidP="00922ED2">
      <w:pPr>
        <w:spacing w:after="0"/>
      </w:pPr>
      <w:r>
        <w:pict w14:anchorId="5EB44DED">
          <v:rect id="_x0000_i1037" style="width:0;height:1.5pt" o:hralign="center" o:hrstd="t" o:hr="t" fillcolor="#a0a0a0" stroked="f"/>
        </w:pict>
      </w:r>
    </w:p>
    <w:p w14:paraId="5BD14D4A" w14:textId="77777777" w:rsidR="00F82EBA" w:rsidRDefault="00F82EBA" w:rsidP="00922ED2">
      <w:pPr>
        <w:spacing w:after="0"/>
        <w:rPr>
          <w:b/>
          <w:bCs/>
          <w:color w:val="215E99" w:themeColor="text2" w:themeTint="BF"/>
        </w:rPr>
      </w:pPr>
    </w:p>
    <w:p w14:paraId="43402642" w14:textId="67A7BB78" w:rsidR="00070673" w:rsidRDefault="00070673" w:rsidP="00F82EBA">
      <w:pPr>
        <w:spacing w:after="0"/>
        <w:ind w:firstLine="720"/>
        <w:rPr>
          <w:b/>
          <w:bCs/>
          <w:color w:val="215E99" w:themeColor="text2" w:themeTint="BF"/>
        </w:rPr>
      </w:pPr>
      <w:r w:rsidRPr="00922ED2">
        <w:rPr>
          <w:b/>
          <w:bCs/>
          <w:color w:val="215E99" w:themeColor="text2" w:themeTint="BF"/>
        </w:rPr>
        <w:t>1</w:t>
      </w:r>
      <w:r w:rsidR="00E32AE8">
        <w:rPr>
          <w:b/>
          <w:bCs/>
          <w:color w:val="215E99" w:themeColor="text2" w:themeTint="BF"/>
        </w:rPr>
        <w:t>1</w:t>
      </w:r>
      <w:r w:rsidRPr="00922ED2">
        <w:rPr>
          <w:b/>
          <w:bCs/>
          <w:color w:val="215E99" w:themeColor="text2" w:themeTint="BF"/>
        </w:rPr>
        <w:t>. Service Maturity Levels</w:t>
      </w:r>
    </w:p>
    <w:p w14:paraId="39EEB531" w14:textId="77777777" w:rsidR="00F82EBA" w:rsidRPr="00922ED2" w:rsidRDefault="00F82EBA" w:rsidP="00922ED2">
      <w:pPr>
        <w:spacing w:after="0"/>
        <w:rPr>
          <w:b/>
          <w:bCs/>
          <w:color w:val="215E99" w:themeColor="text2" w:themeTint="BF"/>
        </w:rPr>
      </w:pPr>
    </w:p>
    <w:tbl>
      <w:tblPr>
        <w:tblW w:w="978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7654"/>
      </w:tblGrid>
      <w:tr w:rsidR="00070673" w:rsidRPr="00070673" w14:paraId="4B242A4F" w14:textId="77777777" w:rsidTr="00922ED2">
        <w:trPr>
          <w:tblHeader/>
          <w:tblCellSpacing w:w="15" w:type="dxa"/>
        </w:trPr>
        <w:tc>
          <w:tcPr>
            <w:tcW w:w="2082" w:type="dxa"/>
            <w:vAlign w:val="center"/>
            <w:hideMark/>
          </w:tcPr>
          <w:p w14:paraId="0F0882AD" w14:textId="77777777" w:rsidR="00070673" w:rsidRPr="00070673" w:rsidRDefault="00070673" w:rsidP="00922ED2">
            <w:pPr>
              <w:spacing w:after="0"/>
              <w:rPr>
                <w:b/>
                <w:bCs/>
              </w:rPr>
            </w:pPr>
            <w:r w:rsidRPr="00070673">
              <w:rPr>
                <w:b/>
                <w:bCs/>
              </w:rPr>
              <w:t>Level</w:t>
            </w:r>
          </w:p>
        </w:tc>
        <w:tc>
          <w:tcPr>
            <w:tcW w:w="7609" w:type="dxa"/>
            <w:vAlign w:val="center"/>
            <w:hideMark/>
          </w:tcPr>
          <w:p w14:paraId="5489F260" w14:textId="77777777" w:rsidR="00070673" w:rsidRPr="00070673" w:rsidRDefault="00070673" w:rsidP="00922ED2">
            <w:pPr>
              <w:spacing w:after="0"/>
              <w:rPr>
                <w:b/>
                <w:bCs/>
              </w:rPr>
            </w:pPr>
            <w:r w:rsidRPr="00070673">
              <w:rPr>
                <w:b/>
                <w:bCs/>
              </w:rPr>
              <w:t>Scope</w:t>
            </w:r>
          </w:p>
        </w:tc>
      </w:tr>
      <w:tr w:rsidR="00070673" w:rsidRPr="00070673" w14:paraId="2744FEE9" w14:textId="77777777" w:rsidTr="00922ED2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457805F2" w14:textId="77777777" w:rsidR="00070673" w:rsidRPr="00922ED2" w:rsidRDefault="00070673" w:rsidP="00922ED2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922ED2">
              <w:rPr>
                <w:b/>
                <w:bCs/>
                <w:color w:val="215E99" w:themeColor="text2" w:themeTint="BF"/>
              </w:rPr>
              <w:t>Foundation</w:t>
            </w:r>
          </w:p>
        </w:tc>
        <w:tc>
          <w:tcPr>
            <w:tcW w:w="7609" w:type="dxa"/>
            <w:vAlign w:val="center"/>
            <w:hideMark/>
          </w:tcPr>
          <w:p w14:paraId="2888E850" w14:textId="77777777" w:rsidR="00070673" w:rsidRPr="00922ED2" w:rsidRDefault="00070673" w:rsidP="00922ED2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922ED2">
              <w:rPr>
                <w:b/>
                <w:bCs/>
                <w:color w:val="BF4E14" w:themeColor="accent2" w:themeShade="BF"/>
              </w:rPr>
              <w:t>Manual processes, fragmented systems</w:t>
            </w:r>
          </w:p>
        </w:tc>
      </w:tr>
      <w:tr w:rsidR="00070673" w:rsidRPr="00070673" w14:paraId="66C68787" w14:textId="77777777" w:rsidTr="00922ED2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1CF3ECD0" w14:textId="77777777" w:rsidR="00070673" w:rsidRPr="00922ED2" w:rsidRDefault="00070673" w:rsidP="00922ED2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922ED2">
              <w:rPr>
                <w:b/>
                <w:bCs/>
                <w:color w:val="215E99" w:themeColor="text2" w:themeTint="BF"/>
              </w:rPr>
              <w:t>Advanced</w:t>
            </w:r>
          </w:p>
        </w:tc>
        <w:tc>
          <w:tcPr>
            <w:tcW w:w="7609" w:type="dxa"/>
            <w:vAlign w:val="center"/>
            <w:hideMark/>
          </w:tcPr>
          <w:p w14:paraId="54D0BBEE" w14:textId="77777777" w:rsidR="00070673" w:rsidRPr="00922ED2" w:rsidRDefault="00070673" w:rsidP="00922ED2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922ED2">
              <w:rPr>
                <w:b/>
                <w:bCs/>
                <w:color w:val="BF4E14" w:themeColor="accent2" w:themeShade="BF"/>
              </w:rPr>
              <w:t>Centralised IAM/PAM, SSO, governance</w:t>
            </w:r>
          </w:p>
        </w:tc>
      </w:tr>
      <w:tr w:rsidR="00070673" w:rsidRPr="00070673" w14:paraId="01153ADB" w14:textId="77777777" w:rsidTr="00922ED2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694A3FB9" w14:textId="77777777" w:rsidR="00070673" w:rsidRPr="00922ED2" w:rsidRDefault="00070673" w:rsidP="00922ED2">
            <w:pPr>
              <w:spacing w:after="0"/>
              <w:rPr>
                <w:b/>
                <w:bCs/>
                <w:color w:val="215E99" w:themeColor="text2" w:themeTint="BF"/>
              </w:rPr>
            </w:pPr>
            <w:r w:rsidRPr="00922ED2">
              <w:rPr>
                <w:b/>
                <w:bCs/>
                <w:color w:val="215E99" w:themeColor="text2" w:themeTint="BF"/>
              </w:rPr>
              <w:t>Optimised</w:t>
            </w:r>
          </w:p>
        </w:tc>
        <w:tc>
          <w:tcPr>
            <w:tcW w:w="7609" w:type="dxa"/>
            <w:vAlign w:val="center"/>
            <w:hideMark/>
          </w:tcPr>
          <w:p w14:paraId="607B9BCF" w14:textId="77777777" w:rsidR="00070673" w:rsidRPr="00922ED2" w:rsidRDefault="00070673" w:rsidP="00922ED2">
            <w:pPr>
              <w:spacing w:after="0"/>
              <w:rPr>
                <w:b/>
                <w:bCs/>
                <w:color w:val="BF4E14" w:themeColor="accent2" w:themeShade="BF"/>
              </w:rPr>
            </w:pPr>
            <w:r w:rsidRPr="00922ED2">
              <w:rPr>
                <w:b/>
                <w:bCs/>
                <w:color w:val="BF4E14" w:themeColor="accent2" w:themeShade="BF"/>
              </w:rPr>
              <w:t>Automated workflows, zero trust, NAC, fast JML cycles</w:t>
            </w:r>
          </w:p>
        </w:tc>
      </w:tr>
    </w:tbl>
    <w:p w14:paraId="267F9131" w14:textId="141EF9F5" w:rsidR="00070673" w:rsidRPr="00070673" w:rsidRDefault="00000000" w:rsidP="00922ED2">
      <w:pPr>
        <w:spacing w:after="0"/>
      </w:pPr>
      <w:r>
        <w:pict w14:anchorId="183021E0">
          <v:rect id="_x0000_i1038" style="width:0;height:1.5pt" o:hralign="center" o:hrstd="t" o:hr="t" fillcolor="#a0a0a0" stroked="f"/>
        </w:pict>
      </w:r>
    </w:p>
    <w:p w14:paraId="2FCB1B5B" w14:textId="77777777" w:rsidR="00F82EBA" w:rsidRPr="00070673" w:rsidRDefault="00000000" w:rsidP="00F82EBA">
      <w:pPr>
        <w:spacing w:after="0"/>
      </w:pPr>
      <w:r>
        <w:lastRenderedPageBreak/>
        <w:pict w14:anchorId="430EF49E">
          <v:rect id="_x0000_i1039" style="width:0;height:1.5pt" o:hralign="center" o:hrstd="t" o:hr="t" fillcolor="#a0a0a0" stroked="f"/>
        </w:pict>
      </w:r>
    </w:p>
    <w:p w14:paraId="12A03940" w14:textId="77777777" w:rsidR="00F82EBA" w:rsidRDefault="00F82EBA" w:rsidP="00922ED2">
      <w:pPr>
        <w:spacing w:after="0"/>
        <w:rPr>
          <w:b/>
          <w:bCs/>
        </w:rPr>
      </w:pPr>
    </w:p>
    <w:p w14:paraId="06F1D009" w14:textId="4A7847E8" w:rsidR="00070673" w:rsidRPr="00F82EBA" w:rsidRDefault="00070673" w:rsidP="00F82EBA">
      <w:pPr>
        <w:spacing w:after="0"/>
        <w:ind w:left="720"/>
        <w:rPr>
          <w:b/>
          <w:bCs/>
          <w:color w:val="215E99" w:themeColor="text2" w:themeTint="BF"/>
        </w:rPr>
      </w:pPr>
      <w:r w:rsidRPr="00F82EBA">
        <w:rPr>
          <w:b/>
          <w:bCs/>
          <w:color w:val="215E99" w:themeColor="text2" w:themeTint="BF"/>
        </w:rPr>
        <w:t>1</w:t>
      </w:r>
      <w:r w:rsidR="00E32AE8">
        <w:rPr>
          <w:b/>
          <w:bCs/>
          <w:color w:val="215E99" w:themeColor="text2" w:themeTint="BF"/>
        </w:rPr>
        <w:t>2</w:t>
      </w:r>
      <w:r w:rsidRPr="00F82EBA">
        <w:rPr>
          <w:b/>
          <w:bCs/>
          <w:color w:val="215E99" w:themeColor="text2" w:themeTint="BF"/>
        </w:rPr>
        <w:t>. Framework Mapping</w:t>
      </w:r>
    </w:p>
    <w:p w14:paraId="05C68FF9" w14:textId="77777777" w:rsidR="00070673" w:rsidRPr="00047C98" w:rsidRDefault="00070673" w:rsidP="00047C98">
      <w:pPr>
        <w:spacing w:after="0"/>
        <w:ind w:left="1440"/>
        <w:rPr>
          <w:b/>
          <w:bCs/>
          <w:color w:val="BF4E14" w:themeColor="accent2" w:themeShade="BF"/>
          <w:u w:val="single"/>
        </w:rPr>
      </w:pPr>
      <w:r w:rsidRPr="00047C98">
        <w:rPr>
          <w:b/>
          <w:bCs/>
          <w:color w:val="BF4E14" w:themeColor="accent2" w:themeShade="BF"/>
          <w:u w:val="single"/>
        </w:rPr>
        <w:t>NIST CSF</w:t>
      </w:r>
    </w:p>
    <w:p w14:paraId="2D8E031C" w14:textId="77777777" w:rsidR="00070673" w:rsidRPr="00070673" w:rsidRDefault="00070673" w:rsidP="00047C98">
      <w:pPr>
        <w:numPr>
          <w:ilvl w:val="0"/>
          <w:numId w:val="22"/>
        </w:numPr>
        <w:tabs>
          <w:tab w:val="clear" w:pos="720"/>
          <w:tab w:val="num" w:pos="2160"/>
        </w:tabs>
        <w:spacing w:after="0"/>
        <w:ind w:left="2160"/>
      </w:pPr>
      <w:r w:rsidRPr="00070673">
        <w:t>Protect: IAM, PAM, Access Rights</w:t>
      </w:r>
    </w:p>
    <w:p w14:paraId="3C1A1B7B" w14:textId="77777777" w:rsidR="00070673" w:rsidRPr="00070673" w:rsidRDefault="00070673" w:rsidP="00047C98">
      <w:pPr>
        <w:numPr>
          <w:ilvl w:val="0"/>
          <w:numId w:val="22"/>
        </w:numPr>
        <w:tabs>
          <w:tab w:val="clear" w:pos="720"/>
          <w:tab w:val="num" w:pos="2160"/>
        </w:tabs>
        <w:spacing w:after="0"/>
        <w:ind w:left="2160"/>
      </w:pPr>
      <w:r w:rsidRPr="00070673">
        <w:t>Respond: IR support</w:t>
      </w:r>
    </w:p>
    <w:p w14:paraId="509D18C2" w14:textId="77777777" w:rsidR="00070673" w:rsidRPr="00070673" w:rsidRDefault="00070673" w:rsidP="00047C98">
      <w:pPr>
        <w:numPr>
          <w:ilvl w:val="0"/>
          <w:numId w:val="22"/>
        </w:numPr>
        <w:tabs>
          <w:tab w:val="clear" w:pos="720"/>
          <w:tab w:val="num" w:pos="2160"/>
        </w:tabs>
        <w:spacing w:after="0"/>
        <w:ind w:left="2160"/>
      </w:pPr>
      <w:r w:rsidRPr="00070673">
        <w:t>Recover: Adjustments to services</w:t>
      </w:r>
    </w:p>
    <w:p w14:paraId="35CBAF2E" w14:textId="77777777" w:rsidR="00070673" w:rsidRPr="00047C98" w:rsidRDefault="00070673" w:rsidP="00047C98">
      <w:pPr>
        <w:spacing w:after="0"/>
        <w:ind w:left="1440"/>
        <w:rPr>
          <w:b/>
          <w:bCs/>
          <w:color w:val="BF4E14" w:themeColor="accent2" w:themeShade="BF"/>
          <w:u w:val="single"/>
        </w:rPr>
      </w:pPr>
      <w:r w:rsidRPr="00047C98">
        <w:rPr>
          <w:b/>
          <w:bCs/>
          <w:color w:val="BF4E14" w:themeColor="accent2" w:themeShade="BF"/>
          <w:u w:val="single"/>
        </w:rPr>
        <w:t>ISO 27001</w:t>
      </w:r>
    </w:p>
    <w:p w14:paraId="620C5658" w14:textId="77777777" w:rsidR="00070673" w:rsidRPr="00070673" w:rsidRDefault="00070673" w:rsidP="00047C98">
      <w:pPr>
        <w:numPr>
          <w:ilvl w:val="0"/>
          <w:numId w:val="23"/>
        </w:numPr>
        <w:tabs>
          <w:tab w:val="clear" w:pos="720"/>
          <w:tab w:val="num" w:pos="2160"/>
        </w:tabs>
        <w:spacing w:after="0"/>
        <w:ind w:left="2160"/>
      </w:pPr>
      <w:r w:rsidRPr="00070673">
        <w:t>A9: Access Control</w:t>
      </w:r>
    </w:p>
    <w:p w14:paraId="0E59579F" w14:textId="77777777" w:rsidR="00070673" w:rsidRPr="00070673" w:rsidRDefault="00070673" w:rsidP="00047C98">
      <w:pPr>
        <w:numPr>
          <w:ilvl w:val="0"/>
          <w:numId w:val="23"/>
        </w:numPr>
        <w:tabs>
          <w:tab w:val="clear" w:pos="720"/>
          <w:tab w:val="num" w:pos="2160"/>
        </w:tabs>
        <w:spacing w:after="0"/>
        <w:ind w:left="2160"/>
      </w:pPr>
      <w:r w:rsidRPr="00070673">
        <w:t>A16: Incident Management (audit logs)</w:t>
      </w:r>
    </w:p>
    <w:p w14:paraId="14832696" w14:textId="77777777" w:rsidR="00070673" w:rsidRPr="00070673" w:rsidRDefault="00070673" w:rsidP="00047C98">
      <w:pPr>
        <w:numPr>
          <w:ilvl w:val="0"/>
          <w:numId w:val="23"/>
        </w:numPr>
        <w:tabs>
          <w:tab w:val="clear" w:pos="720"/>
          <w:tab w:val="num" w:pos="2160"/>
        </w:tabs>
        <w:spacing w:after="0"/>
        <w:ind w:left="2160"/>
      </w:pPr>
      <w:r w:rsidRPr="00070673">
        <w:t>A18: Compliance (recertification)</w:t>
      </w:r>
    </w:p>
    <w:p w14:paraId="066C0856" w14:textId="77777777" w:rsidR="00070673" w:rsidRPr="00047C98" w:rsidRDefault="00070673" w:rsidP="00047C98">
      <w:pPr>
        <w:spacing w:after="0"/>
        <w:ind w:left="1440"/>
        <w:rPr>
          <w:b/>
          <w:bCs/>
          <w:color w:val="BF4E14" w:themeColor="accent2" w:themeShade="BF"/>
          <w:u w:val="single"/>
        </w:rPr>
      </w:pPr>
      <w:r w:rsidRPr="00047C98">
        <w:rPr>
          <w:b/>
          <w:bCs/>
          <w:color w:val="BF4E14" w:themeColor="accent2" w:themeShade="BF"/>
          <w:u w:val="single"/>
        </w:rPr>
        <w:t>MITRE ATT&amp;CK</w:t>
      </w:r>
    </w:p>
    <w:p w14:paraId="2B9D3317" w14:textId="78870D02" w:rsidR="00E553DE" w:rsidRDefault="00070673" w:rsidP="00047C98">
      <w:pPr>
        <w:numPr>
          <w:ilvl w:val="0"/>
          <w:numId w:val="24"/>
        </w:numPr>
        <w:tabs>
          <w:tab w:val="clear" w:pos="720"/>
          <w:tab w:val="num" w:pos="2160"/>
        </w:tabs>
        <w:spacing w:after="0"/>
        <w:ind w:left="2160"/>
      </w:pPr>
      <w:r w:rsidRPr="00070673">
        <w:t>IAM &amp; PAM controls mitigate lateral movement, privilege escalation, account abuse</w:t>
      </w:r>
    </w:p>
    <w:p w14:paraId="0868758F" w14:textId="77777777" w:rsidR="00F82EBA" w:rsidRDefault="00F82EBA" w:rsidP="00F82EBA">
      <w:pPr>
        <w:spacing w:after="0"/>
      </w:pPr>
    </w:p>
    <w:p w14:paraId="156BDD85" w14:textId="77777777" w:rsidR="00F82EBA" w:rsidRPr="00070673" w:rsidRDefault="00000000" w:rsidP="00F82EBA">
      <w:pPr>
        <w:spacing w:after="0"/>
      </w:pPr>
      <w:r>
        <w:pict w14:anchorId="66C7AE05">
          <v:rect id="_x0000_i1040" style="width:0;height:1.5pt" o:hralign="center" o:hrstd="t" o:hr="t" fillcolor="#a0a0a0" stroked="f"/>
        </w:pict>
      </w:r>
    </w:p>
    <w:p w14:paraId="0B91787B" w14:textId="77777777" w:rsidR="00F82EBA" w:rsidRDefault="00F82EBA" w:rsidP="00F82EBA">
      <w:pPr>
        <w:spacing w:after="0"/>
      </w:pPr>
    </w:p>
    <w:sectPr w:rsidR="00F82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A276E"/>
    <w:multiLevelType w:val="multilevel"/>
    <w:tmpl w:val="023A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D24F7"/>
    <w:multiLevelType w:val="multilevel"/>
    <w:tmpl w:val="B7FE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90EF0"/>
    <w:multiLevelType w:val="multilevel"/>
    <w:tmpl w:val="A1AA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30F79"/>
    <w:multiLevelType w:val="multilevel"/>
    <w:tmpl w:val="B088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938AF"/>
    <w:multiLevelType w:val="multilevel"/>
    <w:tmpl w:val="7C76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C11EF"/>
    <w:multiLevelType w:val="multilevel"/>
    <w:tmpl w:val="831E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8694B"/>
    <w:multiLevelType w:val="multilevel"/>
    <w:tmpl w:val="5CF0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71B08"/>
    <w:multiLevelType w:val="multilevel"/>
    <w:tmpl w:val="4DB8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47A6B"/>
    <w:multiLevelType w:val="multilevel"/>
    <w:tmpl w:val="4DDC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221654"/>
    <w:multiLevelType w:val="multilevel"/>
    <w:tmpl w:val="A0F0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505977"/>
    <w:multiLevelType w:val="multilevel"/>
    <w:tmpl w:val="0AF0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EA3FDA"/>
    <w:multiLevelType w:val="multilevel"/>
    <w:tmpl w:val="BCD8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6E16A8"/>
    <w:multiLevelType w:val="hybridMultilevel"/>
    <w:tmpl w:val="B0DA45E0"/>
    <w:lvl w:ilvl="0" w:tplc="1809000F">
      <w:start w:val="9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8E7F8D"/>
    <w:multiLevelType w:val="multilevel"/>
    <w:tmpl w:val="0B62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15012C"/>
    <w:multiLevelType w:val="multilevel"/>
    <w:tmpl w:val="342C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D1B64"/>
    <w:multiLevelType w:val="multilevel"/>
    <w:tmpl w:val="0FBC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D83F8E"/>
    <w:multiLevelType w:val="multilevel"/>
    <w:tmpl w:val="D790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137A93"/>
    <w:multiLevelType w:val="multilevel"/>
    <w:tmpl w:val="6A0AA1EE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B83C81"/>
    <w:multiLevelType w:val="multilevel"/>
    <w:tmpl w:val="E140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707E68"/>
    <w:multiLevelType w:val="multilevel"/>
    <w:tmpl w:val="208E65AA"/>
    <w:lvl w:ilvl="0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bCs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A44121"/>
    <w:multiLevelType w:val="multilevel"/>
    <w:tmpl w:val="8AEC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D522E1"/>
    <w:multiLevelType w:val="multilevel"/>
    <w:tmpl w:val="1C80B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C3382D"/>
    <w:multiLevelType w:val="multilevel"/>
    <w:tmpl w:val="A1A60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DE3ADE"/>
    <w:multiLevelType w:val="multilevel"/>
    <w:tmpl w:val="0F5E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9A47BA"/>
    <w:multiLevelType w:val="multilevel"/>
    <w:tmpl w:val="EAD2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A34B92"/>
    <w:multiLevelType w:val="multilevel"/>
    <w:tmpl w:val="9F56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659907">
    <w:abstractNumId w:val="11"/>
  </w:num>
  <w:num w:numId="2" w16cid:durableId="1266883951">
    <w:abstractNumId w:val="9"/>
  </w:num>
  <w:num w:numId="3" w16cid:durableId="2059545619">
    <w:abstractNumId w:val="22"/>
  </w:num>
  <w:num w:numId="4" w16cid:durableId="1383753560">
    <w:abstractNumId w:val="4"/>
  </w:num>
  <w:num w:numId="5" w16cid:durableId="729233509">
    <w:abstractNumId w:val="20"/>
  </w:num>
  <w:num w:numId="6" w16cid:durableId="1146824569">
    <w:abstractNumId w:val="10"/>
  </w:num>
  <w:num w:numId="7" w16cid:durableId="145436291">
    <w:abstractNumId w:val="1"/>
  </w:num>
  <w:num w:numId="8" w16cid:durableId="1494834289">
    <w:abstractNumId w:val="3"/>
  </w:num>
  <w:num w:numId="9" w16cid:durableId="1413816153">
    <w:abstractNumId w:val="8"/>
  </w:num>
  <w:num w:numId="10" w16cid:durableId="837774746">
    <w:abstractNumId w:val="14"/>
  </w:num>
  <w:num w:numId="11" w16cid:durableId="1447115632">
    <w:abstractNumId w:val="24"/>
  </w:num>
  <w:num w:numId="12" w16cid:durableId="689797968">
    <w:abstractNumId w:val="25"/>
  </w:num>
  <w:num w:numId="13" w16cid:durableId="1446804246">
    <w:abstractNumId w:val="2"/>
  </w:num>
  <w:num w:numId="14" w16cid:durableId="735128507">
    <w:abstractNumId w:val="16"/>
  </w:num>
  <w:num w:numId="15" w16cid:durableId="511458570">
    <w:abstractNumId w:val="19"/>
  </w:num>
  <w:num w:numId="16" w16cid:durableId="806825049">
    <w:abstractNumId w:val="21"/>
  </w:num>
  <w:num w:numId="17" w16cid:durableId="7295520">
    <w:abstractNumId w:val="0"/>
  </w:num>
  <w:num w:numId="18" w16cid:durableId="572156473">
    <w:abstractNumId w:val="17"/>
  </w:num>
  <w:num w:numId="19" w16cid:durableId="1724215871">
    <w:abstractNumId w:val="23"/>
  </w:num>
  <w:num w:numId="20" w16cid:durableId="1211722477">
    <w:abstractNumId w:val="6"/>
  </w:num>
  <w:num w:numId="21" w16cid:durableId="593976701">
    <w:abstractNumId w:val="7"/>
  </w:num>
  <w:num w:numId="22" w16cid:durableId="1959950938">
    <w:abstractNumId w:val="13"/>
  </w:num>
  <w:num w:numId="23" w16cid:durableId="925309708">
    <w:abstractNumId w:val="5"/>
  </w:num>
  <w:num w:numId="24" w16cid:durableId="1024939826">
    <w:abstractNumId w:val="18"/>
  </w:num>
  <w:num w:numId="25" w16cid:durableId="712466410">
    <w:abstractNumId w:val="15"/>
  </w:num>
  <w:num w:numId="26" w16cid:durableId="17613635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DE"/>
    <w:rsid w:val="00047C98"/>
    <w:rsid w:val="0005623F"/>
    <w:rsid w:val="00070673"/>
    <w:rsid w:val="000868C0"/>
    <w:rsid w:val="000F6B59"/>
    <w:rsid w:val="002F715E"/>
    <w:rsid w:val="006F073A"/>
    <w:rsid w:val="00733063"/>
    <w:rsid w:val="007F5550"/>
    <w:rsid w:val="00922ED2"/>
    <w:rsid w:val="00984170"/>
    <w:rsid w:val="009B0E84"/>
    <w:rsid w:val="00AF386D"/>
    <w:rsid w:val="00B676E7"/>
    <w:rsid w:val="00BD35D1"/>
    <w:rsid w:val="00BF45B9"/>
    <w:rsid w:val="00C14FA6"/>
    <w:rsid w:val="00D02403"/>
    <w:rsid w:val="00E32AE8"/>
    <w:rsid w:val="00E553DE"/>
    <w:rsid w:val="00EC48D2"/>
    <w:rsid w:val="00F8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ED5BB"/>
  <w15:chartTrackingRefBased/>
  <w15:docId w15:val="{9852C3B8-30BF-4D19-9A65-0DC7A5CE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EBA"/>
  </w:style>
  <w:style w:type="paragraph" w:styleId="Heading1">
    <w:name w:val="heading 1"/>
    <w:basedOn w:val="Normal"/>
    <w:next w:val="Normal"/>
    <w:link w:val="Heading1Char"/>
    <w:uiPriority w:val="9"/>
    <w:qFormat/>
    <w:rsid w:val="00E55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3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3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3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3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3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 sss</dc:creator>
  <cp:keywords/>
  <dc:description/>
  <cp:lastModifiedBy>bbb sss</cp:lastModifiedBy>
  <cp:revision>9</cp:revision>
  <dcterms:created xsi:type="dcterms:W3CDTF">2025-04-14T18:55:00Z</dcterms:created>
  <dcterms:modified xsi:type="dcterms:W3CDTF">2025-04-14T21:08:00Z</dcterms:modified>
</cp:coreProperties>
</file>