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49701" w14:textId="64C04091" w:rsidR="00AA1812" w:rsidRPr="00AA1812" w:rsidRDefault="00AA1812" w:rsidP="00AA1812">
      <w:pPr>
        <w:rPr>
          <w:b/>
          <w:bCs/>
          <w:lang w:val="en-IE"/>
        </w:rPr>
      </w:pPr>
      <w:r w:rsidRPr="00AA1812">
        <w:rPr>
          <w:rFonts w:ascii="Segoe UI Emoji" w:hAnsi="Segoe UI Emoji" w:cs="Segoe UI Emoji"/>
          <w:b/>
          <w:bCs/>
          <w:lang w:val="en-IE"/>
        </w:rPr>
        <w:t>📚</w:t>
      </w:r>
      <w:r w:rsidRPr="00AA1812">
        <w:rPr>
          <w:b/>
          <w:bCs/>
          <w:lang w:val="en-IE"/>
        </w:rPr>
        <w:t xml:space="preserve"> Key Frameworks for Incident Response (for Lab 3)</w:t>
      </w:r>
    </w:p>
    <w:p w14:paraId="39C3627B" w14:textId="24BC8EC0" w:rsidR="00AA1812" w:rsidRPr="001C6DFA" w:rsidRDefault="00000000" w:rsidP="00AA1812">
      <w:pPr>
        <w:rPr>
          <w:lang w:val="en-IE"/>
        </w:rPr>
      </w:pPr>
      <w:r>
        <w:rPr>
          <w:lang w:val="en-IE"/>
        </w:rPr>
        <w:pict w14:anchorId="7AC7C012">
          <v:rect id="_x0000_i1026" style="width:0;height:1.5pt" o:hralign="center" o:hrstd="t" o:hr="t" fillcolor="#a0a0a0" stroked="f"/>
        </w:pict>
      </w:r>
    </w:p>
    <w:p w14:paraId="360B2530" w14:textId="361AB5F6" w:rsidR="00AA1812" w:rsidRPr="00AA1812" w:rsidRDefault="00AA1812" w:rsidP="00AA1812">
      <w:pPr>
        <w:rPr>
          <w:b/>
          <w:bCs/>
          <w:color w:val="365F91" w:themeColor="accent1" w:themeShade="BF"/>
          <w:lang w:val="en-IE"/>
        </w:rPr>
      </w:pPr>
      <w:r w:rsidRPr="00AA1812">
        <w:rPr>
          <w:b/>
          <w:bCs/>
          <w:color w:val="365F91" w:themeColor="accent1" w:themeShade="BF"/>
          <w:lang w:val="en-IE"/>
        </w:rPr>
        <w:t>1. NIST SP 800-61r2 – Computer Security Incident Handling Guide</w:t>
      </w:r>
    </w:p>
    <w:p w14:paraId="649E7216" w14:textId="77777777" w:rsidR="00AA1812" w:rsidRPr="00AA1812" w:rsidRDefault="00AA1812" w:rsidP="00AA1812">
      <w:pPr>
        <w:numPr>
          <w:ilvl w:val="0"/>
          <w:numId w:val="19"/>
        </w:numPr>
        <w:rPr>
          <w:lang w:val="en-IE"/>
        </w:rPr>
      </w:pPr>
      <w:r w:rsidRPr="00AA1812">
        <w:rPr>
          <w:lang w:val="en-IE"/>
        </w:rPr>
        <w:t xml:space="preserve">Published by </w:t>
      </w:r>
      <w:r w:rsidRPr="00AA1812">
        <w:rPr>
          <w:b/>
          <w:bCs/>
          <w:lang w:val="en-IE"/>
        </w:rPr>
        <w:t>NIST (National Institute of Standards and Technology)</w:t>
      </w:r>
      <w:r w:rsidRPr="00AA1812">
        <w:rPr>
          <w:lang w:val="en-IE"/>
        </w:rPr>
        <w:t>.</w:t>
      </w:r>
    </w:p>
    <w:p w14:paraId="2D8B930E" w14:textId="77777777" w:rsidR="00AA1812" w:rsidRPr="00AA1812" w:rsidRDefault="00AA1812" w:rsidP="00AA1812">
      <w:pPr>
        <w:numPr>
          <w:ilvl w:val="0"/>
          <w:numId w:val="19"/>
        </w:numPr>
        <w:rPr>
          <w:lang w:val="en-IE"/>
        </w:rPr>
      </w:pPr>
      <w:r w:rsidRPr="00AA1812">
        <w:rPr>
          <w:b/>
          <w:bCs/>
          <w:lang w:val="en-IE"/>
        </w:rPr>
        <w:t>Core document</w:t>
      </w:r>
      <w:r w:rsidRPr="00AA1812">
        <w:rPr>
          <w:lang w:val="en-IE"/>
        </w:rPr>
        <w:t xml:space="preserve"> for structuring incident response.</w:t>
      </w:r>
    </w:p>
    <w:p w14:paraId="5E954A7D" w14:textId="77777777" w:rsidR="00AA1812" w:rsidRPr="00AA1812" w:rsidRDefault="00AA1812" w:rsidP="00AA1812">
      <w:pPr>
        <w:numPr>
          <w:ilvl w:val="0"/>
          <w:numId w:val="19"/>
        </w:numPr>
        <w:rPr>
          <w:lang w:val="en-IE"/>
        </w:rPr>
      </w:pPr>
      <w:r w:rsidRPr="00AA1812">
        <w:rPr>
          <w:lang w:val="en-IE"/>
        </w:rPr>
        <w:t xml:space="preserve">Defines the </w:t>
      </w:r>
      <w:r w:rsidRPr="00AA1812">
        <w:rPr>
          <w:b/>
          <w:bCs/>
          <w:lang w:val="en-IE"/>
        </w:rPr>
        <w:t>4 major phases</w:t>
      </w:r>
      <w:r w:rsidRPr="00AA1812">
        <w:rPr>
          <w:lang w:val="en-IE"/>
        </w:rPr>
        <w:t>:</w:t>
      </w:r>
    </w:p>
    <w:p w14:paraId="2057856A" w14:textId="77777777" w:rsidR="00AA1812" w:rsidRPr="00AA1812" w:rsidRDefault="00AA1812" w:rsidP="00AA1812">
      <w:pPr>
        <w:numPr>
          <w:ilvl w:val="1"/>
          <w:numId w:val="19"/>
        </w:numPr>
        <w:rPr>
          <w:lang w:val="en-IE"/>
        </w:rPr>
      </w:pPr>
      <w:r w:rsidRPr="00AA1812">
        <w:rPr>
          <w:b/>
          <w:bCs/>
          <w:lang w:val="en-IE"/>
        </w:rPr>
        <w:t>Preparation</w:t>
      </w:r>
      <w:r w:rsidRPr="00AA1812">
        <w:rPr>
          <w:lang w:val="en-IE"/>
        </w:rPr>
        <w:t xml:space="preserve"> – Set up IR plans, tools, training.</w:t>
      </w:r>
    </w:p>
    <w:p w14:paraId="58A5EB7A" w14:textId="77777777" w:rsidR="00AA1812" w:rsidRPr="00AA1812" w:rsidRDefault="00AA1812" w:rsidP="00AA1812">
      <w:pPr>
        <w:numPr>
          <w:ilvl w:val="1"/>
          <w:numId w:val="19"/>
        </w:numPr>
        <w:rPr>
          <w:lang w:val="en-IE"/>
        </w:rPr>
      </w:pPr>
      <w:r w:rsidRPr="00AA1812">
        <w:rPr>
          <w:b/>
          <w:bCs/>
          <w:lang w:val="en-IE"/>
        </w:rPr>
        <w:t>Detection &amp; Analysis</w:t>
      </w:r>
      <w:r w:rsidRPr="00AA1812">
        <w:rPr>
          <w:lang w:val="en-IE"/>
        </w:rPr>
        <w:t xml:space="preserve"> – Identify and confirm incidents.</w:t>
      </w:r>
    </w:p>
    <w:p w14:paraId="70479B75" w14:textId="77777777" w:rsidR="00AA1812" w:rsidRPr="00AA1812" w:rsidRDefault="00AA1812" w:rsidP="00AA1812">
      <w:pPr>
        <w:numPr>
          <w:ilvl w:val="1"/>
          <w:numId w:val="19"/>
        </w:numPr>
        <w:rPr>
          <w:lang w:val="en-IE"/>
        </w:rPr>
      </w:pPr>
      <w:r w:rsidRPr="00AA1812">
        <w:rPr>
          <w:b/>
          <w:bCs/>
          <w:lang w:val="en-IE"/>
        </w:rPr>
        <w:t>Containment, Eradication, and Recovery</w:t>
      </w:r>
      <w:r w:rsidRPr="00AA1812">
        <w:rPr>
          <w:lang w:val="en-IE"/>
        </w:rPr>
        <w:t xml:space="preserve"> – Control and remove threats.</w:t>
      </w:r>
    </w:p>
    <w:p w14:paraId="0623C62D" w14:textId="77777777" w:rsidR="00AA1812" w:rsidRPr="00AA1812" w:rsidRDefault="00AA1812" w:rsidP="00AA1812">
      <w:pPr>
        <w:numPr>
          <w:ilvl w:val="1"/>
          <w:numId w:val="19"/>
        </w:numPr>
        <w:rPr>
          <w:lang w:val="en-IE"/>
        </w:rPr>
      </w:pPr>
      <w:r w:rsidRPr="00AA1812">
        <w:rPr>
          <w:b/>
          <w:bCs/>
          <w:lang w:val="en-IE"/>
        </w:rPr>
        <w:t>Post-Incident Activity</w:t>
      </w:r>
      <w:r w:rsidRPr="00AA1812">
        <w:rPr>
          <w:lang w:val="en-IE"/>
        </w:rPr>
        <w:t xml:space="preserve"> – Lessons learned, improvement planning.</w:t>
      </w:r>
    </w:p>
    <w:p w14:paraId="25766AC4" w14:textId="70BD1598" w:rsidR="00AA1812" w:rsidRPr="00AA1812" w:rsidRDefault="00AA1812" w:rsidP="00AA1812">
      <w:pPr>
        <w:rPr>
          <w:lang w:val="en-IE"/>
        </w:rPr>
      </w:pPr>
      <w:r w:rsidRPr="00AA1812">
        <w:rPr>
          <w:i/>
          <w:iCs/>
          <w:lang w:val="en-IE"/>
        </w:rPr>
        <w:t>Example</w:t>
      </w:r>
      <w:r w:rsidRPr="00AA1812">
        <w:rPr>
          <w:lang w:val="en-IE"/>
        </w:rPr>
        <w:t xml:space="preserve">: After detecting lateral movement, following NIST you would first </w:t>
      </w:r>
      <w:r w:rsidRPr="00AA1812">
        <w:rPr>
          <w:b/>
          <w:bCs/>
          <w:lang w:val="en-IE"/>
        </w:rPr>
        <w:t>contain</w:t>
      </w:r>
      <w:r w:rsidRPr="00AA1812">
        <w:rPr>
          <w:lang w:val="en-IE"/>
        </w:rPr>
        <w:t xml:space="preserve"> the spread before attempting to </w:t>
      </w:r>
      <w:r w:rsidRPr="00AA1812">
        <w:rPr>
          <w:b/>
          <w:bCs/>
          <w:lang w:val="en-IE"/>
        </w:rPr>
        <w:t>eradicate</w:t>
      </w:r>
      <w:r w:rsidRPr="00AA1812">
        <w:rPr>
          <w:lang w:val="en-IE"/>
        </w:rPr>
        <w:t xml:space="preserve"> malware.</w:t>
      </w:r>
    </w:p>
    <w:p w14:paraId="4AEAA071" w14:textId="77777777" w:rsidR="00AA1812" w:rsidRPr="00AA1812" w:rsidRDefault="00000000" w:rsidP="00AA1812">
      <w:pPr>
        <w:rPr>
          <w:lang w:val="en-IE"/>
        </w:rPr>
      </w:pPr>
      <w:r>
        <w:rPr>
          <w:lang w:val="en-IE"/>
        </w:rPr>
        <w:pict w14:anchorId="5C2063E7">
          <v:rect id="_x0000_i1027" style="width:0;height:1.5pt" o:hralign="center" o:hrstd="t" o:hr="t" fillcolor="#a0a0a0" stroked="f"/>
        </w:pict>
      </w:r>
    </w:p>
    <w:p w14:paraId="2619F495" w14:textId="77777777" w:rsidR="00AA1812" w:rsidRPr="00AA1812" w:rsidRDefault="00AA1812" w:rsidP="00AA1812">
      <w:pPr>
        <w:rPr>
          <w:b/>
          <w:bCs/>
          <w:color w:val="365F91" w:themeColor="accent1" w:themeShade="BF"/>
          <w:lang w:val="en-IE"/>
        </w:rPr>
      </w:pPr>
      <w:r w:rsidRPr="00AA1812">
        <w:rPr>
          <w:b/>
          <w:bCs/>
          <w:color w:val="365F91" w:themeColor="accent1" w:themeShade="BF"/>
          <w:lang w:val="en-IE"/>
        </w:rPr>
        <w:t>2. NIST SP 800-171 – Protecting Controlled Unclassified Information (CUI)</w:t>
      </w:r>
    </w:p>
    <w:p w14:paraId="4CC8B053" w14:textId="77777777" w:rsidR="00AA1812" w:rsidRPr="00AA1812" w:rsidRDefault="00AA1812" w:rsidP="00AA1812">
      <w:pPr>
        <w:numPr>
          <w:ilvl w:val="0"/>
          <w:numId w:val="20"/>
        </w:numPr>
        <w:rPr>
          <w:lang w:val="en-IE"/>
        </w:rPr>
      </w:pPr>
      <w:r w:rsidRPr="00AA1812">
        <w:rPr>
          <w:lang w:val="en-IE"/>
        </w:rPr>
        <w:t xml:space="preserve">Focuses on </w:t>
      </w:r>
      <w:r w:rsidRPr="00AA1812">
        <w:rPr>
          <w:b/>
          <w:bCs/>
          <w:lang w:val="en-IE"/>
        </w:rPr>
        <w:t>best practices</w:t>
      </w:r>
      <w:r w:rsidRPr="00AA1812">
        <w:rPr>
          <w:lang w:val="en-IE"/>
        </w:rPr>
        <w:t xml:space="preserve"> for protecting sensitive but unclassified data.</w:t>
      </w:r>
    </w:p>
    <w:p w14:paraId="4A2142D5" w14:textId="77777777" w:rsidR="00AA1812" w:rsidRPr="00AA1812" w:rsidRDefault="00AA1812" w:rsidP="00AA1812">
      <w:pPr>
        <w:numPr>
          <w:ilvl w:val="0"/>
          <w:numId w:val="20"/>
        </w:numPr>
        <w:rPr>
          <w:lang w:val="en-IE"/>
        </w:rPr>
      </w:pPr>
      <w:r w:rsidRPr="00AA1812">
        <w:rPr>
          <w:lang w:val="en-IE"/>
        </w:rPr>
        <w:t xml:space="preserve">Covers </w:t>
      </w:r>
      <w:r w:rsidRPr="00AA1812">
        <w:rPr>
          <w:b/>
          <w:bCs/>
          <w:lang w:val="en-IE"/>
        </w:rPr>
        <w:t>access control, incident response, and audit/monitoring</w:t>
      </w:r>
      <w:r w:rsidRPr="00AA1812">
        <w:rPr>
          <w:lang w:val="en-IE"/>
        </w:rPr>
        <w:t>.</w:t>
      </w:r>
    </w:p>
    <w:p w14:paraId="790DC7AF" w14:textId="20F24AC0" w:rsidR="00AA1812" w:rsidRPr="00AA1812" w:rsidRDefault="00AA1812" w:rsidP="00AA1812">
      <w:pPr>
        <w:rPr>
          <w:lang w:val="en-IE"/>
        </w:rPr>
      </w:pPr>
      <w:r w:rsidRPr="00AA1812">
        <w:rPr>
          <w:i/>
          <w:iCs/>
          <w:lang w:val="en-IE"/>
        </w:rPr>
        <w:t>Example</w:t>
      </w:r>
      <w:r w:rsidRPr="00AA1812">
        <w:rPr>
          <w:lang w:val="en-IE"/>
        </w:rPr>
        <w:t>: If the simulated incident involved sensitive business data exfiltration, NIST 800-171 controls would become critical.</w:t>
      </w:r>
    </w:p>
    <w:p w14:paraId="1AEB58D7" w14:textId="77777777" w:rsidR="001C6DFA" w:rsidRDefault="001C6DFA" w:rsidP="00AA1812">
      <w:pPr>
        <w:rPr>
          <w:lang w:val="en-IE"/>
        </w:rPr>
      </w:pPr>
    </w:p>
    <w:p w14:paraId="343E2CF4" w14:textId="77777777" w:rsidR="001C6DFA" w:rsidRDefault="001C6DFA" w:rsidP="00AA1812">
      <w:pPr>
        <w:rPr>
          <w:lang w:val="en-IE"/>
        </w:rPr>
      </w:pPr>
    </w:p>
    <w:p w14:paraId="0CC0008A" w14:textId="77777777" w:rsidR="001C6DFA" w:rsidRDefault="001C6DFA" w:rsidP="00AA1812">
      <w:pPr>
        <w:rPr>
          <w:lang w:val="en-IE"/>
        </w:rPr>
      </w:pPr>
    </w:p>
    <w:p w14:paraId="2B81C555" w14:textId="77777777" w:rsidR="001C6DFA" w:rsidRDefault="001C6DFA" w:rsidP="00AA1812">
      <w:pPr>
        <w:rPr>
          <w:lang w:val="en-IE"/>
        </w:rPr>
      </w:pPr>
    </w:p>
    <w:p w14:paraId="2DBCC12E" w14:textId="77777777" w:rsidR="001C6DFA" w:rsidRDefault="001C6DFA" w:rsidP="00AA1812">
      <w:pPr>
        <w:rPr>
          <w:lang w:val="en-IE"/>
        </w:rPr>
      </w:pPr>
    </w:p>
    <w:p w14:paraId="1DD17456" w14:textId="77777777" w:rsidR="001C6DFA" w:rsidRDefault="001C6DFA" w:rsidP="00AA1812">
      <w:pPr>
        <w:rPr>
          <w:lang w:val="en-IE"/>
        </w:rPr>
      </w:pPr>
    </w:p>
    <w:p w14:paraId="57237E46" w14:textId="77777777" w:rsidR="001C6DFA" w:rsidRDefault="001C6DFA" w:rsidP="00AA1812">
      <w:pPr>
        <w:rPr>
          <w:lang w:val="en-IE"/>
        </w:rPr>
      </w:pPr>
    </w:p>
    <w:p w14:paraId="0CDDD508" w14:textId="77777777" w:rsidR="001C6DFA" w:rsidRDefault="001C6DFA" w:rsidP="00AA1812">
      <w:pPr>
        <w:rPr>
          <w:lang w:val="en-IE"/>
        </w:rPr>
      </w:pPr>
    </w:p>
    <w:p w14:paraId="4B8842F6" w14:textId="77777777" w:rsidR="001C6DFA" w:rsidRDefault="001C6DFA" w:rsidP="00AA1812">
      <w:pPr>
        <w:rPr>
          <w:lang w:val="en-IE"/>
        </w:rPr>
      </w:pPr>
    </w:p>
    <w:p w14:paraId="20B26A67" w14:textId="35424CC7" w:rsidR="00AA1812" w:rsidRPr="00AA1812" w:rsidRDefault="00000000" w:rsidP="00AA1812">
      <w:pPr>
        <w:rPr>
          <w:lang w:val="en-IE"/>
        </w:rPr>
      </w:pPr>
      <w:r>
        <w:rPr>
          <w:lang w:val="en-IE"/>
        </w:rPr>
        <w:lastRenderedPageBreak/>
        <w:pict w14:anchorId="61A58E60">
          <v:rect id="_x0000_i1028" style="width:0;height:1.5pt" o:hralign="center" o:hrstd="t" o:hr="t" fillcolor="#a0a0a0" stroked="f"/>
        </w:pict>
      </w:r>
    </w:p>
    <w:p w14:paraId="77A8C58F" w14:textId="77777777" w:rsidR="00AA1812" w:rsidRPr="00AA1812" w:rsidRDefault="00AA1812" w:rsidP="00AA1812">
      <w:pPr>
        <w:rPr>
          <w:b/>
          <w:bCs/>
          <w:color w:val="365F91" w:themeColor="accent1" w:themeShade="BF"/>
          <w:lang w:val="en-IE"/>
        </w:rPr>
      </w:pPr>
      <w:r w:rsidRPr="00AA1812">
        <w:rPr>
          <w:b/>
          <w:bCs/>
          <w:color w:val="365F91" w:themeColor="accent1" w:themeShade="BF"/>
          <w:lang w:val="en-IE"/>
        </w:rPr>
        <w:t>3. MITRE ATT&amp;CK Framework</w:t>
      </w:r>
    </w:p>
    <w:p w14:paraId="20AFFE7B" w14:textId="77777777" w:rsidR="00AA1812" w:rsidRPr="00AA1812" w:rsidRDefault="00AA1812" w:rsidP="00AA1812">
      <w:pPr>
        <w:numPr>
          <w:ilvl w:val="0"/>
          <w:numId w:val="21"/>
        </w:numPr>
        <w:rPr>
          <w:lang w:val="en-IE"/>
        </w:rPr>
      </w:pPr>
      <w:r w:rsidRPr="00AA1812">
        <w:rPr>
          <w:b/>
          <w:bCs/>
          <w:lang w:val="en-IE"/>
        </w:rPr>
        <w:t>MITRE Corporation</w:t>
      </w:r>
      <w:r w:rsidRPr="00AA1812">
        <w:rPr>
          <w:lang w:val="en-IE"/>
        </w:rPr>
        <w:t>'s massive knowledge base of:</w:t>
      </w:r>
    </w:p>
    <w:p w14:paraId="1AC26E28" w14:textId="77777777" w:rsidR="00AA1812" w:rsidRPr="00AA1812" w:rsidRDefault="00AA1812" w:rsidP="00AA1812">
      <w:pPr>
        <w:numPr>
          <w:ilvl w:val="1"/>
          <w:numId w:val="21"/>
        </w:numPr>
        <w:rPr>
          <w:lang w:val="en-IE"/>
        </w:rPr>
      </w:pPr>
      <w:r w:rsidRPr="00AA1812">
        <w:rPr>
          <w:lang w:val="en-IE"/>
        </w:rPr>
        <w:t xml:space="preserve">Adversary </w:t>
      </w:r>
      <w:r w:rsidRPr="00AA1812">
        <w:rPr>
          <w:b/>
          <w:bCs/>
          <w:lang w:val="en-IE"/>
        </w:rPr>
        <w:t>Tactics</w:t>
      </w:r>
      <w:r w:rsidRPr="00AA1812">
        <w:rPr>
          <w:lang w:val="en-IE"/>
        </w:rPr>
        <w:t xml:space="preserve"> (goals) and</w:t>
      </w:r>
    </w:p>
    <w:p w14:paraId="3008B439" w14:textId="77777777" w:rsidR="00AA1812" w:rsidRPr="00AA1812" w:rsidRDefault="00AA1812" w:rsidP="00AA1812">
      <w:pPr>
        <w:numPr>
          <w:ilvl w:val="1"/>
          <w:numId w:val="21"/>
        </w:numPr>
        <w:rPr>
          <w:lang w:val="en-IE"/>
        </w:rPr>
      </w:pPr>
      <w:r w:rsidRPr="00AA1812">
        <w:rPr>
          <w:b/>
          <w:bCs/>
          <w:lang w:val="en-IE"/>
        </w:rPr>
        <w:t>Techniques</w:t>
      </w:r>
      <w:r w:rsidRPr="00AA1812">
        <w:rPr>
          <w:lang w:val="en-IE"/>
        </w:rPr>
        <w:t xml:space="preserve"> (methods).</w:t>
      </w:r>
    </w:p>
    <w:p w14:paraId="58F6B151" w14:textId="77777777" w:rsidR="00AA1812" w:rsidRPr="00AA1812" w:rsidRDefault="00AA1812" w:rsidP="00AA1812">
      <w:pPr>
        <w:numPr>
          <w:ilvl w:val="0"/>
          <w:numId w:val="21"/>
        </w:numPr>
        <w:rPr>
          <w:lang w:val="en-IE"/>
        </w:rPr>
      </w:pPr>
      <w:r w:rsidRPr="00AA1812">
        <w:rPr>
          <w:lang w:val="en-IE"/>
        </w:rPr>
        <w:t xml:space="preserve">Helps defenders </w:t>
      </w:r>
      <w:r w:rsidRPr="00AA1812">
        <w:rPr>
          <w:b/>
          <w:bCs/>
          <w:lang w:val="en-IE"/>
        </w:rPr>
        <w:t>map attacker behaviors</w:t>
      </w:r>
      <w:r w:rsidRPr="00AA1812">
        <w:rPr>
          <w:lang w:val="en-IE"/>
        </w:rPr>
        <w:t xml:space="preserve"> to known patterns.</w:t>
      </w:r>
    </w:p>
    <w:p w14:paraId="0AFD5CA0" w14:textId="77777777" w:rsidR="00AA1812" w:rsidRPr="00AA1812" w:rsidRDefault="00AA1812" w:rsidP="00AA1812">
      <w:pPr>
        <w:numPr>
          <w:ilvl w:val="0"/>
          <w:numId w:val="21"/>
        </w:numPr>
        <w:rPr>
          <w:lang w:val="en-IE"/>
        </w:rPr>
      </w:pPr>
      <w:r w:rsidRPr="00AA1812">
        <w:rPr>
          <w:lang w:val="en-IE"/>
        </w:rPr>
        <w:t>Used for:</w:t>
      </w:r>
    </w:p>
    <w:p w14:paraId="34D724B1" w14:textId="77777777" w:rsidR="00AA1812" w:rsidRPr="00AA1812" w:rsidRDefault="00AA1812" w:rsidP="00AA1812">
      <w:pPr>
        <w:numPr>
          <w:ilvl w:val="1"/>
          <w:numId w:val="21"/>
        </w:numPr>
        <w:rPr>
          <w:lang w:val="en-IE"/>
        </w:rPr>
      </w:pPr>
      <w:r w:rsidRPr="00AA1812">
        <w:rPr>
          <w:lang w:val="en-IE"/>
        </w:rPr>
        <w:t>Detection strategy</w:t>
      </w:r>
    </w:p>
    <w:p w14:paraId="3CA7677A" w14:textId="77777777" w:rsidR="00AA1812" w:rsidRPr="00AA1812" w:rsidRDefault="00AA1812" w:rsidP="00AA1812">
      <w:pPr>
        <w:numPr>
          <w:ilvl w:val="1"/>
          <w:numId w:val="21"/>
        </w:numPr>
        <w:rPr>
          <w:lang w:val="en-IE"/>
        </w:rPr>
      </w:pPr>
      <w:r w:rsidRPr="00AA1812">
        <w:rPr>
          <w:lang w:val="en-IE"/>
        </w:rPr>
        <w:t>Threat hunting</w:t>
      </w:r>
    </w:p>
    <w:p w14:paraId="7D39909A" w14:textId="77777777" w:rsidR="00AA1812" w:rsidRPr="00AA1812" w:rsidRDefault="00AA1812" w:rsidP="00AA1812">
      <w:pPr>
        <w:numPr>
          <w:ilvl w:val="1"/>
          <w:numId w:val="21"/>
        </w:numPr>
        <w:rPr>
          <w:lang w:val="en-IE"/>
        </w:rPr>
      </w:pPr>
      <w:r w:rsidRPr="00AA1812">
        <w:rPr>
          <w:lang w:val="en-IE"/>
        </w:rPr>
        <w:t>Gap analysis</w:t>
      </w:r>
    </w:p>
    <w:p w14:paraId="246D699F" w14:textId="0379BF1E" w:rsidR="00AA1812" w:rsidRPr="00AA1812" w:rsidRDefault="00AA1812" w:rsidP="00AA1812">
      <w:pPr>
        <w:rPr>
          <w:lang w:val="en-IE"/>
        </w:rPr>
      </w:pPr>
      <w:r w:rsidRPr="00AA1812">
        <w:rPr>
          <w:i/>
          <w:iCs/>
          <w:lang w:val="en-IE"/>
        </w:rPr>
        <w:t>Example</w:t>
      </w:r>
      <w:r w:rsidRPr="00AA1812">
        <w:rPr>
          <w:lang w:val="en-IE"/>
        </w:rPr>
        <w:t xml:space="preserve">: If the attacker uses PowerShell abuse, you can map it to MITRE </w:t>
      </w:r>
      <w:r w:rsidRPr="00AA1812">
        <w:rPr>
          <w:b/>
          <w:bCs/>
          <w:lang w:val="en-IE"/>
        </w:rPr>
        <w:t>T1059.001</w:t>
      </w:r>
      <w:r w:rsidRPr="00AA1812">
        <w:rPr>
          <w:lang w:val="en-IE"/>
        </w:rPr>
        <w:t xml:space="preserve"> and know exactly what artifacts/logs to hunt.</w:t>
      </w:r>
    </w:p>
    <w:p w14:paraId="1479AE0A" w14:textId="77777777" w:rsidR="00AA1812" w:rsidRPr="00AA1812" w:rsidRDefault="00000000" w:rsidP="00AA1812">
      <w:pPr>
        <w:rPr>
          <w:lang w:val="en-IE"/>
        </w:rPr>
      </w:pPr>
      <w:r>
        <w:rPr>
          <w:lang w:val="en-IE"/>
        </w:rPr>
        <w:pict w14:anchorId="2753E393">
          <v:rect id="_x0000_i1029" style="width:0;height:1.5pt" o:hralign="center" o:hrstd="t" o:hr="t" fillcolor="#a0a0a0" stroked="f"/>
        </w:pict>
      </w:r>
    </w:p>
    <w:p w14:paraId="1B166EBB" w14:textId="77777777" w:rsidR="00AA1812" w:rsidRPr="00AA1812" w:rsidRDefault="00AA1812" w:rsidP="00AA1812">
      <w:pPr>
        <w:rPr>
          <w:b/>
          <w:bCs/>
          <w:color w:val="365F91" w:themeColor="accent1" w:themeShade="BF"/>
          <w:lang w:val="en-IE"/>
        </w:rPr>
      </w:pPr>
      <w:r w:rsidRPr="00AA1812">
        <w:rPr>
          <w:b/>
          <w:bCs/>
          <w:color w:val="365F91" w:themeColor="accent1" w:themeShade="BF"/>
          <w:lang w:val="en-IE"/>
        </w:rPr>
        <w:t>4. NIST Cybersecurity Framework (NIST CSF)</w:t>
      </w:r>
    </w:p>
    <w:p w14:paraId="46A2BF25" w14:textId="77777777" w:rsidR="00AA1812" w:rsidRPr="00AA1812" w:rsidRDefault="00AA1812" w:rsidP="00AA1812">
      <w:pPr>
        <w:numPr>
          <w:ilvl w:val="0"/>
          <w:numId w:val="22"/>
        </w:numPr>
        <w:rPr>
          <w:lang w:val="en-IE"/>
        </w:rPr>
      </w:pPr>
      <w:r w:rsidRPr="00AA1812">
        <w:rPr>
          <w:lang w:val="en-IE"/>
        </w:rPr>
        <w:t xml:space="preserve">Organizes cybersecurity work into </w:t>
      </w:r>
      <w:r w:rsidRPr="00AA1812">
        <w:rPr>
          <w:b/>
          <w:bCs/>
          <w:lang w:val="en-IE"/>
        </w:rPr>
        <w:t>5 Functions</w:t>
      </w:r>
      <w:r w:rsidRPr="00AA1812">
        <w:rPr>
          <w:lang w:val="en-IE"/>
        </w:rPr>
        <w:t>:</w:t>
      </w:r>
    </w:p>
    <w:p w14:paraId="6C8BC5A8" w14:textId="77777777" w:rsidR="00AA1812" w:rsidRPr="00AA1812" w:rsidRDefault="00AA1812" w:rsidP="00AA1812">
      <w:pPr>
        <w:numPr>
          <w:ilvl w:val="1"/>
          <w:numId w:val="22"/>
        </w:numPr>
        <w:rPr>
          <w:lang w:val="en-IE"/>
        </w:rPr>
      </w:pPr>
      <w:r w:rsidRPr="00AA1812">
        <w:rPr>
          <w:b/>
          <w:bCs/>
          <w:lang w:val="en-IE"/>
        </w:rPr>
        <w:t>Identify</w:t>
      </w:r>
      <w:r w:rsidRPr="00AA1812">
        <w:rPr>
          <w:lang w:val="en-IE"/>
        </w:rPr>
        <w:t xml:space="preserve"> (assets, risks)</w:t>
      </w:r>
    </w:p>
    <w:p w14:paraId="492AA85B" w14:textId="77777777" w:rsidR="00AA1812" w:rsidRPr="00AA1812" w:rsidRDefault="00AA1812" w:rsidP="00AA1812">
      <w:pPr>
        <w:numPr>
          <w:ilvl w:val="1"/>
          <w:numId w:val="22"/>
        </w:numPr>
        <w:rPr>
          <w:lang w:val="en-IE"/>
        </w:rPr>
      </w:pPr>
      <w:r w:rsidRPr="00AA1812">
        <w:rPr>
          <w:b/>
          <w:bCs/>
          <w:lang w:val="en-IE"/>
        </w:rPr>
        <w:t>Protect</w:t>
      </w:r>
      <w:r w:rsidRPr="00AA1812">
        <w:rPr>
          <w:lang w:val="en-IE"/>
        </w:rPr>
        <w:t xml:space="preserve"> (implement controls)</w:t>
      </w:r>
    </w:p>
    <w:p w14:paraId="04897B50" w14:textId="77777777" w:rsidR="00AA1812" w:rsidRPr="00AA1812" w:rsidRDefault="00AA1812" w:rsidP="00AA1812">
      <w:pPr>
        <w:numPr>
          <w:ilvl w:val="1"/>
          <w:numId w:val="22"/>
        </w:numPr>
        <w:rPr>
          <w:lang w:val="en-IE"/>
        </w:rPr>
      </w:pPr>
      <w:r w:rsidRPr="00AA1812">
        <w:rPr>
          <w:b/>
          <w:bCs/>
          <w:lang w:val="en-IE"/>
        </w:rPr>
        <w:t>Detect</w:t>
      </w:r>
      <w:r w:rsidRPr="00AA1812">
        <w:rPr>
          <w:lang w:val="en-IE"/>
        </w:rPr>
        <w:t xml:space="preserve"> (monitor events)</w:t>
      </w:r>
    </w:p>
    <w:p w14:paraId="294C4DC8" w14:textId="77777777" w:rsidR="00AA1812" w:rsidRPr="00AA1812" w:rsidRDefault="00AA1812" w:rsidP="00AA1812">
      <w:pPr>
        <w:numPr>
          <w:ilvl w:val="1"/>
          <w:numId w:val="22"/>
        </w:numPr>
        <w:rPr>
          <w:lang w:val="en-IE"/>
        </w:rPr>
      </w:pPr>
      <w:r w:rsidRPr="00AA1812">
        <w:rPr>
          <w:b/>
          <w:bCs/>
          <w:lang w:val="en-IE"/>
        </w:rPr>
        <w:t>Respond</w:t>
      </w:r>
      <w:r w:rsidRPr="00AA1812">
        <w:rPr>
          <w:lang w:val="en-IE"/>
        </w:rPr>
        <w:t xml:space="preserve"> (incident handling)</w:t>
      </w:r>
    </w:p>
    <w:p w14:paraId="6F50C174" w14:textId="77777777" w:rsidR="00AA1812" w:rsidRPr="00AA1812" w:rsidRDefault="00AA1812" w:rsidP="00AA1812">
      <w:pPr>
        <w:numPr>
          <w:ilvl w:val="1"/>
          <w:numId w:val="22"/>
        </w:numPr>
        <w:rPr>
          <w:lang w:val="en-IE"/>
        </w:rPr>
      </w:pPr>
      <w:r w:rsidRPr="00AA1812">
        <w:rPr>
          <w:b/>
          <w:bCs/>
          <w:lang w:val="en-IE"/>
        </w:rPr>
        <w:t>Recover</w:t>
      </w:r>
      <w:r w:rsidRPr="00AA1812">
        <w:rPr>
          <w:lang w:val="en-IE"/>
        </w:rPr>
        <w:t xml:space="preserve"> (restore capabilities)</w:t>
      </w:r>
    </w:p>
    <w:p w14:paraId="081A6A24" w14:textId="1B82D3FF" w:rsidR="00AA1812" w:rsidRPr="00AA1812" w:rsidRDefault="00AA1812" w:rsidP="00AA1812">
      <w:pPr>
        <w:rPr>
          <w:lang w:val="en-IE"/>
        </w:rPr>
      </w:pPr>
      <w:r w:rsidRPr="00AA1812">
        <w:rPr>
          <w:i/>
          <w:iCs/>
          <w:lang w:val="en-IE"/>
        </w:rPr>
        <w:t>Example</w:t>
      </w:r>
      <w:r w:rsidRPr="00AA1812">
        <w:rPr>
          <w:lang w:val="en-IE"/>
        </w:rPr>
        <w:t xml:space="preserve">: Your tabletop decisions about isolating infected hosts are part of the </w:t>
      </w:r>
      <w:r w:rsidRPr="00AA1812">
        <w:rPr>
          <w:b/>
          <w:bCs/>
          <w:lang w:val="en-IE"/>
        </w:rPr>
        <w:t>Respond</w:t>
      </w:r>
      <w:r w:rsidRPr="00AA1812">
        <w:rPr>
          <w:lang w:val="en-IE"/>
        </w:rPr>
        <w:t xml:space="preserve"> function of NIST CSF.</w:t>
      </w:r>
    </w:p>
    <w:p w14:paraId="2BD5A8A7" w14:textId="77777777" w:rsidR="001C6DFA" w:rsidRDefault="001C6DFA" w:rsidP="00AA1812">
      <w:pPr>
        <w:rPr>
          <w:lang w:val="en-IE"/>
        </w:rPr>
      </w:pPr>
    </w:p>
    <w:p w14:paraId="12FD822A" w14:textId="77777777" w:rsidR="001C6DFA" w:rsidRDefault="001C6DFA" w:rsidP="00AA1812">
      <w:pPr>
        <w:rPr>
          <w:lang w:val="en-IE"/>
        </w:rPr>
      </w:pPr>
    </w:p>
    <w:p w14:paraId="5626AF2C" w14:textId="77777777" w:rsidR="001C6DFA" w:rsidRDefault="001C6DFA" w:rsidP="00AA1812">
      <w:pPr>
        <w:rPr>
          <w:lang w:val="en-IE"/>
        </w:rPr>
      </w:pPr>
    </w:p>
    <w:p w14:paraId="1736341B" w14:textId="77777777" w:rsidR="001C6DFA" w:rsidRDefault="001C6DFA" w:rsidP="00AA1812">
      <w:pPr>
        <w:rPr>
          <w:lang w:val="en-IE"/>
        </w:rPr>
      </w:pPr>
    </w:p>
    <w:p w14:paraId="7703F2FB" w14:textId="77777777" w:rsidR="001C6DFA" w:rsidRDefault="001C6DFA" w:rsidP="00AA1812">
      <w:pPr>
        <w:rPr>
          <w:lang w:val="en-IE"/>
        </w:rPr>
      </w:pPr>
    </w:p>
    <w:p w14:paraId="13BD71AA" w14:textId="6D8D80F1" w:rsidR="00AA1812" w:rsidRPr="001C6DFA" w:rsidRDefault="00000000" w:rsidP="00AA1812">
      <w:pPr>
        <w:rPr>
          <w:lang w:val="en-IE"/>
        </w:rPr>
      </w:pPr>
      <w:r>
        <w:rPr>
          <w:lang w:val="en-IE"/>
        </w:rPr>
        <w:lastRenderedPageBreak/>
        <w:pict w14:anchorId="584E4B0E">
          <v:rect id="_x0000_i1030" style="width:0;height:1.5pt" o:hralign="center" o:hrstd="t" o:hr="t" fillcolor="#a0a0a0" stroked="f"/>
        </w:pict>
      </w:r>
    </w:p>
    <w:p w14:paraId="157771EA" w14:textId="563393E4" w:rsidR="00AA1812" w:rsidRPr="00AA1812" w:rsidRDefault="00AA1812" w:rsidP="00AA1812">
      <w:pPr>
        <w:rPr>
          <w:b/>
          <w:bCs/>
          <w:color w:val="365F91" w:themeColor="accent1" w:themeShade="BF"/>
          <w:lang w:val="en-IE"/>
        </w:rPr>
      </w:pPr>
      <w:r w:rsidRPr="00AA1812">
        <w:rPr>
          <w:b/>
          <w:bCs/>
          <w:color w:val="365F91" w:themeColor="accent1" w:themeShade="BF"/>
          <w:lang w:val="en-IE"/>
        </w:rPr>
        <w:t>5. SANS Incident Response Process</w:t>
      </w:r>
    </w:p>
    <w:p w14:paraId="2259CF17" w14:textId="77777777" w:rsidR="00AA1812" w:rsidRPr="00AA1812" w:rsidRDefault="00AA1812" w:rsidP="00AA1812">
      <w:pPr>
        <w:numPr>
          <w:ilvl w:val="0"/>
          <w:numId w:val="23"/>
        </w:numPr>
        <w:rPr>
          <w:lang w:val="en-IE"/>
        </w:rPr>
      </w:pPr>
      <w:r w:rsidRPr="00AA1812">
        <w:rPr>
          <w:b/>
          <w:bCs/>
          <w:lang w:val="en-IE"/>
        </w:rPr>
        <w:t>SANS Institute</w:t>
      </w:r>
      <w:r w:rsidRPr="00AA1812">
        <w:rPr>
          <w:lang w:val="en-IE"/>
        </w:rPr>
        <w:t xml:space="preserve"> simplified view of NIST IR flow:</w:t>
      </w:r>
    </w:p>
    <w:p w14:paraId="6A6A57DB" w14:textId="77777777" w:rsidR="00AA1812" w:rsidRPr="00AA1812" w:rsidRDefault="00AA1812" w:rsidP="00AA1812">
      <w:pPr>
        <w:numPr>
          <w:ilvl w:val="1"/>
          <w:numId w:val="23"/>
        </w:numPr>
        <w:rPr>
          <w:lang w:val="en-IE"/>
        </w:rPr>
      </w:pPr>
      <w:r w:rsidRPr="00AA1812">
        <w:rPr>
          <w:b/>
          <w:bCs/>
          <w:lang w:val="en-IE"/>
        </w:rPr>
        <w:t>Preparation</w:t>
      </w:r>
    </w:p>
    <w:p w14:paraId="0CB956BC" w14:textId="77777777" w:rsidR="00AA1812" w:rsidRPr="00AA1812" w:rsidRDefault="00AA1812" w:rsidP="00AA1812">
      <w:pPr>
        <w:numPr>
          <w:ilvl w:val="1"/>
          <w:numId w:val="23"/>
        </w:numPr>
        <w:rPr>
          <w:lang w:val="en-IE"/>
        </w:rPr>
      </w:pPr>
      <w:r w:rsidRPr="00AA1812">
        <w:rPr>
          <w:b/>
          <w:bCs/>
          <w:lang w:val="en-IE"/>
        </w:rPr>
        <w:t>Identification</w:t>
      </w:r>
    </w:p>
    <w:p w14:paraId="3D412C89" w14:textId="77777777" w:rsidR="00AA1812" w:rsidRPr="00AA1812" w:rsidRDefault="00AA1812" w:rsidP="00AA1812">
      <w:pPr>
        <w:numPr>
          <w:ilvl w:val="1"/>
          <w:numId w:val="23"/>
        </w:numPr>
        <w:rPr>
          <w:lang w:val="en-IE"/>
        </w:rPr>
      </w:pPr>
      <w:r w:rsidRPr="00AA1812">
        <w:rPr>
          <w:b/>
          <w:bCs/>
          <w:lang w:val="en-IE"/>
        </w:rPr>
        <w:t>Containment</w:t>
      </w:r>
    </w:p>
    <w:p w14:paraId="08564D21" w14:textId="77777777" w:rsidR="00AA1812" w:rsidRPr="00AA1812" w:rsidRDefault="00AA1812" w:rsidP="00AA1812">
      <w:pPr>
        <w:numPr>
          <w:ilvl w:val="1"/>
          <w:numId w:val="23"/>
        </w:numPr>
        <w:rPr>
          <w:lang w:val="en-IE"/>
        </w:rPr>
      </w:pPr>
      <w:r w:rsidRPr="00AA1812">
        <w:rPr>
          <w:b/>
          <w:bCs/>
          <w:lang w:val="en-IE"/>
        </w:rPr>
        <w:t>Eradication</w:t>
      </w:r>
    </w:p>
    <w:p w14:paraId="71D997CB" w14:textId="77777777" w:rsidR="00AA1812" w:rsidRPr="00AA1812" w:rsidRDefault="00AA1812" w:rsidP="00AA1812">
      <w:pPr>
        <w:numPr>
          <w:ilvl w:val="1"/>
          <w:numId w:val="23"/>
        </w:numPr>
        <w:rPr>
          <w:lang w:val="en-IE"/>
        </w:rPr>
      </w:pPr>
      <w:r w:rsidRPr="00AA1812">
        <w:rPr>
          <w:b/>
          <w:bCs/>
          <w:lang w:val="en-IE"/>
        </w:rPr>
        <w:t>Recovery</w:t>
      </w:r>
    </w:p>
    <w:p w14:paraId="43A1386A" w14:textId="77777777" w:rsidR="00AA1812" w:rsidRPr="00AA1812" w:rsidRDefault="00AA1812" w:rsidP="00AA1812">
      <w:pPr>
        <w:numPr>
          <w:ilvl w:val="1"/>
          <w:numId w:val="23"/>
        </w:numPr>
        <w:rPr>
          <w:lang w:val="en-IE"/>
        </w:rPr>
      </w:pPr>
      <w:r w:rsidRPr="00AA1812">
        <w:rPr>
          <w:b/>
          <w:bCs/>
          <w:lang w:val="en-IE"/>
        </w:rPr>
        <w:t>Lessons Learned</w:t>
      </w:r>
    </w:p>
    <w:p w14:paraId="1AFE031E" w14:textId="77777777" w:rsidR="00AA1812" w:rsidRPr="00AA1812" w:rsidRDefault="00AA1812" w:rsidP="00AA1812">
      <w:pPr>
        <w:numPr>
          <w:ilvl w:val="0"/>
          <w:numId w:val="23"/>
        </w:numPr>
        <w:rPr>
          <w:lang w:val="en-IE"/>
        </w:rPr>
      </w:pPr>
      <w:r w:rsidRPr="00AA1812">
        <w:rPr>
          <w:lang w:val="en-IE"/>
        </w:rPr>
        <w:t xml:space="preserve">Emphasizes the </w:t>
      </w:r>
      <w:r w:rsidRPr="00AA1812">
        <w:rPr>
          <w:b/>
          <w:bCs/>
          <w:lang w:val="en-IE"/>
        </w:rPr>
        <w:t>cyclical nature</w:t>
      </w:r>
      <w:r w:rsidRPr="00AA1812">
        <w:rPr>
          <w:lang w:val="en-IE"/>
        </w:rPr>
        <w:t xml:space="preserve"> of incident response.</w:t>
      </w:r>
    </w:p>
    <w:p w14:paraId="1DCA49C0" w14:textId="3D203DF4" w:rsidR="00AA1812" w:rsidRPr="00AA1812" w:rsidRDefault="00AA1812" w:rsidP="00AA1812">
      <w:pPr>
        <w:rPr>
          <w:lang w:val="en-IE"/>
        </w:rPr>
      </w:pPr>
      <w:r w:rsidRPr="00AA1812">
        <w:rPr>
          <w:i/>
          <w:iCs/>
          <w:lang w:val="en-IE"/>
        </w:rPr>
        <w:t>Example</w:t>
      </w:r>
      <w:r w:rsidRPr="00AA1812">
        <w:rPr>
          <w:lang w:val="en-IE"/>
        </w:rPr>
        <w:t>: Even after recovering systems, you must still do a full post-mortem according to SANS.</w:t>
      </w:r>
    </w:p>
    <w:p w14:paraId="747C18E6" w14:textId="77777777" w:rsidR="00AA1812" w:rsidRPr="00AA1812" w:rsidRDefault="00000000" w:rsidP="00AA1812">
      <w:pPr>
        <w:rPr>
          <w:lang w:val="en-IE"/>
        </w:rPr>
      </w:pPr>
      <w:r>
        <w:rPr>
          <w:lang w:val="en-IE"/>
        </w:rPr>
        <w:pict w14:anchorId="4EA22AF5">
          <v:rect id="_x0000_i1031" style="width:0;height:1.5pt" o:hralign="center" o:hrstd="t" o:hr="t" fillcolor="#a0a0a0" stroked="f"/>
        </w:pict>
      </w:r>
    </w:p>
    <w:p w14:paraId="57D41AB3" w14:textId="77777777" w:rsidR="00AA1812" w:rsidRPr="00AA1812" w:rsidRDefault="00AA1812" w:rsidP="00AA1812">
      <w:pPr>
        <w:rPr>
          <w:b/>
          <w:bCs/>
          <w:color w:val="365F91" w:themeColor="accent1" w:themeShade="BF"/>
          <w:lang w:val="en-IE"/>
        </w:rPr>
      </w:pPr>
      <w:r w:rsidRPr="00AA1812">
        <w:rPr>
          <w:b/>
          <w:bCs/>
          <w:color w:val="365F91" w:themeColor="accent1" w:themeShade="BF"/>
          <w:lang w:val="en-IE"/>
        </w:rPr>
        <w:t>6. ISO/IEC 27035 – Information Security Incident Management</w:t>
      </w:r>
    </w:p>
    <w:p w14:paraId="7F113BA3" w14:textId="77777777" w:rsidR="00AA1812" w:rsidRPr="00AA1812" w:rsidRDefault="00AA1812" w:rsidP="00AA1812">
      <w:pPr>
        <w:numPr>
          <w:ilvl w:val="0"/>
          <w:numId w:val="24"/>
        </w:numPr>
        <w:rPr>
          <w:lang w:val="en-IE"/>
        </w:rPr>
      </w:pPr>
      <w:r w:rsidRPr="00AA1812">
        <w:rPr>
          <w:b/>
          <w:bCs/>
          <w:lang w:val="en-IE"/>
        </w:rPr>
        <w:t>International Standard</w:t>
      </w:r>
      <w:r w:rsidRPr="00AA1812">
        <w:rPr>
          <w:lang w:val="en-IE"/>
        </w:rPr>
        <w:t xml:space="preserve"> for incident response.</w:t>
      </w:r>
    </w:p>
    <w:p w14:paraId="5329CAA9" w14:textId="77777777" w:rsidR="00AA1812" w:rsidRPr="00AA1812" w:rsidRDefault="00AA1812" w:rsidP="00AA1812">
      <w:pPr>
        <w:numPr>
          <w:ilvl w:val="0"/>
          <w:numId w:val="24"/>
        </w:numPr>
        <w:rPr>
          <w:lang w:val="en-IE"/>
        </w:rPr>
      </w:pPr>
      <w:r w:rsidRPr="00AA1812">
        <w:rPr>
          <w:lang w:val="en-IE"/>
        </w:rPr>
        <w:t>Focuses heavily on:</w:t>
      </w:r>
    </w:p>
    <w:p w14:paraId="05508559" w14:textId="77777777" w:rsidR="00AA1812" w:rsidRPr="00AA1812" w:rsidRDefault="00AA1812" w:rsidP="00AA1812">
      <w:pPr>
        <w:numPr>
          <w:ilvl w:val="1"/>
          <w:numId w:val="24"/>
        </w:numPr>
        <w:rPr>
          <w:lang w:val="en-IE"/>
        </w:rPr>
      </w:pPr>
      <w:r w:rsidRPr="00AA1812">
        <w:rPr>
          <w:lang w:val="en-IE"/>
        </w:rPr>
        <w:t xml:space="preserve">Formal </w:t>
      </w:r>
      <w:r w:rsidRPr="00AA1812">
        <w:rPr>
          <w:b/>
          <w:bCs/>
          <w:lang w:val="en-IE"/>
        </w:rPr>
        <w:t>reporting</w:t>
      </w:r>
    </w:p>
    <w:p w14:paraId="7D185389" w14:textId="77777777" w:rsidR="00AA1812" w:rsidRPr="00AA1812" w:rsidRDefault="00AA1812" w:rsidP="00AA1812">
      <w:pPr>
        <w:numPr>
          <w:ilvl w:val="1"/>
          <w:numId w:val="24"/>
        </w:numPr>
        <w:rPr>
          <w:lang w:val="en-IE"/>
        </w:rPr>
      </w:pPr>
      <w:r w:rsidRPr="00AA1812">
        <w:rPr>
          <w:b/>
          <w:bCs/>
          <w:lang w:val="en-IE"/>
        </w:rPr>
        <w:t>Communication channels</w:t>
      </w:r>
      <w:r w:rsidRPr="00AA1812">
        <w:rPr>
          <w:lang w:val="en-IE"/>
        </w:rPr>
        <w:t xml:space="preserve"> during incidents</w:t>
      </w:r>
    </w:p>
    <w:p w14:paraId="2949B56B" w14:textId="77777777" w:rsidR="00AA1812" w:rsidRPr="00AA1812" w:rsidRDefault="00AA1812" w:rsidP="00AA1812">
      <w:pPr>
        <w:numPr>
          <w:ilvl w:val="1"/>
          <w:numId w:val="24"/>
        </w:numPr>
        <w:rPr>
          <w:lang w:val="en-IE"/>
        </w:rPr>
      </w:pPr>
      <w:r w:rsidRPr="00AA1812">
        <w:rPr>
          <w:b/>
          <w:bCs/>
          <w:lang w:val="en-IE"/>
        </w:rPr>
        <w:t>Coordination</w:t>
      </w:r>
      <w:r w:rsidRPr="00AA1812">
        <w:rPr>
          <w:lang w:val="en-IE"/>
        </w:rPr>
        <w:t xml:space="preserve"> across teams and departments</w:t>
      </w:r>
    </w:p>
    <w:p w14:paraId="0BC18D16" w14:textId="1FC30BE2" w:rsidR="00AA1812" w:rsidRPr="00AA1812" w:rsidRDefault="00AA1812" w:rsidP="00AA1812">
      <w:pPr>
        <w:rPr>
          <w:lang w:val="en-IE"/>
        </w:rPr>
      </w:pPr>
      <w:r w:rsidRPr="00AA1812">
        <w:rPr>
          <w:i/>
          <w:iCs/>
          <w:lang w:val="en-IE"/>
        </w:rPr>
        <w:t>Example</w:t>
      </w:r>
      <w:r w:rsidRPr="00AA1812">
        <w:rPr>
          <w:lang w:val="en-IE"/>
        </w:rPr>
        <w:t>: Reporting the incident clearly to executives and legal teams fits into ISO/IEC 27035 compliance.</w:t>
      </w:r>
    </w:p>
    <w:p w14:paraId="0D233DE9" w14:textId="77777777" w:rsidR="001C6DFA" w:rsidRDefault="001C6DFA" w:rsidP="00AA1812">
      <w:pPr>
        <w:rPr>
          <w:lang w:val="en-IE"/>
        </w:rPr>
      </w:pPr>
    </w:p>
    <w:p w14:paraId="63A2AC26" w14:textId="77777777" w:rsidR="001C6DFA" w:rsidRDefault="001C6DFA" w:rsidP="00AA1812">
      <w:pPr>
        <w:rPr>
          <w:lang w:val="en-IE"/>
        </w:rPr>
      </w:pPr>
    </w:p>
    <w:p w14:paraId="5BF39730" w14:textId="77777777" w:rsidR="001C6DFA" w:rsidRDefault="001C6DFA" w:rsidP="00AA1812">
      <w:pPr>
        <w:rPr>
          <w:lang w:val="en-IE"/>
        </w:rPr>
      </w:pPr>
    </w:p>
    <w:p w14:paraId="1C174AF8" w14:textId="77777777" w:rsidR="001C6DFA" w:rsidRDefault="001C6DFA" w:rsidP="00AA1812">
      <w:pPr>
        <w:rPr>
          <w:lang w:val="en-IE"/>
        </w:rPr>
      </w:pPr>
    </w:p>
    <w:p w14:paraId="5A3B073A" w14:textId="77777777" w:rsidR="001C6DFA" w:rsidRDefault="001C6DFA" w:rsidP="00AA1812">
      <w:pPr>
        <w:rPr>
          <w:lang w:val="en-IE"/>
        </w:rPr>
      </w:pPr>
    </w:p>
    <w:p w14:paraId="49C32029" w14:textId="77777777" w:rsidR="001C6DFA" w:rsidRDefault="001C6DFA" w:rsidP="00AA1812">
      <w:pPr>
        <w:rPr>
          <w:lang w:val="en-IE"/>
        </w:rPr>
      </w:pPr>
    </w:p>
    <w:p w14:paraId="1B4E35D9" w14:textId="25911443" w:rsidR="00AA1812" w:rsidRPr="00AA1812" w:rsidRDefault="00000000" w:rsidP="00AA1812">
      <w:pPr>
        <w:rPr>
          <w:lang w:val="en-IE"/>
        </w:rPr>
      </w:pPr>
      <w:r>
        <w:rPr>
          <w:lang w:val="en-IE"/>
        </w:rPr>
        <w:lastRenderedPageBreak/>
        <w:pict w14:anchorId="3E56CECC">
          <v:rect id="_x0000_i1032" style="width:0;height:1.5pt" o:hralign="center" o:hrstd="t" o:hr="t" fillcolor="#a0a0a0" stroked="f"/>
        </w:pict>
      </w:r>
    </w:p>
    <w:p w14:paraId="227489CB" w14:textId="5DB5AC38" w:rsidR="00AA1812" w:rsidRPr="00AA1812" w:rsidRDefault="00AA1812" w:rsidP="00AA1812">
      <w:pPr>
        <w:rPr>
          <w:b/>
          <w:bCs/>
          <w:color w:val="365F91" w:themeColor="accent1" w:themeShade="BF"/>
          <w:lang w:val="en-IE"/>
        </w:rPr>
      </w:pPr>
      <w:r w:rsidRPr="00AA1812">
        <w:rPr>
          <w:b/>
          <w:bCs/>
          <w:color w:val="365F91" w:themeColor="accent1" w:themeShade="BF"/>
          <w:lang w:val="en-IE"/>
        </w:rPr>
        <w:t>Summary Table: Frameworks vs Their Strengths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002"/>
        <w:gridCol w:w="3379"/>
      </w:tblGrid>
      <w:tr w:rsidR="00AA1812" w:rsidRPr="00AA1812" w14:paraId="09D6163F" w14:textId="77777777" w:rsidTr="00AA18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700EB" w14:textId="77777777" w:rsidR="00AA1812" w:rsidRPr="00AA1812" w:rsidRDefault="00AA1812" w:rsidP="00AA1812">
            <w:pPr>
              <w:rPr>
                <w:b/>
                <w:bCs/>
                <w:lang w:val="en-IE"/>
              </w:rPr>
            </w:pPr>
            <w:r w:rsidRPr="00AA1812">
              <w:rPr>
                <w:b/>
                <w:bCs/>
                <w:lang w:val="en-IE"/>
              </w:rPr>
              <w:t>Framework / Standard</w:t>
            </w:r>
          </w:p>
        </w:tc>
        <w:tc>
          <w:tcPr>
            <w:tcW w:w="0" w:type="auto"/>
            <w:vAlign w:val="center"/>
            <w:hideMark/>
          </w:tcPr>
          <w:p w14:paraId="324B1ED9" w14:textId="77777777" w:rsidR="00AA1812" w:rsidRPr="00AA1812" w:rsidRDefault="00AA1812" w:rsidP="00AA1812">
            <w:pPr>
              <w:rPr>
                <w:b/>
                <w:bCs/>
                <w:lang w:val="en-IE"/>
              </w:rPr>
            </w:pPr>
            <w:r w:rsidRPr="00AA1812">
              <w:rPr>
                <w:b/>
                <w:bCs/>
                <w:lang w:val="en-IE"/>
              </w:rPr>
              <w:t>Main Focus</w:t>
            </w:r>
          </w:p>
        </w:tc>
        <w:tc>
          <w:tcPr>
            <w:tcW w:w="0" w:type="auto"/>
            <w:vAlign w:val="center"/>
            <w:hideMark/>
          </w:tcPr>
          <w:p w14:paraId="06EB3ED5" w14:textId="77777777" w:rsidR="00AA1812" w:rsidRPr="00AA1812" w:rsidRDefault="00AA1812" w:rsidP="00AA1812">
            <w:pPr>
              <w:rPr>
                <w:b/>
                <w:bCs/>
                <w:lang w:val="en-IE"/>
              </w:rPr>
            </w:pPr>
            <w:r w:rsidRPr="00AA1812">
              <w:rPr>
                <w:b/>
                <w:bCs/>
                <w:lang w:val="en-IE"/>
              </w:rPr>
              <w:t>Why Important for the Game &amp; Lab</w:t>
            </w:r>
          </w:p>
        </w:tc>
      </w:tr>
      <w:tr w:rsidR="00AA1812" w:rsidRPr="00AA1812" w14:paraId="555E355A" w14:textId="77777777" w:rsidTr="00AA1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03072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NIST SP 800-61r2</w:t>
            </w:r>
          </w:p>
        </w:tc>
        <w:tc>
          <w:tcPr>
            <w:tcW w:w="0" w:type="auto"/>
            <w:vAlign w:val="center"/>
            <w:hideMark/>
          </w:tcPr>
          <w:p w14:paraId="6EEF8324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Incident Response Lifecycle</w:t>
            </w:r>
          </w:p>
        </w:tc>
        <w:tc>
          <w:tcPr>
            <w:tcW w:w="0" w:type="auto"/>
            <w:vAlign w:val="center"/>
            <w:hideMark/>
          </w:tcPr>
          <w:p w14:paraId="7586F47C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Core playbook for handling incidents</w:t>
            </w:r>
          </w:p>
        </w:tc>
      </w:tr>
      <w:tr w:rsidR="00AA1812" w:rsidRPr="00AA1812" w14:paraId="2DEA5D0A" w14:textId="77777777" w:rsidTr="00AA1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A4B9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NIST SP 800-171</w:t>
            </w:r>
          </w:p>
        </w:tc>
        <w:tc>
          <w:tcPr>
            <w:tcW w:w="0" w:type="auto"/>
            <w:vAlign w:val="center"/>
            <w:hideMark/>
          </w:tcPr>
          <w:p w14:paraId="7D891DAD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Data Protection and Access Control</w:t>
            </w:r>
          </w:p>
        </w:tc>
        <w:tc>
          <w:tcPr>
            <w:tcW w:w="0" w:type="auto"/>
            <w:vAlign w:val="center"/>
            <w:hideMark/>
          </w:tcPr>
          <w:p w14:paraId="10447933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Relevant if sensitive data is targeted</w:t>
            </w:r>
          </w:p>
        </w:tc>
      </w:tr>
      <w:tr w:rsidR="00AA1812" w:rsidRPr="00AA1812" w14:paraId="24AC9C7B" w14:textId="77777777" w:rsidTr="00AA1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155D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MITRE ATT&amp;CK</w:t>
            </w:r>
          </w:p>
        </w:tc>
        <w:tc>
          <w:tcPr>
            <w:tcW w:w="0" w:type="auto"/>
            <w:vAlign w:val="center"/>
            <w:hideMark/>
          </w:tcPr>
          <w:p w14:paraId="05404444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Adversary Techniques and Behaviors</w:t>
            </w:r>
          </w:p>
        </w:tc>
        <w:tc>
          <w:tcPr>
            <w:tcW w:w="0" w:type="auto"/>
            <w:vAlign w:val="center"/>
            <w:hideMark/>
          </w:tcPr>
          <w:p w14:paraId="0D879004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Guides threat hunting and detection strategies</w:t>
            </w:r>
          </w:p>
        </w:tc>
      </w:tr>
      <w:tr w:rsidR="00AA1812" w:rsidRPr="00AA1812" w14:paraId="415F22CA" w14:textId="77777777" w:rsidTr="00AA1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E8EA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NIST Cybersecurity Framework</w:t>
            </w:r>
          </w:p>
        </w:tc>
        <w:tc>
          <w:tcPr>
            <w:tcW w:w="0" w:type="auto"/>
            <w:vAlign w:val="center"/>
            <w:hideMark/>
          </w:tcPr>
          <w:p w14:paraId="3722FE66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Broad Cyber Risk Management</w:t>
            </w:r>
          </w:p>
        </w:tc>
        <w:tc>
          <w:tcPr>
            <w:tcW w:w="0" w:type="auto"/>
            <w:vAlign w:val="center"/>
            <w:hideMark/>
          </w:tcPr>
          <w:p w14:paraId="54865B08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Context for decision-making</w:t>
            </w:r>
          </w:p>
        </w:tc>
      </w:tr>
      <w:tr w:rsidR="00AA1812" w:rsidRPr="00AA1812" w14:paraId="7195C32F" w14:textId="77777777" w:rsidTr="00AA1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73E6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SANS IR Process</w:t>
            </w:r>
          </w:p>
        </w:tc>
        <w:tc>
          <w:tcPr>
            <w:tcW w:w="0" w:type="auto"/>
            <w:vAlign w:val="center"/>
            <w:hideMark/>
          </w:tcPr>
          <w:p w14:paraId="4D593A8F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Simplified Incident Handling Flow</w:t>
            </w:r>
          </w:p>
        </w:tc>
        <w:tc>
          <w:tcPr>
            <w:tcW w:w="0" w:type="auto"/>
            <w:vAlign w:val="center"/>
            <w:hideMark/>
          </w:tcPr>
          <w:p w14:paraId="73287176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Easy to remember sequence</w:t>
            </w:r>
          </w:p>
        </w:tc>
      </w:tr>
      <w:tr w:rsidR="00AA1812" w:rsidRPr="00AA1812" w14:paraId="400D0DBF" w14:textId="77777777" w:rsidTr="00AA18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E414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ISO/IEC 27035</w:t>
            </w:r>
          </w:p>
        </w:tc>
        <w:tc>
          <w:tcPr>
            <w:tcW w:w="0" w:type="auto"/>
            <w:vAlign w:val="center"/>
            <w:hideMark/>
          </w:tcPr>
          <w:p w14:paraId="27D38C70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Incident Management and Communication</w:t>
            </w:r>
          </w:p>
        </w:tc>
        <w:tc>
          <w:tcPr>
            <w:tcW w:w="0" w:type="auto"/>
            <w:vAlign w:val="center"/>
            <w:hideMark/>
          </w:tcPr>
          <w:p w14:paraId="79BF6EDD" w14:textId="77777777" w:rsidR="00AA1812" w:rsidRPr="00AA1812" w:rsidRDefault="00AA1812" w:rsidP="00AA1812">
            <w:pPr>
              <w:rPr>
                <w:lang w:val="en-IE"/>
              </w:rPr>
            </w:pPr>
            <w:r w:rsidRPr="00AA1812">
              <w:rPr>
                <w:lang w:val="en-IE"/>
              </w:rPr>
              <w:t>Best practice for formal reporting and coordination</w:t>
            </w:r>
          </w:p>
        </w:tc>
      </w:tr>
    </w:tbl>
    <w:p w14:paraId="16499AAE" w14:textId="06C10437" w:rsidR="005F3C7A" w:rsidRPr="005C47B0" w:rsidRDefault="005F3C7A">
      <w:pPr>
        <w:rPr>
          <w:lang w:val="en-IE"/>
        </w:rPr>
      </w:pPr>
    </w:p>
    <w:sectPr w:rsidR="005F3C7A" w:rsidRPr="005C47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56859"/>
    <w:multiLevelType w:val="multilevel"/>
    <w:tmpl w:val="DFB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077D2"/>
    <w:multiLevelType w:val="multilevel"/>
    <w:tmpl w:val="073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11AD7"/>
    <w:multiLevelType w:val="multilevel"/>
    <w:tmpl w:val="D81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D13CA"/>
    <w:multiLevelType w:val="multilevel"/>
    <w:tmpl w:val="D7A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8117D"/>
    <w:multiLevelType w:val="multilevel"/>
    <w:tmpl w:val="245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E6084"/>
    <w:multiLevelType w:val="multilevel"/>
    <w:tmpl w:val="CD40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50BD5"/>
    <w:multiLevelType w:val="multilevel"/>
    <w:tmpl w:val="3F4E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840D8"/>
    <w:multiLevelType w:val="multilevel"/>
    <w:tmpl w:val="C6D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15BCE"/>
    <w:multiLevelType w:val="multilevel"/>
    <w:tmpl w:val="8120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7B1AB4"/>
    <w:multiLevelType w:val="multilevel"/>
    <w:tmpl w:val="3D3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B3D34"/>
    <w:multiLevelType w:val="multilevel"/>
    <w:tmpl w:val="7AE0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1954"/>
    <w:multiLevelType w:val="multilevel"/>
    <w:tmpl w:val="DA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D7CA1"/>
    <w:multiLevelType w:val="multilevel"/>
    <w:tmpl w:val="1FA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85982"/>
    <w:multiLevelType w:val="multilevel"/>
    <w:tmpl w:val="411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5159C"/>
    <w:multiLevelType w:val="multilevel"/>
    <w:tmpl w:val="75D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0751">
    <w:abstractNumId w:val="8"/>
  </w:num>
  <w:num w:numId="2" w16cid:durableId="2003582301">
    <w:abstractNumId w:val="6"/>
  </w:num>
  <w:num w:numId="3" w16cid:durableId="1246913846">
    <w:abstractNumId w:val="5"/>
  </w:num>
  <w:num w:numId="4" w16cid:durableId="1524131084">
    <w:abstractNumId w:val="4"/>
  </w:num>
  <w:num w:numId="5" w16cid:durableId="88897385">
    <w:abstractNumId w:val="7"/>
  </w:num>
  <w:num w:numId="6" w16cid:durableId="1155949298">
    <w:abstractNumId w:val="3"/>
  </w:num>
  <w:num w:numId="7" w16cid:durableId="842090730">
    <w:abstractNumId w:val="2"/>
  </w:num>
  <w:num w:numId="8" w16cid:durableId="1019741780">
    <w:abstractNumId w:val="1"/>
  </w:num>
  <w:num w:numId="9" w16cid:durableId="1385253942">
    <w:abstractNumId w:val="0"/>
  </w:num>
  <w:num w:numId="10" w16cid:durableId="922572055">
    <w:abstractNumId w:val="21"/>
  </w:num>
  <w:num w:numId="11" w16cid:durableId="777261651">
    <w:abstractNumId w:val="9"/>
  </w:num>
  <w:num w:numId="12" w16cid:durableId="1765882371">
    <w:abstractNumId w:val="20"/>
  </w:num>
  <w:num w:numId="13" w16cid:durableId="1069381128">
    <w:abstractNumId w:val="18"/>
  </w:num>
  <w:num w:numId="14" w16cid:durableId="2069181628">
    <w:abstractNumId w:val="16"/>
  </w:num>
  <w:num w:numId="15" w16cid:durableId="1020543352">
    <w:abstractNumId w:val="17"/>
  </w:num>
  <w:num w:numId="16" w16cid:durableId="1937059700">
    <w:abstractNumId w:val="10"/>
  </w:num>
  <w:num w:numId="17" w16cid:durableId="746457230">
    <w:abstractNumId w:val="11"/>
  </w:num>
  <w:num w:numId="18" w16cid:durableId="1086876072">
    <w:abstractNumId w:val="19"/>
  </w:num>
  <w:num w:numId="19" w16cid:durableId="2045056876">
    <w:abstractNumId w:val="12"/>
  </w:num>
  <w:num w:numId="20" w16cid:durableId="1790658467">
    <w:abstractNumId w:val="15"/>
  </w:num>
  <w:num w:numId="21" w16cid:durableId="811947130">
    <w:abstractNumId w:val="14"/>
  </w:num>
  <w:num w:numId="22" w16cid:durableId="626355133">
    <w:abstractNumId w:val="23"/>
  </w:num>
  <w:num w:numId="23" w16cid:durableId="875234107">
    <w:abstractNumId w:val="13"/>
  </w:num>
  <w:num w:numId="24" w16cid:durableId="8923488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DFA"/>
    <w:rsid w:val="0029639D"/>
    <w:rsid w:val="002E2A28"/>
    <w:rsid w:val="002E2B32"/>
    <w:rsid w:val="00326F90"/>
    <w:rsid w:val="005C47B0"/>
    <w:rsid w:val="005F3C7A"/>
    <w:rsid w:val="00AA1812"/>
    <w:rsid w:val="00AA1D8D"/>
    <w:rsid w:val="00B47730"/>
    <w:rsid w:val="00C32D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9E678"/>
  <w14:defaultImageDpi w14:val="300"/>
  <w15:docId w15:val="{3FBDE682-1FF6-4184-9532-4408275D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3</cp:revision>
  <dcterms:created xsi:type="dcterms:W3CDTF">2025-04-25T19:18:00Z</dcterms:created>
  <dcterms:modified xsi:type="dcterms:W3CDTF">2025-06-17T17:02:00Z</dcterms:modified>
  <cp:category/>
</cp:coreProperties>
</file>