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B3A3F" w14:textId="752EEFF9" w:rsidR="00075189" w:rsidRPr="00075189" w:rsidRDefault="00075189" w:rsidP="00075189">
      <w:pPr>
        <w:rPr>
          <w:b/>
          <w:bCs/>
          <w:lang w:val="en-IE"/>
        </w:rPr>
      </w:pPr>
      <w:r w:rsidRPr="00075189">
        <w:rPr>
          <w:b/>
          <w:bCs/>
          <w:lang w:val="en-IE"/>
        </w:rPr>
        <w:t>Pre-Built Step-by-Step Actions for Common Cybersecurity Incidents (With Standards &amp; Frameworks)</w:t>
      </w:r>
    </w:p>
    <w:p w14:paraId="0E764FFE" w14:textId="77777777" w:rsidR="00075189" w:rsidRPr="00075189" w:rsidRDefault="00075189" w:rsidP="00075189">
      <w:pPr>
        <w:rPr>
          <w:lang w:val="en-IE"/>
        </w:rPr>
      </w:pPr>
      <w:r w:rsidRPr="00075189">
        <w:rPr>
          <w:lang w:val="en-IE"/>
        </w:rPr>
        <w:t xml:space="preserve">These playbooks are aligned with major cybersecurity standards and frameworks, including </w:t>
      </w:r>
      <w:r w:rsidRPr="00075189">
        <w:rPr>
          <w:b/>
          <w:bCs/>
          <w:lang w:val="en-IE"/>
        </w:rPr>
        <w:t>NIST SP 800-61r2</w:t>
      </w:r>
      <w:r w:rsidRPr="00075189">
        <w:rPr>
          <w:lang w:val="en-IE"/>
        </w:rPr>
        <w:t xml:space="preserve">, </w:t>
      </w:r>
      <w:r w:rsidRPr="00075189">
        <w:rPr>
          <w:b/>
          <w:bCs/>
          <w:lang w:val="en-IE"/>
        </w:rPr>
        <w:t>MITRE ATT&amp;CK</w:t>
      </w:r>
      <w:r w:rsidRPr="00075189">
        <w:rPr>
          <w:lang w:val="en-IE"/>
        </w:rPr>
        <w:t xml:space="preserve">, </w:t>
      </w:r>
      <w:r w:rsidRPr="00075189">
        <w:rPr>
          <w:b/>
          <w:bCs/>
          <w:lang w:val="en-IE"/>
        </w:rPr>
        <w:t>ISO/IEC 27035</w:t>
      </w:r>
      <w:r w:rsidRPr="00075189">
        <w:rPr>
          <w:lang w:val="en-IE"/>
        </w:rPr>
        <w:t xml:space="preserve">, and </w:t>
      </w:r>
      <w:r w:rsidRPr="00075189">
        <w:rPr>
          <w:b/>
          <w:bCs/>
          <w:lang w:val="en-IE"/>
        </w:rPr>
        <w:t>SANS Incident Response Cycle</w:t>
      </w:r>
      <w:r w:rsidRPr="00075189">
        <w:rPr>
          <w:lang w:val="en-IE"/>
        </w:rPr>
        <w:t>.</w:t>
      </w:r>
    </w:p>
    <w:p w14:paraId="6BE7733A" w14:textId="77777777" w:rsidR="00075189" w:rsidRPr="00075189" w:rsidRDefault="00000000" w:rsidP="00075189">
      <w:pPr>
        <w:rPr>
          <w:lang w:val="en-IE"/>
        </w:rPr>
      </w:pPr>
      <w:r>
        <w:rPr>
          <w:lang w:val="en-IE"/>
        </w:rPr>
        <w:pict w14:anchorId="7449F383">
          <v:rect id="_x0000_i1033" style="width:0;height:1.5pt" o:hralign="center" o:hrstd="t" o:hr="t" fillcolor="#a0a0a0" stroked="f"/>
        </w:pict>
      </w:r>
    </w:p>
    <w:p w14:paraId="293C5B80" w14:textId="77777777" w:rsidR="00075189" w:rsidRPr="00075189" w:rsidRDefault="00075189" w:rsidP="00075189">
      <w:pPr>
        <w:rPr>
          <w:b/>
          <w:bCs/>
          <w:color w:val="365F91" w:themeColor="accent1" w:themeShade="BF"/>
          <w:u w:val="single"/>
          <w:lang w:val="en-IE"/>
        </w:rPr>
      </w:pPr>
      <w:r w:rsidRPr="00075189">
        <w:rPr>
          <w:rFonts w:ascii="Segoe UI Emoji" w:hAnsi="Segoe UI Emoji" w:cs="Segoe UI Emoji"/>
          <w:b/>
          <w:bCs/>
          <w:color w:val="365F91" w:themeColor="accent1" w:themeShade="BF"/>
          <w:u w:val="single"/>
          <w:lang w:val="en-IE"/>
        </w:rPr>
        <w:t>🎣</w:t>
      </w:r>
      <w:r w:rsidRPr="00075189">
        <w:rPr>
          <w:b/>
          <w:bCs/>
          <w:color w:val="365F91" w:themeColor="accent1" w:themeShade="BF"/>
          <w:u w:val="single"/>
          <w:lang w:val="en-IE"/>
        </w:rPr>
        <w:t xml:space="preserve"> 1. Phishing Incident Response Playbook</w:t>
      </w:r>
    </w:p>
    <w:p w14:paraId="0B8F18D7" w14:textId="77777777" w:rsidR="00075189" w:rsidRPr="00075189" w:rsidRDefault="00075189" w:rsidP="00075189">
      <w:pPr>
        <w:rPr>
          <w:lang w:val="en-IE"/>
        </w:rPr>
      </w:pPr>
      <w:r w:rsidRPr="00075189">
        <w:rPr>
          <w:i/>
          <w:iCs/>
          <w:lang w:val="en-IE"/>
        </w:rPr>
        <w:t>(Mapped to NIST SP 800-61r2 Phases, MITRE ATT&amp;CK T1566 Phishing Technique)</w:t>
      </w:r>
    </w:p>
    <w:p w14:paraId="0BB8B3B2" w14:textId="77777777" w:rsidR="00075189" w:rsidRPr="00075189" w:rsidRDefault="00075189" w:rsidP="00075189">
      <w:pPr>
        <w:rPr>
          <w:b/>
          <w:bCs/>
          <w:lang w:val="en-IE"/>
        </w:rPr>
      </w:pPr>
      <w:r w:rsidRPr="00075189">
        <w:rPr>
          <w:b/>
          <w:bCs/>
          <w:lang w:val="en-IE"/>
        </w:rPr>
        <w:t>Step-by-Step Actions:</w:t>
      </w:r>
    </w:p>
    <w:p w14:paraId="47D260FF" w14:textId="77777777" w:rsidR="00075189" w:rsidRPr="00075189" w:rsidRDefault="00075189" w:rsidP="00075189">
      <w:pPr>
        <w:numPr>
          <w:ilvl w:val="0"/>
          <w:numId w:val="35"/>
        </w:numPr>
        <w:rPr>
          <w:b/>
          <w:bCs/>
          <w:color w:val="E36C0A" w:themeColor="accent6" w:themeShade="BF"/>
          <w:u w:val="single"/>
          <w:lang w:val="en-IE"/>
        </w:rPr>
      </w:pPr>
      <w:r w:rsidRPr="00075189">
        <w:rPr>
          <w:b/>
          <w:bCs/>
          <w:color w:val="E36C0A" w:themeColor="accent6" w:themeShade="BF"/>
          <w:u w:val="single"/>
          <w:lang w:val="en-IE"/>
        </w:rPr>
        <w:t xml:space="preserve">Identification </w:t>
      </w:r>
      <w:r w:rsidRPr="00075189">
        <w:rPr>
          <w:b/>
          <w:bCs/>
          <w:i/>
          <w:iCs/>
          <w:color w:val="E36C0A" w:themeColor="accent6" w:themeShade="BF"/>
          <w:u w:val="single"/>
          <w:lang w:val="en-IE"/>
        </w:rPr>
        <w:t>(NIST Detection &amp; Analysis Phase)</w:t>
      </w:r>
    </w:p>
    <w:p w14:paraId="6CDFEC5A" w14:textId="77777777" w:rsidR="00075189" w:rsidRPr="00075189" w:rsidRDefault="00075189" w:rsidP="00075189">
      <w:pPr>
        <w:numPr>
          <w:ilvl w:val="1"/>
          <w:numId w:val="35"/>
        </w:numPr>
        <w:rPr>
          <w:lang w:val="en-IE"/>
        </w:rPr>
      </w:pPr>
      <w:r w:rsidRPr="00075189">
        <w:rPr>
          <w:lang w:val="en-IE"/>
        </w:rPr>
        <w:t>Monitor user reports of suspicious emails (ISO/IEC 27035).</w:t>
      </w:r>
    </w:p>
    <w:p w14:paraId="657B311A" w14:textId="77777777" w:rsidR="00075189" w:rsidRPr="00075189" w:rsidRDefault="00075189" w:rsidP="00075189">
      <w:pPr>
        <w:numPr>
          <w:ilvl w:val="1"/>
          <w:numId w:val="35"/>
        </w:numPr>
        <w:rPr>
          <w:lang w:val="en-IE"/>
        </w:rPr>
      </w:pPr>
      <w:r w:rsidRPr="00075189">
        <w:rPr>
          <w:lang w:val="en-IE"/>
        </w:rPr>
        <w:t>Analyze email headers and attachments (T1566 ATT&amp;CK).</w:t>
      </w:r>
    </w:p>
    <w:p w14:paraId="4217AEC0" w14:textId="77777777" w:rsidR="00075189" w:rsidRPr="00075189" w:rsidRDefault="00075189" w:rsidP="00075189">
      <w:pPr>
        <w:numPr>
          <w:ilvl w:val="1"/>
          <w:numId w:val="35"/>
        </w:numPr>
        <w:rPr>
          <w:lang w:val="en-IE"/>
        </w:rPr>
      </w:pPr>
      <w:r w:rsidRPr="00075189">
        <w:rPr>
          <w:lang w:val="en-IE"/>
        </w:rPr>
        <w:t>Search email gateway logs for anomalies.</w:t>
      </w:r>
    </w:p>
    <w:p w14:paraId="2197E2B4" w14:textId="77777777" w:rsidR="00075189" w:rsidRPr="00075189" w:rsidRDefault="00075189" w:rsidP="00075189">
      <w:pPr>
        <w:numPr>
          <w:ilvl w:val="0"/>
          <w:numId w:val="35"/>
        </w:numPr>
        <w:rPr>
          <w:b/>
          <w:bCs/>
          <w:color w:val="E36C0A" w:themeColor="accent6" w:themeShade="BF"/>
          <w:u w:val="single"/>
          <w:lang w:val="en-IE"/>
        </w:rPr>
      </w:pPr>
      <w:r w:rsidRPr="00075189">
        <w:rPr>
          <w:b/>
          <w:bCs/>
          <w:color w:val="E36C0A" w:themeColor="accent6" w:themeShade="BF"/>
          <w:u w:val="single"/>
          <w:lang w:val="en-IE"/>
        </w:rPr>
        <w:t xml:space="preserve">Containment </w:t>
      </w:r>
      <w:r w:rsidRPr="00075189">
        <w:rPr>
          <w:b/>
          <w:bCs/>
          <w:i/>
          <w:iCs/>
          <w:color w:val="E36C0A" w:themeColor="accent6" w:themeShade="BF"/>
          <w:u w:val="single"/>
          <w:lang w:val="en-IE"/>
        </w:rPr>
        <w:t>(NIST Containment Phase)</w:t>
      </w:r>
    </w:p>
    <w:p w14:paraId="5AE0DCE5" w14:textId="77777777" w:rsidR="00075189" w:rsidRPr="00075189" w:rsidRDefault="00075189" w:rsidP="00075189">
      <w:pPr>
        <w:numPr>
          <w:ilvl w:val="1"/>
          <w:numId w:val="35"/>
        </w:numPr>
        <w:rPr>
          <w:lang w:val="en-IE"/>
        </w:rPr>
      </w:pPr>
      <w:r w:rsidRPr="00075189">
        <w:rPr>
          <w:lang w:val="en-IE"/>
        </w:rPr>
        <w:t>Block malicious sender domains/IPs at the gateway (ISO 27035).</w:t>
      </w:r>
    </w:p>
    <w:p w14:paraId="7F871E4B" w14:textId="77777777" w:rsidR="00075189" w:rsidRPr="00075189" w:rsidRDefault="00075189" w:rsidP="00075189">
      <w:pPr>
        <w:numPr>
          <w:ilvl w:val="1"/>
          <w:numId w:val="35"/>
        </w:numPr>
        <w:rPr>
          <w:lang w:val="en-IE"/>
        </w:rPr>
      </w:pPr>
      <w:r w:rsidRPr="00075189">
        <w:rPr>
          <w:lang w:val="en-IE"/>
        </w:rPr>
        <w:t>Remove emails from inboxes using admin tools (SANS Identification step).</w:t>
      </w:r>
    </w:p>
    <w:p w14:paraId="7DA23308" w14:textId="77777777" w:rsidR="00075189" w:rsidRPr="00075189" w:rsidRDefault="00075189" w:rsidP="00075189">
      <w:pPr>
        <w:numPr>
          <w:ilvl w:val="1"/>
          <w:numId w:val="35"/>
        </w:numPr>
        <w:rPr>
          <w:lang w:val="en-IE"/>
        </w:rPr>
      </w:pPr>
      <w:r w:rsidRPr="00075189">
        <w:rPr>
          <w:lang w:val="en-IE"/>
        </w:rPr>
        <w:t>Isolate any endpoints where links/attachments were activated.</w:t>
      </w:r>
    </w:p>
    <w:p w14:paraId="528CA9A0" w14:textId="77777777" w:rsidR="00075189" w:rsidRPr="00075189" w:rsidRDefault="00075189" w:rsidP="00075189">
      <w:pPr>
        <w:numPr>
          <w:ilvl w:val="0"/>
          <w:numId w:val="35"/>
        </w:numPr>
        <w:rPr>
          <w:b/>
          <w:bCs/>
          <w:color w:val="E36C0A" w:themeColor="accent6" w:themeShade="BF"/>
          <w:u w:val="single"/>
          <w:lang w:val="en-IE"/>
        </w:rPr>
      </w:pPr>
      <w:r w:rsidRPr="00075189">
        <w:rPr>
          <w:b/>
          <w:bCs/>
          <w:color w:val="E36C0A" w:themeColor="accent6" w:themeShade="BF"/>
          <w:u w:val="single"/>
          <w:lang w:val="en-IE"/>
        </w:rPr>
        <w:t xml:space="preserve">Eradication </w:t>
      </w:r>
      <w:r w:rsidRPr="00075189">
        <w:rPr>
          <w:b/>
          <w:bCs/>
          <w:i/>
          <w:iCs/>
          <w:color w:val="E36C0A" w:themeColor="accent6" w:themeShade="BF"/>
          <w:u w:val="single"/>
          <w:lang w:val="en-IE"/>
        </w:rPr>
        <w:t>(NIST Eradication Phase)</w:t>
      </w:r>
    </w:p>
    <w:p w14:paraId="7954325E" w14:textId="77777777" w:rsidR="00075189" w:rsidRPr="00075189" w:rsidRDefault="00075189" w:rsidP="00075189">
      <w:pPr>
        <w:numPr>
          <w:ilvl w:val="1"/>
          <w:numId w:val="35"/>
        </w:numPr>
        <w:rPr>
          <w:lang w:val="en-IE"/>
        </w:rPr>
      </w:pPr>
      <w:r w:rsidRPr="00075189">
        <w:rPr>
          <w:lang w:val="en-IE"/>
        </w:rPr>
        <w:t>Run endpoint antivirus/EDR scans (mapped to MITRE Defensive Evasion techniques).</w:t>
      </w:r>
    </w:p>
    <w:p w14:paraId="2E1D38C9" w14:textId="77777777" w:rsidR="00075189" w:rsidRPr="00075189" w:rsidRDefault="00075189" w:rsidP="00075189">
      <w:pPr>
        <w:numPr>
          <w:ilvl w:val="1"/>
          <w:numId w:val="35"/>
        </w:numPr>
        <w:rPr>
          <w:lang w:val="en-IE"/>
        </w:rPr>
      </w:pPr>
      <w:r w:rsidRPr="00075189">
        <w:rPr>
          <w:lang w:val="en-IE"/>
        </w:rPr>
        <w:t>Reset compromised user credentials.</w:t>
      </w:r>
    </w:p>
    <w:p w14:paraId="32183B95" w14:textId="77777777" w:rsidR="00075189" w:rsidRPr="00075189" w:rsidRDefault="00075189" w:rsidP="00075189">
      <w:pPr>
        <w:numPr>
          <w:ilvl w:val="0"/>
          <w:numId w:val="35"/>
        </w:numPr>
        <w:rPr>
          <w:b/>
          <w:bCs/>
          <w:color w:val="E36C0A" w:themeColor="accent6" w:themeShade="BF"/>
          <w:u w:val="single"/>
          <w:lang w:val="en-IE"/>
        </w:rPr>
      </w:pPr>
      <w:r w:rsidRPr="00075189">
        <w:rPr>
          <w:b/>
          <w:bCs/>
          <w:color w:val="E36C0A" w:themeColor="accent6" w:themeShade="BF"/>
          <w:u w:val="single"/>
          <w:lang w:val="en-IE"/>
        </w:rPr>
        <w:t xml:space="preserve">Recovery </w:t>
      </w:r>
      <w:r w:rsidRPr="00075189">
        <w:rPr>
          <w:b/>
          <w:bCs/>
          <w:i/>
          <w:iCs/>
          <w:color w:val="E36C0A" w:themeColor="accent6" w:themeShade="BF"/>
          <w:u w:val="single"/>
          <w:lang w:val="en-IE"/>
        </w:rPr>
        <w:t>(NIST Recovery Phase)</w:t>
      </w:r>
    </w:p>
    <w:p w14:paraId="66B27E52" w14:textId="77777777" w:rsidR="00075189" w:rsidRPr="00075189" w:rsidRDefault="00075189" w:rsidP="00075189">
      <w:pPr>
        <w:numPr>
          <w:ilvl w:val="1"/>
          <w:numId w:val="35"/>
        </w:numPr>
        <w:rPr>
          <w:lang w:val="en-IE"/>
        </w:rPr>
      </w:pPr>
      <w:r w:rsidRPr="00075189">
        <w:rPr>
          <w:lang w:val="en-IE"/>
        </w:rPr>
        <w:t>Reimage affected systems if malware is detected.</w:t>
      </w:r>
    </w:p>
    <w:p w14:paraId="68A4FCA8" w14:textId="77777777" w:rsidR="00075189" w:rsidRPr="00075189" w:rsidRDefault="00075189" w:rsidP="00075189">
      <w:pPr>
        <w:numPr>
          <w:ilvl w:val="1"/>
          <w:numId w:val="35"/>
        </w:numPr>
        <w:rPr>
          <w:lang w:val="en-IE"/>
        </w:rPr>
      </w:pPr>
      <w:r w:rsidRPr="00075189">
        <w:rPr>
          <w:lang w:val="en-IE"/>
        </w:rPr>
        <w:t>Restore user services post-cleanup.</w:t>
      </w:r>
    </w:p>
    <w:p w14:paraId="1C7DB650" w14:textId="77777777" w:rsidR="00075189" w:rsidRPr="00075189" w:rsidRDefault="00075189" w:rsidP="00075189">
      <w:pPr>
        <w:numPr>
          <w:ilvl w:val="0"/>
          <w:numId w:val="35"/>
        </w:numPr>
        <w:rPr>
          <w:b/>
          <w:bCs/>
          <w:color w:val="E36C0A" w:themeColor="accent6" w:themeShade="BF"/>
          <w:u w:val="single"/>
          <w:lang w:val="en-IE"/>
        </w:rPr>
      </w:pPr>
      <w:r w:rsidRPr="00075189">
        <w:rPr>
          <w:b/>
          <w:bCs/>
          <w:color w:val="E36C0A" w:themeColor="accent6" w:themeShade="BF"/>
          <w:u w:val="single"/>
          <w:lang w:val="en-IE"/>
        </w:rPr>
        <w:t xml:space="preserve">Post-Incident Activities </w:t>
      </w:r>
      <w:r w:rsidRPr="00075189">
        <w:rPr>
          <w:b/>
          <w:bCs/>
          <w:i/>
          <w:iCs/>
          <w:color w:val="E36C0A" w:themeColor="accent6" w:themeShade="BF"/>
          <w:u w:val="single"/>
          <w:lang w:val="en-IE"/>
        </w:rPr>
        <w:t>(NIST Lessons Learned Phase)</w:t>
      </w:r>
    </w:p>
    <w:p w14:paraId="1DC7E984" w14:textId="77777777" w:rsidR="00075189" w:rsidRPr="00075189" w:rsidRDefault="00075189" w:rsidP="00075189">
      <w:pPr>
        <w:numPr>
          <w:ilvl w:val="1"/>
          <w:numId w:val="35"/>
        </w:numPr>
        <w:rPr>
          <w:lang w:val="en-IE"/>
        </w:rPr>
      </w:pPr>
      <w:r w:rsidRPr="00075189">
        <w:rPr>
          <w:lang w:val="en-IE"/>
        </w:rPr>
        <w:t>Update email filters and anti-phishing policies (NIST CSF "Protect" Function).</w:t>
      </w:r>
    </w:p>
    <w:p w14:paraId="19562740" w14:textId="77777777" w:rsidR="00075189" w:rsidRPr="00075189" w:rsidRDefault="00075189" w:rsidP="00075189">
      <w:pPr>
        <w:numPr>
          <w:ilvl w:val="1"/>
          <w:numId w:val="35"/>
        </w:numPr>
        <w:rPr>
          <w:lang w:val="en-IE"/>
        </w:rPr>
      </w:pPr>
      <w:r w:rsidRPr="00075189">
        <w:rPr>
          <w:lang w:val="en-IE"/>
        </w:rPr>
        <w:t>Conduct a phishing awareness training session (ISO 27035).</w:t>
      </w:r>
    </w:p>
    <w:p w14:paraId="48717F19" w14:textId="77777777" w:rsidR="00A4214A" w:rsidRDefault="00A4214A" w:rsidP="00075189">
      <w:pPr>
        <w:rPr>
          <w:lang w:val="en-IE"/>
        </w:rPr>
      </w:pPr>
    </w:p>
    <w:p w14:paraId="192C81DE" w14:textId="44D55D85" w:rsidR="00075189" w:rsidRPr="00075189" w:rsidRDefault="00000000" w:rsidP="00075189">
      <w:pPr>
        <w:rPr>
          <w:lang w:val="en-IE"/>
        </w:rPr>
      </w:pPr>
      <w:r>
        <w:rPr>
          <w:lang w:val="en-IE"/>
        </w:rPr>
        <w:lastRenderedPageBreak/>
        <w:pict w14:anchorId="540FCC2B">
          <v:rect id="_x0000_i1026" style="width:0;height:1.5pt" o:hralign="center" o:hrstd="t" o:hr="t" fillcolor="#a0a0a0" stroked="f"/>
        </w:pict>
      </w:r>
    </w:p>
    <w:p w14:paraId="5B7EDD4A" w14:textId="422A2BF3" w:rsidR="00075189" w:rsidRPr="00075189" w:rsidRDefault="00075189" w:rsidP="00075189">
      <w:pPr>
        <w:rPr>
          <w:b/>
          <w:bCs/>
          <w:color w:val="365F91" w:themeColor="accent1" w:themeShade="BF"/>
          <w:u w:val="single"/>
          <w:lang w:val="en-IE"/>
        </w:rPr>
      </w:pPr>
      <w:r w:rsidRPr="00075189">
        <w:rPr>
          <w:b/>
          <w:bCs/>
          <w:color w:val="365F91" w:themeColor="accent1" w:themeShade="BF"/>
          <w:u w:val="single"/>
          <w:lang w:val="en-IE"/>
        </w:rPr>
        <w:t>2. Ransomware Incident Response Playbook</w:t>
      </w:r>
    </w:p>
    <w:p w14:paraId="2CFC5034" w14:textId="77777777" w:rsidR="00075189" w:rsidRPr="00075189" w:rsidRDefault="00075189" w:rsidP="00075189">
      <w:pPr>
        <w:rPr>
          <w:lang w:val="en-IE"/>
        </w:rPr>
      </w:pPr>
      <w:r w:rsidRPr="00075189">
        <w:rPr>
          <w:i/>
          <w:iCs/>
          <w:lang w:val="en-IE"/>
        </w:rPr>
        <w:t>(Aligned to NIST SP 800-61r2, SANS IR Lifecycle, MITRE ATT&amp;CK T1486 Data Encrypted for Impact)</w:t>
      </w:r>
    </w:p>
    <w:p w14:paraId="669D9914" w14:textId="77777777" w:rsidR="00075189" w:rsidRPr="00075189" w:rsidRDefault="00075189" w:rsidP="00075189">
      <w:pPr>
        <w:rPr>
          <w:b/>
          <w:bCs/>
          <w:lang w:val="en-IE"/>
        </w:rPr>
      </w:pPr>
      <w:r w:rsidRPr="00075189">
        <w:rPr>
          <w:b/>
          <w:bCs/>
          <w:lang w:val="en-IE"/>
        </w:rPr>
        <w:t>Step-by-Step Actions:</w:t>
      </w:r>
    </w:p>
    <w:p w14:paraId="47068B54" w14:textId="77777777" w:rsidR="00075189" w:rsidRPr="00075189" w:rsidRDefault="00075189" w:rsidP="00075189">
      <w:pPr>
        <w:numPr>
          <w:ilvl w:val="0"/>
          <w:numId w:val="36"/>
        </w:numPr>
        <w:rPr>
          <w:b/>
          <w:bCs/>
          <w:color w:val="E36C0A" w:themeColor="accent6" w:themeShade="BF"/>
          <w:u w:val="single"/>
          <w:lang w:val="en-IE"/>
        </w:rPr>
      </w:pPr>
      <w:r w:rsidRPr="00075189">
        <w:rPr>
          <w:b/>
          <w:bCs/>
          <w:color w:val="E36C0A" w:themeColor="accent6" w:themeShade="BF"/>
          <w:u w:val="single"/>
          <w:lang w:val="en-IE"/>
        </w:rPr>
        <w:t>Identification</w:t>
      </w:r>
    </w:p>
    <w:p w14:paraId="611BE10B" w14:textId="77777777" w:rsidR="00075189" w:rsidRPr="00075189" w:rsidRDefault="00075189" w:rsidP="00075189">
      <w:pPr>
        <w:numPr>
          <w:ilvl w:val="1"/>
          <w:numId w:val="36"/>
        </w:numPr>
        <w:rPr>
          <w:lang w:val="en-IE"/>
        </w:rPr>
      </w:pPr>
      <w:r w:rsidRPr="00075189">
        <w:rPr>
          <w:lang w:val="en-IE"/>
        </w:rPr>
        <w:t>Detect unusual encryption activities via EDR alerts (NIST Detection Phase).</w:t>
      </w:r>
    </w:p>
    <w:p w14:paraId="05954070" w14:textId="77777777" w:rsidR="00075189" w:rsidRPr="00075189" w:rsidRDefault="00075189" w:rsidP="00075189">
      <w:pPr>
        <w:numPr>
          <w:ilvl w:val="1"/>
          <w:numId w:val="36"/>
        </w:numPr>
        <w:rPr>
          <w:lang w:val="en-IE"/>
        </w:rPr>
      </w:pPr>
      <w:r w:rsidRPr="00075189">
        <w:rPr>
          <w:lang w:val="en-IE"/>
        </w:rPr>
        <w:t>Confirm ransomware signatures using AV scans (ISO 27035 Incident Verification).</w:t>
      </w:r>
    </w:p>
    <w:p w14:paraId="49D5A935" w14:textId="77777777" w:rsidR="00075189" w:rsidRPr="00075189" w:rsidRDefault="00075189" w:rsidP="00075189">
      <w:pPr>
        <w:numPr>
          <w:ilvl w:val="0"/>
          <w:numId w:val="36"/>
        </w:numPr>
        <w:rPr>
          <w:b/>
          <w:bCs/>
          <w:color w:val="E36C0A" w:themeColor="accent6" w:themeShade="BF"/>
          <w:u w:val="single"/>
          <w:lang w:val="en-IE"/>
        </w:rPr>
      </w:pPr>
      <w:r w:rsidRPr="00075189">
        <w:rPr>
          <w:b/>
          <w:bCs/>
          <w:color w:val="E36C0A" w:themeColor="accent6" w:themeShade="BF"/>
          <w:u w:val="single"/>
          <w:lang w:val="en-IE"/>
        </w:rPr>
        <w:t>Containment</w:t>
      </w:r>
    </w:p>
    <w:p w14:paraId="24C929A7" w14:textId="77777777" w:rsidR="00075189" w:rsidRPr="00075189" w:rsidRDefault="00075189" w:rsidP="00075189">
      <w:pPr>
        <w:numPr>
          <w:ilvl w:val="1"/>
          <w:numId w:val="36"/>
        </w:numPr>
        <w:rPr>
          <w:lang w:val="en-IE"/>
        </w:rPr>
      </w:pPr>
      <w:r w:rsidRPr="00075189">
        <w:rPr>
          <w:lang w:val="en-IE"/>
        </w:rPr>
        <w:t>Immediately isolate affected hosts (NIST Containment).</w:t>
      </w:r>
    </w:p>
    <w:p w14:paraId="544FA583" w14:textId="77777777" w:rsidR="00075189" w:rsidRPr="00075189" w:rsidRDefault="00075189" w:rsidP="00075189">
      <w:pPr>
        <w:numPr>
          <w:ilvl w:val="1"/>
          <w:numId w:val="36"/>
        </w:numPr>
        <w:rPr>
          <w:lang w:val="en-IE"/>
        </w:rPr>
      </w:pPr>
      <w:r w:rsidRPr="00075189">
        <w:rPr>
          <w:lang w:val="en-IE"/>
        </w:rPr>
        <w:t>Disable suspicious administrative accounts (ISO 27035).</w:t>
      </w:r>
    </w:p>
    <w:p w14:paraId="0E8D7520" w14:textId="77777777" w:rsidR="00075189" w:rsidRPr="00075189" w:rsidRDefault="00075189" w:rsidP="00075189">
      <w:pPr>
        <w:numPr>
          <w:ilvl w:val="0"/>
          <w:numId w:val="36"/>
        </w:numPr>
        <w:rPr>
          <w:b/>
          <w:bCs/>
          <w:color w:val="E36C0A" w:themeColor="accent6" w:themeShade="BF"/>
          <w:u w:val="single"/>
          <w:lang w:val="en-IE"/>
        </w:rPr>
      </w:pPr>
      <w:r w:rsidRPr="00075189">
        <w:rPr>
          <w:b/>
          <w:bCs/>
          <w:color w:val="E36C0A" w:themeColor="accent6" w:themeShade="BF"/>
          <w:u w:val="single"/>
          <w:lang w:val="en-IE"/>
        </w:rPr>
        <w:t>Eradication</w:t>
      </w:r>
    </w:p>
    <w:p w14:paraId="63D2FAA1" w14:textId="77777777" w:rsidR="00075189" w:rsidRPr="00075189" w:rsidRDefault="00075189" w:rsidP="00075189">
      <w:pPr>
        <w:numPr>
          <w:ilvl w:val="1"/>
          <w:numId w:val="36"/>
        </w:numPr>
        <w:rPr>
          <w:lang w:val="en-IE"/>
        </w:rPr>
      </w:pPr>
      <w:r w:rsidRPr="00075189">
        <w:rPr>
          <w:lang w:val="en-IE"/>
        </w:rPr>
        <w:t>Delete ransomware executables and persistence mechanisms (scheduled tasks, registry keys).</w:t>
      </w:r>
    </w:p>
    <w:p w14:paraId="2FE5E08F" w14:textId="77777777" w:rsidR="00075189" w:rsidRPr="00075189" w:rsidRDefault="00075189" w:rsidP="00075189">
      <w:pPr>
        <w:numPr>
          <w:ilvl w:val="1"/>
          <w:numId w:val="36"/>
        </w:numPr>
        <w:rPr>
          <w:lang w:val="en-IE"/>
        </w:rPr>
      </w:pPr>
      <w:r w:rsidRPr="00075189">
        <w:rPr>
          <w:lang w:val="en-IE"/>
        </w:rPr>
        <w:t>Apply patches against exploited vulnerabilities (NIST Recovery step).</w:t>
      </w:r>
    </w:p>
    <w:p w14:paraId="20E4A146" w14:textId="77777777" w:rsidR="00075189" w:rsidRPr="00075189" w:rsidRDefault="00075189" w:rsidP="00075189">
      <w:pPr>
        <w:numPr>
          <w:ilvl w:val="0"/>
          <w:numId w:val="36"/>
        </w:numPr>
        <w:rPr>
          <w:b/>
          <w:bCs/>
          <w:color w:val="E36C0A" w:themeColor="accent6" w:themeShade="BF"/>
          <w:u w:val="single"/>
          <w:lang w:val="en-IE"/>
        </w:rPr>
      </w:pPr>
      <w:r w:rsidRPr="00075189">
        <w:rPr>
          <w:b/>
          <w:bCs/>
          <w:color w:val="E36C0A" w:themeColor="accent6" w:themeShade="BF"/>
          <w:u w:val="single"/>
          <w:lang w:val="en-IE"/>
        </w:rPr>
        <w:t>Recovery</w:t>
      </w:r>
    </w:p>
    <w:p w14:paraId="7E0BAD4D" w14:textId="77777777" w:rsidR="00075189" w:rsidRPr="00075189" w:rsidRDefault="00075189" w:rsidP="00075189">
      <w:pPr>
        <w:numPr>
          <w:ilvl w:val="1"/>
          <w:numId w:val="36"/>
        </w:numPr>
        <w:rPr>
          <w:lang w:val="en-IE"/>
        </w:rPr>
      </w:pPr>
      <w:r w:rsidRPr="00075189">
        <w:rPr>
          <w:lang w:val="en-IE"/>
        </w:rPr>
        <w:t>Restore data from known good backups (SANS Recovery Phase).</w:t>
      </w:r>
    </w:p>
    <w:p w14:paraId="21046FFD" w14:textId="77777777" w:rsidR="00075189" w:rsidRPr="00075189" w:rsidRDefault="00075189" w:rsidP="00075189">
      <w:pPr>
        <w:numPr>
          <w:ilvl w:val="1"/>
          <w:numId w:val="36"/>
        </w:numPr>
        <w:rPr>
          <w:lang w:val="en-IE"/>
        </w:rPr>
      </w:pPr>
      <w:r w:rsidRPr="00075189">
        <w:rPr>
          <w:lang w:val="en-IE"/>
        </w:rPr>
        <w:t>Validate backup integrity prior to restoration (NIST CSF "Recover" Function).</w:t>
      </w:r>
    </w:p>
    <w:p w14:paraId="4249110E" w14:textId="77777777" w:rsidR="00075189" w:rsidRPr="00075189" w:rsidRDefault="00075189" w:rsidP="00075189">
      <w:pPr>
        <w:numPr>
          <w:ilvl w:val="0"/>
          <w:numId w:val="36"/>
        </w:numPr>
        <w:rPr>
          <w:b/>
          <w:bCs/>
          <w:color w:val="E36C0A" w:themeColor="accent6" w:themeShade="BF"/>
          <w:u w:val="single"/>
          <w:lang w:val="en-IE"/>
        </w:rPr>
      </w:pPr>
      <w:r w:rsidRPr="00075189">
        <w:rPr>
          <w:b/>
          <w:bCs/>
          <w:color w:val="E36C0A" w:themeColor="accent6" w:themeShade="BF"/>
          <w:u w:val="single"/>
          <w:lang w:val="en-IE"/>
        </w:rPr>
        <w:t>Post-Incident Activities</w:t>
      </w:r>
    </w:p>
    <w:p w14:paraId="08201F41" w14:textId="77777777" w:rsidR="00075189" w:rsidRPr="00075189" w:rsidRDefault="00075189" w:rsidP="00075189">
      <w:pPr>
        <w:numPr>
          <w:ilvl w:val="1"/>
          <w:numId w:val="36"/>
        </w:numPr>
        <w:rPr>
          <w:lang w:val="en-IE"/>
        </w:rPr>
      </w:pPr>
      <w:r w:rsidRPr="00075189">
        <w:rPr>
          <w:lang w:val="en-IE"/>
        </w:rPr>
        <w:t>Conduct a post-mortem to identify the root cause.</w:t>
      </w:r>
    </w:p>
    <w:p w14:paraId="535BB9EF" w14:textId="77777777" w:rsidR="00075189" w:rsidRPr="00075189" w:rsidRDefault="00075189" w:rsidP="00075189">
      <w:pPr>
        <w:numPr>
          <w:ilvl w:val="1"/>
          <w:numId w:val="36"/>
        </w:numPr>
        <w:rPr>
          <w:lang w:val="en-IE"/>
        </w:rPr>
      </w:pPr>
      <w:r w:rsidRPr="00075189">
        <w:rPr>
          <w:lang w:val="en-IE"/>
        </w:rPr>
        <w:t>Enhance backup strategies to include offline storage (NIST CSF "Protect").</w:t>
      </w:r>
    </w:p>
    <w:p w14:paraId="53B85DA1" w14:textId="77777777" w:rsidR="00A4214A" w:rsidRDefault="00A4214A" w:rsidP="00075189">
      <w:pPr>
        <w:rPr>
          <w:lang w:val="en-IE"/>
        </w:rPr>
      </w:pPr>
    </w:p>
    <w:p w14:paraId="3208286D" w14:textId="77777777" w:rsidR="00A4214A" w:rsidRDefault="00A4214A" w:rsidP="00075189">
      <w:pPr>
        <w:rPr>
          <w:lang w:val="en-IE"/>
        </w:rPr>
      </w:pPr>
    </w:p>
    <w:p w14:paraId="7019CFED" w14:textId="77777777" w:rsidR="00A4214A" w:rsidRDefault="00A4214A" w:rsidP="00075189">
      <w:pPr>
        <w:rPr>
          <w:lang w:val="en-IE"/>
        </w:rPr>
      </w:pPr>
    </w:p>
    <w:p w14:paraId="2F647961" w14:textId="77777777" w:rsidR="00A4214A" w:rsidRDefault="00A4214A" w:rsidP="00075189">
      <w:pPr>
        <w:rPr>
          <w:lang w:val="en-IE"/>
        </w:rPr>
      </w:pPr>
    </w:p>
    <w:p w14:paraId="2EB06BA8" w14:textId="77777777" w:rsidR="00A4214A" w:rsidRDefault="00A4214A" w:rsidP="00075189">
      <w:pPr>
        <w:rPr>
          <w:lang w:val="en-IE"/>
        </w:rPr>
      </w:pPr>
    </w:p>
    <w:p w14:paraId="018290DE" w14:textId="411EC8E0" w:rsidR="00295399" w:rsidRPr="00A4214A" w:rsidRDefault="00000000" w:rsidP="00075189">
      <w:pPr>
        <w:rPr>
          <w:lang w:val="en-IE"/>
        </w:rPr>
      </w:pPr>
      <w:r>
        <w:rPr>
          <w:lang w:val="en-IE"/>
        </w:rPr>
        <w:lastRenderedPageBreak/>
        <w:pict w14:anchorId="7D1876E4">
          <v:rect id="_x0000_i1027" style="width:0;height:1.5pt" o:hralign="center" o:hrstd="t" o:hr="t" fillcolor="#a0a0a0" stroked="f"/>
        </w:pict>
      </w:r>
    </w:p>
    <w:p w14:paraId="66673167" w14:textId="54DC6173" w:rsidR="00075189" w:rsidRPr="00075189" w:rsidRDefault="00075189" w:rsidP="00075189">
      <w:pPr>
        <w:rPr>
          <w:b/>
          <w:bCs/>
          <w:color w:val="365F91" w:themeColor="accent1" w:themeShade="BF"/>
          <w:u w:val="single"/>
          <w:lang w:val="en-IE"/>
        </w:rPr>
      </w:pPr>
      <w:r w:rsidRPr="00075189">
        <w:rPr>
          <w:b/>
          <w:bCs/>
          <w:color w:val="365F91" w:themeColor="accent1" w:themeShade="BF"/>
          <w:u w:val="single"/>
          <w:lang w:val="en-IE"/>
        </w:rPr>
        <w:t>3. Lateral Movement Detection and Response Playbook</w:t>
      </w:r>
    </w:p>
    <w:p w14:paraId="1FDF27DE" w14:textId="77777777" w:rsidR="00075189" w:rsidRPr="00075189" w:rsidRDefault="00075189" w:rsidP="00075189">
      <w:pPr>
        <w:rPr>
          <w:lang w:val="en-IE"/>
        </w:rPr>
      </w:pPr>
      <w:r w:rsidRPr="00075189">
        <w:rPr>
          <w:i/>
          <w:iCs/>
          <w:lang w:val="en-IE"/>
        </w:rPr>
        <w:t>(Based on MITRE ATT&amp;CK T1075 Pass-the-Hash, NIST SP 800-61, ISO/IEC 27035)</w:t>
      </w:r>
    </w:p>
    <w:p w14:paraId="4F0940B8" w14:textId="77777777" w:rsidR="00075189" w:rsidRPr="00075189" w:rsidRDefault="00075189" w:rsidP="00075189">
      <w:pPr>
        <w:rPr>
          <w:b/>
          <w:bCs/>
          <w:lang w:val="en-IE"/>
        </w:rPr>
      </w:pPr>
      <w:r w:rsidRPr="00075189">
        <w:rPr>
          <w:b/>
          <w:bCs/>
          <w:lang w:val="en-IE"/>
        </w:rPr>
        <w:t>Step-by-Step Actions:</w:t>
      </w:r>
    </w:p>
    <w:p w14:paraId="3104C137" w14:textId="77777777" w:rsidR="00075189" w:rsidRPr="00075189" w:rsidRDefault="00075189" w:rsidP="00075189">
      <w:pPr>
        <w:numPr>
          <w:ilvl w:val="0"/>
          <w:numId w:val="37"/>
        </w:numPr>
        <w:rPr>
          <w:b/>
          <w:bCs/>
          <w:color w:val="E36C0A" w:themeColor="accent6" w:themeShade="BF"/>
          <w:u w:val="single"/>
          <w:lang w:val="en-IE"/>
        </w:rPr>
      </w:pPr>
      <w:r w:rsidRPr="00075189">
        <w:rPr>
          <w:b/>
          <w:bCs/>
          <w:color w:val="E36C0A" w:themeColor="accent6" w:themeShade="BF"/>
          <w:u w:val="single"/>
          <w:lang w:val="en-IE"/>
        </w:rPr>
        <w:t>Identification</w:t>
      </w:r>
    </w:p>
    <w:p w14:paraId="1E7523D0" w14:textId="77777777" w:rsidR="00075189" w:rsidRPr="00075189" w:rsidRDefault="00075189" w:rsidP="00075189">
      <w:pPr>
        <w:numPr>
          <w:ilvl w:val="1"/>
          <w:numId w:val="37"/>
        </w:numPr>
        <w:rPr>
          <w:lang w:val="en-IE"/>
        </w:rPr>
      </w:pPr>
      <w:r w:rsidRPr="00075189">
        <w:rPr>
          <w:lang w:val="en-IE"/>
        </w:rPr>
        <w:t>Monitor for abnormal authentication patterns (NIST Detection Phase).</w:t>
      </w:r>
    </w:p>
    <w:p w14:paraId="0EEBAB52" w14:textId="77777777" w:rsidR="00075189" w:rsidRPr="00075189" w:rsidRDefault="00075189" w:rsidP="00075189">
      <w:pPr>
        <w:numPr>
          <w:ilvl w:val="1"/>
          <w:numId w:val="37"/>
        </w:numPr>
        <w:rPr>
          <w:lang w:val="en-IE"/>
        </w:rPr>
      </w:pPr>
      <w:r w:rsidRPr="00075189">
        <w:rPr>
          <w:lang w:val="en-IE"/>
        </w:rPr>
        <w:t>Check for suspicious use of administrative credentials (mapped to MITRE T1075, T1021).</w:t>
      </w:r>
    </w:p>
    <w:p w14:paraId="02182A95" w14:textId="77777777" w:rsidR="00075189" w:rsidRPr="00075189" w:rsidRDefault="00075189" w:rsidP="00075189">
      <w:pPr>
        <w:numPr>
          <w:ilvl w:val="0"/>
          <w:numId w:val="37"/>
        </w:numPr>
        <w:rPr>
          <w:b/>
          <w:bCs/>
          <w:color w:val="E36C0A" w:themeColor="accent6" w:themeShade="BF"/>
          <w:u w:val="single"/>
          <w:lang w:val="en-IE"/>
        </w:rPr>
      </w:pPr>
      <w:r w:rsidRPr="00075189">
        <w:rPr>
          <w:b/>
          <w:bCs/>
          <w:color w:val="E36C0A" w:themeColor="accent6" w:themeShade="BF"/>
          <w:u w:val="single"/>
          <w:lang w:val="en-IE"/>
        </w:rPr>
        <w:t>Containment</w:t>
      </w:r>
    </w:p>
    <w:p w14:paraId="742635AC" w14:textId="77777777" w:rsidR="00075189" w:rsidRPr="00075189" w:rsidRDefault="00075189" w:rsidP="00075189">
      <w:pPr>
        <w:numPr>
          <w:ilvl w:val="1"/>
          <w:numId w:val="37"/>
        </w:numPr>
        <w:rPr>
          <w:lang w:val="en-IE"/>
        </w:rPr>
      </w:pPr>
      <w:r w:rsidRPr="00075189">
        <w:rPr>
          <w:lang w:val="en-IE"/>
        </w:rPr>
        <w:t>Isolate systems showing lateral movement behaviors.</w:t>
      </w:r>
    </w:p>
    <w:p w14:paraId="78E5F361" w14:textId="77777777" w:rsidR="00075189" w:rsidRPr="00075189" w:rsidRDefault="00075189" w:rsidP="00075189">
      <w:pPr>
        <w:numPr>
          <w:ilvl w:val="1"/>
          <w:numId w:val="37"/>
        </w:numPr>
        <w:rPr>
          <w:lang w:val="en-IE"/>
        </w:rPr>
      </w:pPr>
      <w:r w:rsidRPr="00075189">
        <w:rPr>
          <w:lang w:val="en-IE"/>
        </w:rPr>
        <w:t>Reset administrative credentials immediately (ISO 27035).</w:t>
      </w:r>
    </w:p>
    <w:p w14:paraId="28B6D6BC" w14:textId="77777777" w:rsidR="00075189" w:rsidRPr="00075189" w:rsidRDefault="00075189" w:rsidP="00075189">
      <w:pPr>
        <w:numPr>
          <w:ilvl w:val="0"/>
          <w:numId w:val="37"/>
        </w:numPr>
        <w:rPr>
          <w:b/>
          <w:bCs/>
          <w:color w:val="E36C0A" w:themeColor="accent6" w:themeShade="BF"/>
          <w:u w:val="single"/>
          <w:lang w:val="en-IE"/>
        </w:rPr>
      </w:pPr>
      <w:r w:rsidRPr="00075189">
        <w:rPr>
          <w:b/>
          <w:bCs/>
          <w:color w:val="E36C0A" w:themeColor="accent6" w:themeShade="BF"/>
          <w:u w:val="single"/>
          <w:lang w:val="en-IE"/>
        </w:rPr>
        <w:t>Eradication</w:t>
      </w:r>
    </w:p>
    <w:p w14:paraId="0958C5F0" w14:textId="77777777" w:rsidR="00075189" w:rsidRPr="00075189" w:rsidRDefault="00075189" w:rsidP="00075189">
      <w:pPr>
        <w:numPr>
          <w:ilvl w:val="1"/>
          <w:numId w:val="37"/>
        </w:numPr>
        <w:rPr>
          <w:lang w:val="en-IE"/>
        </w:rPr>
      </w:pPr>
      <w:r w:rsidRPr="00075189">
        <w:rPr>
          <w:lang w:val="en-IE"/>
        </w:rPr>
        <w:t xml:space="preserve">Remove tools such as </w:t>
      </w:r>
      <w:proofErr w:type="spellStart"/>
      <w:r w:rsidRPr="00075189">
        <w:rPr>
          <w:lang w:val="en-IE"/>
        </w:rPr>
        <w:t>PsExec</w:t>
      </w:r>
      <w:proofErr w:type="spellEnd"/>
      <w:r w:rsidRPr="00075189">
        <w:rPr>
          <w:lang w:val="en-IE"/>
        </w:rPr>
        <w:t xml:space="preserve"> or </w:t>
      </w:r>
      <w:proofErr w:type="spellStart"/>
      <w:r w:rsidRPr="00075189">
        <w:rPr>
          <w:lang w:val="en-IE"/>
        </w:rPr>
        <w:t>Mimikatz</w:t>
      </w:r>
      <w:proofErr w:type="spellEnd"/>
      <w:r w:rsidRPr="00075189">
        <w:rPr>
          <w:lang w:val="en-IE"/>
        </w:rPr>
        <w:t xml:space="preserve"> if found (MITRE ATT&amp;CK T1543.003).</w:t>
      </w:r>
    </w:p>
    <w:p w14:paraId="2DAE4149" w14:textId="77777777" w:rsidR="00075189" w:rsidRPr="00075189" w:rsidRDefault="00075189" w:rsidP="00075189">
      <w:pPr>
        <w:numPr>
          <w:ilvl w:val="1"/>
          <w:numId w:val="37"/>
        </w:numPr>
        <w:rPr>
          <w:lang w:val="en-IE"/>
        </w:rPr>
      </w:pPr>
      <w:r w:rsidRPr="00075189">
        <w:rPr>
          <w:lang w:val="en-IE"/>
        </w:rPr>
        <w:t>Eliminate unauthorized scheduled tasks and services.</w:t>
      </w:r>
    </w:p>
    <w:p w14:paraId="110B50BC" w14:textId="77777777" w:rsidR="00075189" w:rsidRPr="00075189" w:rsidRDefault="00075189" w:rsidP="00075189">
      <w:pPr>
        <w:numPr>
          <w:ilvl w:val="0"/>
          <w:numId w:val="37"/>
        </w:numPr>
        <w:rPr>
          <w:b/>
          <w:bCs/>
          <w:color w:val="E36C0A" w:themeColor="accent6" w:themeShade="BF"/>
          <w:u w:val="single"/>
          <w:lang w:val="en-IE"/>
        </w:rPr>
      </w:pPr>
      <w:r w:rsidRPr="00075189">
        <w:rPr>
          <w:b/>
          <w:bCs/>
          <w:color w:val="E36C0A" w:themeColor="accent6" w:themeShade="BF"/>
          <w:u w:val="single"/>
          <w:lang w:val="en-IE"/>
        </w:rPr>
        <w:t>Recovery</w:t>
      </w:r>
    </w:p>
    <w:p w14:paraId="7A24ED26" w14:textId="77777777" w:rsidR="00075189" w:rsidRPr="00075189" w:rsidRDefault="00075189" w:rsidP="00075189">
      <w:pPr>
        <w:numPr>
          <w:ilvl w:val="1"/>
          <w:numId w:val="37"/>
        </w:numPr>
        <w:rPr>
          <w:lang w:val="en-IE"/>
        </w:rPr>
      </w:pPr>
      <w:r w:rsidRPr="00075189">
        <w:rPr>
          <w:lang w:val="en-IE"/>
        </w:rPr>
        <w:t>Rebuild or restore affected machines (NIST Recovery Phase).</w:t>
      </w:r>
    </w:p>
    <w:p w14:paraId="75AAB520" w14:textId="77777777" w:rsidR="00075189" w:rsidRPr="00075189" w:rsidRDefault="00075189" w:rsidP="00075189">
      <w:pPr>
        <w:numPr>
          <w:ilvl w:val="1"/>
          <w:numId w:val="37"/>
        </w:numPr>
        <w:rPr>
          <w:lang w:val="en-IE"/>
        </w:rPr>
      </w:pPr>
      <w:r w:rsidRPr="00075189">
        <w:rPr>
          <w:lang w:val="en-IE"/>
        </w:rPr>
        <w:t>Audit AD permissions and remove excessive privileges (ISO/IEC 27001 Principle of Least Privilege).</w:t>
      </w:r>
    </w:p>
    <w:p w14:paraId="30F3833D" w14:textId="77777777" w:rsidR="00075189" w:rsidRPr="00075189" w:rsidRDefault="00075189" w:rsidP="00075189">
      <w:pPr>
        <w:numPr>
          <w:ilvl w:val="0"/>
          <w:numId w:val="37"/>
        </w:numPr>
        <w:rPr>
          <w:b/>
          <w:bCs/>
          <w:color w:val="E36C0A" w:themeColor="accent6" w:themeShade="BF"/>
          <w:u w:val="single"/>
          <w:lang w:val="en-IE"/>
        </w:rPr>
      </w:pPr>
      <w:r w:rsidRPr="00075189">
        <w:rPr>
          <w:b/>
          <w:bCs/>
          <w:color w:val="E36C0A" w:themeColor="accent6" w:themeShade="BF"/>
          <w:u w:val="single"/>
          <w:lang w:val="en-IE"/>
        </w:rPr>
        <w:t>Post-Incident Activities</w:t>
      </w:r>
    </w:p>
    <w:p w14:paraId="08FE8352" w14:textId="77777777" w:rsidR="00075189" w:rsidRPr="00075189" w:rsidRDefault="00075189" w:rsidP="00075189">
      <w:pPr>
        <w:numPr>
          <w:ilvl w:val="1"/>
          <w:numId w:val="37"/>
        </w:numPr>
        <w:rPr>
          <w:lang w:val="en-IE"/>
        </w:rPr>
      </w:pPr>
      <w:r w:rsidRPr="00075189">
        <w:rPr>
          <w:lang w:val="en-IE"/>
        </w:rPr>
        <w:t>Improve segmentation between network zones (NIST CSF "Protect" and "Detect" Functions).</w:t>
      </w:r>
    </w:p>
    <w:p w14:paraId="27009132" w14:textId="77777777" w:rsidR="00075189" w:rsidRPr="00075189" w:rsidRDefault="00075189" w:rsidP="00075189">
      <w:pPr>
        <w:numPr>
          <w:ilvl w:val="1"/>
          <w:numId w:val="37"/>
        </w:numPr>
        <w:rPr>
          <w:lang w:val="en-IE"/>
        </w:rPr>
      </w:pPr>
      <w:r w:rsidRPr="00075189">
        <w:rPr>
          <w:lang w:val="en-IE"/>
        </w:rPr>
        <w:t>Implement stricter login monitoring and MFA enforcement.</w:t>
      </w:r>
    </w:p>
    <w:p w14:paraId="6EBB9846" w14:textId="77777777" w:rsidR="00A4214A" w:rsidRDefault="00A4214A" w:rsidP="00075189">
      <w:pPr>
        <w:rPr>
          <w:lang w:val="en-IE"/>
        </w:rPr>
      </w:pPr>
    </w:p>
    <w:p w14:paraId="47451F08" w14:textId="77777777" w:rsidR="00A4214A" w:rsidRDefault="00A4214A" w:rsidP="00075189">
      <w:pPr>
        <w:rPr>
          <w:lang w:val="en-IE"/>
        </w:rPr>
      </w:pPr>
    </w:p>
    <w:p w14:paraId="215F9924" w14:textId="77777777" w:rsidR="00A4214A" w:rsidRDefault="00A4214A" w:rsidP="00075189">
      <w:pPr>
        <w:rPr>
          <w:lang w:val="en-IE"/>
        </w:rPr>
      </w:pPr>
    </w:p>
    <w:p w14:paraId="1225F148" w14:textId="77777777" w:rsidR="00A4214A" w:rsidRDefault="00A4214A" w:rsidP="00075189">
      <w:pPr>
        <w:rPr>
          <w:lang w:val="en-IE"/>
        </w:rPr>
      </w:pPr>
    </w:p>
    <w:p w14:paraId="046252F4" w14:textId="77777777" w:rsidR="00A4214A" w:rsidRDefault="00A4214A" w:rsidP="00075189">
      <w:pPr>
        <w:rPr>
          <w:lang w:val="en-IE"/>
        </w:rPr>
      </w:pPr>
    </w:p>
    <w:p w14:paraId="2217AE2A" w14:textId="4B15129D" w:rsidR="00295399" w:rsidRPr="00A4214A" w:rsidRDefault="00000000" w:rsidP="00075189">
      <w:pPr>
        <w:rPr>
          <w:lang w:val="en-IE"/>
        </w:rPr>
      </w:pPr>
      <w:r>
        <w:rPr>
          <w:lang w:val="en-IE"/>
        </w:rPr>
        <w:lastRenderedPageBreak/>
        <w:pict w14:anchorId="2E9610E6">
          <v:rect id="_x0000_i1028" style="width:0;height:1.5pt" o:hralign="center" o:hrstd="t" o:hr="t" fillcolor="#a0a0a0" stroked="f"/>
        </w:pict>
      </w:r>
    </w:p>
    <w:p w14:paraId="2C3434C0" w14:textId="230B6F8D" w:rsidR="00075189" w:rsidRPr="00075189" w:rsidRDefault="00075189" w:rsidP="00075189">
      <w:pPr>
        <w:rPr>
          <w:b/>
          <w:bCs/>
          <w:color w:val="365F91" w:themeColor="accent1" w:themeShade="BF"/>
          <w:u w:val="single"/>
          <w:lang w:val="en-IE"/>
        </w:rPr>
      </w:pPr>
      <w:r w:rsidRPr="00075189">
        <w:rPr>
          <w:b/>
          <w:bCs/>
          <w:color w:val="365F91" w:themeColor="accent1" w:themeShade="BF"/>
          <w:u w:val="single"/>
          <w:lang w:val="en-IE"/>
        </w:rPr>
        <w:t>4. Data Exfiltration Detection and Response Playbook</w:t>
      </w:r>
    </w:p>
    <w:p w14:paraId="69D8689D" w14:textId="77777777" w:rsidR="00075189" w:rsidRPr="00075189" w:rsidRDefault="00075189" w:rsidP="00075189">
      <w:pPr>
        <w:rPr>
          <w:lang w:val="en-IE"/>
        </w:rPr>
      </w:pPr>
      <w:r w:rsidRPr="00075189">
        <w:rPr>
          <w:i/>
          <w:iCs/>
          <w:lang w:val="en-IE"/>
        </w:rPr>
        <w:t>(Mapped to MITRE ATT&amp;CK T1041 Exfiltration Over Command and Control Channel, ISO/IEC 27035)</w:t>
      </w:r>
    </w:p>
    <w:p w14:paraId="2E323816" w14:textId="77777777" w:rsidR="00075189" w:rsidRPr="00075189" w:rsidRDefault="00075189" w:rsidP="00075189">
      <w:pPr>
        <w:rPr>
          <w:b/>
          <w:bCs/>
          <w:lang w:val="en-IE"/>
        </w:rPr>
      </w:pPr>
      <w:r w:rsidRPr="00075189">
        <w:rPr>
          <w:b/>
          <w:bCs/>
          <w:lang w:val="en-IE"/>
        </w:rPr>
        <w:t>Step-by-Step Actions:</w:t>
      </w:r>
    </w:p>
    <w:p w14:paraId="579E70CB" w14:textId="77777777" w:rsidR="00075189" w:rsidRPr="00075189" w:rsidRDefault="00075189" w:rsidP="00075189">
      <w:pPr>
        <w:numPr>
          <w:ilvl w:val="0"/>
          <w:numId w:val="38"/>
        </w:numPr>
        <w:rPr>
          <w:b/>
          <w:bCs/>
          <w:color w:val="E36C0A" w:themeColor="accent6" w:themeShade="BF"/>
          <w:u w:val="single"/>
          <w:lang w:val="en-IE"/>
        </w:rPr>
      </w:pPr>
      <w:r w:rsidRPr="00075189">
        <w:rPr>
          <w:b/>
          <w:bCs/>
          <w:color w:val="E36C0A" w:themeColor="accent6" w:themeShade="BF"/>
          <w:u w:val="single"/>
          <w:lang w:val="en-IE"/>
        </w:rPr>
        <w:t>Identification</w:t>
      </w:r>
    </w:p>
    <w:p w14:paraId="7459FC8D" w14:textId="77777777" w:rsidR="00075189" w:rsidRPr="00075189" w:rsidRDefault="00075189" w:rsidP="00075189">
      <w:pPr>
        <w:numPr>
          <w:ilvl w:val="1"/>
          <w:numId w:val="38"/>
        </w:numPr>
        <w:rPr>
          <w:lang w:val="en-IE"/>
        </w:rPr>
      </w:pPr>
      <w:r w:rsidRPr="00075189">
        <w:rPr>
          <w:lang w:val="en-IE"/>
        </w:rPr>
        <w:t>Monitor egress traffic using firewall and proxy logs (NIST Detection Phase).</w:t>
      </w:r>
    </w:p>
    <w:p w14:paraId="3B3AA123" w14:textId="77777777" w:rsidR="00075189" w:rsidRPr="00075189" w:rsidRDefault="00075189" w:rsidP="00075189">
      <w:pPr>
        <w:numPr>
          <w:ilvl w:val="1"/>
          <w:numId w:val="38"/>
        </w:numPr>
        <w:rPr>
          <w:lang w:val="en-IE"/>
        </w:rPr>
      </w:pPr>
      <w:r w:rsidRPr="00075189">
        <w:rPr>
          <w:lang w:val="en-IE"/>
        </w:rPr>
        <w:t>Investigate alerts from DLP systems (ISO 27035).</w:t>
      </w:r>
    </w:p>
    <w:p w14:paraId="5344958E" w14:textId="77777777" w:rsidR="00075189" w:rsidRPr="00075189" w:rsidRDefault="00075189" w:rsidP="00075189">
      <w:pPr>
        <w:numPr>
          <w:ilvl w:val="0"/>
          <w:numId w:val="38"/>
        </w:numPr>
        <w:rPr>
          <w:b/>
          <w:bCs/>
          <w:color w:val="E36C0A" w:themeColor="accent6" w:themeShade="BF"/>
          <w:u w:val="single"/>
          <w:lang w:val="en-IE"/>
        </w:rPr>
      </w:pPr>
      <w:r w:rsidRPr="00075189">
        <w:rPr>
          <w:b/>
          <w:bCs/>
          <w:color w:val="E36C0A" w:themeColor="accent6" w:themeShade="BF"/>
          <w:u w:val="single"/>
          <w:lang w:val="en-IE"/>
        </w:rPr>
        <w:t>Containment</w:t>
      </w:r>
    </w:p>
    <w:p w14:paraId="092A3A43" w14:textId="77777777" w:rsidR="00075189" w:rsidRPr="00075189" w:rsidRDefault="00075189" w:rsidP="00075189">
      <w:pPr>
        <w:numPr>
          <w:ilvl w:val="1"/>
          <w:numId w:val="38"/>
        </w:numPr>
        <w:rPr>
          <w:lang w:val="en-IE"/>
        </w:rPr>
      </w:pPr>
      <w:r w:rsidRPr="00075189">
        <w:rPr>
          <w:lang w:val="en-IE"/>
        </w:rPr>
        <w:t>Block abnormal outbound connections at perimeter firewalls (NIST Containment).</w:t>
      </w:r>
    </w:p>
    <w:p w14:paraId="3409CF5E" w14:textId="77777777" w:rsidR="00075189" w:rsidRPr="00075189" w:rsidRDefault="00075189" w:rsidP="00075189">
      <w:pPr>
        <w:numPr>
          <w:ilvl w:val="1"/>
          <w:numId w:val="38"/>
        </w:numPr>
        <w:rPr>
          <w:lang w:val="en-IE"/>
        </w:rPr>
      </w:pPr>
      <w:r w:rsidRPr="00075189">
        <w:rPr>
          <w:lang w:val="en-IE"/>
        </w:rPr>
        <w:t>Quarantine involved user accounts/systems (SANS Containment Phase).</w:t>
      </w:r>
    </w:p>
    <w:p w14:paraId="7765175F" w14:textId="77777777" w:rsidR="00075189" w:rsidRPr="00075189" w:rsidRDefault="00075189" w:rsidP="00075189">
      <w:pPr>
        <w:numPr>
          <w:ilvl w:val="0"/>
          <w:numId w:val="38"/>
        </w:numPr>
        <w:rPr>
          <w:b/>
          <w:bCs/>
          <w:color w:val="E36C0A" w:themeColor="accent6" w:themeShade="BF"/>
          <w:u w:val="single"/>
          <w:lang w:val="en-IE"/>
        </w:rPr>
      </w:pPr>
      <w:r w:rsidRPr="00075189">
        <w:rPr>
          <w:b/>
          <w:bCs/>
          <w:color w:val="E36C0A" w:themeColor="accent6" w:themeShade="BF"/>
          <w:u w:val="single"/>
          <w:lang w:val="en-IE"/>
        </w:rPr>
        <w:t>Eradication</w:t>
      </w:r>
    </w:p>
    <w:p w14:paraId="7C3E89A0" w14:textId="77777777" w:rsidR="00075189" w:rsidRPr="00075189" w:rsidRDefault="00075189" w:rsidP="00075189">
      <w:pPr>
        <w:numPr>
          <w:ilvl w:val="1"/>
          <w:numId w:val="38"/>
        </w:numPr>
        <w:rPr>
          <w:lang w:val="en-IE"/>
        </w:rPr>
      </w:pPr>
      <w:r w:rsidRPr="00075189">
        <w:rPr>
          <w:lang w:val="en-IE"/>
        </w:rPr>
        <w:t>Remove malware tools facilitating exfiltration (MITRE ATT&amp;CK T1041).</w:t>
      </w:r>
    </w:p>
    <w:p w14:paraId="0632B18B" w14:textId="77777777" w:rsidR="00075189" w:rsidRPr="00075189" w:rsidRDefault="00075189" w:rsidP="00075189">
      <w:pPr>
        <w:numPr>
          <w:ilvl w:val="1"/>
          <w:numId w:val="38"/>
        </w:numPr>
        <w:rPr>
          <w:lang w:val="en-IE"/>
        </w:rPr>
      </w:pPr>
      <w:r w:rsidRPr="00075189">
        <w:rPr>
          <w:lang w:val="en-IE"/>
        </w:rPr>
        <w:t>Patch vulnerabilities used by attackers (NIST Eradication Phase).</w:t>
      </w:r>
    </w:p>
    <w:p w14:paraId="61D1E30E" w14:textId="77777777" w:rsidR="00075189" w:rsidRPr="00075189" w:rsidRDefault="00075189" w:rsidP="00075189">
      <w:pPr>
        <w:numPr>
          <w:ilvl w:val="0"/>
          <w:numId w:val="38"/>
        </w:numPr>
        <w:rPr>
          <w:b/>
          <w:bCs/>
          <w:color w:val="E36C0A" w:themeColor="accent6" w:themeShade="BF"/>
          <w:u w:val="single"/>
          <w:lang w:val="en-IE"/>
        </w:rPr>
      </w:pPr>
      <w:r w:rsidRPr="00075189">
        <w:rPr>
          <w:b/>
          <w:bCs/>
          <w:color w:val="E36C0A" w:themeColor="accent6" w:themeShade="BF"/>
          <w:u w:val="single"/>
          <w:lang w:val="en-IE"/>
        </w:rPr>
        <w:t>Recovery</w:t>
      </w:r>
    </w:p>
    <w:p w14:paraId="4C008DD1" w14:textId="77777777" w:rsidR="00075189" w:rsidRPr="00075189" w:rsidRDefault="00075189" w:rsidP="00075189">
      <w:pPr>
        <w:numPr>
          <w:ilvl w:val="1"/>
          <w:numId w:val="38"/>
        </w:numPr>
        <w:rPr>
          <w:lang w:val="en-IE"/>
        </w:rPr>
      </w:pPr>
      <w:r w:rsidRPr="00075189">
        <w:rPr>
          <w:lang w:val="en-IE"/>
        </w:rPr>
        <w:t>Validate system integrity and reintroduce cleaned systems (ISO 27035 Recovery).</w:t>
      </w:r>
    </w:p>
    <w:p w14:paraId="4C4D5CD2" w14:textId="77777777" w:rsidR="00075189" w:rsidRPr="00075189" w:rsidRDefault="00075189" w:rsidP="00075189">
      <w:pPr>
        <w:numPr>
          <w:ilvl w:val="1"/>
          <w:numId w:val="38"/>
        </w:numPr>
        <w:rPr>
          <w:lang w:val="en-IE"/>
        </w:rPr>
      </w:pPr>
      <w:r w:rsidRPr="00075189">
        <w:rPr>
          <w:lang w:val="en-IE"/>
        </w:rPr>
        <w:t>Implement enhanced DLP and egress monitoring rules (NIST CSF "Detect" Function).</w:t>
      </w:r>
    </w:p>
    <w:p w14:paraId="4EEED295" w14:textId="77777777" w:rsidR="00075189" w:rsidRPr="00075189" w:rsidRDefault="00075189" w:rsidP="00075189">
      <w:pPr>
        <w:numPr>
          <w:ilvl w:val="0"/>
          <w:numId w:val="38"/>
        </w:numPr>
        <w:rPr>
          <w:b/>
          <w:bCs/>
          <w:color w:val="E36C0A" w:themeColor="accent6" w:themeShade="BF"/>
          <w:u w:val="single"/>
          <w:lang w:val="en-IE"/>
        </w:rPr>
      </w:pPr>
      <w:r w:rsidRPr="00075189">
        <w:rPr>
          <w:b/>
          <w:bCs/>
          <w:color w:val="E36C0A" w:themeColor="accent6" w:themeShade="BF"/>
          <w:u w:val="single"/>
          <w:lang w:val="en-IE"/>
        </w:rPr>
        <w:t>Post-Incident Activities</w:t>
      </w:r>
    </w:p>
    <w:p w14:paraId="3B11865B" w14:textId="77777777" w:rsidR="00075189" w:rsidRPr="00075189" w:rsidRDefault="00075189" w:rsidP="00075189">
      <w:pPr>
        <w:numPr>
          <w:ilvl w:val="1"/>
          <w:numId w:val="38"/>
        </w:numPr>
        <w:rPr>
          <w:lang w:val="en-IE"/>
        </w:rPr>
      </w:pPr>
      <w:r w:rsidRPr="00075189">
        <w:rPr>
          <w:lang w:val="en-IE"/>
        </w:rPr>
        <w:t>Conduct forensic investigation to confirm the volume and sensitivity of stolen data.</w:t>
      </w:r>
    </w:p>
    <w:p w14:paraId="2A5C1DF0" w14:textId="77777777" w:rsidR="00075189" w:rsidRPr="00075189" w:rsidRDefault="00075189" w:rsidP="00075189">
      <w:pPr>
        <w:numPr>
          <w:ilvl w:val="1"/>
          <w:numId w:val="38"/>
        </w:numPr>
        <w:rPr>
          <w:lang w:val="en-IE"/>
        </w:rPr>
      </w:pPr>
      <w:r w:rsidRPr="00075189">
        <w:rPr>
          <w:lang w:val="en-IE"/>
        </w:rPr>
        <w:t>Update risk assessments based on data loss findings.</w:t>
      </w:r>
    </w:p>
    <w:p w14:paraId="2AF5419A" w14:textId="77777777" w:rsidR="00075189" w:rsidRPr="00075189" w:rsidRDefault="00075189" w:rsidP="00075189">
      <w:pPr>
        <w:numPr>
          <w:ilvl w:val="1"/>
          <w:numId w:val="38"/>
        </w:numPr>
        <w:rPr>
          <w:lang w:val="en-IE"/>
        </w:rPr>
      </w:pPr>
      <w:r w:rsidRPr="00075189">
        <w:rPr>
          <w:lang w:val="en-IE"/>
        </w:rPr>
        <w:t>Train staff on secure data handling practices (NIST CSF "Protect" Function).</w:t>
      </w:r>
    </w:p>
    <w:p w14:paraId="4BAB99DE" w14:textId="77777777" w:rsidR="00A4214A" w:rsidRDefault="00A4214A" w:rsidP="00075189">
      <w:pPr>
        <w:rPr>
          <w:lang w:val="en-IE"/>
        </w:rPr>
      </w:pPr>
    </w:p>
    <w:p w14:paraId="15A57856" w14:textId="77777777" w:rsidR="00A4214A" w:rsidRDefault="00A4214A" w:rsidP="00075189">
      <w:pPr>
        <w:rPr>
          <w:lang w:val="en-IE"/>
        </w:rPr>
      </w:pPr>
    </w:p>
    <w:p w14:paraId="713DCEE0" w14:textId="77777777" w:rsidR="00A4214A" w:rsidRDefault="00A4214A" w:rsidP="00075189">
      <w:pPr>
        <w:rPr>
          <w:lang w:val="en-IE"/>
        </w:rPr>
      </w:pPr>
    </w:p>
    <w:p w14:paraId="0BF7CE2A" w14:textId="6B364D80" w:rsidR="00295399" w:rsidRPr="00A4214A" w:rsidRDefault="00000000" w:rsidP="00075189">
      <w:pPr>
        <w:rPr>
          <w:lang w:val="en-IE"/>
        </w:rPr>
      </w:pPr>
      <w:r>
        <w:rPr>
          <w:lang w:val="en-IE"/>
        </w:rPr>
        <w:lastRenderedPageBreak/>
        <w:pict w14:anchorId="4E131C00">
          <v:rect id="_x0000_i1029" style="width:0;height:1.5pt" o:hralign="center" o:hrstd="t" o:hr="t" fillcolor="#a0a0a0" stroked="f"/>
        </w:pict>
      </w:r>
    </w:p>
    <w:p w14:paraId="147D8F04" w14:textId="320F31D7" w:rsidR="00075189" w:rsidRPr="00075189" w:rsidRDefault="00075189" w:rsidP="00075189">
      <w:pPr>
        <w:rPr>
          <w:b/>
          <w:bCs/>
          <w:lang w:val="en-IE"/>
        </w:rPr>
      </w:pPr>
      <w:r w:rsidRPr="00075189">
        <w:rPr>
          <w:b/>
          <w:bCs/>
          <w:lang w:val="en-IE"/>
        </w:rPr>
        <w:t>Conclusion</w:t>
      </w:r>
    </w:p>
    <w:p w14:paraId="2FE453A3" w14:textId="77777777" w:rsidR="00075189" w:rsidRPr="00075189" w:rsidRDefault="00075189" w:rsidP="00075189">
      <w:pPr>
        <w:rPr>
          <w:lang w:val="en-IE"/>
        </w:rPr>
      </w:pPr>
      <w:r w:rsidRPr="00075189">
        <w:rPr>
          <w:lang w:val="en-IE"/>
        </w:rPr>
        <w:t xml:space="preserve">Each pre-built playbook ensures that </w:t>
      </w:r>
      <w:r w:rsidRPr="00075189">
        <w:rPr>
          <w:b/>
          <w:bCs/>
          <w:lang w:val="en-IE"/>
        </w:rPr>
        <w:t>incident response actions</w:t>
      </w:r>
      <w:r w:rsidRPr="00075189">
        <w:rPr>
          <w:lang w:val="en-IE"/>
        </w:rPr>
        <w:t>:</w:t>
      </w:r>
    </w:p>
    <w:p w14:paraId="65695D1E" w14:textId="77777777" w:rsidR="00075189" w:rsidRPr="00075189" w:rsidRDefault="00075189" w:rsidP="00075189">
      <w:pPr>
        <w:numPr>
          <w:ilvl w:val="0"/>
          <w:numId w:val="39"/>
        </w:numPr>
        <w:rPr>
          <w:lang w:val="en-IE"/>
        </w:rPr>
      </w:pPr>
      <w:r w:rsidRPr="00075189">
        <w:rPr>
          <w:lang w:val="en-IE"/>
        </w:rPr>
        <w:t xml:space="preserve">Follow </w:t>
      </w:r>
      <w:r w:rsidRPr="00075189">
        <w:rPr>
          <w:b/>
          <w:bCs/>
          <w:lang w:val="en-IE"/>
        </w:rPr>
        <w:t>recognized standards</w:t>
      </w:r>
      <w:r w:rsidRPr="00075189">
        <w:rPr>
          <w:lang w:val="en-IE"/>
        </w:rPr>
        <w:t xml:space="preserve"> (NIST, ISO, SANS).</w:t>
      </w:r>
    </w:p>
    <w:p w14:paraId="16263DFD" w14:textId="77777777" w:rsidR="00075189" w:rsidRPr="00075189" w:rsidRDefault="00075189" w:rsidP="00075189">
      <w:pPr>
        <w:numPr>
          <w:ilvl w:val="0"/>
          <w:numId w:val="39"/>
        </w:numPr>
        <w:rPr>
          <w:lang w:val="en-IE"/>
        </w:rPr>
      </w:pPr>
      <w:r w:rsidRPr="00075189">
        <w:rPr>
          <w:lang w:val="en-IE"/>
        </w:rPr>
        <w:t xml:space="preserve">Integrate </w:t>
      </w:r>
      <w:r w:rsidRPr="00075189">
        <w:rPr>
          <w:b/>
          <w:bCs/>
          <w:lang w:val="en-IE"/>
        </w:rPr>
        <w:t>MITRE ATT&amp;CK</w:t>
      </w:r>
      <w:r w:rsidRPr="00075189">
        <w:rPr>
          <w:lang w:val="en-IE"/>
        </w:rPr>
        <w:t xml:space="preserve"> tactics to guide threat detection and eradication.</w:t>
      </w:r>
    </w:p>
    <w:p w14:paraId="5424D093" w14:textId="77777777" w:rsidR="00075189" w:rsidRPr="00075189" w:rsidRDefault="00075189" w:rsidP="00075189">
      <w:pPr>
        <w:numPr>
          <w:ilvl w:val="0"/>
          <w:numId w:val="39"/>
        </w:numPr>
        <w:rPr>
          <w:lang w:val="en-IE"/>
        </w:rPr>
      </w:pPr>
      <w:r w:rsidRPr="00075189">
        <w:rPr>
          <w:lang w:val="en-IE"/>
        </w:rPr>
        <w:t xml:space="preserve">Map to the </w:t>
      </w:r>
      <w:r w:rsidRPr="00075189">
        <w:rPr>
          <w:b/>
          <w:bCs/>
          <w:lang w:val="en-IE"/>
        </w:rPr>
        <w:t>NIST Cybersecurity Framework functions</w:t>
      </w:r>
      <w:r w:rsidRPr="00075189">
        <w:rPr>
          <w:lang w:val="en-IE"/>
        </w:rPr>
        <w:t xml:space="preserve"> (Identify, Protect, Detect, Respond, Recover).</w:t>
      </w:r>
    </w:p>
    <w:p w14:paraId="16499AAE" w14:textId="1AE1004E" w:rsidR="005F3C7A" w:rsidRPr="00A4214A" w:rsidRDefault="00075189" w:rsidP="00CC33C5">
      <w:pPr>
        <w:numPr>
          <w:ilvl w:val="0"/>
          <w:numId w:val="39"/>
        </w:numPr>
        <w:rPr>
          <w:lang w:val="en-IE"/>
        </w:rPr>
      </w:pPr>
      <w:r w:rsidRPr="00075189">
        <w:rPr>
          <w:lang w:val="en-IE"/>
        </w:rPr>
        <w:t>Enable fast, coordinated, and measurable improvement in the organization's security posture.</w:t>
      </w:r>
    </w:p>
    <w:sectPr w:rsidR="005F3C7A" w:rsidRPr="00A421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056859"/>
    <w:multiLevelType w:val="multilevel"/>
    <w:tmpl w:val="DFBE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E97BD6"/>
    <w:multiLevelType w:val="multilevel"/>
    <w:tmpl w:val="2E32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A077D2"/>
    <w:multiLevelType w:val="multilevel"/>
    <w:tmpl w:val="073A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750670"/>
    <w:multiLevelType w:val="multilevel"/>
    <w:tmpl w:val="5924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195E9E"/>
    <w:multiLevelType w:val="multilevel"/>
    <w:tmpl w:val="2ED2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BA4446"/>
    <w:multiLevelType w:val="multilevel"/>
    <w:tmpl w:val="C5A85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011AD7"/>
    <w:multiLevelType w:val="multilevel"/>
    <w:tmpl w:val="D812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AD13CA"/>
    <w:multiLevelType w:val="multilevel"/>
    <w:tmpl w:val="D7A0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186C1A"/>
    <w:multiLevelType w:val="multilevel"/>
    <w:tmpl w:val="F948E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582E23"/>
    <w:multiLevelType w:val="multilevel"/>
    <w:tmpl w:val="49B6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84637B"/>
    <w:multiLevelType w:val="multilevel"/>
    <w:tmpl w:val="55F28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18117D"/>
    <w:multiLevelType w:val="multilevel"/>
    <w:tmpl w:val="245A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EE6084"/>
    <w:multiLevelType w:val="multilevel"/>
    <w:tmpl w:val="CD40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450BD5"/>
    <w:multiLevelType w:val="multilevel"/>
    <w:tmpl w:val="3F4E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622B60"/>
    <w:multiLevelType w:val="multilevel"/>
    <w:tmpl w:val="5756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1943EC"/>
    <w:multiLevelType w:val="multilevel"/>
    <w:tmpl w:val="E394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0840D8"/>
    <w:multiLevelType w:val="multilevel"/>
    <w:tmpl w:val="C6D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140D7E"/>
    <w:multiLevelType w:val="multilevel"/>
    <w:tmpl w:val="7750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615BCE"/>
    <w:multiLevelType w:val="multilevel"/>
    <w:tmpl w:val="81203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7B1AB4"/>
    <w:multiLevelType w:val="multilevel"/>
    <w:tmpl w:val="3D3A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0B3D34"/>
    <w:multiLevelType w:val="multilevel"/>
    <w:tmpl w:val="7AE06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2F1954"/>
    <w:multiLevelType w:val="multilevel"/>
    <w:tmpl w:val="DAD8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0D7CA1"/>
    <w:multiLevelType w:val="multilevel"/>
    <w:tmpl w:val="1FA2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775AFE"/>
    <w:multiLevelType w:val="multilevel"/>
    <w:tmpl w:val="F23E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785982"/>
    <w:multiLevelType w:val="multilevel"/>
    <w:tmpl w:val="411A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B81F8F"/>
    <w:multiLevelType w:val="multilevel"/>
    <w:tmpl w:val="BF64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1159EB"/>
    <w:multiLevelType w:val="multilevel"/>
    <w:tmpl w:val="CB5E6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B5159C"/>
    <w:multiLevelType w:val="multilevel"/>
    <w:tmpl w:val="75D6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1274CD"/>
    <w:multiLevelType w:val="multilevel"/>
    <w:tmpl w:val="5752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CB032E"/>
    <w:multiLevelType w:val="multilevel"/>
    <w:tmpl w:val="5E32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90751">
    <w:abstractNumId w:val="8"/>
  </w:num>
  <w:num w:numId="2" w16cid:durableId="2003582301">
    <w:abstractNumId w:val="6"/>
  </w:num>
  <w:num w:numId="3" w16cid:durableId="1246913846">
    <w:abstractNumId w:val="5"/>
  </w:num>
  <w:num w:numId="4" w16cid:durableId="1524131084">
    <w:abstractNumId w:val="4"/>
  </w:num>
  <w:num w:numId="5" w16cid:durableId="88897385">
    <w:abstractNumId w:val="7"/>
  </w:num>
  <w:num w:numId="6" w16cid:durableId="1155949298">
    <w:abstractNumId w:val="3"/>
  </w:num>
  <w:num w:numId="7" w16cid:durableId="842090730">
    <w:abstractNumId w:val="2"/>
  </w:num>
  <w:num w:numId="8" w16cid:durableId="1019741780">
    <w:abstractNumId w:val="1"/>
  </w:num>
  <w:num w:numId="9" w16cid:durableId="1385253942">
    <w:abstractNumId w:val="0"/>
  </w:num>
  <w:num w:numId="10" w16cid:durableId="922572055">
    <w:abstractNumId w:val="31"/>
  </w:num>
  <w:num w:numId="11" w16cid:durableId="777261651">
    <w:abstractNumId w:val="9"/>
  </w:num>
  <w:num w:numId="12" w16cid:durableId="1765882371">
    <w:abstractNumId w:val="30"/>
  </w:num>
  <w:num w:numId="13" w16cid:durableId="1069381128">
    <w:abstractNumId w:val="28"/>
  </w:num>
  <w:num w:numId="14" w16cid:durableId="2069181628">
    <w:abstractNumId w:val="25"/>
  </w:num>
  <w:num w:numId="15" w16cid:durableId="1020543352">
    <w:abstractNumId w:val="27"/>
  </w:num>
  <w:num w:numId="16" w16cid:durableId="1937059700">
    <w:abstractNumId w:val="11"/>
  </w:num>
  <w:num w:numId="17" w16cid:durableId="746457230">
    <w:abstractNumId w:val="15"/>
  </w:num>
  <w:num w:numId="18" w16cid:durableId="1086876072">
    <w:abstractNumId w:val="29"/>
  </w:num>
  <w:num w:numId="19" w16cid:durableId="2045056876">
    <w:abstractNumId w:val="16"/>
  </w:num>
  <w:num w:numId="20" w16cid:durableId="1790658467">
    <w:abstractNumId w:val="22"/>
  </w:num>
  <w:num w:numId="21" w16cid:durableId="811947130">
    <w:abstractNumId w:val="21"/>
  </w:num>
  <w:num w:numId="22" w16cid:durableId="626355133">
    <w:abstractNumId w:val="36"/>
  </w:num>
  <w:num w:numId="23" w16cid:durableId="875234107">
    <w:abstractNumId w:val="20"/>
  </w:num>
  <w:num w:numId="24" w16cid:durableId="892348825">
    <w:abstractNumId w:val="33"/>
  </w:num>
  <w:num w:numId="25" w16cid:durableId="1879388229">
    <w:abstractNumId w:val="13"/>
  </w:num>
  <w:num w:numId="26" w16cid:durableId="548033514">
    <w:abstractNumId w:val="38"/>
  </w:num>
  <w:num w:numId="27" w16cid:durableId="1296446807">
    <w:abstractNumId w:val="37"/>
  </w:num>
  <w:num w:numId="28" w16cid:durableId="102194830">
    <w:abstractNumId w:val="10"/>
  </w:num>
  <w:num w:numId="29" w16cid:durableId="806356870">
    <w:abstractNumId w:val="26"/>
  </w:num>
  <w:num w:numId="30" w16cid:durableId="1659840656">
    <w:abstractNumId w:val="23"/>
  </w:num>
  <w:num w:numId="31" w16cid:durableId="514421903">
    <w:abstractNumId w:val="24"/>
  </w:num>
  <w:num w:numId="32" w16cid:durableId="1757288626">
    <w:abstractNumId w:val="32"/>
  </w:num>
  <w:num w:numId="33" w16cid:durableId="343365740">
    <w:abstractNumId w:val="12"/>
  </w:num>
  <w:num w:numId="34" w16cid:durableId="978146580">
    <w:abstractNumId w:val="34"/>
  </w:num>
  <w:num w:numId="35" w16cid:durableId="1048996452">
    <w:abstractNumId w:val="17"/>
  </w:num>
  <w:num w:numId="36" w16cid:durableId="973218020">
    <w:abstractNumId w:val="19"/>
  </w:num>
  <w:num w:numId="37" w16cid:durableId="98256524">
    <w:abstractNumId w:val="35"/>
  </w:num>
  <w:num w:numId="38" w16cid:durableId="1584533052">
    <w:abstractNumId w:val="14"/>
  </w:num>
  <w:num w:numId="39" w16cid:durableId="96844117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189"/>
    <w:rsid w:val="000916DA"/>
    <w:rsid w:val="00096FA3"/>
    <w:rsid w:val="0015074B"/>
    <w:rsid w:val="00295399"/>
    <w:rsid w:val="0029639D"/>
    <w:rsid w:val="002E2A28"/>
    <w:rsid w:val="002E2B32"/>
    <w:rsid w:val="00326F90"/>
    <w:rsid w:val="005C47B0"/>
    <w:rsid w:val="005F3C7A"/>
    <w:rsid w:val="008F0C7C"/>
    <w:rsid w:val="00A4214A"/>
    <w:rsid w:val="00A50F8A"/>
    <w:rsid w:val="00AA1812"/>
    <w:rsid w:val="00AA1D8D"/>
    <w:rsid w:val="00AC4A68"/>
    <w:rsid w:val="00B47730"/>
    <w:rsid w:val="00C314C3"/>
    <w:rsid w:val="00CB0664"/>
    <w:rsid w:val="00CC33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79E678"/>
  <w14:defaultImageDpi w14:val="300"/>
  <w15:docId w15:val="{3FBDE682-1FF6-4184-9532-4408275D1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2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7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5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6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7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9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8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1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8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9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8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4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4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8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0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4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6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6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8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79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1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72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9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8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8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9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bbb sss</cp:lastModifiedBy>
  <cp:revision>4</cp:revision>
  <dcterms:created xsi:type="dcterms:W3CDTF">2025-04-25T19:31:00Z</dcterms:created>
  <dcterms:modified xsi:type="dcterms:W3CDTF">2025-06-17T16:54:00Z</dcterms:modified>
  <cp:category/>
</cp:coreProperties>
</file>