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A62" w:rsidRDefault="00FB7A62">
      <w:pPr>
        <w:spacing w:before="80" w:after="80"/>
      </w:pPr>
    </w:p>
    <w:p w:rsidR="00FB7A62" w:rsidRDefault="000B169F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36"/>
          <w:szCs w:val="36"/>
        </w:rPr>
        <w:t>BANCO DE DADOS I</w:t>
      </w:r>
    </w:p>
    <w:p w:rsidR="00FB7A62" w:rsidRDefault="000B169F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Exercício Avaliativo – Modelagem Conceitual</w:t>
      </w:r>
    </w:p>
    <w:p w:rsidR="00FB7A62" w:rsidRDefault="000B169F">
      <w:pPr>
        <w:spacing w:after="24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Diagrama Entidade-Relacionamento (DER)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Curso: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</w:rPr>
              <w:t>Técnico em Desenvolvimento de Sistemas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Disciplina: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</w:rPr>
              <w:t>Banco de Dados I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Turma / Série: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</w:rPr>
              <w:t>1º Ano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Aluno(a):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39D2">
            <w:r>
              <w:t>Bruno Soares Amorim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Data: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39D2">
            <w:r>
              <w:rPr>
                <w:rFonts w:ascii="Arial" w:eastAsia="Arial" w:hAnsi="Arial" w:cs="Arial"/>
              </w:rPr>
              <w:t>07</w:t>
            </w:r>
            <w:r w:rsidR="000B169F"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</w:rPr>
              <w:t>04</w:t>
            </w:r>
            <w:r w:rsidR="000B169F"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</w:rPr>
              <w:t>26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Professor(a):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39D2">
            <w:proofErr w:type="spellStart"/>
            <w:r>
              <w:t>Prof</w:t>
            </w:r>
            <w:proofErr w:type="spellEnd"/>
            <w:r>
              <w:t xml:space="preserve"> ª Larissa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Valor Total: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</w:rPr>
              <w:t>MB</w:t>
            </w:r>
          </w:p>
        </w:tc>
      </w:tr>
    </w:tbl>
    <w:p w:rsidR="00FB7A62" w:rsidRDefault="00FB7A62">
      <w:pPr>
        <w:spacing w:before="80" w:after="80"/>
      </w:pPr>
    </w:p>
    <w:p w:rsidR="00FB7A62" w:rsidRDefault="000B169F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Orientações Gerais</w:t>
      </w: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Leia com atenção todo o enunciado antes de iniciar a resolução.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Este exercício é individual e sem consulta ao colega.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Você pode consultar seus cadernos e anotações de aula.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Nas questões discursivas, seja objetivo e use os termos corretos da disciplina.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Questões rasuradas ou com mais de uma resposta serão anuladas.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Entregue o exercício respondido ao professor no prazo estipulado.</w:t>
      </w:r>
    </w:p>
    <w:p w:rsidR="00FB7A62" w:rsidRDefault="00FB7A62">
      <w:pPr>
        <w:spacing w:before="80" w:after="80"/>
      </w:pPr>
    </w:p>
    <w:p w:rsidR="00FB7A62" w:rsidRDefault="000B169F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Situação-Problema: Sistema de Farmácia</w:t>
      </w: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Uma farmácia precisa informatizar o controle de suas operações. Após reunião com o proprietário e a equipe, o analista de sistemas identificou as seguintes necessidades:</w:t>
      </w:r>
    </w:p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6" w:space="0" w:color="F39C12"/>
          <w:bottom w:val="single" w:sz="4" w:space="0" w:color="2E75B6"/>
          <w:right w:val="single" w:sz="4" w:space="0" w:color="DDDDDD"/>
        </w:pBdr>
        <w:shd w:val="clear" w:color="auto" w:fill="FDFBEA"/>
        <w:spacing w:before="120" w:after="120"/>
      </w:pPr>
      <w:r>
        <w:rPr>
          <w:rFonts w:ascii="Arial" w:eastAsia="Arial" w:hAnsi="Arial" w:cs="Arial"/>
          <w:b/>
          <w:bCs/>
          <w:color w:val="A04000"/>
        </w:rPr>
        <w:t>Levantamento de Requisitos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cadastra seus clientes com nome completo, CPF, data de nascimento, telefone e endereço.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Os medicamentos são identificados por um código interno, nome comercial, princípio ativo, laboratório fabricante, forma farmacêutica (comprimido, xarope, pomada etc.), quantidade em estoque e preço de venda.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medicamento pertence a uma categoria (analgésico, antibiótico, anti-inflamatório, vitamina etc.).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registra as vendas realizadas. Uma venda é feita para um cliente e pode conter um ou mais medicamentos. Para cada medicamento vendido, registra-se a quantidade e o preço unitário cobrado.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venda é atendida por apenas um funcionário. O funcionário possui nome, CPF, cargo e data de admissão.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Alguns medicamentos exigem prescrição médica. Nesses casos, a receita deve ser registrada com o nome do médico, CRM e a data de emissão.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Com base nesse levantamento, responda às questões a seguir.</w:t>
      </w:r>
    </w:p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1 – Identificação das Entidades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Com base no texto acima, liste as entidades que você identificou para o banco de dados da farmácia. Preencha a tabela abaixo:</w:t>
      </w:r>
    </w:p>
    <w:p w:rsidR="00FB7A62" w:rsidRDefault="00FB7A62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4360"/>
        <w:gridCol w:w="4000"/>
      </w:tblGrid>
      <w:tr w:rsidR="00FB7A62">
        <w:trPr>
          <w:trHeight w:val="619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Nº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Nome da Entidade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Justificativa (por que é uma entidade?)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1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Cliente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É usado para armazenar todos os dados necessários sobre os clientes, como CPF, telefone e data de nascimento</w:t>
            </w:r>
            <w:r w:rsidR="002D437A">
              <w:t xml:space="preserve"> e para fazer o pedido.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2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Medicamentos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Precisa conter os dados importantes, como o nome comercial, fabricante, quantidade no estoque, entre outros.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3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Pedido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2D437A">
            <w:r>
              <w:t>Armazena dados sobre o pedido feito pelo cliente.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4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Funcionário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Dados relacionados aos funcionários</w:t>
            </w:r>
            <w:r w:rsidR="002D437A">
              <w:t>.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</w:tr>
    </w:tbl>
    <w:p w:rsidR="00FB7A62" w:rsidRDefault="00FB7A62">
      <w:pPr>
        <w:spacing w:before="80" w:after="80"/>
      </w:pPr>
    </w:p>
    <w:p w:rsidR="00FB7A62" w:rsidRDefault="000B169F">
      <w:pPr>
        <w:spacing w:before="60" w:after="120"/>
      </w:pPr>
      <w:r>
        <w:rPr>
          <w:rFonts w:ascii="Arial" w:eastAsia="Arial" w:hAnsi="Arial" w:cs="Arial"/>
        </w:rPr>
        <w:t>Dica: Uma entidade é um objeto do mundo real que possui existência própria e sobre o qual queremos armazenar informações.</w:t>
      </w:r>
    </w:p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2 – Atributos das Entidades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Escolha TRÊS entidades que você identificou e liste os atributos de cada uma. Indique também a chave primária (PK) e, se houver, a chave estrangeira (FK).</w:t>
      </w:r>
    </w:p>
    <w:p w:rsidR="00FB7A62" w:rsidRDefault="00FB7A62">
      <w:pPr>
        <w:spacing w:before="80" w:after="80"/>
      </w:pPr>
    </w:p>
    <w:p w:rsidR="00FB7A62" w:rsidRDefault="000B169F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Entidade 1: </w:t>
      </w:r>
      <w:r w:rsidR="002D437A">
        <w:rPr>
          <w:rFonts w:ascii="Arial" w:eastAsia="Arial" w:hAnsi="Arial" w:cs="Arial"/>
          <w:b/>
          <w:bCs/>
          <w:color w:val="2E75B6"/>
          <w:sz w:val="22"/>
          <w:szCs w:val="22"/>
        </w:rPr>
        <w:t>Cliente</w:t>
      </w:r>
    </w:p>
    <w:tbl>
      <w:tblPr>
        <w:tblStyle w:val="a1"/>
        <w:tblW w:w="92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4"/>
        <w:gridCol w:w="1581"/>
        <w:gridCol w:w="889"/>
        <w:gridCol w:w="889"/>
        <w:gridCol w:w="3717"/>
      </w:tblGrid>
      <w:tr w:rsidR="00FB7A62" w:rsidTr="002D437A">
        <w:trPr>
          <w:trHeight w:val="203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B7A62" w:rsidTr="002D437A">
        <w:trPr>
          <w:trHeight w:val="185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NOM_CLIENTE</w:t>
            </w:r>
          </w:p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D437A" w:rsidRDefault="002D437A">
            <w:r>
              <w:t>VARCHAR</w:t>
            </w:r>
          </w:p>
          <w:p w:rsidR="00FB7A62" w:rsidRDefault="002D437A">
            <w:r>
              <w:t>(60)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89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NAS_CLIENTE</w:t>
            </w:r>
          </w:p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DATE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185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CPF_CLIENTE</w:t>
            </w:r>
          </w:p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D437A" w:rsidRDefault="002D437A">
            <w:r>
              <w:t>NUMERIC</w:t>
            </w:r>
          </w:p>
          <w:p w:rsidR="00FB7A62" w:rsidRDefault="002D437A">
            <w:r>
              <w:t>(11)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95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89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</w:tbl>
    <w:p w:rsidR="00FB7A62" w:rsidRDefault="00FB7A62">
      <w:pPr>
        <w:spacing w:before="80" w:after="80"/>
      </w:pPr>
    </w:p>
    <w:p w:rsidR="00FB7A62" w:rsidRDefault="000B169F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Entidade 2: </w:t>
      </w:r>
      <w:r w:rsidR="002D437A">
        <w:rPr>
          <w:rFonts w:ascii="Arial" w:eastAsia="Arial" w:hAnsi="Arial" w:cs="Arial"/>
          <w:b/>
          <w:bCs/>
          <w:color w:val="2E75B6"/>
          <w:sz w:val="22"/>
          <w:szCs w:val="22"/>
        </w:rPr>
        <w:t>Medicamento (MED)</w:t>
      </w:r>
    </w:p>
    <w:tbl>
      <w:tblPr>
        <w:tblStyle w:val="a2"/>
        <w:tblW w:w="94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1623"/>
        <w:gridCol w:w="912"/>
        <w:gridCol w:w="912"/>
        <w:gridCol w:w="3814"/>
      </w:tblGrid>
      <w:tr w:rsidR="00FB7A62" w:rsidTr="002D437A">
        <w:trPr>
          <w:trHeight w:val="577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Atributo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B7A62" w:rsidTr="002D437A">
        <w:trPr>
          <w:trHeight w:val="781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ID_MED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CHAR (5) AUTO_INCREMENT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 xml:space="preserve">     X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526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NOM_MED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VARCHAR (40)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526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PRINCIPAT_MED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VARCHAR (100)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PRINCIPAT = PRINCIPIO ATIVO</w:t>
            </w:r>
          </w:p>
        </w:tc>
      </w:tr>
      <w:tr w:rsidR="00FB7A62" w:rsidTr="002D437A">
        <w:trPr>
          <w:trHeight w:val="526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LAB_MED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VARCHAR (30)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1C2C3A">
        <w:trPr>
          <w:trHeight w:val="331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D437A" w:rsidRDefault="001C2C3A">
            <w:r>
              <w:t>ESTOQUE_MED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NUMERIC (10)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1C2C3A" w:rsidTr="001C2C3A">
        <w:trPr>
          <w:trHeight w:val="331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FORMA_MED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VARCHAR (20)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/>
        </w:tc>
      </w:tr>
      <w:tr w:rsidR="001C2C3A" w:rsidTr="001C2C3A">
        <w:trPr>
          <w:trHeight w:val="331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PRECO_MED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NUMERIC (10)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/>
        </w:tc>
      </w:tr>
    </w:tbl>
    <w:p w:rsidR="00FB7A62" w:rsidRPr="002D437A" w:rsidRDefault="00FB7A62">
      <w:pPr>
        <w:spacing w:before="80" w:after="80"/>
        <w:rPr>
          <w:i/>
        </w:rPr>
      </w:pPr>
    </w:p>
    <w:p w:rsidR="00FB7A62" w:rsidRPr="002D437A" w:rsidRDefault="000B169F">
      <w:pPr>
        <w:spacing w:before="200" w:after="80"/>
        <w:rPr>
          <w:i/>
        </w:rPr>
      </w:pPr>
      <w:r w:rsidRPr="002D437A">
        <w:rPr>
          <w:rFonts w:ascii="Arial" w:eastAsia="Arial" w:hAnsi="Arial" w:cs="Arial"/>
          <w:b/>
          <w:bCs/>
          <w:i/>
          <w:color w:val="2E75B6"/>
          <w:sz w:val="22"/>
          <w:szCs w:val="22"/>
        </w:rPr>
        <w:t xml:space="preserve">Entidade 3: </w:t>
      </w:r>
      <w:r w:rsidR="001C2C3A">
        <w:rPr>
          <w:rFonts w:ascii="Arial" w:eastAsia="Arial" w:hAnsi="Arial" w:cs="Arial"/>
          <w:b/>
          <w:bCs/>
          <w:i/>
          <w:color w:val="2E75B6"/>
          <w:sz w:val="22"/>
          <w:szCs w:val="22"/>
        </w:rPr>
        <w:t>Funcionário (FUNC)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FB7A62" w:rsidRPr="002D437A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Observação</w:t>
            </w:r>
          </w:p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CP´F_FUNC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NUMERIC (11)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pPr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CARGO_FUNC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VARCHAR (40)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INICIO_FUNC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DATE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</w:tbl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3 – Relacionamentos e Cardinalidade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Identifique os relacionamentos entre as entidades do sistema e determine a cardinalidade (1:1, 1:N ou N:M) de cada um. Preencha a tabela:</w:t>
      </w:r>
    </w:p>
    <w:p w:rsidR="00FB7A62" w:rsidRDefault="00FB7A62">
      <w:pPr>
        <w:spacing w:before="80" w:after="8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400"/>
        <w:gridCol w:w="2860"/>
      </w:tblGrid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A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Relacionamento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B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Cardinalidade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CLIENTE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EFETUA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PEDIDO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1:N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UM CLIENTE PODE FAZER VARIOS ´PEDIDOS</w:t>
            </w:r>
          </w:p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FUCIONÁRIO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ATENDE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PEDIDO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 w:rsidP="001C2C3A">
            <w:r>
              <w:t>1:N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UM FUNCIONARIO PODE ATENDER VARIOS PEDIDOS SIMULTANEAMENTE</w:t>
            </w:r>
          </w:p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lastRenderedPageBreak/>
              <w:t>PEDIDO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CONTEM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MEDICAMENTO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pPr>
              <w:jc w:val="center"/>
            </w:pPr>
            <w:r>
              <w:t>N:N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UM MEDICAMENTO PODE ESTAR EM VARIOS PEDIDOS, E UM PEDIDO PODE CONTER VARIOS MEDICAMENTOS.</w:t>
            </w:r>
          </w:p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</w:tbl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Dica de Cardinalidade: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1:1 – Um registro de A se relaciona com apenas um registro de B.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1:N – Um registro de A se relaciona com vários registros de B.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N:M – Vários registros de A se relacionam com vários registros de B.</w:t>
      </w:r>
    </w:p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4 – Esboço do Diagrama ER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Desenhe o Diagrama Entidade-Relacionamento (DER) do sistema de farmácia, utilizando a notação estudada em aula (retângulos para entidades, elipses para atributos, losangos para relacionamentos e linhas com as cardinalidades). Use o espaço abaixo:</w:t>
      </w:r>
    </w:p>
    <w:p w:rsidR="00FB7A62" w:rsidRDefault="00FB7A62">
      <w:pPr>
        <w:spacing w:before="80" w:after="8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B7A62">
        <w:trPr>
          <w:trHeight w:val="50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B7A62" w:rsidRDefault="00EF5CE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noProof/>
                <w:color w:val="BBBBBB"/>
                <w:sz w:val="18"/>
                <w:szCs w:val="18"/>
              </w:rPr>
              <w:drawing>
                <wp:inline distT="0" distB="0" distL="0" distR="0">
                  <wp:extent cx="5768337" cy="3209925"/>
                  <wp:effectExtent l="0" t="0" r="444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a de tela 2026-04-13 220207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722" cy="321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0B169F"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>[ Espaço</w:t>
            </w:r>
            <w:proofErr w:type="gramEnd"/>
            <w:r w:rsidR="000B169F"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 xml:space="preserve"> para o Diagrama ER ]</w:t>
            </w:r>
          </w:p>
        </w:tc>
        <w:bookmarkStart w:id="0" w:name="_GoBack"/>
        <w:bookmarkEnd w:id="0"/>
      </w:tr>
    </w:tbl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5 – Questão Dissertativa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Explique, com suas próprias palavras, a diferença entre uma entidade fraca e uma entidade forte. Dê um exemplo utilizando o sistema da farmácia.</w:t>
      </w:r>
    </w:p>
    <w:p w:rsidR="00FB7A62" w:rsidRDefault="00FB7A62">
      <w:pPr>
        <w:spacing w:before="80" w:after="80"/>
      </w:pPr>
    </w:p>
    <w:p w:rsidR="004115FB" w:rsidRDefault="004115FB">
      <w:pPr>
        <w:spacing w:before="80" w:after="80"/>
      </w:pPr>
      <w:r>
        <w:t>A entidade forte é independente, possuindo uma chave primaria, enquanto a entidade fraca é dependente de uma entidade forte, porque a chave fraca não tem sua própria chave primaria, então usa a chave primaria da entidade forte.</w:t>
      </w:r>
    </w:p>
    <w:p w:rsidR="004115FB" w:rsidRDefault="004115FB">
      <w:pPr>
        <w:spacing w:before="80" w:after="80"/>
      </w:pPr>
      <w:r>
        <w:lastRenderedPageBreak/>
        <w:t>Ex. entidade forte: Cliente: o cliente tem sua própria chave primaria, o CPF;</w:t>
      </w:r>
    </w:p>
    <w:p w:rsidR="00FB7A62" w:rsidRDefault="004115FB">
      <w:pPr>
        <w:spacing w:before="80" w:after="80"/>
      </w:pPr>
      <w:r>
        <w:t>Ex. entidade fraca: Pedido: o pedido precisa do CPF do cliente para funcionar.</w:t>
      </w: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pBdr>
          <w:bottom w:val="single" w:sz="4" w:space="1" w:color="CCCCCC"/>
        </w:pBdr>
        <w:spacing w:after="280"/>
      </w:pPr>
    </w:p>
    <w:p w:rsidR="00FB7A62" w:rsidRDefault="00FB7A62">
      <w:pPr>
        <w:pBdr>
          <w:bottom w:val="single" w:sz="4" w:space="1" w:color="CCCCCC"/>
        </w:pBdr>
        <w:spacing w:after="280"/>
      </w:pPr>
    </w:p>
    <w:p w:rsidR="00FB7A62" w:rsidRDefault="00FB7A62">
      <w:pPr>
        <w:pBdr>
          <w:bottom w:val="single" w:sz="4" w:space="1" w:color="CCCCCC"/>
        </w:pBdr>
        <w:spacing w:after="280"/>
      </w:pPr>
    </w:p>
    <w:p w:rsidR="00FB7A62" w:rsidRDefault="00FB7A62">
      <w:pPr>
        <w:pBdr>
          <w:bottom w:val="single" w:sz="4" w:space="1" w:color="CCCCCC"/>
        </w:pBdr>
        <w:spacing w:after="280"/>
      </w:pPr>
    </w:p>
    <w:p w:rsidR="00FB7A62" w:rsidRDefault="00FB7A62">
      <w:pPr>
        <w:shd w:val="clear" w:color="auto" w:fill="1A5276"/>
        <w:spacing w:before="200" w:after="120"/>
      </w:pPr>
    </w:p>
    <w:sectPr w:rsidR="00FB7A62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16C6" w:rsidRDefault="005416C6">
      <w:r>
        <w:separator/>
      </w:r>
    </w:p>
  </w:endnote>
  <w:endnote w:type="continuationSeparator" w:id="0">
    <w:p w:rsidR="005416C6" w:rsidRDefault="005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6E5364-63DB-4DEA-8A3C-94C7484918E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EEF14B37-50B6-4167-A75D-E49B6F0B85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CD404F-8437-4E11-AC86-FE73EE726B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467316-D917-44F9-8E74-470F0079DD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7A62" w:rsidRDefault="000B169F">
    <w:pPr>
      <w:pBdr>
        <w:top w:val="single" w:sz="6" w:space="4" w:color="2E75B6"/>
      </w:pBdr>
      <w:spacing w:before="120"/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Página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0B39D2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de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0B39D2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16C6" w:rsidRDefault="005416C6">
      <w:r>
        <w:separator/>
      </w:r>
    </w:p>
  </w:footnote>
  <w:footnote w:type="continuationSeparator" w:id="0">
    <w:p w:rsidR="005416C6" w:rsidRDefault="00541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7A62" w:rsidRDefault="000B169F">
    <w:pPr>
      <w:pBdr>
        <w:bottom w:val="single" w:sz="6" w:space="4" w:color="2E75B6"/>
      </w:pBdr>
      <w:spacing w:after="120"/>
      <w:jc w:val="center"/>
    </w:pPr>
    <w:r>
      <w:rPr>
        <w:rFonts w:ascii="Arial" w:eastAsia="Arial" w:hAnsi="Arial" w:cs="Arial"/>
        <w:color w:val="1A5276"/>
        <w:sz w:val="18"/>
        <w:szCs w:val="18"/>
      </w:rPr>
      <w:t xml:space="preserve">Banco de Dados </w:t>
    </w:r>
    <w:proofErr w:type="gramStart"/>
    <w:r>
      <w:rPr>
        <w:rFonts w:ascii="Arial" w:eastAsia="Arial" w:hAnsi="Arial" w:cs="Arial"/>
        <w:color w:val="1A5276"/>
        <w:sz w:val="18"/>
        <w:szCs w:val="18"/>
      </w:rPr>
      <w:t>I  |</w:t>
    </w:r>
    <w:proofErr w:type="gramEnd"/>
    <w:r>
      <w:rPr>
        <w:rFonts w:ascii="Arial" w:eastAsia="Arial" w:hAnsi="Arial" w:cs="Arial"/>
        <w:color w:val="1A5276"/>
        <w:sz w:val="18"/>
        <w:szCs w:val="18"/>
      </w:rPr>
      <w:t xml:space="preserve">  Exercício: Diagrama Entidade-Relacionamento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37C46"/>
    <w:multiLevelType w:val="multilevel"/>
    <w:tmpl w:val="94CCE5C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A62"/>
    <w:rsid w:val="000B169F"/>
    <w:rsid w:val="000B39D2"/>
    <w:rsid w:val="001C2C3A"/>
    <w:rsid w:val="002D437A"/>
    <w:rsid w:val="004115FB"/>
    <w:rsid w:val="005416C6"/>
    <w:rsid w:val="009F1231"/>
    <w:rsid w:val="00AC4BDA"/>
    <w:rsid w:val="00C30FA5"/>
    <w:rsid w:val="00EF5CED"/>
    <w:rsid w:val="00FB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CE62EE-F1CD-4904-89F7-D3505045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F5CE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5C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3A7Ej2R3AzAEgAtjwgw5HljfQ==">CgMxLjA4AHIhMTFNNGtybFVIQW5tbVFqNDB6SjIwcE93akV4czJNNWU3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793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Liliane Amorim</cp:lastModifiedBy>
  <cp:revision>2</cp:revision>
  <dcterms:created xsi:type="dcterms:W3CDTF">2026-04-14T01:05:00Z</dcterms:created>
  <dcterms:modified xsi:type="dcterms:W3CDTF">2026-04-14T01:05:00Z</dcterms:modified>
</cp:coreProperties>
</file>