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1826A2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Shell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513"/>
        <w:gridCol w:w="4606"/>
      </w:tblGrid>
      <w:tr w:rsidR="001868E6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1868E6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SYNTAXE</w:t>
            </w:r>
          </w:p>
        </w:tc>
      </w:tr>
      <w:tr w:rsidR="001826A2" w:rsidTr="001826A2">
        <w:trPr>
          <w:trHeight w:val="567"/>
        </w:trPr>
        <w:tc>
          <w:tcPr>
            <w:tcW w:w="2093" w:type="dxa"/>
            <w:vAlign w:val="center"/>
          </w:tcPr>
          <w:p w:rsidR="001826A2" w:rsidRPr="00C5424F" w:rsidRDefault="00311BEF" w:rsidP="001826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r w:rsidR="001826A2">
              <w:rPr>
                <w:sz w:val="20"/>
                <w:szCs w:val="20"/>
              </w:rPr>
              <w:t>!/bin/bash</w:t>
            </w:r>
          </w:p>
        </w:tc>
        <w:tc>
          <w:tcPr>
            <w:tcW w:w="7119" w:type="dxa"/>
            <w:gridSpan w:val="2"/>
            <w:vAlign w:val="center"/>
          </w:tcPr>
          <w:p w:rsidR="001826A2" w:rsidRDefault="001826A2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Première ligne</w:t>
            </w:r>
          </w:p>
          <w:p w:rsidR="001826A2" w:rsidRPr="00C5424F" w:rsidRDefault="001826A2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 l’exécutable Perl, Python, Sh…</w:t>
            </w:r>
          </w:p>
        </w:tc>
      </w:tr>
      <w:tr w:rsidR="001826A2" w:rsidTr="002E6F37">
        <w:trPr>
          <w:trHeight w:val="567"/>
        </w:trPr>
        <w:tc>
          <w:tcPr>
            <w:tcW w:w="9212" w:type="dxa"/>
            <w:gridSpan w:val="3"/>
            <w:vAlign w:val="center"/>
          </w:tcPr>
          <w:p w:rsidR="001826A2" w:rsidRPr="00C5424F" w:rsidRDefault="001826A2" w:rsidP="001826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#Commentaire</w:t>
            </w:r>
          </w:p>
        </w:tc>
      </w:tr>
      <w:tr w:rsidR="00C71FAA" w:rsidTr="00A8264D">
        <w:trPr>
          <w:trHeight w:val="567"/>
        </w:trPr>
        <w:tc>
          <w:tcPr>
            <w:tcW w:w="2093" w:type="dxa"/>
            <w:vAlign w:val="center"/>
          </w:tcPr>
          <w:p w:rsidR="00C71FAA" w:rsidRDefault="00C71FAA" w:rsidP="001826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&lt;cmd&gt;… \</w:t>
            </w:r>
          </w:p>
          <w:p w:rsidR="00C71FAA" w:rsidRDefault="00C71FAA" w:rsidP="001826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…&lt;cmd2&gt;</w:t>
            </w:r>
          </w:p>
        </w:tc>
        <w:tc>
          <w:tcPr>
            <w:tcW w:w="7119" w:type="dxa"/>
            <w:gridSpan w:val="2"/>
            <w:vAlign w:val="center"/>
          </w:tcPr>
          <w:p w:rsidR="00C71FAA" w:rsidRDefault="00C71FAA" w:rsidP="00A826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 permet de fractionner une ligne en plusieurs</w:t>
            </w:r>
          </w:p>
        </w:tc>
      </w:tr>
      <w:tr w:rsidR="009E4001" w:rsidTr="00B2291C">
        <w:trPr>
          <w:trHeight w:val="567"/>
        </w:trPr>
        <w:tc>
          <w:tcPr>
            <w:tcW w:w="9212" w:type="dxa"/>
            <w:gridSpan w:val="3"/>
            <w:vAlign w:val="center"/>
          </w:tcPr>
          <w:p w:rsidR="009E4001" w:rsidRDefault="009E4001" w:rsidP="00A826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de 0 en cas de succès</w:t>
            </w:r>
          </w:p>
        </w:tc>
      </w:tr>
      <w:tr w:rsidR="00EA02C7" w:rsidTr="00B2291C">
        <w:trPr>
          <w:trHeight w:val="567"/>
        </w:trPr>
        <w:tc>
          <w:tcPr>
            <w:tcW w:w="9212" w:type="dxa"/>
            <w:gridSpan w:val="3"/>
            <w:vAlign w:val="center"/>
          </w:tcPr>
          <w:p w:rsidR="00EA02C7" w:rsidRDefault="00EA02C7" w:rsidP="00A826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"$VAR</w:t>
            </w:r>
            <w:r>
              <w:rPr>
                <w:rFonts w:ascii="Calibri" w:hAnsi="Calibri" w:cs="Calibri"/>
                <w:sz w:val="20"/>
                <w:szCs w:val="20"/>
              </w:rPr>
              <w:t>" au lieu de $VAR est une bonne pratique</w:t>
            </w:r>
            <w:r w:rsidR="000902C6">
              <w:rPr>
                <w:rFonts w:ascii="Calibri" w:hAnsi="Calibri" w:cs="Calibri"/>
                <w:sz w:val="20"/>
                <w:szCs w:val="20"/>
              </w:rPr>
              <w:t xml:space="preserve"> dans [ ]</w:t>
            </w:r>
          </w:p>
          <w:p w:rsidR="000902C6" w:rsidRPr="000902C6" w:rsidRDefault="000902C6" w:rsidP="000902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${VAR} dans des guillemets</w:t>
            </w: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091F2D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1826A2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VAR=&lt;Value&gt;</w:t>
            </w:r>
          </w:p>
        </w:tc>
        <w:tc>
          <w:tcPr>
            <w:tcW w:w="7119" w:type="dxa"/>
            <w:gridSpan w:val="2"/>
            <w:vAlign w:val="center"/>
          </w:tcPr>
          <w:p w:rsidR="00E35B48" w:rsidRDefault="00E35B48" w:rsidP="00052047">
            <w:pPr>
              <w:jc w:val="center"/>
              <w:rPr>
                <w:sz w:val="20"/>
                <w:szCs w:val="20"/>
              </w:rPr>
            </w:pPr>
          </w:p>
          <w:p w:rsidR="002A5269" w:rsidRDefault="001826A2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= &lt;Value&gt; ne marche pas : interprété comme une commande</w:t>
            </w:r>
          </w:p>
          <w:p w:rsidR="00777014" w:rsidRDefault="00777014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à la variable avec $VAR</w:t>
            </w:r>
          </w:p>
          <w:p w:rsidR="00CE230B" w:rsidRDefault="00CE230B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Interprété comme une chaine de caractère </w:t>
            </w:r>
          </w:p>
          <w:p w:rsidR="000D4495" w:rsidRDefault="000D4495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d’une variable non assignée = variable vide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E35B48" w:rsidRPr="00C5424F" w:rsidRDefault="00E35B48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 CONDITIONNELLES</w:t>
            </w:r>
          </w:p>
        </w:tc>
      </w:tr>
      <w:tr w:rsidR="00E72496" w:rsidTr="002D07E9">
        <w:trPr>
          <w:trHeight w:val="567"/>
        </w:trPr>
        <w:tc>
          <w:tcPr>
            <w:tcW w:w="4606" w:type="dxa"/>
            <w:gridSpan w:val="2"/>
            <w:vAlign w:val="center"/>
          </w:tcPr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&lt;cmd&gt;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then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…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elif &lt;cmd2&gt;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 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…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…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E72496" w:rsidRDefault="00F8725A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de </w:t>
            </w:r>
            <w:r w:rsidR="009A6682">
              <w:rPr>
                <w:sz w:val="20"/>
                <w:szCs w:val="20"/>
              </w:rPr>
              <w:t xml:space="preserve">la commande </w:t>
            </w:r>
            <w:r>
              <w:rPr>
                <w:sz w:val="20"/>
                <w:szCs w:val="20"/>
              </w:rPr>
              <w:t>[ : Cf Bash_CLI</w:t>
            </w:r>
          </w:p>
          <w:p w:rsidR="009A6682" w:rsidRDefault="009A6682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Pour le résultat d’un test utilisable par if</w:t>
            </w:r>
          </w:p>
          <w:p w:rsidR="00210D2E" w:rsidRDefault="00210D2E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  <w:p w:rsidR="00210D2E" w:rsidRDefault="00210D2E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&lt;cmd&gt; ; then si on veut les mettre sur une même ligne</w:t>
            </w:r>
          </w:p>
          <w:p w:rsidR="00A54F01" w:rsidRDefault="00A54F01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  <w:p w:rsidR="00A54F01" w:rsidRDefault="00A54F01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… ] &amp;&amp; echo blabla , autre manière d’écrire un if else (&amp;&amp; ou ||)</w:t>
            </w:r>
          </w:p>
        </w:tc>
      </w:tr>
      <w:tr w:rsidR="001A2FFE" w:rsidTr="002D07E9">
        <w:trPr>
          <w:trHeight w:val="567"/>
        </w:trPr>
        <w:tc>
          <w:tcPr>
            <w:tcW w:w="4606" w:type="dxa"/>
            <w:gridSpan w:val="2"/>
            <w:vAlign w:val="center"/>
          </w:tcPr>
          <w:p w:rsidR="001A2FFE" w:rsidRDefault="001A2FFE" w:rsidP="001A2FFE">
            <w:pPr>
              <w:jc w:val="both"/>
              <w:rPr>
                <w:sz w:val="20"/>
                <w:szCs w:val="20"/>
              </w:rPr>
            </w:pPr>
          </w:p>
          <w:p w:rsidR="001A2FFE" w:rsidRDefault="001A2FFE" w:rsidP="001A2FFE">
            <w:pPr>
              <w:jc w:val="both"/>
              <w:rPr>
                <w:sz w:val="20"/>
                <w:szCs w:val="20"/>
              </w:rPr>
            </w:pPr>
            <w:r w:rsidRPr="001A2FFE">
              <w:rPr>
                <w:sz w:val="20"/>
                <w:szCs w:val="20"/>
              </w:rPr>
              <w:t xml:space="preserve">Case $VAR in </w:t>
            </w:r>
          </w:p>
          <w:p w:rsidR="00960A60" w:rsidRDefault="00960A60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Hello)        cmd      ;;</w:t>
            </w:r>
          </w:p>
          <w:p w:rsidR="00960A60" w:rsidRDefault="00960A60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AutreTest)  cmd    ;;</w:t>
            </w:r>
          </w:p>
          <w:p w:rsidR="00960A60" w:rsidRDefault="00960A60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*)             cmd     ;;</w:t>
            </w:r>
          </w:p>
          <w:p w:rsidR="00960A60" w:rsidRPr="001A2FFE" w:rsidRDefault="00960A60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esac</w:t>
            </w:r>
          </w:p>
          <w:p w:rsidR="001A2FFE" w:rsidRPr="001A2FFE" w:rsidRDefault="001A2FFE" w:rsidP="001A2FF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1A2FFE" w:rsidRPr="00C5424F" w:rsidRDefault="00960A60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*) = </w:t>
            </w:r>
            <w:r w:rsidR="00CD6B8C">
              <w:rPr>
                <w:sz w:val="20"/>
                <w:szCs w:val="20"/>
              </w:rPr>
              <w:t>défaut</w:t>
            </w: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BOUCLES</w:t>
            </w:r>
          </w:p>
        </w:tc>
      </w:tr>
      <w:tr w:rsidR="000D381F" w:rsidTr="006A2228">
        <w:trPr>
          <w:trHeight w:val="567"/>
        </w:trPr>
        <w:tc>
          <w:tcPr>
            <w:tcW w:w="4606" w:type="dxa"/>
            <w:gridSpan w:val="2"/>
            <w:vAlign w:val="center"/>
          </w:tcPr>
          <w:p w:rsidR="000D381F" w:rsidRDefault="000D381F" w:rsidP="00835E59">
            <w:pPr>
              <w:jc w:val="both"/>
              <w:rPr>
                <w:sz w:val="20"/>
                <w:szCs w:val="20"/>
              </w:rPr>
            </w:pPr>
          </w:p>
          <w:p w:rsidR="000D381F" w:rsidRDefault="00E51C0D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0D381F">
              <w:rPr>
                <w:sz w:val="20"/>
                <w:szCs w:val="20"/>
              </w:rPr>
              <w:t xml:space="preserve">or i in </w:t>
            </w:r>
            <w:r w:rsidR="0026077A">
              <w:rPr>
                <w:sz w:val="20"/>
                <w:szCs w:val="20"/>
              </w:rPr>
              <w:t>&lt;var1&gt; &lt;var2&gt; … &lt;varN&gt;</w:t>
            </w:r>
          </w:p>
          <w:p w:rsidR="009D6628" w:rsidRDefault="00E51C0D" w:rsidP="000D381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0D381F">
              <w:rPr>
                <w:sz w:val="20"/>
                <w:szCs w:val="20"/>
              </w:rPr>
              <w:t xml:space="preserve">o </w:t>
            </w:r>
          </w:p>
          <w:p w:rsidR="000D381F" w:rsidRDefault="009D6628" w:rsidP="000D381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0D381F">
              <w:rPr>
                <w:sz w:val="20"/>
                <w:szCs w:val="20"/>
              </w:rPr>
              <w:t>Cmd</w:t>
            </w:r>
          </w:p>
          <w:p w:rsidR="000D381F" w:rsidRDefault="00E51C0D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0D381F">
              <w:rPr>
                <w:sz w:val="20"/>
                <w:szCs w:val="20"/>
              </w:rPr>
              <w:t>one</w:t>
            </w:r>
          </w:p>
          <w:p w:rsidR="000D381F" w:rsidRDefault="000D381F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0D381F" w:rsidRPr="00835E59" w:rsidRDefault="009D6628" w:rsidP="00E57C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à i via $i</w:t>
            </w:r>
          </w:p>
        </w:tc>
      </w:tr>
      <w:tr w:rsidR="00527C18" w:rsidTr="006B3C06">
        <w:trPr>
          <w:trHeight w:val="735"/>
        </w:trPr>
        <w:tc>
          <w:tcPr>
            <w:tcW w:w="4606" w:type="dxa"/>
            <w:gridSpan w:val="2"/>
            <w:vMerge w:val="restart"/>
            <w:vAlign w:val="center"/>
          </w:tcPr>
          <w:p w:rsidR="00527C18" w:rsidRDefault="00527C18" w:rsidP="00270089">
            <w:pPr>
              <w:jc w:val="both"/>
              <w:rPr>
                <w:sz w:val="20"/>
                <w:szCs w:val="20"/>
              </w:rPr>
            </w:pPr>
          </w:p>
          <w:p w:rsidR="00527C18" w:rsidRDefault="00527C18" w:rsidP="0027008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while &lt;cmd&gt;</w:t>
            </w:r>
          </w:p>
          <w:p w:rsidR="00527C18" w:rsidRDefault="00527C18" w:rsidP="0027008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</w:t>
            </w:r>
          </w:p>
          <w:p w:rsidR="00527C18" w:rsidRDefault="00527C18" w:rsidP="0027008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Cmd</w:t>
            </w:r>
          </w:p>
          <w:p w:rsidR="00527C18" w:rsidRDefault="00527C18" w:rsidP="0027008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  <w:p w:rsidR="00527C18" w:rsidRDefault="00527C18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527C18" w:rsidRPr="006B3C06" w:rsidRDefault="00527C18" w:rsidP="006B3C0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while [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$VAR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 != </w:t>
            </w:r>
            <w:r>
              <w:rPr>
                <w:rFonts w:cstheme="minorHAnsi"/>
                <w:sz w:val="20"/>
                <w:szCs w:val="20"/>
              </w:rPr>
              <w:t>"X</w:t>
            </w:r>
            <w:r>
              <w:rPr>
                <w:rFonts w:ascii="Calibri" w:hAnsi="Calibri" w:cs="Calibri"/>
                <w:sz w:val="20"/>
                <w:szCs w:val="20"/>
              </w:rPr>
              <w:t>" ]</w:t>
            </w:r>
          </w:p>
        </w:tc>
      </w:tr>
      <w:tr w:rsidR="00527C18" w:rsidTr="005E1C2F">
        <w:trPr>
          <w:trHeight w:val="735"/>
        </w:trPr>
        <w:tc>
          <w:tcPr>
            <w:tcW w:w="4606" w:type="dxa"/>
            <w:gridSpan w:val="2"/>
            <w:vMerge/>
            <w:vAlign w:val="center"/>
          </w:tcPr>
          <w:p w:rsidR="00527C18" w:rsidRDefault="00527C18" w:rsidP="0027008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527C18" w:rsidRDefault="00527C18" w:rsidP="00DD3DD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while read f</w:t>
            </w:r>
          </w:p>
          <w:p w:rsidR="00527C18" w:rsidRDefault="00527C18" w:rsidP="00DD3DD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</w:t>
            </w:r>
          </w:p>
          <w:p w:rsidR="00527C18" w:rsidRDefault="00DD3DDB" w:rsidP="00DD3D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…</w:t>
            </w:r>
          </w:p>
          <w:p w:rsidR="00527C18" w:rsidRDefault="00527C18" w:rsidP="00DD3D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 &lt; myFile</w:t>
            </w:r>
          </w:p>
          <w:p w:rsidR="00527C18" w:rsidRDefault="00527C18" w:rsidP="0052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fichier, accès à chaque ligne via $f</w:t>
            </w:r>
          </w:p>
          <w:p w:rsidR="00527C18" w:rsidRDefault="00527C18" w:rsidP="00527C18">
            <w:pPr>
              <w:jc w:val="center"/>
              <w:rPr>
                <w:sz w:val="20"/>
                <w:szCs w:val="20"/>
              </w:rPr>
            </w:pPr>
          </w:p>
        </w:tc>
      </w:tr>
      <w:tr w:rsidR="00527C18" w:rsidTr="005E1C2F">
        <w:trPr>
          <w:trHeight w:val="567"/>
        </w:trPr>
        <w:tc>
          <w:tcPr>
            <w:tcW w:w="4606" w:type="dxa"/>
            <w:gridSpan w:val="2"/>
            <w:vMerge/>
            <w:vAlign w:val="center"/>
          </w:tcPr>
          <w:p w:rsidR="00527C18" w:rsidRDefault="00527C18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527C18" w:rsidRDefault="00527C18" w:rsidP="0052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 : </w:t>
            </w:r>
          </w:p>
          <w:p w:rsidR="00527C18" w:rsidRPr="00835E59" w:rsidRDefault="00527C18" w:rsidP="0052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(= while true)</w:t>
            </w:r>
          </w:p>
        </w:tc>
      </w:tr>
      <w:tr w:rsidR="006B342D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</w:p>
          <w:p w:rsidR="006B342D" w:rsidRDefault="006B342D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until &lt;cmd&gt;</w:t>
            </w:r>
          </w:p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…</w:t>
            </w:r>
          </w:p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6B342D" w:rsidRDefault="006B342D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1E5F18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&lt;var&gt; in &lt;var1&gt; &lt;var2&gt; …</w:t>
            </w:r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…</w:t>
            </w:r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1E5F18" w:rsidRDefault="0066377C" w:rsidP="00E57C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menu en boucle.</w:t>
            </w:r>
          </w:p>
          <w:p w:rsidR="0066377C" w:rsidRDefault="0066377C" w:rsidP="00E57C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$PS3 et $REPLY contient l’indice de l’élément pris</w:t>
            </w:r>
          </w:p>
        </w:tc>
      </w:tr>
      <w:tr w:rsidR="00030990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030990" w:rsidRDefault="0003099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</w:t>
            </w:r>
          </w:p>
        </w:tc>
        <w:tc>
          <w:tcPr>
            <w:tcW w:w="4606" w:type="dxa"/>
            <w:vAlign w:val="center"/>
          </w:tcPr>
          <w:p w:rsidR="00030990" w:rsidRDefault="00030990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030990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030990" w:rsidRDefault="0003099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n</w:t>
            </w:r>
          </w:p>
        </w:tc>
        <w:tc>
          <w:tcPr>
            <w:tcW w:w="4606" w:type="dxa"/>
            <w:vAlign w:val="center"/>
          </w:tcPr>
          <w:p w:rsidR="00030990" w:rsidRDefault="00030990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030990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030990" w:rsidRDefault="0003099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4606" w:type="dxa"/>
            <w:vAlign w:val="center"/>
          </w:tcPr>
          <w:p w:rsidR="00030990" w:rsidRDefault="00030990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030990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030990" w:rsidRDefault="0003099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n</w:t>
            </w:r>
          </w:p>
        </w:tc>
        <w:tc>
          <w:tcPr>
            <w:tcW w:w="4606" w:type="dxa"/>
            <w:vAlign w:val="center"/>
          </w:tcPr>
          <w:p w:rsidR="00030990" w:rsidRDefault="00030990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TABLEAUX</w:t>
            </w:r>
          </w:p>
        </w:tc>
      </w:tr>
      <w:tr w:rsidR="00F074A3" w:rsidTr="00C80D72">
        <w:trPr>
          <w:trHeight w:val="567"/>
        </w:trPr>
        <w:tc>
          <w:tcPr>
            <w:tcW w:w="4606" w:type="dxa"/>
            <w:gridSpan w:val="2"/>
            <w:vAlign w:val="center"/>
          </w:tcPr>
          <w:p w:rsidR="00F074A3" w:rsidRPr="00742481" w:rsidRDefault="00F074A3" w:rsidP="00742481">
            <w:pPr>
              <w:rPr>
                <w:sz w:val="20"/>
                <w:szCs w:val="20"/>
              </w:rPr>
            </w:pPr>
            <w:r w:rsidRPr="00742481">
              <w:rPr>
                <w:sz w:val="20"/>
                <w:szCs w:val="20"/>
              </w:rPr>
              <w:t>Tableau=(&lt;var1&gt; … &lt;varN&gt;)</w:t>
            </w:r>
          </w:p>
        </w:tc>
        <w:tc>
          <w:tcPr>
            <w:tcW w:w="4606" w:type="dxa"/>
            <w:vMerge w:val="restart"/>
            <w:vAlign w:val="center"/>
          </w:tcPr>
          <w:p w:rsidR="00F074A3" w:rsidRDefault="00F074A3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| écrasement</w:t>
            </w:r>
          </w:p>
          <w:p w:rsidR="00F074A3" w:rsidRPr="00C5424F" w:rsidRDefault="00F074A3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${tableau[i]}</w:t>
            </w:r>
          </w:p>
        </w:tc>
      </w:tr>
      <w:tr w:rsidR="00F074A3" w:rsidTr="00C80D72">
        <w:trPr>
          <w:trHeight w:val="567"/>
        </w:trPr>
        <w:tc>
          <w:tcPr>
            <w:tcW w:w="4606" w:type="dxa"/>
            <w:gridSpan w:val="2"/>
            <w:vAlign w:val="center"/>
          </w:tcPr>
          <w:p w:rsidR="00F074A3" w:rsidRPr="00742481" w:rsidRDefault="00F074A3" w:rsidP="00742481">
            <w:pPr>
              <w:jc w:val="both"/>
              <w:rPr>
                <w:sz w:val="20"/>
                <w:szCs w:val="20"/>
              </w:rPr>
            </w:pPr>
            <w:r w:rsidRPr="00742481">
              <w:rPr>
                <w:sz w:val="20"/>
                <w:szCs w:val="20"/>
              </w:rPr>
              <w:t>Tableau[&lt;indice&gt;]=valeur</w:t>
            </w:r>
          </w:p>
        </w:tc>
        <w:tc>
          <w:tcPr>
            <w:tcW w:w="4606" w:type="dxa"/>
            <w:vMerge/>
            <w:vAlign w:val="center"/>
          </w:tcPr>
          <w:p w:rsidR="00F074A3" w:rsidRDefault="00F074A3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FONCTIONS</w:t>
            </w:r>
          </w:p>
        </w:tc>
      </w:tr>
      <w:tr w:rsidR="00C34E00" w:rsidTr="006E0ADC">
        <w:trPr>
          <w:trHeight w:val="567"/>
        </w:trPr>
        <w:tc>
          <w:tcPr>
            <w:tcW w:w="4606" w:type="dxa"/>
            <w:gridSpan w:val="2"/>
            <w:vAlign w:val="center"/>
          </w:tcPr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</w:p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  <w:r w:rsidRPr="00742481">
              <w:rPr>
                <w:sz w:val="20"/>
                <w:szCs w:val="20"/>
              </w:rPr>
              <w:t>Fonction</w:t>
            </w:r>
            <w:r>
              <w:rPr>
                <w:sz w:val="20"/>
                <w:szCs w:val="20"/>
              </w:rPr>
              <w:t>(){</w:t>
            </w:r>
          </w:p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</w:p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C34E00" w:rsidRPr="00742481" w:rsidRDefault="00C34E00" w:rsidP="0074248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Merge w:val="restart"/>
            <w:vAlign w:val="center"/>
          </w:tcPr>
          <w:p w:rsidR="00C34E00" w:rsidRPr="00C5424F" w:rsidRDefault="00670D8C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Appel via fonction  et non fonction()</w:t>
            </w:r>
            <w:bookmarkStart w:id="0" w:name="_GoBack"/>
            <w:bookmarkEnd w:id="0"/>
          </w:p>
        </w:tc>
      </w:tr>
      <w:tr w:rsidR="00C34E00" w:rsidTr="006E0ADC">
        <w:trPr>
          <w:trHeight w:val="567"/>
        </w:trPr>
        <w:tc>
          <w:tcPr>
            <w:tcW w:w="4606" w:type="dxa"/>
            <w:gridSpan w:val="2"/>
            <w:vAlign w:val="center"/>
          </w:tcPr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</w:p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</w:t>
            </w:r>
            <w:r w:rsidR="00670D8C">
              <w:rPr>
                <w:sz w:val="20"/>
                <w:szCs w:val="20"/>
              </w:rPr>
              <w:t>fonction</w:t>
            </w:r>
            <w:r>
              <w:rPr>
                <w:sz w:val="20"/>
                <w:szCs w:val="20"/>
              </w:rPr>
              <w:t>{</w:t>
            </w:r>
          </w:p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</w:p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C34E00" w:rsidRDefault="00C34E00" w:rsidP="0074248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Merge/>
            <w:vAlign w:val="center"/>
          </w:tcPr>
          <w:p w:rsidR="00C34E00" w:rsidRPr="00C5424F" w:rsidRDefault="00C34E00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0990"/>
    <w:rsid w:val="00035512"/>
    <w:rsid w:val="000733ED"/>
    <w:rsid w:val="000902C6"/>
    <w:rsid w:val="00091F2D"/>
    <w:rsid w:val="000D381F"/>
    <w:rsid w:val="000D4495"/>
    <w:rsid w:val="001826A2"/>
    <w:rsid w:val="001868E6"/>
    <w:rsid w:val="001A2FFE"/>
    <w:rsid w:val="001C330F"/>
    <w:rsid w:val="001E5F18"/>
    <w:rsid w:val="00210D2E"/>
    <w:rsid w:val="00252982"/>
    <w:rsid w:val="0026077A"/>
    <w:rsid w:val="00270089"/>
    <w:rsid w:val="002710F4"/>
    <w:rsid w:val="002A5269"/>
    <w:rsid w:val="002D4F87"/>
    <w:rsid w:val="002F57F3"/>
    <w:rsid w:val="00311BEF"/>
    <w:rsid w:val="00372768"/>
    <w:rsid w:val="00387CC0"/>
    <w:rsid w:val="003D5230"/>
    <w:rsid w:val="004B15ED"/>
    <w:rsid w:val="00527C18"/>
    <w:rsid w:val="0053721F"/>
    <w:rsid w:val="0066377C"/>
    <w:rsid w:val="00670D8C"/>
    <w:rsid w:val="006964C6"/>
    <w:rsid w:val="006A21BF"/>
    <w:rsid w:val="006B342D"/>
    <w:rsid w:val="006B3C06"/>
    <w:rsid w:val="006C7ECD"/>
    <w:rsid w:val="00742481"/>
    <w:rsid w:val="00751A70"/>
    <w:rsid w:val="00777014"/>
    <w:rsid w:val="00835E59"/>
    <w:rsid w:val="008F1A15"/>
    <w:rsid w:val="00960A60"/>
    <w:rsid w:val="009A6682"/>
    <w:rsid w:val="009D6628"/>
    <w:rsid w:val="009E4001"/>
    <w:rsid w:val="00A10AF0"/>
    <w:rsid w:val="00A54F01"/>
    <w:rsid w:val="00A8264D"/>
    <w:rsid w:val="00C26592"/>
    <w:rsid w:val="00C34E00"/>
    <w:rsid w:val="00C5424F"/>
    <w:rsid w:val="00C71FAA"/>
    <w:rsid w:val="00C8219A"/>
    <w:rsid w:val="00CD67BE"/>
    <w:rsid w:val="00CD6B8C"/>
    <w:rsid w:val="00CE230B"/>
    <w:rsid w:val="00DC17E7"/>
    <w:rsid w:val="00DD3DDB"/>
    <w:rsid w:val="00E35B48"/>
    <w:rsid w:val="00E4500D"/>
    <w:rsid w:val="00E51C0D"/>
    <w:rsid w:val="00E57CA3"/>
    <w:rsid w:val="00E72496"/>
    <w:rsid w:val="00EA02C7"/>
    <w:rsid w:val="00F074A3"/>
    <w:rsid w:val="00F8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245</Words>
  <Characters>1351</Characters>
  <Application>Microsoft Office Word</Application>
  <DocSecurity>0</DocSecurity>
  <Lines>11</Lines>
  <Paragraphs>3</Paragraphs>
  <ScaleCrop>false</ScaleCrop>
  <Company>Netplus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63</cp:revision>
  <dcterms:created xsi:type="dcterms:W3CDTF">2018-06-05T09:16:00Z</dcterms:created>
  <dcterms:modified xsi:type="dcterms:W3CDTF">2018-07-13T09:49:00Z</dcterms:modified>
</cp:coreProperties>
</file>