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server.conf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server.conf</w:t>
            </w:r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elasticsearch.yml</w:t>
            </w:r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Cluster.name : graylog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Network.host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http.port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Graylog webserver</w:t>
            </w:r>
            <w:r w:rsidR="00051712">
              <w:rPr>
                <w:sz w:val="20"/>
                <w:szCs w:val="20"/>
              </w:rPr>
              <w:t xml:space="preserve"> basique</w:t>
            </w:r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Utiliser un extractor pour parser le message entrant</w:t>
            </w:r>
          </w:p>
          <w:p w:rsidR="00051712" w:rsidRDefault="00051712" w:rsidP="00051712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Graylog webserver </w:t>
            </w:r>
            <w:r>
              <w:rPr>
                <w:sz w:val="20"/>
                <w:szCs w:val="20"/>
              </w:rPr>
              <w:t>avancée</w:t>
            </w:r>
            <w:r>
              <w:rPr>
                <w:sz w:val="20"/>
                <w:szCs w:val="20"/>
              </w:rPr>
              <w:t>:</w:t>
            </w:r>
          </w:p>
          <w:p w:rsidR="00051712" w:rsidRDefault="00051712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streams avec indices différents pour chaque log</w:t>
            </w:r>
            <w:r w:rsidR="0005625B">
              <w:rPr>
                <w:sz w:val="20"/>
                <w:szCs w:val="20"/>
              </w:rPr>
              <w:t xml:space="preserve"> différents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MongDB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F64545">
        <w:t>es données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Graylog-server avec serveur web intégré si besoin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Collector-sidecar si besoin de rapatrier des fichiers vers Graylog</w:t>
      </w:r>
    </w:p>
    <w:p w:rsidR="00C01DC1" w:rsidRDefault="00C01DC1" w:rsidP="00C01DC1">
      <w:pPr>
        <w:pStyle w:val="Paragraphedeliste"/>
        <w:ind w:left="1440"/>
      </w:pP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>Graylog Marketplace pour les add-ons.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>Mot de passe root uniquement définit dans la conf</w:t>
      </w:r>
      <w:r w:rsidR="00AA43C3">
        <w:t>iguration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>Inspection de la base ES par l’onglet search, puis transformation en widgets directement dans l’onglet Dashboard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 w:rsidRPr="00FD4CD9">
        <w:t>Web Interface</w:t>
      </w:r>
      <w:r w:rsidR="00D64627">
        <w:t xml:space="preserve"> et collector-sidecar</w:t>
      </w:r>
      <w:r w:rsidRPr="00FD4CD9">
        <w:t xml:space="preserve"> communiquent </w:t>
      </w:r>
      <w:r w:rsidR="00D64627">
        <w:t>avec Graylog-server</w:t>
      </w:r>
      <w:r w:rsidRPr="00FD4CD9">
        <w:t xml:space="preserve"> via la REST API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>
        <w:t>Sécurité :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Utiliser TLS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lastRenderedPageBreak/>
        <w:t>MongoDB et ES ne doivent pas écouter sur une interface publique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SELinux</w:t>
      </w:r>
    </w:p>
    <w:p w:rsidR="00B355D2" w:rsidRDefault="00B355D2" w:rsidP="00B355D2">
      <w:pPr>
        <w:pStyle w:val="Paragraphedeliste"/>
        <w:ind w:left="1440"/>
      </w:pPr>
    </w:p>
    <w:p w:rsidR="00B355D2" w:rsidRPr="00FD4CD9" w:rsidRDefault="00B355D2" w:rsidP="00B355D2">
      <w:pPr>
        <w:pStyle w:val="Paragraphedeliste"/>
        <w:numPr>
          <w:ilvl w:val="0"/>
          <w:numId w:val="2"/>
        </w:numPr>
      </w:pPr>
      <w:r>
        <w:rPr>
          <w:b/>
        </w:rPr>
        <w:t>Inputs -&gt; extracteurs -&gt; stream -&gt; processing pipelines</w:t>
      </w:r>
      <w:r w:rsidR="00EC57F3">
        <w:rPr>
          <w:b/>
        </w:rPr>
        <w:t xml:space="preserve"> -&gt; outputs</w:t>
      </w:r>
    </w:p>
    <w:p w:rsidR="001F5BB9" w:rsidRDefault="001F5BB9" w:rsidP="001F5BB9">
      <w:pPr>
        <w:pStyle w:val="Paragraphedeliste"/>
      </w:pPr>
    </w:p>
    <w:p w:rsidR="002C20E5" w:rsidRPr="00934A10" w:rsidRDefault="002C20E5" w:rsidP="002C20E5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 xml:space="preserve">Inputs :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Syslog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GELF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AWS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Netflow</w:t>
      </w:r>
    </w:p>
    <w:p w:rsidR="002C20E5" w:rsidRDefault="002C20E5" w:rsidP="00E03582">
      <w:pPr>
        <w:pStyle w:val="Paragraphedeliste"/>
        <w:numPr>
          <w:ilvl w:val="1"/>
          <w:numId w:val="2"/>
        </w:numPr>
      </w:pPr>
      <w:r>
        <w:t>Plain/Raw text</w:t>
      </w:r>
    </w:p>
    <w:p w:rsidR="00E03582" w:rsidRPr="002C20E5" w:rsidRDefault="00E03582" w:rsidP="00E03582">
      <w:pPr>
        <w:pStyle w:val="Paragraphedeliste"/>
        <w:ind w:left="1440"/>
      </w:pPr>
    </w:p>
    <w:p w:rsidR="00830FD1" w:rsidRPr="00830FD1" w:rsidRDefault="00830FD1" w:rsidP="00FC146F">
      <w:pPr>
        <w:pStyle w:val="Paragraphedeliste"/>
        <w:numPr>
          <w:ilvl w:val="0"/>
          <w:numId w:val="2"/>
        </w:numPr>
      </w:pPr>
      <w:r w:rsidRPr="00830FD1">
        <w:rPr>
          <w:b/>
        </w:rPr>
        <w:t>Extracteurs :</w:t>
      </w:r>
      <w:r>
        <w:t xml:space="preserve"> Parsing du message entrant</w:t>
      </w:r>
    </w:p>
    <w:p w:rsidR="00FC146F" w:rsidRDefault="00FC146F" w:rsidP="00FC146F">
      <w:pPr>
        <w:pStyle w:val="Paragraphedeliste"/>
        <w:numPr>
          <w:ilvl w:val="0"/>
          <w:numId w:val="2"/>
        </w:numPr>
      </w:pPr>
      <w:r w:rsidRPr="00FC146F">
        <w:rPr>
          <w:b/>
        </w:rPr>
        <w:t>Stream :</w:t>
      </w:r>
      <w:r>
        <w:t xml:space="preserve"> routage des paquets entrants dans des catégories </w:t>
      </w:r>
      <w:r w:rsidR="00710E78">
        <w:t xml:space="preserve">en temps réel </w:t>
      </w:r>
      <w:r>
        <w:t>et re-routés ou affectés à un set d’indices</w:t>
      </w:r>
    </w:p>
    <w:p w:rsidR="00853FBB" w:rsidRDefault="00853FBB" w:rsidP="00853FBB">
      <w:pPr>
        <w:pStyle w:val="Paragraphedeliste"/>
      </w:pPr>
      <w:r w:rsidRPr="00853FBB">
        <w:t xml:space="preserve">Le routing vers des streams s’effectue via des </w:t>
      </w:r>
      <w:r w:rsidRPr="00C1079F">
        <w:rPr>
          <w:b/>
        </w:rPr>
        <w:t>règles</w:t>
      </w:r>
      <w:r w:rsidRPr="00853FBB">
        <w:t xml:space="preserve"> sur les messages entrants</w:t>
      </w:r>
    </w:p>
    <w:p w:rsidR="00CD46E8" w:rsidRDefault="00CD46E8" w:rsidP="00853FBB">
      <w:pPr>
        <w:pStyle w:val="Paragraphedeliste"/>
      </w:pPr>
      <w:r>
        <w:t xml:space="preserve">On peut créer plusieurs stream en fonction de </w:t>
      </w:r>
      <w:r w:rsidRPr="00C1079F">
        <w:rPr>
          <w:b/>
        </w:rPr>
        <w:t>conditions</w:t>
      </w:r>
      <w:r>
        <w:t xml:space="preserve"> (ex 1 stream d’alerting</w:t>
      </w:r>
      <w:r w:rsidR="00F331F8">
        <w:t>, un stream syslog, un stream d’alertes Suricata, un stream d’alertes Suricata de niveau 1…</w:t>
      </w:r>
      <w:r>
        <w:t>)</w:t>
      </w:r>
    </w:p>
    <w:p w:rsidR="006144B4" w:rsidRDefault="006144B4" w:rsidP="00853FBB">
      <w:pPr>
        <w:pStyle w:val="Paragraphedeliste"/>
      </w:pPr>
      <w:r>
        <w:t>Chaque stream est affecté à un set d’indices</w:t>
      </w:r>
      <w:r w:rsidR="00060894">
        <w:t>.</w:t>
      </w:r>
    </w:p>
    <w:p w:rsidR="00060894" w:rsidRDefault="00060894" w:rsidP="00853FBB">
      <w:pPr>
        <w:pStyle w:val="Paragraphedeliste"/>
      </w:pPr>
      <w:r>
        <w:t xml:space="preserve">Use case : </w:t>
      </w:r>
    </w:p>
    <w:p w:rsidR="00060894" w:rsidRDefault="00060894" w:rsidP="00060894">
      <w:pPr>
        <w:pStyle w:val="Paragraphedeliste"/>
        <w:numPr>
          <w:ilvl w:val="0"/>
          <w:numId w:val="6"/>
        </w:numPr>
      </w:pPr>
      <w:r>
        <w:t>Créer une liste de logins SSH failed et utilisation de quick values pour voir quel username ont été failed</w:t>
      </w:r>
    </w:p>
    <w:p w:rsidR="00060894" w:rsidRDefault="003A7F85" w:rsidP="00060894">
      <w:pPr>
        <w:pStyle w:val="Paragraphedeliste"/>
        <w:numPr>
          <w:ilvl w:val="0"/>
          <w:numId w:val="6"/>
        </w:numPr>
      </w:pPr>
      <w:r>
        <w:t>A</w:t>
      </w:r>
      <w:r w:rsidR="00060894">
        <w:t>utre</w:t>
      </w:r>
    </w:p>
    <w:p w:rsidR="003A7F85" w:rsidRPr="00853FBB" w:rsidRDefault="003A7F85" w:rsidP="003A7F85">
      <w:r>
        <w:rPr>
          <w:noProof/>
          <w:lang w:eastAsia="fr-FR"/>
        </w:rPr>
        <w:lastRenderedPageBreak/>
        <w:drawing>
          <wp:inline distT="0" distB="0" distL="0" distR="0">
            <wp:extent cx="5760720" cy="564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A" w:rsidRDefault="002D17BA" w:rsidP="00FE7CB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Outputs : </w:t>
      </w:r>
      <w:r>
        <w:t>Pour forwarder des streams ailleurs</w:t>
      </w:r>
    </w:p>
    <w:p w:rsidR="00FE7CB2" w:rsidRPr="00934A10" w:rsidRDefault="00FE7CB2" w:rsidP="00FE7CB2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>Alerting</w:t>
      </w:r>
      <w:r w:rsidR="007C4327">
        <w:rPr>
          <w:b/>
        </w:rPr>
        <w:t> :</w:t>
      </w:r>
      <w:r w:rsidR="00721B92">
        <w:rPr>
          <w:b/>
        </w:rPr>
        <w:t xml:space="preserve"> </w:t>
      </w:r>
      <w:r w:rsidR="00721B92">
        <w:t>Basé sur les streams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  <w:r w:rsidR="000E216E">
        <w:t xml:space="preserve"> (Basé sur le nombre d’occurrences, le temps, le dépassement de seuils…)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1D34FF" w:rsidRDefault="001D34FF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Décorateurs :</w:t>
      </w:r>
      <w:r>
        <w:t xml:space="preserve"> Messages non modifié</w:t>
      </w:r>
      <w:r w:rsidR="00373CDD">
        <w:t>s</w:t>
      </w:r>
      <w:r>
        <w:t xml:space="preserve"> en base mais modifié</w:t>
      </w:r>
      <w:r w:rsidR="00373CDD">
        <w:t>s</w:t>
      </w:r>
      <w:r>
        <w:t xml:space="preserve"> à l’affichage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Modification de champs pour une meilleure visibilité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Combinaison de champs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Ajouts de champs aux messages</w:t>
      </w:r>
    </w:p>
    <w:p w:rsidR="00E84CA7" w:rsidRPr="003E43A5" w:rsidRDefault="00E84CA7" w:rsidP="00E84CA7">
      <w:pPr>
        <w:ind w:left="708"/>
      </w:pPr>
      <w:r w:rsidRPr="003E43A5">
        <w:t>Les décorateurs sont composés de :</w:t>
      </w:r>
    </w:p>
    <w:p w:rsidR="00E84CA7" w:rsidRDefault="00E84CA7" w:rsidP="00E84CA7">
      <w:pPr>
        <w:pStyle w:val="Paragraphedeliste"/>
        <w:numPr>
          <w:ilvl w:val="0"/>
          <w:numId w:val="4"/>
        </w:numPr>
      </w:pPr>
      <w:r>
        <w:t>Syslog severity mapper</w:t>
      </w:r>
      <w:r w:rsidR="00D34347">
        <w:t> : Valeur numérique du level changé en phrase.</w:t>
      </w:r>
    </w:p>
    <w:p w:rsidR="00BB154D" w:rsidRDefault="00E84CA7" w:rsidP="00BB154D">
      <w:pPr>
        <w:pStyle w:val="Paragraphedeliste"/>
        <w:numPr>
          <w:ilvl w:val="0"/>
          <w:numId w:val="4"/>
        </w:numPr>
      </w:pPr>
      <w:r>
        <w:t>Format string</w:t>
      </w:r>
      <w:r w:rsidR="00F550A0">
        <w:t xml:space="preserve"> : </w:t>
      </w:r>
      <w:r w:rsidR="00CA225A">
        <w:t xml:space="preserve">Ajout d’un nouveau </w:t>
      </w:r>
      <w:r w:rsidR="00DE0F9C">
        <w:t>champ</w:t>
      </w:r>
      <w:r w:rsidR="00CA225A">
        <w:t>, qui peut contenir un ou plusieurs champs déjà existants, ainsi que du texte.</w:t>
      </w:r>
      <w:r w:rsidR="00BB154D" w:rsidRPr="00BB154D">
        <w:t xml:space="preserve"> </w:t>
      </w:r>
    </w:p>
    <w:p w:rsidR="00BB154D" w:rsidRDefault="00BB154D" w:rsidP="00BB154D">
      <w:pPr>
        <w:pStyle w:val="Paragraphedeliste"/>
        <w:numPr>
          <w:ilvl w:val="0"/>
          <w:numId w:val="4"/>
        </w:numPr>
      </w:pPr>
      <w:r>
        <w:t>Pipeline</w:t>
      </w:r>
      <w:r w:rsidR="004948C3">
        <w:t xml:space="preserve"> decorator</w:t>
      </w:r>
    </w:p>
    <w:p w:rsidR="00E84CA7" w:rsidRDefault="00BB154D" w:rsidP="00BB154D">
      <w:pPr>
        <w:pStyle w:val="Paragraphedeliste"/>
        <w:numPr>
          <w:ilvl w:val="0"/>
          <w:numId w:val="4"/>
        </w:numPr>
      </w:pPr>
      <w:r>
        <w:t>Lookup</w:t>
      </w:r>
      <w:r w:rsidR="00586B1D">
        <w:t xml:space="preserve"> </w:t>
      </w:r>
      <w:r>
        <w:t>table</w:t>
      </w:r>
    </w:p>
    <w:p w:rsidR="00050983" w:rsidRDefault="00050983" w:rsidP="00050983">
      <w:pPr>
        <w:pStyle w:val="Paragraphedeliste"/>
        <w:ind w:left="1428"/>
      </w:pPr>
    </w:p>
    <w:p w:rsidR="001C012C" w:rsidRDefault="00D02015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Pipeline :</w:t>
      </w:r>
      <w:r>
        <w:t xml:space="preserve"> </w:t>
      </w:r>
      <w:r w:rsidR="001C012C">
        <w:t>Basé sur les streams</w:t>
      </w:r>
    </w:p>
    <w:p w:rsidR="00D02015" w:rsidRDefault="00D02015" w:rsidP="001C012C">
      <w:pPr>
        <w:pStyle w:val="Paragraphedeliste"/>
      </w:pPr>
      <w:r>
        <w:t>Etablissement de règles ou série de règles sur des logs : enrichissement ou modification de logs.</w:t>
      </w:r>
    </w:p>
    <w:p w:rsidR="006C2CD7" w:rsidRDefault="006C2CD7" w:rsidP="006C2CD7">
      <w:pPr>
        <w:pStyle w:val="Paragraphedeliste"/>
      </w:pPr>
      <w:r>
        <w:t>2 sortes de pipeline :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Pipeline decorator, non persistants</w:t>
      </w:r>
      <w:r w:rsidR="002D1F51">
        <w:t xml:space="preserve"> (qui ont besoin d’un processing pipeline non affecté à un stream)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Processing pipeline affecté à un stream, persistant</w:t>
      </w:r>
    </w:p>
    <w:p w:rsidR="006C2CD7" w:rsidRDefault="006C2CD7" w:rsidP="006C2CD7">
      <w:pPr>
        <w:ind w:left="708"/>
      </w:pPr>
      <w:r>
        <w:t>Basé sur les règles Drools</w:t>
      </w:r>
      <w:r w:rsidR="00A73113">
        <w:t> : conditions suivis d’une liste d’actions</w:t>
      </w:r>
    </w:p>
    <w:p w:rsidR="00BB11AA" w:rsidRDefault="00BB11AA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299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4" w:rsidRDefault="00430BA4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35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C" w:rsidRPr="006C2CD7" w:rsidRDefault="00797F0C" w:rsidP="00797F0C">
      <w:pPr>
        <w:ind w:left="708"/>
        <w:jc w:val="both"/>
      </w:pPr>
      <w:r>
        <w:t>$message.dst_ip -&gt; accès aux champs du message</w:t>
      </w:r>
      <w:bookmarkStart w:id="0" w:name="_GoBack"/>
      <w:bookmarkEnd w:id="0"/>
    </w:p>
    <w:p w:rsidR="00776806" w:rsidRDefault="00776806" w:rsidP="00776806">
      <w:pPr>
        <w:pStyle w:val="Paragraphedeliste"/>
        <w:rPr>
          <w:b/>
          <w:color w:val="FF0000"/>
        </w:rPr>
      </w:pPr>
      <w:r w:rsidRPr="00776806">
        <w:rPr>
          <w:b/>
          <w:color w:val="FF0000"/>
        </w:rPr>
        <w:t>Corrélations ?</w:t>
      </w:r>
    </w:p>
    <w:p w:rsidR="00BB53C4" w:rsidRDefault="00BB53C4" w:rsidP="00BB53C4"/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Multi-node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 d’un 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Multi-node complexe :</w:t>
      </w:r>
    </w:p>
    <w:p w:rsidR="00712A96" w:rsidRDefault="00EB5AD5" w:rsidP="00EB5AD5">
      <w:r>
        <w:t xml:space="preserve">High availability, Elasticsearch et MongoDB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  <w:lang w:eastAsia="fr-FR"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1"/>
        <w:gridCol w:w="3036"/>
        <w:gridCol w:w="2711"/>
      </w:tblGrid>
      <w:tr w:rsidR="00BB53C4" w:rsidRPr="00C5424F" w:rsidTr="00781609">
        <w:trPr>
          <w:trHeight w:val="567"/>
        </w:trPr>
        <w:tc>
          <w:tcPr>
            <w:tcW w:w="3541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47" w:type="dxa"/>
            <w:gridSpan w:val="2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274025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74025" w:rsidRDefault="00274025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Node_id_file= &lt;path&gt;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74025" w:rsidRDefault="00274025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l’ID de ce nœud Graylog</w:t>
            </w:r>
          </w:p>
        </w:tc>
      </w:tr>
      <w:tr w:rsidR="004C02D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Root_username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root</w:t>
            </w:r>
          </w:p>
        </w:tc>
      </w:tr>
      <w:tr w:rsidR="0077606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76068" w:rsidRDefault="0077606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Rules_files = &lt;path&gt;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76068" w:rsidRDefault="0077606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Drools rule file (rewriting des messages entrants)</w:t>
            </w:r>
          </w:p>
        </w:tc>
      </w:tr>
      <w:tr w:rsidR="001D799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D799D" w:rsidRDefault="001D799D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Dashboard_widget_default_cache_time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D799D" w:rsidRDefault="001D799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Délai de rafraîchissement des widgets par défaut</w:t>
            </w:r>
          </w:p>
        </w:tc>
      </w:tr>
      <w:tr w:rsidR="00244E06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44E06" w:rsidRDefault="00244E06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Allow_highlighting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Autorise le highligh des résultats lors d’une recherche Graylog, mais consomme beaucoup de ressources</w:t>
            </w: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781609" w:rsidTr="0078160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81609" w:rsidRPr="00781609" w:rsidRDefault="00781609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Stream_processing_timeout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une faute si un la durée de match d’un stream excède cette valeur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Stream_processing_max_faults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Désactivation du stream si le nombre de fautes dépasse cette valeur</w:t>
            </w:r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FA2F7C" w:rsidRP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FA2F7C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FA2F7C" w:rsidRDefault="00220944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Password_secret=&lt;secret&gt;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22094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204426" w:rsidRDefault="0020442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Utilisé le même pour tous les </w:t>
            </w:r>
            <w:r w:rsidR="00E01E39">
              <w:rPr>
                <w:sz w:val="20"/>
                <w:szCs w:val="20"/>
              </w:rPr>
              <w:t>nœuds</w:t>
            </w:r>
          </w:p>
          <w:p w:rsidR="00E01E39" w:rsidRDefault="00510B5B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E01E39">
              <w:rPr>
                <w:sz w:val="20"/>
                <w:szCs w:val="20"/>
              </w:rPr>
              <w:t>wgen –N 1 –s 96</w:t>
            </w:r>
          </w:p>
          <w:p w:rsidR="00845040" w:rsidRPr="00220944" w:rsidRDefault="00845040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FA2F7C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FA2F7C" w:rsidRDefault="004C02D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23C4D" w:rsidRDefault="00423C4D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423C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 de passe root</w:t>
            </w:r>
          </w:p>
          <w:p w:rsidR="00423C4D" w:rsidRDefault="00423C4D" w:rsidP="00423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&lt;password&gt; | shasum –a 256</w:t>
            </w:r>
          </w:p>
          <w:p w:rsidR="00AC61EA" w:rsidRDefault="00AC61EA" w:rsidP="00AC61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&lt;password&gt; | sha256sum</w:t>
            </w:r>
          </w:p>
          <w:p w:rsidR="00423C4D" w:rsidRPr="00423C4D" w:rsidRDefault="00423C4D" w:rsidP="00AC61EA">
            <w:pPr>
              <w:rPr>
                <w:sz w:val="20"/>
                <w:szCs w:val="20"/>
              </w:rPr>
            </w:pPr>
          </w:p>
        </w:tc>
      </w:tr>
      <w:tr w:rsidR="00EF2A07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EF2A07" w:rsidRDefault="00EF2A07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Rest_listen_uri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EF2A07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</w:t>
            </w:r>
            <w:r w:rsidR="00F121A8">
              <w:rPr>
                <w:sz w:val="20"/>
                <w:szCs w:val="20"/>
              </w:rPr>
              <w:t xml:space="preserve"> ainsi que par les collecteurs s’ils sont utilisés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7C0038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EF2A07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EF2A07" w:rsidRDefault="005E7F17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Rest_transport_uri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720BCF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B768B8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B768B8" w:rsidRDefault="00B768B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Web_enable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B768B8" w:rsidRDefault="00B768B8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Web_listen_uri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1263B4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175B4" w:rsidRDefault="006344BF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Web_endpoint_uri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4B7B6A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Elasticsearch_hosts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</w:t>
            </w:r>
            <w:r w:rsidR="008F67F9">
              <w:rPr>
                <w:sz w:val="20"/>
                <w:szCs w:val="20"/>
              </w:rPr>
              <w:t xml:space="preserve"> ou Graylog va se connecter</w:t>
            </w:r>
          </w:p>
        </w:tc>
      </w:tr>
      <w:tr w:rsidR="004B7B6A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4B7B6A" w:rsidRDefault="000E7E0A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Mongodb_uri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B7B6A" w:rsidRDefault="005058E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à MongoDB</w:t>
            </w:r>
          </w:p>
        </w:tc>
      </w:tr>
      <w:tr w:rsidR="0088651B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88651B" w:rsidRDefault="0088651B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Root_timezone= &lt;TZ&gt;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88651B" w:rsidRDefault="0088651B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A65359" w:rsidRPr="001B7D3A" w:rsidRDefault="00A65359" w:rsidP="00A65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Rest_enable_tls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507A32" w:rsidRDefault="00A65359" w:rsidP="00867B0C">
            <w:pPr>
              <w:jc w:val="center"/>
              <w:rPr>
                <w:sz w:val="20"/>
                <w:szCs w:val="20"/>
              </w:rPr>
            </w:pPr>
            <w:r w:rsidRPr="00507A32">
              <w:rPr>
                <w:sz w:val="20"/>
                <w:szCs w:val="20"/>
              </w:rPr>
              <w:t>HTTPS pour la REST API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Rest_tls_cert_file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781D95" w:rsidRDefault="00A65359" w:rsidP="00867B0C">
            <w:pPr>
              <w:jc w:val="center"/>
              <w:rPr>
                <w:sz w:val="20"/>
                <w:szCs w:val="20"/>
              </w:rPr>
            </w:pPr>
            <w:r w:rsidRPr="00781D95">
              <w:rPr>
                <w:sz w:val="20"/>
                <w:szCs w:val="20"/>
              </w:rPr>
              <w:t>Certificat X509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Rest_tls_key_file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781D95" w:rsidRDefault="00A65359" w:rsidP="00867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Rest_tls_key_password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 protégeant la clef privée</w:t>
            </w:r>
          </w:p>
        </w:tc>
      </w:tr>
      <w:tr w:rsidR="00B70FCB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B70FCB" w:rsidRPr="001B7D3A" w:rsidRDefault="00B70FCB" w:rsidP="00B70F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web_enable_tls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web_tls_cert_file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web_tls_key_file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web_tls_key_password</w:t>
            </w:r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shd w:val="clear" w:color="auto" w:fill="F2DBDB" w:themeFill="accent2" w:themeFillTint="33"/>
            <w:vAlign w:val="center"/>
          </w:tcPr>
          <w:p w:rsidR="00B70FCB" w:rsidRPr="001B7D3A" w:rsidRDefault="002E37CE" w:rsidP="002E3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5747" w:type="dxa"/>
            <w:gridSpan w:val="2"/>
            <w:shd w:val="clear" w:color="auto" w:fill="F2DBDB" w:themeFill="accent2" w:themeFillTint="33"/>
            <w:vAlign w:val="center"/>
          </w:tcPr>
          <w:p w:rsidR="00B70FCB" w:rsidRPr="001B7D3A" w:rsidRDefault="002E37CE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partie correspondante</w:t>
            </w:r>
          </w:p>
        </w:tc>
      </w:tr>
    </w:tbl>
    <w:p w:rsidR="00915F3C" w:rsidRDefault="00915F3C" w:rsidP="00AC6353">
      <w:pPr>
        <w:rPr>
          <w:b/>
          <w:u w:val="single"/>
        </w:rPr>
      </w:pPr>
    </w:p>
    <w:p w:rsidR="00915F3C" w:rsidRDefault="00915F3C" w:rsidP="00AC6353">
      <w:pPr>
        <w:rPr>
          <w:b/>
          <w:u w:val="single"/>
        </w:rPr>
      </w:pPr>
    </w:p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Pr="00B07EBA" w:rsidRDefault="00B07EBA" w:rsidP="003F0F86">
            <w:pPr>
              <w:jc w:val="both"/>
              <w:rPr>
                <w:sz w:val="20"/>
                <w:szCs w:val="20"/>
              </w:rPr>
            </w:pPr>
            <w:r w:rsidRPr="00B07EBA">
              <w:rPr>
                <w:sz w:val="20"/>
                <w:szCs w:val="20"/>
              </w:rPr>
              <w:t>(ssh login)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Inclut le terme ssh ou login</w:t>
            </w:r>
          </w:p>
        </w:tc>
      </w:tr>
      <w:tr w:rsidR="00B07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07EBA" w:rsidRPr="00B07EBA" w:rsidRDefault="00B07EBA" w:rsidP="003F0F86">
            <w:pPr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"ssh login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B07EBA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Inclut le term exact ssh login</w:t>
            </w: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_exists :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/REGEX/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237128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37128" w:rsidRDefault="00237128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AND OR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237128" w:rsidRDefault="00237128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19372E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9372E" w:rsidRDefault="0019372E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 *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19372E" w:rsidRDefault="0019372E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Globbing</w:t>
            </w:r>
            <w:r w:rsidR="00EE651C">
              <w:rPr>
                <w:sz w:val="20"/>
                <w:szCs w:val="20"/>
              </w:rPr>
              <w:t xml:space="preserve"> (doit être activé dans la configuration)</w:t>
            </w:r>
          </w:p>
        </w:tc>
      </w:tr>
      <w:tr w:rsidR="00EE651C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E651C" w:rsidRDefault="00D216B9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 | &lt; | &lt;= | &gt;=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EE651C" w:rsidRDefault="00EE651C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D65"/>
    <w:multiLevelType w:val="hybridMultilevel"/>
    <w:tmpl w:val="21123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557"/>
    <w:multiLevelType w:val="hybridMultilevel"/>
    <w:tmpl w:val="919805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DB1D6F"/>
    <w:multiLevelType w:val="hybridMultilevel"/>
    <w:tmpl w:val="D296707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911C22"/>
    <w:multiLevelType w:val="hybridMultilevel"/>
    <w:tmpl w:val="A036D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15871"/>
    <w:multiLevelType w:val="hybridMultilevel"/>
    <w:tmpl w:val="760AEB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460C"/>
    <w:rsid w:val="00035512"/>
    <w:rsid w:val="00044C58"/>
    <w:rsid w:val="00050983"/>
    <w:rsid w:val="00051712"/>
    <w:rsid w:val="0005625B"/>
    <w:rsid w:val="00060894"/>
    <w:rsid w:val="00064108"/>
    <w:rsid w:val="00096825"/>
    <w:rsid w:val="000A3C78"/>
    <w:rsid w:val="000A4F83"/>
    <w:rsid w:val="000E216E"/>
    <w:rsid w:val="000E7E0A"/>
    <w:rsid w:val="001175B4"/>
    <w:rsid w:val="001223EE"/>
    <w:rsid w:val="0012369F"/>
    <w:rsid w:val="001263B4"/>
    <w:rsid w:val="001868E6"/>
    <w:rsid w:val="0019294C"/>
    <w:rsid w:val="0019372E"/>
    <w:rsid w:val="001B7D3A"/>
    <w:rsid w:val="001C012C"/>
    <w:rsid w:val="001D34FF"/>
    <w:rsid w:val="001D799D"/>
    <w:rsid w:val="001F5BB9"/>
    <w:rsid w:val="00204426"/>
    <w:rsid w:val="002104E9"/>
    <w:rsid w:val="00220944"/>
    <w:rsid w:val="00230A57"/>
    <w:rsid w:val="00237128"/>
    <w:rsid w:val="00244E06"/>
    <w:rsid w:val="00252982"/>
    <w:rsid w:val="0026021D"/>
    <w:rsid w:val="00274025"/>
    <w:rsid w:val="0027624D"/>
    <w:rsid w:val="002A5269"/>
    <w:rsid w:val="002C1629"/>
    <w:rsid w:val="002C20E5"/>
    <w:rsid w:val="002D006A"/>
    <w:rsid w:val="002D17BA"/>
    <w:rsid w:val="002D1F51"/>
    <w:rsid w:val="002E37CE"/>
    <w:rsid w:val="00316211"/>
    <w:rsid w:val="00373CDD"/>
    <w:rsid w:val="003A7F85"/>
    <w:rsid w:val="003E43A5"/>
    <w:rsid w:val="00415709"/>
    <w:rsid w:val="00423C4D"/>
    <w:rsid w:val="00430BA4"/>
    <w:rsid w:val="00443200"/>
    <w:rsid w:val="00491EE1"/>
    <w:rsid w:val="004948C3"/>
    <w:rsid w:val="004B7B6A"/>
    <w:rsid w:val="004C02D8"/>
    <w:rsid w:val="004F734D"/>
    <w:rsid w:val="005058E4"/>
    <w:rsid w:val="00507A32"/>
    <w:rsid w:val="00510B5B"/>
    <w:rsid w:val="0053721F"/>
    <w:rsid w:val="0057725C"/>
    <w:rsid w:val="00586B1D"/>
    <w:rsid w:val="005E7F17"/>
    <w:rsid w:val="0060073A"/>
    <w:rsid w:val="00600ABB"/>
    <w:rsid w:val="00611EBA"/>
    <w:rsid w:val="006144B4"/>
    <w:rsid w:val="006344BF"/>
    <w:rsid w:val="00691017"/>
    <w:rsid w:val="00695618"/>
    <w:rsid w:val="006964C6"/>
    <w:rsid w:val="006C13A3"/>
    <w:rsid w:val="006C2CD7"/>
    <w:rsid w:val="006C7ECD"/>
    <w:rsid w:val="00710E78"/>
    <w:rsid w:val="00712A96"/>
    <w:rsid w:val="00720BCF"/>
    <w:rsid w:val="00721B92"/>
    <w:rsid w:val="007449A5"/>
    <w:rsid w:val="00774C30"/>
    <w:rsid w:val="00776068"/>
    <w:rsid w:val="00776806"/>
    <w:rsid w:val="00781609"/>
    <w:rsid w:val="00781D95"/>
    <w:rsid w:val="00797F0C"/>
    <w:rsid w:val="007A1610"/>
    <w:rsid w:val="007B10F9"/>
    <w:rsid w:val="007B2076"/>
    <w:rsid w:val="007C4327"/>
    <w:rsid w:val="007C588C"/>
    <w:rsid w:val="007D454D"/>
    <w:rsid w:val="00824801"/>
    <w:rsid w:val="00830FD1"/>
    <w:rsid w:val="00845040"/>
    <w:rsid w:val="00853FBB"/>
    <w:rsid w:val="0088651B"/>
    <w:rsid w:val="008A3F1C"/>
    <w:rsid w:val="008C15A6"/>
    <w:rsid w:val="008F1A15"/>
    <w:rsid w:val="008F67F9"/>
    <w:rsid w:val="009148B6"/>
    <w:rsid w:val="00915F3C"/>
    <w:rsid w:val="00923FE1"/>
    <w:rsid w:val="00934A10"/>
    <w:rsid w:val="00967BD3"/>
    <w:rsid w:val="00997D58"/>
    <w:rsid w:val="009F03FB"/>
    <w:rsid w:val="00A5673E"/>
    <w:rsid w:val="00A65359"/>
    <w:rsid w:val="00A73113"/>
    <w:rsid w:val="00AA43C3"/>
    <w:rsid w:val="00AC61EA"/>
    <w:rsid w:val="00AC6353"/>
    <w:rsid w:val="00AE11CC"/>
    <w:rsid w:val="00B07EBA"/>
    <w:rsid w:val="00B32BB7"/>
    <w:rsid w:val="00B355D2"/>
    <w:rsid w:val="00B527B0"/>
    <w:rsid w:val="00B566F9"/>
    <w:rsid w:val="00B60D29"/>
    <w:rsid w:val="00B70FCB"/>
    <w:rsid w:val="00B768B8"/>
    <w:rsid w:val="00BB11AA"/>
    <w:rsid w:val="00BB154D"/>
    <w:rsid w:val="00BB53C4"/>
    <w:rsid w:val="00BC665E"/>
    <w:rsid w:val="00BC7102"/>
    <w:rsid w:val="00C01DC1"/>
    <w:rsid w:val="00C04FCA"/>
    <w:rsid w:val="00C1079F"/>
    <w:rsid w:val="00C45B0F"/>
    <w:rsid w:val="00C5424F"/>
    <w:rsid w:val="00C74813"/>
    <w:rsid w:val="00CA225A"/>
    <w:rsid w:val="00CD46E8"/>
    <w:rsid w:val="00D02015"/>
    <w:rsid w:val="00D216B9"/>
    <w:rsid w:val="00D34347"/>
    <w:rsid w:val="00D64627"/>
    <w:rsid w:val="00D757D4"/>
    <w:rsid w:val="00DA6139"/>
    <w:rsid w:val="00DE0F9C"/>
    <w:rsid w:val="00DE1C39"/>
    <w:rsid w:val="00E01E39"/>
    <w:rsid w:val="00E03582"/>
    <w:rsid w:val="00E671E9"/>
    <w:rsid w:val="00E84CA7"/>
    <w:rsid w:val="00E91601"/>
    <w:rsid w:val="00E9667C"/>
    <w:rsid w:val="00EA1574"/>
    <w:rsid w:val="00EA6D16"/>
    <w:rsid w:val="00EB5AD5"/>
    <w:rsid w:val="00EB76A4"/>
    <w:rsid w:val="00EC57F3"/>
    <w:rsid w:val="00EE4725"/>
    <w:rsid w:val="00EE651C"/>
    <w:rsid w:val="00EF2A07"/>
    <w:rsid w:val="00F0224D"/>
    <w:rsid w:val="00F121A8"/>
    <w:rsid w:val="00F30BC2"/>
    <w:rsid w:val="00F331F8"/>
    <w:rsid w:val="00F550A0"/>
    <w:rsid w:val="00F64545"/>
    <w:rsid w:val="00F9370A"/>
    <w:rsid w:val="00FA2F7C"/>
    <w:rsid w:val="00FC146F"/>
    <w:rsid w:val="00FD4CD9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166</cp:revision>
  <dcterms:created xsi:type="dcterms:W3CDTF">2018-06-05T09:16:00Z</dcterms:created>
  <dcterms:modified xsi:type="dcterms:W3CDTF">2018-09-18T16:22:00Z</dcterms:modified>
</cp:coreProperties>
</file>