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588F" w:rsidRDefault="00DB588F" w:rsidP="00DB588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SE Linux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76"/>
        <w:gridCol w:w="6836"/>
      </w:tblGrid>
      <w:tr w:rsidR="00DB588F" w:rsidTr="002326F4">
        <w:trPr>
          <w:trHeight w:val="567"/>
        </w:trPr>
        <w:tc>
          <w:tcPr>
            <w:tcW w:w="9212" w:type="dxa"/>
            <w:gridSpan w:val="2"/>
            <w:shd w:val="clear" w:color="auto" w:fill="D9D9D9" w:themeFill="background1" w:themeFillShade="D9"/>
            <w:vAlign w:val="center"/>
          </w:tcPr>
          <w:p w:rsidR="00DB588F" w:rsidRPr="00035512" w:rsidRDefault="00DB588F" w:rsidP="002326F4">
            <w:pPr>
              <w:jc w:val="center"/>
              <w:rPr>
                <w:b/>
                <w:sz w:val="20"/>
                <w:szCs w:val="20"/>
              </w:rPr>
            </w:pPr>
            <w:r w:rsidRPr="00035512">
              <w:rPr>
                <w:b/>
                <w:sz w:val="20"/>
                <w:szCs w:val="20"/>
              </w:rPr>
              <w:t>DESC</w:t>
            </w:r>
          </w:p>
        </w:tc>
      </w:tr>
      <w:tr w:rsidR="00DB588F" w:rsidTr="002326F4">
        <w:trPr>
          <w:trHeight w:val="567"/>
        </w:trPr>
        <w:tc>
          <w:tcPr>
            <w:tcW w:w="9212" w:type="dxa"/>
            <w:gridSpan w:val="2"/>
            <w:vAlign w:val="center"/>
          </w:tcPr>
          <w:p w:rsidR="00DB588F" w:rsidRDefault="0094271E" w:rsidP="002326F4">
            <w:pPr>
              <w:jc w:val="center"/>
            </w:pPr>
            <w:r>
              <w:t>Security Enhanced Linux</w:t>
            </w:r>
            <w:r w:rsidR="000A27D5">
              <w:t xml:space="preserve"> : Mécanisme de contrôle d’accès </w:t>
            </w:r>
            <w:r w:rsidR="009A318B">
              <w:t>avancé</w:t>
            </w:r>
          </w:p>
          <w:p w:rsidR="00B77664" w:rsidRPr="008A20AE" w:rsidRDefault="00B77664" w:rsidP="002326F4">
            <w:pPr>
              <w:jc w:val="center"/>
            </w:pPr>
            <w:r>
              <w:t>Concurrencé par GRSecurity</w:t>
            </w:r>
          </w:p>
        </w:tc>
      </w:tr>
      <w:tr w:rsidR="00DB588F" w:rsidTr="002326F4">
        <w:trPr>
          <w:trHeight w:val="567"/>
        </w:trPr>
        <w:tc>
          <w:tcPr>
            <w:tcW w:w="9212" w:type="dxa"/>
            <w:gridSpan w:val="2"/>
            <w:shd w:val="clear" w:color="auto" w:fill="D9D9D9" w:themeFill="background1" w:themeFillShade="D9"/>
            <w:vAlign w:val="center"/>
          </w:tcPr>
          <w:p w:rsidR="00DB588F" w:rsidRPr="00035512" w:rsidRDefault="00DB588F" w:rsidP="002326F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FILES</w:t>
            </w:r>
          </w:p>
        </w:tc>
      </w:tr>
      <w:tr w:rsidR="00DB588F" w:rsidTr="00F60C59">
        <w:trPr>
          <w:trHeight w:val="567"/>
        </w:trPr>
        <w:tc>
          <w:tcPr>
            <w:tcW w:w="2376" w:type="dxa"/>
            <w:vAlign w:val="center"/>
          </w:tcPr>
          <w:p w:rsidR="00DB588F" w:rsidRPr="008A20AE" w:rsidRDefault="00DB1AE8" w:rsidP="002326F4">
            <w:pPr>
              <w:jc w:val="center"/>
            </w:pPr>
            <w:r>
              <w:t>/etc/selinux/config</w:t>
            </w:r>
          </w:p>
        </w:tc>
        <w:tc>
          <w:tcPr>
            <w:tcW w:w="6836" w:type="dxa"/>
            <w:vAlign w:val="center"/>
          </w:tcPr>
          <w:p w:rsidR="00DB588F" w:rsidRPr="008A20AE" w:rsidRDefault="00DB588F" w:rsidP="002326F4">
            <w:pPr>
              <w:jc w:val="center"/>
            </w:pPr>
          </w:p>
        </w:tc>
      </w:tr>
      <w:tr w:rsidR="00DB588F" w:rsidTr="002326F4">
        <w:trPr>
          <w:trHeight w:val="567"/>
        </w:trPr>
        <w:tc>
          <w:tcPr>
            <w:tcW w:w="9212" w:type="dxa"/>
            <w:gridSpan w:val="2"/>
            <w:shd w:val="clear" w:color="auto" w:fill="D9D9D9" w:themeFill="background1" w:themeFillShade="D9"/>
            <w:vAlign w:val="center"/>
          </w:tcPr>
          <w:p w:rsidR="00DB588F" w:rsidRPr="00035512" w:rsidRDefault="00DB588F" w:rsidP="002326F4">
            <w:pPr>
              <w:jc w:val="center"/>
              <w:rPr>
                <w:b/>
                <w:sz w:val="20"/>
                <w:szCs w:val="20"/>
              </w:rPr>
            </w:pPr>
            <w:r w:rsidRPr="00035512">
              <w:rPr>
                <w:b/>
                <w:sz w:val="20"/>
                <w:szCs w:val="20"/>
              </w:rPr>
              <w:t>QUICK START</w:t>
            </w:r>
          </w:p>
        </w:tc>
      </w:tr>
      <w:tr w:rsidR="00DB588F" w:rsidTr="002326F4">
        <w:trPr>
          <w:trHeight w:val="567"/>
        </w:trPr>
        <w:tc>
          <w:tcPr>
            <w:tcW w:w="9212" w:type="dxa"/>
            <w:gridSpan w:val="2"/>
            <w:vAlign w:val="center"/>
          </w:tcPr>
          <w:p w:rsidR="00DB588F" w:rsidRPr="008A20AE" w:rsidRDefault="00DB588F" w:rsidP="002326F4">
            <w:pPr>
              <w:pStyle w:val="Paragraphedeliste"/>
              <w:jc w:val="both"/>
            </w:pPr>
          </w:p>
        </w:tc>
      </w:tr>
    </w:tbl>
    <w:p w:rsidR="00DB588F" w:rsidRDefault="00DB588F" w:rsidP="00DB588F"/>
    <w:p w:rsidR="00DB588F" w:rsidRDefault="003A464E" w:rsidP="00DB588F">
      <w:pPr>
        <w:rPr>
          <w:b/>
          <w:u w:val="single"/>
        </w:rPr>
      </w:pPr>
      <w:r>
        <w:rPr>
          <w:b/>
          <w:u w:val="single"/>
        </w:rPr>
        <w:t>Généralités :</w:t>
      </w:r>
    </w:p>
    <w:p w:rsidR="003A464E" w:rsidRDefault="00456358" w:rsidP="00456358">
      <w:pPr>
        <w:pStyle w:val="Paragraphedeliste"/>
        <w:numPr>
          <w:ilvl w:val="0"/>
          <w:numId w:val="1"/>
        </w:numPr>
      </w:pPr>
      <w:r>
        <w:t>Il est aux fichiers et processus ce que le firewall est au réseau.</w:t>
      </w:r>
    </w:p>
    <w:p w:rsidR="00016DC1" w:rsidRPr="005A5C10" w:rsidRDefault="00AE075B" w:rsidP="00456358">
      <w:pPr>
        <w:pStyle w:val="Paragraphedeliste"/>
        <w:numPr>
          <w:ilvl w:val="0"/>
          <w:numId w:val="1"/>
        </w:numPr>
      </w:pPr>
      <w:r>
        <w:t>On définit ce qu’un utilisateur ou un processus peut faire</w:t>
      </w:r>
      <w:r w:rsidR="000E5BFC">
        <w:t> : Par exemple un processus ne sera autorisé</w:t>
      </w:r>
      <w:r w:rsidR="00D0519F">
        <w:t xml:space="preserve"> à interagir  qu’avec </w:t>
      </w:r>
      <w:r w:rsidR="000E5BFC">
        <w:t xml:space="preserve"> certains fichiers </w:t>
      </w:r>
      <w:r w:rsidR="00D0519F">
        <w:t>et processus</w:t>
      </w:r>
      <w:r w:rsidR="00E8532B">
        <w:t> </w:t>
      </w:r>
    </w:p>
    <w:p w:rsidR="00A22D20" w:rsidRDefault="00E163AE">
      <w:pPr>
        <w:rPr>
          <w:b/>
          <w:u w:val="single"/>
        </w:rPr>
      </w:pPr>
      <w:r>
        <w:rPr>
          <w:b/>
          <w:u w:val="single"/>
        </w:rPr>
        <w:t>Modes de SE Linux :</w:t>
      </w:r>
    </w:p>
    <w:p w:rsidR="00E163AE" w:rsidRDefault="00E163AE" w:rsidP="00E163AE">
      <w:pPr>
        <w:pStyle w:val="Paragraphedeliste"/>
        <w:numPr>
          <w:ilvl w:val="0"/>
          <w:numId w:val="2"/>
        </w:numPr>
      </w:pPr>
      <w:r>
        <w:t>Enforcing</w:t>
      </w:r>
      <w:r w:rsidR="000A7D81">
        <w:t xml:space="preserve"> : SE Linux assure la sécurité et logs les accès </w:t>
      </w:r>
      <w:r w:rsidR="00ED1FE6">
        <w:t>refusés</w:t>
      </w:r>
    </w:p>
    <w:p w:rsidR="00E163AE" w:rsidRDefault="00E163AE" w:rsidP="00E163AE">
      <w:pPr>
        <w:pStyle w:val="Paragraphedeliste"/>
        <w:numPr>
          <w:ilvl w:val="0"/>
          <w:numId w:val="2"/>
        </w:numPr>
      </w:pPr>
      <w:r>
        <w:t>Permissive</w:t>
      </w:r>
      <w:r w:rsidR="00AF55F3">
        <w:t> :</w:t>
      </w:r>
      <w:r w:rsidR="00C4612C">
        <w:t xml:space="preserve"> SE Linux n’assure pas la sécurité, aucun accès n’est restreint mais on log quand même les accès refusés (permet de tester SE Linux)</w:t>
      </w:r>
    </w:p>
    <w:p w:rsidR="00E163AE" w:rsidRDefault="00E163AE" w:rsidP="00E163AE">
      <w:pPr>
        <w:pStyle w:val="Paragraphedeliste"/>
        <w:numPr>
          <w:ilvl w:val="0"/>
          <w:numId w:val="2"/>
        </w:numPr>
      </w:pPr>
      <w:r>
        <w:t>Disabled</w:t>
      </w:r>
    </w:p>
    <w:p w:rsidR="00FA5CE5" w:rsidRDefault="00FA5CE5" w:rsidP="00FA5CE5">
      <w:pPr>
        <w:rPr>
          <w:b/>
          <w:u w:val="single"/>
        </w:rPr>
      </w:pPr>
      <w:r>
        <w:rPr>
          <w:b/>
          <w:u w:val="single"/>
        </w:rPr>
        <w:t>Politique de sécurité de SE Linux :</w:t>
      </w:r>
    </w:p>
    <w:p w:rsidR="00FA5CE5" w:rsidRDefault="0056399D" w:rsidP="00FA5CE5">
      <w:pPr>
        <w:pStyle w:val="Paragraphedeliste"/>
        <w:numPr>
          <w:ilvl w:val="0"/>
          <w:numId w:val="3"/>
        </w:numPr>
      </w:pPr>
      <w:r>
        <w:t>Targeted :</w:t>
      </w:r>
      <w:r w:rsidR="008516BF">
        <w:t xml:space="preserve"> Permissions custom précises</w:t>
      </w:r>
    </w:p>
    <w:p w:rsidR="0056399D" w:rsidRDefault="0056399D" w:rsidP="00FA5CE5">
      <w:pPr>
        <w:pStyle w:val="Paragraphedeliste"/>
        <w:numPr>
          <w:ilvl w:val="0"/>
          <w:numId w:val="3"/>
        </w:numPr>
      </w:pPr>
      <w:r>
        <w:t>Minimum :</w:t>
      </w:r>
    </w:p>
    <w:p w:rsidR="0056399D" w:rsidRDefault="0056399D" w:rsidP="00FA5CE5">
      <w:pPr>
        <w:pStyle w:val="Paragraphedeliste"/>
        <w:numPr>
          <w:ilvl w:val="0"/>
          <w:numId w:val="3"/>
        </w:numPr>
      </w:pPr>
      <w:r>
        <w:t xml:space="preserve">Mls : </w:t>
      </w:r>
      <w:r w:rsidR="00E46FCA">
        <w:t>multi level security protection.</w:t>
      </w:r>
      <w:r w:rsidR="005E7987">
        <w:t xml:space="preserve"> Mode de protection avancé, besoin de package </w:t>
      </w:r>
      <w:r w:rsidR="00A018A2">
        <w:t>additionnels</w:t>
      </w:r>
      <w:r w:rsidR="005E7987">
        <w:t>.</w:t>
      </w:r>
    </w:p>
    <w:p w:rsidR="00FF7571" w:rsidRDefault="00FF7571" w:rsidP="00FF7571">
      <w:pPr>
        <w:rPr>
          <w:b/>
          <w:u w:val="single"/>
        </w:rPr>
      </w:pPr>
      <w:r>
        <w:rPr>
          <w:b/>
          <w:u w:val="single"/>
        </w:rPr>
        <w:t>Changement de mode : activé SE Linux à partir d’un état désactivé :</w:t>
      </w:r>
    </w:p>
    <w:p w:rsidR="00FF7571" w:rsidRPr="00F848F0" w:rsidRDefault="00FF7571" w:rsidP="00FF7571">
      <w:pPr>
        <w:pStyle w:val="Paragraphedeliste"/>
        <w:numPr>
          <w:ilvl w:val="0"/>
          <w:numId w:val="4"/>
        </w:numPr>
        <w:rPr>
          <w:b/>
          <w:u w:val="single"/>
        </w:rPr>
      </w:pPr>
      <w:r>
        <w:t xml:space="preserve">Mettre </w:t>
      </w:r>
      <w:r w:rsidR="00F848F0">
        <w:t xml:space="preserve">Permissive dans la conf </w:t>
      </w:r>
    </w:p>
    <w:p w:rsidR="00F848F0" w:rsidRPr="00F848F0" w:rsidRDefault="00F848F0" w:rsidP="00FF7571">
      <w:pPr>
        <w:pStyle w:val="Paragraphedeliste"/>
        <w:numPr>
          <w:ilvl w:val="0"/>
          <w:numId w:val="4"/>
        </w:numPr>
        <w:rPr>
          <w:b/>
          <w:u w:val="single"/>
        </w:rPr>
      </w:pPr>
      <w:r>
        <w:t>Reboot</w:t>
      </w:r>
    </w:p>
    <w:p w:rsidR="00F848F0" w:rsidRPr="00C8666E" w:rsidRDefault="00F848F0" w:rsidP="00FF7571">
      <w:pPr>
        <w:pStyle w:val="Paragraphedeliste"/>
        <w:numPr>
          <w:ilvl w:val="0"/>
          <w:numId w:val="4"/>
        </w:numPr>
        <w:rPr>
          <w:b/>
          <w:u w:val="single"/>
        </w:rPr>
      </w:pPr>
      <w:r>
        <w:t>Mettre enforcing dans la conf</w:t>
      </w:r>
    </w:p>
    <w:p w:rsidR="00C8666E" w:rsidRPr="00C86379" w:rsidRDefault="00C86379" w:rsidP="00FF7571">
      <w:pPr>
        <w:pStyle w:val="Paragraphedeliste"/>
        <w:numPr>
          <w:ilvl w:val="0"/>
          <w:numId w:val="4"/>
        </w:numPr>
        <w:rPr>
          <w:b/>
          <w:u w:val="single"/>
        </w:rPr>
      </w:pPr>
      <w:r>
        <w:t>R</w:t>
      </w:r>
      <w:r w:rsidR="00C8666E">
        <w:t>eboot</w:t>
      </w:r>
    </w:p>
    <w:p w:rsidR="00C86379" w:rsidRPr="00C86379" w:rsidRDefault="00C86379" w:rsidP="00C86379">
      <w:r w:rsidRPr="00C86379">
        <w:t>Ou</w:t>
      </w:r>
    </w:p>
    <w:p w:rsidR="00C86379" w:rsidRPr="00C86379" w:rsidRDefault="00C86379" w:rsidP="00C86379">
      <w:pPr>
        <w:pStyle w:val="Paragraphedeliste"/>
        <w:numPr>
          <w:ilvl w:val="0"/>
          <w:numId w:val="5"/>
        </w:numPr>
      </w:pPr>
      <w:r>
        <w:t>Set enforce 0|1|2|enforcing|permissive|disabled et pas besoin de reboot</w:t>
      </w:r>
      <w:bookmarkStart w:id="0" w:name="_GoBack"/>
      <w:bookmarkEnd w:id="0"/>
    </w:p>
    <w:p w:rsidR="00FF7571" w:rsidRPr="00FF7571" w:rsidRDefault="00FF7571" w:rsidP="00FF7571"/>
    <w:sectPr w:rsidR="00FF7571" w:rsidRPr="00FF75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BB33A3"/>
    <w:multiLevelType w:val="hybridMultilevel"/>
    <w:tmpl w:val="886AD6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295354"/>
    <w:multiLevelType w:val="hybridMultilevel"/>
    <w:tmpl w:val="0F9AE3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212C68"/>
    <w:multiLevelType w:val="hybridMultilevel"/>
    <w:tmpl w:val="966AD9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65852B8"/>
    <w:multiLevelType w:val="hybridMultilevel"/>
    <w:tmpl w:val="4650B7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E8F14D2"/>
    <w:multiLevelType w:val="hybridMultilevel"/>
    <w:tmpl w:val="E7FA28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672F"/>
    <w:rsid w:val="00016DC1"/>
    <w:rsid w:val="000A27D5"/>
    <w:rsid w:val="000A7D81"/>
    <w:rsid w:val="000E5BFC"/>
    <w:rsid w:val="00295372"/>
    <w:rsid w:val="003A464E"/>
    <w:rsid w:val="00456358"/>
    <w:rsid w:val="0056399D"/>
    <w:rsid w:val="005A5C10"/>
    <w:rsid w:val="005E7987"/>
    <w:rsid w:val="0061672F"/>
    <w:rsid w:val="006D1B26"/>
    <w:rsid w:val="008516BF"/>
    <w:rsid w:val="0094271E"/>
    <w:rsid w:val="009A318B"/>
    <w:rsid w:val="00A018A2"/>
    <w:rsid w:val="00A22D20"/>
    <w:rsid w:val="00AE075B"/>
    <w:rsid w:val="00AF55F3"/>
    <w:rsid w:val="00B77664"/>
    <w:rsid w:val="00C4612C"/>
    <w:rsid w:val="00C86379"/>
    <w:rsid w:val="00C8666E"/>
    <w:rsid w:val="00D0519F"/>
    <w:rsid w:val="00DB1AE8"/>
    <w:rsid w:val="00DB588F"/>
    <w:rsid w:val="00DE14B3"/>
    <w:rsid w:val="00E163AE"/>
    <w:rsid w:val="00E46FCA"/>
    <w:rsid w:val="00E8532B"/>
    <w:rsid w:val="00ED1FE6"/>
    <w:rsid w:val="00F60C59"/>
    <w:rsid w:val="00F848F0"/>
    <w:rsid w:val="00FA5CE5"/>
    <w:rsid w:val="00FF7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588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B588F"/>
    <w:pPr>
      <w:ind w:left="720"/>
      <w:contextualSpacing/>
    </w:pPr>
  </w:style>
  <w:style w:type="table" w:styleId="Grilledutableau">
    <w:name w:val="Table Grid"/>
    <w:basedOn w:val="TableauNormal"/>
    <w:uiPriority w:val="59"/>
    <w:rsid w:val="00DB58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588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B588F"/>
    <w:pPr>
      <w:ind w:left="720"/>
      <w:contextualSpacing/>
    </w:pPr>
  </w:style>
  <w:style w:type="table" w:styleId="Grilledutableau">
    <w:name w:val="Table Grid"/>
    <w:basedOn w:val="TableauNormal"/>
    <w:uiPriority w:val="59"/>
    <w:rsid w:val="00DB58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158</Words>
  <Characters>874</Characters>
  <Application>Microsoft Office Word</Application>
  <DocSecurity>0</DocSecurity>
  <Lines>7</Lines>
  <Paragraphs>2</Paragraphs>
  <ScaleCrop>false</ScaleCrop>
  <Company>Netplus</Company>
  <LinksUpToDate>false</LinksUpToDate>
  <CharactersWithSpaces>1030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Bettuzi</dc:creator>
  <cp:keywords/>
  <dc:description/>
  <cp:lastModifiedBy>Bruno Bettuzi</cp:lastModifiedBy>
  <cp:revision>36</cp:revision>
  <dcterms:created xsi:type="dcterms:W3CDTF">2018-06-15T12:14:00Z</dcterms:created>
  <dcterms:modified xsi:type="dcterms:W3CDTF">2018-06-15T14:39:00Z</dcterms:modified>
</cp:coreProperties>
</file>