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00" w:rsidRDefault="007E5500" w:rsidP="007E5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Network interfaces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701"/>
        <w:gridCol w:w="5778"/>
      </w:tblGrid>
      <w:tr w:rsidR="007E5500" w:rsidTr="00D5314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4"/>
            <w:vAlign w:val="center"/>
          </w:tcPr>
          <w:p w:rsidR="007E5500" w:rsidRPr="00C5424F" w:rsidRDefault="008D7CC5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de la configuration réseau sous Linux</w:t>
            </w:r>
          </w:p>
        </w:tc>
      </w:tr>
      <w:tr w:rsidR="007E5500" w:rsidTr="00D5314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7E5500" w:rsidRPr="00C5424F" w:rsidRDefault="007E5500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Pr="00C5424F" w:rsidRDefault="00D5314F" w:rsidP="00FA5F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2835" w:type="dxa"/>
            <w:gridSpan w:val="2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hosts</w:t>
            </w:r>
          </w:p>
        </w:tc>
        <w:tc>
          <w:tcPr>
            <w:tcW w:w="5778" w:type="dxa"/>
            <w:vAlign w:val="center"/>
          </w:tcPr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de résolution d’</w:t>
            </w:r>
            <w:proofErr w:type="spellStart"/>
            <w:r>
              <w:rPr>
                <w:sz w:val="20"/>
                <w:szCs w:val="20"/>
              </w:rPr>
              <w:t>hostnames</w:t>
            </w:r>
            <w:proofErr w:type="spellEnd"/>
            <w:r>
              <w:rPr>
                <w:sz w:val="20"/>
                <w:szCs w:val="20"/>
              </w:rPr>
              <w:t xml:space="preserve"> locaux</w:t>
            </w:r>
          </w:p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(127.0.0.1 est dedans)</w:t>
            </w: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D5314F" w:rsidRDefault="00D5314F" w:rsidP="007B3D2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Resolv.conf</w:t>
            </w:r>
            <w:proofErr w:type="spellEnd"/>
          </w:p>
        </w:tc>
        <w:tc>
          <w:tcPr>
            <w:tcW w:w="5778" w:type="dxa"/>
            <w:vAlign w:val="center"/>
          </w:tcPr>
          <w:p w:rsidR="00D5314F" w:rsidRDefault="00D5314F" w:rsidP="007B3D2C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des serveurs DNS</w:t>
            </w: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314F" w:rsidRPr="00C5424F" w:rsidRDefault="00D5314F" w:rsidP="00D5314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sysconfig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701" w:type="dxa"/>
            <w:vAlign w:val="center"/>
          </w:tcPr>
          <w:p w:rsidR="00D5314F" w:rsidRPr="00C5424F" w:rsidRDefault="00D5314F" w:rsidP="007B3D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network-scripts/</w:t>
            </w:r>
          </w:p>
        </w:tc>
        <w:tc>
          <w:tcPr>
            <w:tcW w:w="5778" w:type="dxa"/>
            <w:vAlign w:val="center"/>
          </w:tcPr>
          <w:p w:rsidR="00D5314F" w:rsidRDefault="00D5314F" w:rsidP="007B3D2C">
            <w:pPr>
              <w:pStyle w:val="Paragraphedeliste"/>
              <w:jc w:val="both"/>
              <w:rPr>
                <w:sz w:val="20"/>
                <w:szCs w:val="20"/>
              </w:rPr>
            </w:pPr>
          </w:p>
          <w:p w:rsidR="00D5314F" w:rsidRDefault="00D5314F" w:rsidP="007B3D2C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 d’activation/désactivation interfaces</w:t>
            </w:r>
          </w:p>
          <w:p w:rsidR="0038269A" w:rsidRPr="0038269A" w:rsidRDefault="00D5314F" w:rsidP="0038269A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  <w:r w:rsidR="00B62F54">
              <w:rPr>
                <w:sz w:val="20"/>
                <w:szCs w:val="20"/>
              </w:rPr>
              <w:t> : chaque interface possède</w:t>
            </w:r>
            <w:r w:rsidR="00A4135A">
              <w:rPr>
                <w:sz w:val="20"/>
                <w:szCs w:val="20"/>
              </w:rPr>
              <w:t xml:space="preserve"> une configuration de type : </w:t>
            </w:r>
            <w:proofErr w:type="spellStart"/>
            <w:r w:rsidR="00A4135A">
              <w:rPr>
                <w:sz w:val="20"/>
                <w:szCs w:val="20"/>
              </w:rPr>
              <w:t>ifcfg</w:t>
            </w:r>
            <w:proofErr w:type="spellEnd"/>
            <w:r w:rsidR="00A4135A">
              <w:rPr>
                <w:sz w:val="20"/>
                <w:szCs w:val="20"/>
              </w:rPr>
              <w:t>-&lt;interface&gt;</w:t>
            </w:r>
          </w:p>
          <w:p w:rsidR="00D5314F" w:rsidRPr="00ED525B" w:rsidRDefault="00D5314F" w:rsidP="007B3D2C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D5314F" w:rsidTr="00D5314F">
        <w:trPr>
          <w:trHeight w:val="567"/>
        </w:trPr>
        <w:tc>
          <w:tcPr>
            <w:tcW w:w="675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5314F" w:rsidRDefault="00D5314F" w:rsidP="0082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  <w:tc>
          <w:tcPr>
            <w:tcW w:w="5778" w:type="dxa"/>
            <w:vAlign w:val="center"/>
          </w:tcPr>
          <w:p w:rsidR="00D5314F" w:rsidRDefault="00A83BE3" w:rsidP="00736B9F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D5314F" w:rsidTr="00D5314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D5314F" w:rsidRPr="00C5424F" w:rsidRDefault="00D5314F" w:rsidP="00821F46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D5314F" w:rsidTr="00D5314F">
        <w:trPr>
          <w:trHeight w:val="567"/>
        </w:trPr>
        <w:tc>
          <w:tcPr>
            <w:tcW w:w="9288" w:type="dxa"/>
            <w:gridSpan w:val="4"/>
            <w:vAlign w:val="center"/>
          </w:tcPr>
          <w:p w:rsidR="00D5314F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DHCP/IP fixe</w:t>
            </w:r>
          </w:p>
          <w:p w:rsidR="00F50725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  <w:p w:rsidR="00F50725" w:rsidRPr="00C5424F" w:rsidRDefault="00F50725" w:rsidP="00F5072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</w:t>
            </w:r>
          </w:p>
        </w:tc>
      </w:tr>
    </w:tbl>
    <w:p w:rsidR="007E5500" w:rsidRDefault="007E5500" w:rsidP="007E5500"/>
    <w:p w:rsidR="007E5500" w:rsidRDefault="007E5500" w:rsidP="007E5500">
      <w:pPr>
        <w:rPr>
          <w:b/>
          <w:u w:val="single"/>
        </w:rPr>
      </w:pPr>
      <w:r>
        <w:rPr>
          <w:b/>
          <w:u w:val="single"/>
        </w:rPr>
        <w:t>Généralités :</w:t>
      </w:r>
      <w:bookmarkStart w:id="0" w:name="_GoBack"/>
      <w:bookmarkEnd w:id="0"/>
    </w:p>
    <w:p w:rsidR="007E5500" w:rsidRDefault="00D549B8" w:rsidP="00D549B8">
      <w:pPr>
        <w:pStyle w:val="Paragraphedeliste"/>
        <w:numPr>
          <w:ilvl w:val="0"/>
          <w:numId w:val="2"/>
        </w:numPr>
      </w:pPr>
      <w:proofErr w:type="spellStart"/>
      <w:r>
        <w:t>Ifcg</w:t>
      </w:r>
      <w:proofErr w:type="spellEnd"/>
      <w:r>
        <w:t>-&lt;interface&gt; utilisé au démarrage pour savoir quoi monter et comment.</w:t>
      </w:r>
    </w:p>
    <w:p w:rsidR="00082599" w:rsidRDefault="00082599" w:rsidP="00D549B8">
      <w:pPr>
        <w:pStyle w:val="Paragraphedeliste"/>
        <w:numPr>
          <w:ilvl w:val="0"/>
          <w:numId w:val="2"/>
        </w:numPr>
      </w:pPr>
      <w:r>
        <w:t>Possibilité de rassembler 2 interfaces en une seule : amélioration de la bande passante et utilisation de la redondance</w:t>
      </w:r>
    </w:p>
    <w:p w:rsidR="003041B2" w:rsidRDefault="003041B2" w:rsidP="00D549B8">
      <w:pPr>
        <w:pStyle w:val="Paragraphedeliste"/>
        <w:numPr>
          <w:ilvl w:val="0"/>
          <w:numId w:val="2"/>
        </w:numPr>
      </w:pPr>
      <w:r>
        <w:t>Service network gère ça</w:t>
      </w:r>
    </w:p>
    <w:p w:rsidR="005C5B57" w:rsidRDefault="005C5B57" w:rsidP="00D549B8">
      <w:pPr>
        <w:pStyle w:val="Paragraphedeliste"/>
        <w:numPr>
          <w:ilvl w:val="0"/>
          <w:numId w:val="2"/>
        </w:numPr>
      </w:pPr>
      <w:r>
        <w:t>Package net-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ifconfig</w:t>
      </w:r>
      <w:proofErr w:type="spellEnd"/>
      <w:r>
        <w:t xml:space="preserve">, </w:t>
      </w:r>
      <w:proofErr w:type="spellStart"/>
      <w:r>
        <w:t>arp</w:t>
      </w:r>
      <w:proofErr w:type="spellEnd"/>
      <w:r>
        <w:t xml:space="preserve">, route, </w:t>
      </w:r>
      <w:proofErr w:type="spellStart"/>
      <w:r>
        <w:t>netstat</w:t>
      </w:r>
      <w:proofErr w:type="spellEnd"/>
      <w:r>
        <w:t>) obsolète, remplacé par iproute2</w:t>
      </w:r>
    </w:p>
    <w:p w:rsidR="005C5B57" w:rsidRDefault="000C1F34" w:rsidP="005C5B57">
      <w:pPr>
        <w:pStyle w:val="Paragraphedeliste"/>
        <w:numPr>
          <w:ilvl w:val="1"/>
          <w:numId w:val="2"/>
        </w:numPr>
      </w:pPr>
      <w:r>
        <w:t>Net-</w:t>
      </w:r>
      <w:proofErr w:type="spellStart"/>
      <w:r>
        <w:t>tools</w:t>
      </w:r>
      <w:proofErr w:type="spellEnd"/>
      <w:r>
        <w:t xml:space="preserve"> utilisait /proc et les appels systèmes </w:t>
      </w:r>
      <w:proofErr w:type="spellStart"/>
      <w:r>
        <w:t>ioctl</w:t>
      </w:r>
      <w:proofErr w:type="spellEnd"/>
    </w:p>
    <w:p w:rsidR="000C1F34" w:rsidRPr="006964C6" w:rsidRDefault="000C1F34" w:rsidP="005C5B57">
      <w:pPr>
        <w:pStyle w:val="Paragraphedeliste"/>
        <w:numPr>
          <w:ilvl w:val="1"/>
          <w:numId w:val="2"/>
        </w:numPr>
      </w:pPr>
      <w:r>
        <w:t xml:space="preserve">Iproute2 communique avec le kernel via l’interface socket </w:t>
      </w:r>
      <w:proofErr w:type="spellStart"/>
      <w:r>
        <w:t>netlink</w:t>
      </w:r>
      <w:proofErr w:type="spellEnd"/>
      <w:r w:rsidR="00C91581">
        <w:t>, moins lourde que /proc</w:t>
      </w:r>
      <w:r w:rsidR="00A06C76">
        <w:t>. De plus, il y a bien plus de fonctionnalités avec iproute2</w:t>
      </w:r>
      <w:r w:rsidR="002240B6">
        <w:t xml:space="preserve"> et network manager dépend d’iproute2</w:t>
      </w:r>
    </w:p>
    <w:p w:rsidR="005B68E3" w:rsidRDefault="005B68E3"/>
    <w:p w:rsidR="00070590" w:rsidRDefault="00070590">
      <w:pPr>
        <w:rPr>
          <w:b/>
          <w:u w:val="single"/>
        </w:rPr>
      </w:pPr>
      <w:r>
        <w:rPr>
          <w:b/>
          <w:u w:val="single"/>
        </w:rPr>
        <w:t>Directives des fichiers de configuration d’interface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4785"/>
      </w:tblGrid>
      <w:tr w:rsidR="002C575F" w:rsidRPr="00C5424F" w:rsidTr="00B84294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345" w:type="dxa"/>
            <w:gridSpan w:val="2"/>
            <w:shd w:val="clear" w:color="auto" w:fill="D9D9D9" w:themeFill="background1" w:themeFillShade="D9"/>
            <w:vAlign w:val="center"/>
          </w:tcPr>
          <w:p w:rsidR="002C575F" w:rsidRPr="00C5424F" w:rsidRDefault="002C575F" w:rsidP="004521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C575F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C575F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TYPE=</w:t>
            </w:r>
          </w:p>
        </w:tc>
        <w:tc>
          <w:tcPr>
            <w:tcW w:w="6345" w:type="dxa"/>
            <w:gridSpan w:val="2"/>
            <w:vAlign w:val="center"/>
          </w:tcPr>
          <w:p w:rsidR="002C575F" w:rsidRPr="00C5424F" w:rsidRDefault="002C575F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61C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DEVICE=</w:t>
            </w:r>
            <w:r w:rsidR="00090E88">
              <w:rPr>
                <w:sz w:val="20"/>
                <w:szCs w:val="20"/>
              </w:rPr>
              <w:t>&lt;</w:t>
            </w:r>
            <w:r w:rsidR="00461C47">
              <w:rPr>
                <w:sz w:val="20"/>
                <w:szCs w:val="20"/>
              </w:rPr>
              <w:t>interface</w:t>
            </w:r>
            <w:r w:rsidR="00090E88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F7329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Eth0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554341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BOOTPROTO=</w:t>
            </w:r>
            <w:r w:rsidR="00B84294">
              <w:rPr>
                <w:sz w:val="20"/>
                <w:szCs w:val="20"/>
              </w:rPr>
              <w:t xml:space="preserve"> </w:t>
            </w:r>
            <w:proofErr w:type="spellStart"/>
            <w:r w:rsidR="00B84294">
              <w:rPr>
                <w:sz w:val="20"/>
                <w:szCs w:val="20"/>
              </w:rPr>
              <w:t>none|bootp|dhcp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C5415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912E5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912E52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DHCP_HOSTNAME</w:t>
            </w:r>
          </w:p>
        </w:tc>
        <w:tc>
          <w:tcPr>
            <w:tcW w:w="6345" w:type="dxa"/>
            <w:gridSpan w:val="2"/>
            <w:vAlign w:val="center"/>
          </w:tcPr>
          <w:p w:rsidR="00912E52" w:rsidRPr="00C5424F" w:rsidRDefault="00912E5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le serveur DHCP a besoin du </w:t>
            </w:r>
            <w:proofErr w:type="spellStart"/>
            <w:r>
              <w:rPr>
                <w:sz w:val="20"/>
                <w:szCs w:val="20"/>
              </w:rPr>
              <w:t>hostname</w:t>
            </w:r>
            <w:proofErr w:type="spellEnd"/>
          </w:p>
        </w:tc>
      </w:tr>
      <w:tr w:rsidR="00451811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51811" w:rsidRDefault="002673B5" w:rsidP="0045216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DNS{</w:t>
            </w:r>
            <w:proofErr w:type="gramEnd"/>
            <w:r>
              <w:rPr>
                <w:sz w:val="20"/>
                <w:szCs w:val="20"/>
              </w:rPr>
              <w:t>1,2}=&lt;ad</w:t>
            </w:r>
            <w:r w:rsidR="00451811">
              <w:rPr>
                <w:sz w:val="20"/>
                <w:szCs w:val="20"/>
              </w:rPr>
              <w:t>ress</w:t>
            </w:r>
            <w:r>
              <w:rPr>
                <w:sz w:val="20"/>
                <w:szCs w:val="20"/>
              </w:rPr>
              <w:t>e</w:t>
            </w:r>
            <w:r w:rsidR="00451811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451811" w:rsidRDefault="000162F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va être placé dans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resolv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 w:rsidR="00E47C48">
              <w:rPr>
                <w:sz w:val="20"/>
                <w:szCs w:val="20"/>
              </w:rPr>
              <w:t xml:space="preserve"> si PEERDNS mis à </w:t>
            </w:r>
            <w:proofErr w:type="spellStart"/>
            <w:r w:rsidR="00E47C48">
              <w:rPr>
                <w:sz w:val="20"/>
                <w:szCs w:val="20"/>
              </w:rPr>
              <w:t>yes</w:t>
            </w:r>
            <w:proofErr w:type="spellEnd"/>
          </w:p>
        </w:tc>
      </w:tr>
      <w:tr w:rsidR="004717F2" w:rsidRPr="00C5424F" w:rsidTr="00B84294">
        <w:trPr>
          <w:trHeight w:val="567"/>
        </w:trPr>
        <w:tc>
          <w:tcPr>
            <w:tcW w:w="2943" w:type="dxa"/>
            <w:vAlign w:val="center"/>
          </w:tcPr>
          <w:p w:rsidR="004717F2" w:rsidRDefault="004717F2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PEERDNS=</w:t>
            </w:r>
            <w:proofErr w:type="spellStart"/>
            <w:r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4717F2" w:rsidRDefault="006402E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peut modifier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resolv.conf</w:t>
            </w:r>
            <w:proofErr w:type="spellEnd"/>
          </w:p>
          <w:p w:rsidR="003A5073" w:rsidRDefault="003A5073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</w:rPr>
              <w:t xml:space="preserve"> en mode </w:t>
            </w:r>
            <w:proofErr w:type="spellStart"/>
            <w:r>
              <w:rPr>
                <w:sz w:val="20"/>
                <w:szCs w:val="20"/>
              </w:rPr>
              <w:t>dhcp</w:t>
            </w:r>
            <w:proofErr w:type="spellEnd"/>
          </w:p>
        </w:tc>
      </w:tr>
      <w:tr w:rsidR="00B12D6D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ETHTOOL_OPTS=&lt;options&gt;</w:t>
            </w:r>
          </w:p>
        </w:tc>
        <w:tc>
          <w:tcPr>
            <w:tcW w:w="6345" w:type="dxa"/>
            <w:gridSpan w:val="2"/>
            <w:vAlign w:val="center"/>
          </w:tcPr>
          <w:p w:rsidR="00B12D6D" w:rsidRDefault="00B12D6D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Autoneg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on|off</w:t>
            </w:r>
            <w:proofErr w:type="spellEnd"/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 X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Forcer la vitesse à X</w:t>
            </w:r>
          </w:p>
        </w:tc>
      </w:tr>
      <w:tr w:rsidR="003F1D98" w:rsidRPr="00C5424F" w:rsidTr="003F1D98">
        <w:trPr>
          <w:trHeight w:val="567"/>
        </w:trPr>
        <w:tc>
          <w:tcPr>
            <w:tcW w:w="2943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Duplex full</w:t>
            </w:r>
          </w:p>
        </w:tc>
        <w:tc>
          <w:tcPr>
            <w:tcW w:w="4785" w:type="dxa"/>
            <w:vAlign w:val="center"/>
          </w:tcPr>
          <w:p w:rsidR="003F1D98" w:rsidRDefault="003F1D98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F50725" w:rsidRPr="00C5424F" w:rsidTr="00234B12">
        <w:trPr>
          <w:trHeight w:val="567"/>
        </w:trPr>
        <w:tc>
          <w:tcPr>
            <w:tcW w:w="2943" w:type="dxa"/>
            <w:vAlign w:val="center"/>
          </w:tcPr>
          <w:p w:rsidR="00F5072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GATEWAY=&lt;a</w:t>
            </w:r>
            <w:r w:rsidR="00F50725">
              <w:rPr>
                <w:sz w:val="20"/>
                <w:szCs w:val="20"/>
              </w:rPr>
              <w:t>dress</w:t>
            </w:r>
            <w:r>
              <w:rPr>
                <w:sz w:val="20"/>
                <w:szCs w:val="20"/>
              </w:rPr>
              <w:t>e</w:t>
            </w:r>
            <w:r w:rsidR="00F50725"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F50725" w:rsidRDefault="003E23BF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@routeur ou passerelle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HWADDR=&lt;MAC adresse&gt;</w:t>
            </w:r>
          </w:p>
        </w:tc>
        <w:tc>
          <w:tcPr>
            <w:tcW w:w="6345" w:type="dxa"/>
            <w:gridSpan w:val="2"/>
            <w:vMerge w:val="restart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@MAC de l’interface.</w:t>
            </w:r>
          </w:p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L’un ou l’autre jamais les deux ensemble</w:t>
            </w:r>
          </w:p>
        </w:tc>
      </w:tr>
      <w:tr w:rsidR="001D2C36" w:rsidRPr="00C5424F" w:rsidTr="00234B12">
        <w:trPr>
          <w:trHeight w:val="567"/>
        </w:trPr>
        <w:tc>
          <w:tcPr>
            <w:tcW w:w="2943" w:type="dxa"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MACADDR=&lt; MAC adresse&gt;</w:t>
            </w:r>
          </w:p>
        </w:tc>
        <w:tc>
          <w:tcPr>
            <w:tcW w:w="6345" w:type="dxa"/>
            <w:gridSpan w:val="2"/>
            <w:vMerge/>
            <w:vAlign w:val="center"/>
          </w:tcPr>
          <w:p w:rsidR="001D2C36" w:rsidRDefault="001D2C36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2673B5" w:rsidRPr="00C5424F" w:rsidTr="00B84294">
        <w:trPr>
          <w:trHeight w:val="567"/>
        </w:trPr>
        <w:tc>
          <w:tcPr>
            <w:tcW w:w="2943" w:type="dxa"/>
            <w:vAlign w:val="center"/>
          </w:tcPr>
          <w:p w:rsidR="002673B5" w:rsidRDefault="002673B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IPADDR=&lt;adresse&gt;</w:t>
            </w:r>
          </w:p>
        </w:tc>
        <w:tc>
          <w:tcPr>
            <w:tcW w:w="6345" w:type="dxa"/>
            <w:gridSpan w:val="2"/>
            <w:vAlign w:val="center"/>
          </w:tcPr>
          <w:p w:rsidR="002673B5" w:rsidRPr="00C5424F" w:rsidRDefault="00D654B0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IP fixe</w:t>
            </w:r>
          </w:p>
        </w:tc>
      </w:tr>
      <w:tr w:rsidR="00BE5CBE" w:rsidRPr="00C5424F" w:rsidTr="00B84294">
        <w:trPr>
          <w:trHeight w:val="567"/>
        </w:trPr>
        <w:tc>
          <w:tcPr>
            <w:tcW w:w="2943" w:type="dxa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NETMASK=&lt;</w:t>
            </w:r>
            <w:proofErr w:type="spellStart"/>
            <w:r>
              <w:rPr>
                <w:sz w:val="20"/>
                <w:szCs w:val="20"/>
              </w:rPr>
              <w:t>mask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2"/>
            <w:vAlign w:val="center"/>
          </w:tcPr>
          <w:p w:rsidR="00BE5CBE" w:rsidRDefault="00BE5CBE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D13626" w:rsidRPr="00C5424F" w:rsidTr="00B84294">
        <w:trPr>
          <w:trHeight w:val="567"/>
        </w:trPr>
        <w:tc>
          <w:tcPr>
            <w:tcW w:w="2943" w:type="dxa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ONBOOT=</w:t>
            </w:r>
            <w:proofErr w:type="spellStart"/>
            <w:r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D13626" w:rsidRDefault="00D13626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Activé lors du boot ou non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052753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SCRADDR=&lt;adresse&gt;</w:t>
            </w:r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052753" w:rsidP="00880F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@IP </w:t>
            </w:r>
            <w:r w:rsidR="00880F4D">
              <w:rPr>
                <w:sz w:val="20"/>
                <w:szCs w:val="20"/>
              </w:rPr>
              <w:t>source</w:t>
            </w:r>
            <w:r>
              <w:rPr>
                <w:sz w:val="20"/>
                <w:szCs w:val="20"/>
              </w:rPr>
              <w:t xml:space="preserve"> des paquets sortants</w:t>
            </w:r>
          </w:p>
        </w:tc>
      </w:tr>
      <w:tr w:rsidR="00C54158" w:rsidRPr="00C5424F" w:rsidTr="00B84294">
        <w:trPr>
          <w:trHeight w:val="567"/>
        </w:trPr>
        <w:tc>
          <w:tcPr>
            <w:tcW w:w="2943" w:type="dxa"/>
            <w:vAlign w:val="center"/>
          </w:tcPr>
          <w:p w:rsidR="00C54158" w:rsidRPr="00C5424F" w:rsidRDefault="00D96955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USERCTL=</w:t>
            </w:r>
            <w:proofErr w:type="spellStart"/>
            <w:r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C54158" w:rsidRPr="00C5424F" w:rsidRDefault="00813F60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</w:rPr>
              <w:t xml:space="preserve"> : les utilisateurs non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 xml:space="preserve"> peuvent contrôler cette interface</w:t>
            </w: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MASTER=&lt;bond-interface&gt;</w:t>
            </w:r>
          </w:p>
        </w:tc>
        <w:tc>
          <w:tcPr>
            <w:tcW w:w="6345" w:type="dxa"/>
            <w:gridSpan w:val="2"/>
            <w:vAlign w:val="center"/>
          </w:tcPr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&lt;bond-interface&gt; est l’interface qui regroupe plusieurs interfaces</w:t>
            </w:r>
          </w:p>
          <w:p w:rsidR="0013723C" w:rsidRDefault="0013723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utiliser avec SLAVE</w:t>
            </w:r>
          </w:p>
          <w:p w:rsidR="001972DC" w:rsidRDefault="001972DC" w:rsidP="00452160">
            <w:pPr>
              <w:jc w:val="center"/>
              <w:rPr>
                <w:sz w:val="20"/>
                <w:szCs w:val="20"/>
              </w:rPr>
            </w:pPr>
          </w:p>
        </w:tc>
      </w:tr>
      <w:tr w:rsidR="0013723C" w:rsidRPr="00C5424F" w:rsidTr="00B84294">
        <w:trPr>
          <w:trHeight w:val="567"/>
        </w:trPr>
        <w:tc>
          <w:tcPr>
            <w:tcW w:w="2943" w:type="dxa"/>
            <w:vAlign w:val="center"/>
          </w:tcPr>
          <w:p w:rsidR="0013723C" w:rsidRDefault="001972DC" w:rsidP="004521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SLAVE=</w:t>
            </w:r>
            <w:proofErr w:type="spellStart"/>
            <w:r w:rsidR="005D5680">
              <w:rPr>
                <w:sz w:val="20"/>
                <w:szCs w:val="20"/>
              </w:rPr>
              <w:t>yes|no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:rsidR="0013723C" w:rsidRDefault="005D5680" w:rsidP="004521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</w:rPr>
              <w:t xml:space="preserve"> = activation du mode plusieurs interfaces en une seule</w:t>
            </w:r>
          </w:p>
        </w:tc>
      </w:tr>
    </w:tbl>
    <w:p w:rsidR="00070590" w:rsidRDefault="00070590"/>
    <w:p w:rsidR="000B3AD6" w:rsidRDefault="000B3AD6">
      <w:pPr>
        <w:rPr>
          <w:b/>
          <w:u w:val="single"/>
        </w:rPr>
      </w:pPr>
      <w:r>
        <w:rPr>
          <w:b/>
          <w:u w:val="single"/>
        </w:rPr>
        <w:t>Création d’une interface regroupant plusieurs interfaces :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 xml:space="preserve">Créer un fichier </w:t>
      </w:r>
      <w:proofErr w:type="spellStart"/>
      <w:r>
        <w:t>ifcfg</w:t>
      </w:r>
      <w:proofErr w:type="spellEnd"/>
      <w:r>
        <w:t>-bond&lt;N&gt;, N devant être unique dans le dossier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:rsidR="000B3AD6" w:rsidRDefault="000B3AD6" w:rsidP="000B3AD6">
      <w:pPr>
        <w:pStyle w:val="Paragraphedeliste"/>
        <w:numPr>
          <w:ilvl w:val="0"/>
          <w:numId w:val="4"/>
        </w:numPr>
      </w:pPr>
      <w:r>
        <w:t>Remplir ce fichier de configuration à l’identique à l’un des slaves, mais remplir DEVICE=bond</w:t>
      </w:r>
      <w:r w:rsidR="00166821">
        <w:t>&lt;N&gt;</w:t>
      </w:r>
    </w:p>
    <w:p w:rsidR="000B3AD6" w:rsidRDefault="003C5F2A" w:rsidP="000B3AD6">
      <w:pPr>
        <w:pStyle w:val="Paragraphedeliste"/>
        <w:numPr>
          <w:ilvl w:val="0"/>
          <w:numId w:val="4"/>
        </w:numPr>
      </w:pPr>
      <w:r>
        <w:t>Ajouter les MASTER et SLAVE correctement dans chaque fichier de configuration d’interfaces devant être linké.</w:t>
      </w:r>
    </w:p>
    <w:p w:rsidR="00741440" w:rsidRDefault="00741440" w:rsidP="000B3AD6">
      <w:pPr>
        <w:pStyle w:val="Paragraphedeliste"/>
        <w:numPr>
          <w:ilvl w:val="0"/>
          <w:numId w:val="4"/>
        </w:numPr>
      </w:pPr>
      <w:r>
        <w:t>Ajouter la ligne suivant dans /</w:t>
      </w:r>
      <w:proofErr w:type="spellStart"/>
      <w:r>
        <w:t>etc</w:t>
      </w:r>
      <w:proofErr w:type="spellEnd"/>
      <w:r>
        <w:t>/</w:t>
      </w:r>
      <w:proofErr w:type="spellStart"/>
      <w:r>
        <w:t>modprobe.conf</w:t>
      </w:r>
      <w:proofErr w:type="spellEnd"/>
      <w:r>
        <w:t xml:space="preserve"> : </w:t>
      </w:r>
    </w:p>
    <w:p w:rsidR="00741440" w:rsidRDefault="00741440" w:rsidP="00741440">
      <w:pPr>
        <w:pStyle w:val="Paragraphedeliste"/>
      </w:pPr>
      <w:r>
        <w:lastRenderedPageBreak/>
        <w:t>Alias bon</w:t>
      </w:r>
      <w:r w:rsidR="003A5785">
        <w:t>d</w:t>
      </w:r>
      <w:r>
        <w:t xml:space="preserve">&lt;N&gt; </w:t>
      </w:r>
      <w:proofErr w:type="spellStart"/>
      <w:r>
        <w:t>bonding</w:t>
      </w:r>
      <w:proofErr w:type="spellEnd"/>
    </w:p>
    <w:p w:rsidR="003A5785" w:rsidRPr="000B3AD6" w:rsidRDefault="003A5785" w:rsidP="003A5785">
      <w:pPr>
        <w:pStyle w:val="Paragraphedeliste"/>
        <w:numPr>
          <w:ilvl w:val="0"/>
          <w:numId w:val="4"/>
        </w:numPr>
      </w:pPr>
      <w:proofErr w:type="spellStart"/>
      <w:r>
        <w:t>Ifup</w:t>
      </w:r>
      <w:proofErr w:type="spellEnd"/>
      <w:r>
        <w:t xml:space="preserve"> sur la super interface </w:t>
      </w:r>
    </w:p>
    <w:sectPr w:rsidR="003A5785" w:rsidRPr="000B3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D41"/>
    <w:multiLevelType w:val="hybridMultilevel"/>
    <w:tmpl w:val="4B3220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04547"/>
    <w:multiLevelType w:val="hybridMultilevel"/>
    <w:tmpl w:val="0B643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26AE"/>
    <w:multiLevelType w:val="hybridMultilevel"/>
    <w:tmpl w:val="1D385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A1A29"/>
    <w:multiLevelType w:val="hybridMultilevel"/>
    <w:tmpl w:val="BDC02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E20"/>
    <w:rsid w:val="000162FC"/>
    <w:rsid w:val="00052753"/>
    <w:rsid w:val="00070590"/>
    <w:rsid w:val="00082599"/>
    <w:rsid w:val="00090E88"/>
    <w:rsid w:val="000B3AD6"/>
    <w:rsid w:val="000C1F34"/>
    <w:rsid w:val="0013723C"/>
    <w:rsid w:val="00166821"/>
    <w:rsid w:val="001972DC"/>
    <w:rsid w:val="001D2C36"/>
    <w:rsid w:val="002240B6"/>
    <w:rsid w:val="00240BE8"/>
    <w:rsid w:val="002673B5"/>
    <w:rsid w:val="00280FA4"/>
    <w:rsid w:val="002C575F"/>
    <w:rsid w:val="003041B2"/>
    <w:rsid w:val="0038269A"/>
    <w:rsid w:val="003A5073"/>
    <w:rsid w:val="003A5785"/>
    <w:rsid w:val="003C5F2A"/>
    <w:rsid w:val="003E23BF"/>
    <w:rsid w:val="003F1D98"/>
    <w:rsid w:val="00451811"/>
    <w:rsid w:val="004519C3"/>
    <w:rsid w:val="00461C47"/>
    <w:rsid w:val="004717F2"/>
    <w:rsid w:val="0051694B"/>
    <w:rsid w:val="00540E20"/>
    <w:rsid w:val="00554341"/>
    <w:rsid w:val="005B68E3"/>
    <w:rsid w:val="005C5B57"/>
    <w:rsid w:val="005D5680"/>
    <w:rsid w:val="006402EC"/>
    <w:rsid w:val="00736B9F"/>
    <w:rsid w:val="00741440"/>
    <w:rsid w:val="007E2A8C"/>
    <w:rsid w:val="007E5500"/>
    <w:rsid w:val="00813F60"/>
    <w:rsid w:val="00821104"/>
    <w:rsid w:val="00880F4D"/>
    <w:rsid w:val="008D7CC5"/>
    <w:rsid w:val="008F4B33"/>
    <w:rsid w:val="00912E52"/>
    <w:rsid w:val="00A06C76"/>
    <w:rsid w:val="00A4135A"/>
    <w:rsid w:val="00A83BE3"/>
    <w:rsid w:val="00B12D6D"/>
    <w:rsid w:val="00B57D8B"/>
    <w:rsid w:val="00B62F54"/>
    <w:rsid w:val="00B84294"/>
    <w:rsid w:val="00BE5CBE"/>
    <w:rsid w:val="00C54158"/>
    <w:rsid w:val="00C6153B"/>
    <w:rsid w:val="00C82F00"/>
    <w:rsid w:val="00C91581"/>
    <w:rsid w:val="00CA322E"/>
    <w:rsid w:val="00D13626"/>
    <w:rsid w:val="00D5314F"/>
    <w:rsid w:val="00D549B8"/>
    <w:rsid w:val="00D55F39"/>
    <w:rsid w:val="00D654B0"/>
    <w:rsid w:val="00D96955"/>
    <w:rsid w:val="00E47C48"/>
    <w:rsid w:val="00ED525B"/>
    <w:rsid w:val="00F50725"/>
    <w:rsid w:val="00F73293"/>
    <w:rsid w:val="00FA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5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5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376</Words>
  <Characters>2071</Characters>
  <Application>Microsoft Office Word</Application>
  <DocSecurity>0</DocSecurity>
  <Lines>17</Lines>
  <Paragraphs>4</Paragraphs>
  <ScaleCrop>false</ScaleCrop>
  <Company>Netplus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68</cp:revision>
  <dcterms:created xsi:type="dcterms:W3CDTF">2018-06-26T08:00:00Z</dcterms:created>
  <dcterms:modified xsi:type="dcterms:W3CDTF">2018-06-26T14:05:00Z</dcterms:modified>
</cp:coreProperties>
</file>