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79"/>
      </w:tblGrid>
      <w:tr w:rsidR="007B26A5" w:rsidRPr="00576D49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F165A6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 interface</w:t>
            </w:r>
          </w:p>
        </w:tc>
      </w:tr>
      <w:tr w:rsidR="007B26A5" w:rsidTr="00463979">
        <w:trPr>
          <w:trHeight w:val="567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7B26A5" w:rsidRPr="00C61829" w:rsidRDefault="007B26A5" w:rsidP="00B340A3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79" w:type="dxa"/>
            <w:vAlign w:val="center"/>
          </w:tcPr>
          <w:p w:rsidR="007B26A5" w:rsidRPr="00E01800" w:rsidRDefault="00B90B58" w:rsidP="00B340A3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B26A5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7B26A5" w:rsidP="00B340A3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</w:tbl>
    <w:p w:rsidR="00556D64" w:rsidRDefault="00556D64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88"/>
        <w:gridCol w:w="53"/>
        <w:gridCol w:w="426"/>
        <w:gridCol w:w="850"/>
        <w:gridCol w:w="851"/>
        <w:gridCol w:w="141"/>
        <w:gridCol w:w="1143"/>
        <w:gridCol w:w="417"/>
        <w:gridCol w:w="1045"/>
        <w:gridCol w:w="621"/>
        <w:gridCol w:w="1985"/>
      </w:tblGrid>
      <w:tr w:rsidR="007B26A5" w:rsidTr="005344B7">
        <w:trPr>
          <w:trHeight w:val="567"/>
        </w:trPr>
        <w:tc>
          <w:tcPr>
            <w:tcW w:w="9288" w:type="dxa"/>
            <w:gridSpan w:val="13"/>
            <w:shd w:val="clear" w:color="auto" w:fill="F2F2F2" w:themeFill="background1" w:themeFillShade="F2"/>
            <w:vAlign w:val="center"/>
          </w:tcPr>
          <w:p w:rsidR="007B26A5" w:rsidRPr="00E01800" w:rsidRDefault="009249CB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DF11FD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DF11FD" w:rsidRPr="00DF11FD" w:rsidRDefault="00DF11FD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B92C6A" w:rsidTr="005344B7">
        <w:trPr>
          <w:trHeight w:val="567"/>
        </w:trPr>
        <w:tc>
          <w:tcPr>
            <w:tcW w:w="1756" w:type="dxa"/>
            <w:gridSpan w:val="3"/>
            <w:shd w:val="clear" w:color="auto" w:fill="D6E3BC" w:themeFill="accent3" w:themeFillTint="66"/>
            <w:vAlign w:val="center"/>
          </w:tcPr>
          <w:p w:rsidR="00B92C6A" w:rsidRPr="00C61829" w:rsidRDefault="00B92C6A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7532" w:type="dxa"/>
            <w:gridSpan w:val="10"/>
            <w:vAlign w:val="center"/>
          </w:tcPr>
          <w:p w:rsidR="00B92C6A" w:rsidRPr="00E01800" w:rsidRDefault="00B92C6A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B92C6A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B92C6A" w:rsidRPr="00B92C6A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ARP</w:t>
            </w:r>
          </w:p>
        </w:tc>
      </w:tr>
      <w:tr w:rsidR="00F00AFB" w:rsidTr="00F00AFB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F00AFB" w:rsidRPr="00B92C6A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</w:t>
            </w:r>
          </w:p>
        </w:tc>
        <w:tc>
          <w:tcPr>
            <w:tcW w:w="7479" w:type="dxa"/>
            <w:gridSpan w:val="9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ARP</w:t>
            </w:r>
          </w:p>
        </w:tc>
      </w:tr>
      <w:tr w:rsidR="000E65A7" w:rsidTr="00711762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&lt;IP&gt; lladdr &lt;MAC&gt;</w:t>
            </w:r>
          </w:p>
        </w:tc>
        <w:tc>
          <w:tcPr>
            <w:tcW w:w="2605" w:type="dxa"/>
            <w:gridSpan w:val="3"/>
            <w:vMerge w:val="restart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&lt;interface&gt;</w:t>
            </w: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entrée</w:t>
            </w:r>
          </w:p>
        </w:tc>
      </w:tr>
      <w:tr w:rsidR="000E65A7" w:rsidTr="00FC1208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 &lt;IP&gt;</w:t>
            </w:r>
          </w:p>
        </w:tc>
        <w:tc>
          <w:tcPr>
            <w:tcW w:w="2605" w:type="dxa"/>
            <w:gridSpan w:val="3"/>
            <w:vMerge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entrée</w:t>
            </w:r>
          </w:p>
        </w:tc>
      </w:tr>
      <w:tr w:rsidR="001C17D8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1C17D8" w:rsidRPr="001C17D8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ROUTAGE</w:t>
            </w:r>
          </w:p>
        </w:tc>
      </w:tr>
      <w:tr w:rsidR="000D0E6D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0E6D" w:rsidRPr="00D8058F" w:rsidRDefault="000D0E6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Default="000D0E6D" w:rsidP="000D0E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</w:t>
            </w: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Default="000D0E6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52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Default="000D0E6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de routage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default via &lt;IP&gt;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Dev&lt;interface&gt;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route par défaut</w:t>
            </w:r>
          </w:p>
        </w:tc>
      </w:tr>
      <w:tr w:rsidR="00273211" w:rsidTr="00BD5F9D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 default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Remplacement de la route par défaut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&lt;IP&gt;/X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Default="0027321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route statique</w:t>
            </w:r>
          </w:p>
        </w:tc>
      </w:tr>
      <w:tr w:rsidR="00010530" w:rsidTr="006C55A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10530" w:rsidRDefault="00010530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Default="00010530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Default="0001053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 &lt;IP&gt;/X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Default="0001053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route statique</w:t>
            </w:r>
          </w:p>
        </w:tc>
      </w:tr>
      <w:tr w:rsidR="0065752E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65752E" w:rsidRPr="0065752E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MANAGEMENT INTERFACE </w:t>
            </w:r>
          </w:p>
        </w:tc>
      </w:tr>
      <w:tr w:rsidR="005A5C2E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5A5C2E" w:rsidRPr="005A5C2E" w:rsidRDefault="005A5C2E" w:rsidP="00B340A3">
            <w:pPr>
              <w:jc w:val="center"/>
              <w:rPr>
                <w:sz w:val="20"/>
                <w:szCs w:val="20"/>
              </w:rPr>
            </w:pPr>
            <w:r w:rsidRPr="005A5C2E">
              <w:rPr>
                <w:sz w:val="20"/>
                <w:szCs w:val="20"/>
              </w:rPr>
              <w:t>ip</w:t>
            </w:r>
          </w:p>
        </w:tc>
        <w:tc>
          <w:tcPr>
            <w:tcW w:w="8613" w:type="dxa"/>
            <w:gridSpan w:val="12"/>
            <w:vAlign w:val="center"/>
          </w:tcPr>
          <w:p w:rsidR="005A5C2E" w:rsidRPr="00E01800" w:rsidRDefault="005A5C2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75684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756841" w:rsidRPr="00C61829" w:rsidRDefault="0075684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56841" w:rsidRDefault="00756841" w:rsidP="001E1D42">
            <w:pPr>
              <w:jc w:val="center"/>
            </w:pPr>
            <w:r>
              <w:t xml:space="preserve">link </w:t>
            </w:r>
          </w:p>
        </w:tc>
        <w:tc>
          <w:tcPr>
            <w:tcW w:w="7620" w:type="dxa"/>
            <w:gridSpan w:val="11"/>
            <w:vAlign w:val="center"/>
          </w:tcPr>
          <w:p w:rsidR="00756841" w:rsidRPr="00425F84" w:rsidRDefault="00425F84" w:rsidP="00B340A3">
            <w:pPr>
              <w:jc w:val="center"/>
              <w:rPr>
                <w:b/>
              </w:rPr>
            </w:pPr>
            <w:r w:rsidRPr="00425F84">
              <w:rPr>
                <w:b/>
              </w:rPr>
              <w:t>Gère niveau 2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C61829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Default="00604E1E" w:rsidP="001E1D42">
            <w:pPr>
              <w:jc w:val="center"/>
            </w:pPr>
          </w:p>
        </w:tc>
        <w:tc>
          <w:tcPr>
            <w:tcW w:w="1417" w:type="dxa"/>
            <w:gridSpan w:val="4"/>
            <w:vAlign w:val="center"/>
          </w:tcPr>
          <w:p w:rsidR="00604E1E" w:rsidRDefault="00604E1E" w:rsidP="00B340A3">
            <w:pPr>
              <w:jc w:val="center"/>
            </w:pPr>
            <w:r>
              <w:t>show</w:t>
            </w:r>
          </w:p>
        </w:tc>
        <w:tc>
          <w:tcPr>
            <w:tcW w:w="6203" w:type="dxa"/>
            <w:gridSpan w:val="7"/>
            <w:vAlign w:val="center"/>
          </w:tcPr>
          <w:p w:rsidR="00604E1E" w:rsidRDefault="00604E1E" w:rsidP="00B340A3">
            <w:pPr>
              <w:jc w:val="center"/>
            </w:pPr>
            <w:r>
              <w:t>Affiche interfaces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C61829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Default="00604E1E" w:rsidP="001E1D42">
            <w:pPr>
              <w:jc w:val="center"/>
            </w:pPr>
          </w:p>
        </w:tc>
        <w:tc>
          <w:tcPr>
            <w:tcW w:w="1417" w:type="dxa"/>
            <w:gridSpan w:val="4"/>
            <w:vAlign w:val="center"/>
          </w:tcPr>
          <w:p w:rsidR="00604E1E" w:rsidRDefault="00604E1E" w:rsidP="00B340A3">
            <w:pPr>
              <w:jc w:val="center"/>
            </w:pPr>
            <w:r>
              <w:t>set</w:t>
            </w:r>
          </w:p>
        </w:tc>
        <w:tc>
          <w:tcPr>
            <w:tcW w:w="4218" w:type="dxa"/>
            <w:gridSpan w:val="6"/>
            <w:vAlign w:val="center"/>
          </w:tcPr>
          <w:p w:rsidR="00604E1E" w:rsidRDefault="00604E1E" w:rsidP="00B340A3">
            <w:pPr>
              <w:jc w:val="center"/>
            </w:pPr>
            <w:r>
              <w:t>Down &lt;interface&gt;</w:t>
            </w:r>
          </w:p>
        </w:tc>
        <w:tc>
          <w:tcPr>
            <w:tcW w:w="1985" w:type="dxa"/>
            <w:vAlign w:val="center"/>
          </w:tcPr>
          <w:p w:rsidR="00604E1E" w:rsidRDefault="00604E1E" w:rsidP="00B340A3">
            <w:pPr>
              <w:jc w:val="center"/>
            </w:pP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C61829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Default="00604E1E" w:rsidP="001E1D42">
            <w:pPr>
              <w:jc w:val="center"/>
            </w:pPr>
          </w:p>
        </w:tc>
        <w:tc>
          <w:tcPr>
            <w:tcW w:w="1417" w:type="dxa"/>
            <w:gridSpan w:val="4"/>
            <w:vAlign w:val="center"/>
          </w:tcPr>
          <w:p w:rsidR="00604E1E" w:rsidRDefault="00604E1E" w:rsidP="00B340A3">
            <w:pPr>
              <w:jc w:val="center"/>
            </w:pPr>
          </w:p>
        </w:tc>
        <w:tc>
          <w:tcPr>
            <w:tcW w:w="4218" w:type="dxa"/>
            <w:gridSpan w:val="6"/>
            <w:vAlign w:val="center"/>
          </w:tcPr>
          <w:p w:rsidR="00604E1E" w:rsidRDefault="00604E1E" w:rsidP="00B340A3">
            <w:pPr>
              <w:jc w:val="center"/>
            </w:pPr>
            <w:r>
              <w:t>Up &lt;interface&gt;</w:t>
            </w:r>
          </w:p>
        </w:tc>
        <w:tc>
          <w:tcPr>
            <w:tcW w:w="1985" w:type="dxa"/>
            <w:vAlign w:val="center"/>
          </w:tcPr>
          <w:p w:rsidR="00604E1E" w:rsidRDefault="00604E1E" w:rsidP="00B340A3">
            <w:pPr>
              <w:jc w:val="center"/>
            </w:pPr>
          </w:p>
        </w:tc>
      </w:tr>
      <w:tr w:rsidR="0049202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92021" w:rsidRPr="00C61829" w:rsidRDefault="0049202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2021" w:rsidRDefault="00492021" w:rsidP="001E1D42">
            <w:pPr>
              <w:jc w:val="center"/>
            </w:pPr>
          </w:p>
        </w:tc>
        <w:tc>
          <w:tcPr>
            <w:tcW w:w="1417" w:type="dxa"/>
            <w:gridSpan w:val="4"/>
            <w:vAlign w:val="center"/>
          </w:tcPr>
          <w:p w:rsidR="00492021" w:rsidRDefault="00492021" w:rsidP="00B340A3">
            <w:pPr>
              <w:jc w:val="center"/>
            </w:pPr>
          </w:p>
        </w:tc>
        <w:tc>
          <w:tcPr>
            <w:tcW w:w="4218" w:type="dxa"/>
            <w:gridSpan w:val="6"/>
            <w:vAlign w:val="center"/>
          </w:tcPr>
          <w:p w:rsidR="00492021" w:rsidRDefault="00492021" w:rsidP="00B340A3">
            <w:pPr>
              <w:jc w:val="center"/>
            </w:pPr>
            <w:r>
              <w:t>Dev &lt;interface&gt; address @MAC</w:t>
            </w:r>
          </w:p>
        </w:tc>
        <w:tc>
          <w:tcPr>
            <w:tcW w:w="1985" w:type="dxa"/>
            <w:vAlign w:val="center"/>
          </w:tcPr>
          <w:p w:rsidR="00492021" w:rsidRDefault="00492021" w:rsidP="00B340A3">
            <w:pPr>
              <w:jc w:val="center"/>
            </w:pPr>
            <w:r>
              <w:t>Changer @MAC</w:t>
            </w:r>
          </w:p>
        </w:tc>
      </w:tr>
      <w:tr w:rsidR="00425F84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25F84" w:rsidRPr="00C61829" w:rsidRDefault="00425F84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25F84" w:rsidRDefault="00425F84" w:rsidP="00B340A3">
            <w:pPr>
              <w:jc w:val="center"/>
            </w:pPr>
            <w:r>
              <w:t>addr</w:t>
            </w:r>
          </w:p>
        </w:tc>
        <w:tc>
          <w:tcPr>
            <w:tcW w:w="7620" w:type="dxa"/>
            <w:gridSpan w:val="11"/>
            <w:vAlign w:val="center"/>
          </w:tcPr>
          <w:p w:rsidR="00425F84" w:rsidRDefault="00425F84" w:rsidP="00B340A3">
            <w:pPr>
              <w:jc w:val="center"/>
            </w:pPr>
            <w:r>
              <w:t>Affiche Interfaces + IP</w:t>
            </w:r>
          </w:p>
          <w:p w:rsidR="00425F84" w:rsidRPr="00425F84" w:rsidRDefault="00425F84" w:rsidP="00B340A3">
            <w:pPr>
              <w:jc w:val="center"/>
              <w:rPr>
                <w:b/>
              </w:rPr>
            </w:pPr>
            <w:r w:rsidRPr="00425F84">
              <w:rPr>
                <w:b/>
              </w:rPr>
              <w:t>Gère niveau 2 et 3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C61829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Default="00265F47" w:rsidP="00B340A3">
            <w:pPr>
              <w:jc w:val="center"/>
            </w:pPr>
          </w:p>
        </w:tc>
        <w:tc>
          <w:tcPr>
            <w:tcW w:w="1417" w:type="dxa"/>
            <w:gridSpan w:val="4"/>
            <w:vAlign w:val="center"/>
          </w:tcPr>
          <w:p w:rsidR="00265F47" w:rsidRDefault="00265F47" w:rsidP="00265F47">
            <w:pPr>
              <w:jc w:val="center"/>
            </w:pPr>
            <w:r>
              <w:t>show</w:t>
            </w:r>
          </w:p>
        </w:tc>
        <w:tc>
          <w:tcPr>
            <w:tcW w:w="2135" w:type="dxa"/>
            <w:gridSpan w:val="3"/>
            <w:vMerge w:val="restart"/>
            <w:vAlign w:val="center"/>
          </w:tcPr>
          <w:p w:rsidR="00265F47" w:rsidRDefault="00265F47" w:rsidP="00B340A3">
            <w:pPr>
              <w:jc w:val="center"/>
            </w:pPr>
            <w:r>
              <w:t>dev &lt;interface&gt;</w:t>
            </w:r>
          </w:p>
        </w:tc>
        <w:tc>
          <w:tcPr>
            <w:tcW w:w="4068" w:type="dxa"/>
            <w:gridSpan w:val="4"/>
            <w:vAlign w:val="center"/>
          </w:tcPr>
          <w:p w:rsidR="00265F47" w:rsidRDefault="00480338" w:rsidP="00B340A3">
            <w:pPr>
              <w:jc w:val="center"/>
            </w:pPr>
            <w:r>
              <w:t>Affiche Interface + IP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C61829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Default="00265F47" w:rsidP="00B340A3">
            <w:pPr>
              <w:jc w:val="center"/>
            </w:pPr>
          </w:p>
        </w:tc>
        <w:tc>
          <w:tcPr>
            <w:tcW w:w="1417" w:type="dxa"/>
            <w:gridSpan w:val="4"/>
            <w:vAlign w:val="center"/>
          </w:tcPr>
          <w:p w:rsidR="00265F47" w:rsidRDefault="00705854" w:rsidP="00265F47">
            <w:pPr>
              <w:jc w:val="center"/>
            </w:pPr>
            <w:r>
              <w:t>a</w:t>
            </w:r>
            <w:r w:rsidR="00265F47">
              <w:t xml:space="preserve">dd </w:t>
            </w:r>
            <w:r>
              <w:t>&lt;</w:t>
            </w:r>
            <w:r w:rsidR="00265F47">
              <w:t>IP</w:t>
            </w:r>
            <w:r>
              <w:t>&gt;</w:t>
            </w:r>
            <w:r w:rsidR="00265F47"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Default="00265F47" w:rsidP="00B340A3">
            <w:pPr>
              <w:jc w:val="center"/>
            </w:pPr>
          </w:p>
        </w:tc>
        <w:tc>
          <w:tcPr>
            <w:tcW w:w="4068" w:type="dxa"/>
            <w:gridSpan w:val="4"/>
            <w:vAlign w:val="center"/>
          </w:tcPr>
          <w:p w:rsidR="00265F47" w:rsidRDefault="00265F47" w:rsidP="00B340A3">
            <w:pPr>
              <w:jc w:val="center"/>
            </w:pPr>
            <w:r>
              <w:t xml:space="preserve">Ajout @IP à une interface </w:t>
            </w:r>
          </w:p>
          <w:p w:rsidR="00265F47" w:rsidRDefault="00265F47" w:rsidP="00B340A3">
            <w:pPr>
              <w:jc w:val="center"/>
            </w:pPr>
            <w:r>
              <w:t>Possibilité d’avoir plusieurs IP pour une interface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C61829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Default="00265F47" w:rsidP="00B340A3">
            <w:pPr>
              <w:jc w:val="center"/>
            </w:pPr>
          </w:p>
        </w:tc>
        <w:tc>
          <w:tcPr>
            <w:tcW w:w="1417" w:type="dxa"/>
            <w:gridSpan w:val="4"/>
            <w:vAlign w:val="center"/>
          </w:tcPr>
          <w:p w:rsidR="00265F47" w:rsidRDefault="00265F47" w:rsidP="00265F47">
            <w:pPr>
              <w:jc w:val="center"/>
            </w:pPr>
            <w:r>
              <w:t xml:space="preserve">del </w:t>
            </w:r>
            <w:r w:rsidR="00705854">
              <w:t>&lt;</w:t>
            </w:r>
            <w:r>
              <w:t>IP</w:t>
            </w:r>
            <w:r w:rsidR="00705854">
              <w:t>&gt;</w:t>
            </w:r>
            <w:r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Default="00265F47" w:rsidP="00B340A3">
            <w:pPr>
              <w:jc w:val="center"/>
            </w:pPr>
          </w:p>
        </w:tc>
        <w:tc>
          <w:tcPr>
            <w:tcW w:w="4068" w:type="dxa"/>
            <w:gridSpan w:val="4"/>
            <w:vAlign w:val="center"/>
          </w:tcPr>
          <w:p w:rsidR="00265F47" w:rsidRDefault="00265F47" w:rsidP="00B340A3">
            <w:pPr>
              <w:jc w:val="center"/>
            </w:pPr>
            <w:r>
              <w:t>Suppression @IP de l’interface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8058F" w:rsidRDefault="00604E1E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Default="00604E1E" w:rsidP="00B340A3">
            <w:pPr>
              <w:jc w:val="center"/>
            </w:pPr>
            <w:r>
              <w:t>Activation + DHCP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8058F" w:rsidRDefault="00604E1E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Default="00604E1E" w:rsidP="00B340A3">
            <w:pPr>
              <w:jc w:val="center"/>
            </w:pPr>
            <w:r>
              <w:t>Libération du bail DHCP</w:t>
            </w:r>
          </w:p>
        </w:tc>
      </w:tr>
      <w:tr w:rsidR="00546A3E" w:rsidTr="00546A3E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546A3E" w:rsidRPr="00546A3E" w:rsidRDefault="00546A3E" w:rsidP="00B340A3">
            <w:pPr>
              <w:jc w:val="center"/>
              <w:rPr>
                <w:b/>
                <w:sz w:val="20"/>
                <w:szCs w:val="20"/>
              </w:rPr>
            </w:pPr>
            <w:r w:rsidRPr="00546A3E">
              <w:rPr>
                <w:b/>
                <w:sz w:val="20"/>
                <w:szCs w:val="20"/>
              </w:rPr>
              <w:t>SOCKETS</w:t>
            </w:r>
          </w:p>
        </w:tc>
      </w:tr>
      <w:tr w:rsidR="00546A3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546A3E" w:rsidRDefault="00DB1B54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</w:t>
            </w:r>
          </w:p>
        </w:tc>
        <w:tc>
          <w:tcPr>
            <w:tcW w:w="7053" w:type="dxa"/>
            <w:gridSpan w:val="8"/>
            <w:vAlign w:val="center"/>
          </w:tcPr>
          <w:p w:rsidR="00546A3E" w:rsidRDefault="00DB1B54" w:rsidP="00B340A3">
            <w:pPr>
              <w:jc w:val="center"/>
            </w:pPr>
            <w:r>
              <w:t>Affiche les sockets TCP/UDP actives</w:t>
            </w:r>
          </w:p>
        </w:tc>
      </w:tr>
      <w:tr w:rsidR="00A50768" w:rsidTr="00A50768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A50768" w:rsidRDefault="00A50768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50768" w:rsidRDefault="00A50768" w:rsidP="00B340A3">
            <w:pPr>
              <w:jc w:val="center"/>
            </w:pPr>
            <w:r>
              <w:t>-l</w:t>
            </w:r>
          </w:p>
        </w:tc>
        <w:tc>
          <w:tcPr>
            <w:tcW w:w="5352" w:type="dxa"/>
            <w:gridSpan w:val="6"/>
            <w:vAlign w:val="center"/>
          </w:tcPr>
          <w:p w:rsidR="00A50768" w:rsidRDefault="00A50768" w:rsidP="00B340A3">
            <w:pPr>
              <w:jc w:val="center"/>
            </w:pPr>
            <w:r>
              <w:t>Idem</w:t>
            </w:r>
          </w:p>
        </w:tc>
      </w:tr>
      <w:tr w:rsidR="00604E1E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604E1E" w:rsidRPr="006A6C31" w:rsidRDefault="00604E1E" w:rsidP="00B340A3">
            <w:pPr>
              <w:jc w:val="center"/>
              <w:rPr>
                <w:b/>
                <w:sz w:val="20"/>
                <w:szCs w:val="20"/>
              </w:rPr>
            </w:pPr>
            <w:r w:rsidRPr="006A6C31">
              <w:rPr>
                <w:b/>
                <w:sz w:val="20"/>
                <w:szCs w:val="20"/>
              </w:rPr>
              <w:t>MONITORING TRAFIC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Default="00604E1E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7053" w:type="dxa"/>
            <w:gridSpan w:val="8"/>
            <w:vAlign w:val="center"/>
          </w:tcPr>
          <w:p w:rsidR="00604E1E" w:rsidRDefault="00604E1E" w:rsidP="00B340A3">
            <w:pPr>
              <w:jc w:val="center"/>
            </w:pPr>
            <w:r>
              <w:t>Bande passante interface en cours</w:t>
            </w:r>
          </w:p>
          <w:p w:rsidR="00604E1E" w:rsidRDefault="00604E1E" w:rsidP="00B340A3">
            <w:pPr>
              <w:jc w:val="center"/>
            </w:pPr>
            <w:r>
              <w:t>Doit être installé</w:t>
            </w:r>
          </w:p>
        </w:tc>
      </w:tr>
    </w:tbl>
    <w:p w:rsidR="00556D64" w:rsidRDefault="00556D64"/>
    <w:p w:rsidR="00556D64" w:rsidRDefault="00556D64">
      <w:r>
        <w:br w:type="page"/>
      </w:r>
    </w:p>
    <w:p w:rsidR="00556D64" w:rsidRDefault="00556D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655"/>
        <w:gridCol w:w="1800"/>
        <w:gridCol w:w="3740"/>
      </w:tblGrid>
      <w:tr w:rsidR="00C74723" w:rsidTr="003E49F3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C74723" w:rsidRPr="00C74723" w:rsidRDefault="00C74723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556D64" w:rsidTr="00556D6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556D64" w:rsidRPr="00CB25A9" w:rsidRDefault="00CB25A9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8322B0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A4437" w:rsidRDefault="009A4437" w:rsidP="00B340A3">
            <w:pPr>
              <w:jc w:val="center"/>
            </w:pPr>
            <w:r>
              <w:t>-s X</w:t>
            </w:r>
          </w:p>
        </w:tc>
        <w:tc>
          <w:tcPr>
            <w:tcW w:w="5540" w:type="dxa"/>
            <w:gridSpan w:val="2"/>
            <w:vAlign w:val="center"/>
          </w:tcPr>
          <w:p w:rsidR="009A4437" w:rsidRDefault="009A4437" w:rsidP="00B340A3">
            <w:pPr>
              <w:jc w:val="center"/>
            </w:pPr>
            <w:r>
              <w:t>Spécifie la taille</w:t>
            </w: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7195" w:type="dxa"/>
            <w:gridSpan w:val="3"/>
            <w:vAlign w:val="center"/>
          </w:tcPr>
          <w:p w:rsidR="009A4437" w:rsidRDefault="009A4437" w:rsidP="00B340A3">
            <w:pPr>
              <w:jc w:val="center"/>
            </w:pPr>
            <w:r>
              <w:t>Liste des routes src -&gt; dst</w:t>
            </w:r>
          </w:p>
          <w:p w:rsidR="009A4437" w:rsidRDefault="009A4437" w:rsidP="00B340A3">
            <w:pPr>
              <w:jc w:val="center"/>
            </w:pPr>
            <w:r>
              <w:t>Yum install traceroute</w:t>
            </w:r>
          </w:p>
        </w:tc>
      </w:tr>
      <w:tr w:rsidR="008A1E1C" w:rsidTr="008A1E1C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8A1E1C" w:rsidRPr="008A1E1C" w:rsidRDefault="008A1E1C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Transfert de données avec != protocoles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Déclenche programme, on finit avec ^d</w:t>
            </w:r>
          </w:p>
        </w:tc>
      </w:tr>
      <w:tr w:rsidR="00BD6C55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D6C55" w:rsidRDefault="00BD6C55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BD6C55" w:rsidRDefault="00BD6C55" w:rsidP="00B340A3">
            <w:pPr>
              <w:jc w:val="center"/>
            </w:pPr>
            <w:r>
              <w:t>-s &lt;sujet&gt;</w:t>
            </w:r>
          </w:p>
        </w:tc>
        <w:tc>
          <w:tcPr>
            <w:tcW w:w="5540" w:type="dxa"/>
            <w:gridSpan w:val="2"/>
            <w:vAlign w:val="center"/>
          </w:tcPr>
          <w:p w:rsidR="00BD6C55" w:rsidRDefault="00BD6C55" w:rsidP="00B340A3">
            <w:pPr>
              <w:jc w:val="center"/>
            </w:pP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rlogin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rsh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rexec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Remote login</w:t>
            </w:r>
          </w:p>
          <w:p w:rsidR="00B6127D" w:rsidRDefault="00B6127D" w:rsidP="00B340A3">
            <w:pPr>
              <w:jc w:val="center"/>
            </w:pPr>
          </w:p>
          <w:p w:rsidR="00B6127D" w:rsidRDefault="00B6127D" w:rsidP="00B340A3">
            <w:pPr>
              <w:jc w:val="center"/>
            </w:pPr>
            <w:r>
              <w:t>Remote shell</w:t>
            </w:r>
          </w:p>
          <w:p w:rsidR="00B6127D" w:rsidRDefault="00B6127D" w:rsidP="00B340A3">
            <w:pPr>
              <w:jc w:val="center"/>
            </w:pPr>
            <w:r>
              <w:t>Remote exec</w:t>
            </w:r>
          </w:p>
          <w:p w:rsidR="00B6127D" w:rsidRDefault="00B6127D" w:rsidP="00B340A3">
            <w:pPr>
              <w:jc w:val="center"/>
            </w:pPr>
            <w:r>
              <w:t>Remote copie</w:t>
            </w:r>
          </w:p>
          <w:p w:rsidR="00B6127D" w:rsidRDefault="00B6127D" w:rsidP="00B340A3">
            <w:pPr>
              <w:jc w:val="center"/>
            </w:pPr>
            <w:r>
              <w:t>File transfert copie</w:t>
            </w:r>
          </w:p>
        </w:tc>
        <w:tc>
          <w:tcPr>
            <w:tcW w:w="3740" w:type="dxa"/>
            <w:vMerge w:val="restart"/>
            <w:vAlign w:val="center"/>
          </w:tcPr>
          <w:p w:rsidR="00B6127D" w:rsidRDefault="00B6127D" w:rsidP="00B340A3">
            <w:pPr>
              <w:jc w:val="center"/>
            </w:pPr>
            <w:r>
              <w:t>Cf. common_stuff/SSH</w:t>
            </w: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Sftp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Secure Shell</w:t>
            </w:r>
          </w:p>
          <w:p w:rsidR="00B6127D" w:rsidRDefault="00B6127D" w:rsidP="00B340A3">
            <w:pPr>
              <w:jc w:val="center"/>
            </w:pPr>
            <w:r>
              <w:t>Secure copie</w:t>
            </w:r>
          </w:p>
          <w:p w:rsidR="00B6127D" w:rsidRDefault="00B6127D" w:rsidP="00B340A3">
            <w:pPr>
              <w:jc w:val="center"/>
            </w:pPr>
            <w:r>
              <w:t>Secure ftp</w:t>
            </w:r>
          </w:p>
        </w:tc>
        <w:tc>
          <w:tcPr>
            <w:tcW w:w="3740" w:type="dxa"/>
            <w:vMerge/>
            <w:vAlign w:val="center"/>
          </w:tcPr>
          <w:p w:rsidR="00B6127D" w:rsidRDefault="00B6127D" w:rsidP="00B340A3">
            <w:pPr>
              <w:jc w:val="center"/>
            </w:pPr>
          </w:p>
        </w:tc>
      </w:tr>
      <w:tr w:rsidR="00797A47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797A47" w:rsidRDefault="0045690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rsync</w:t>
            </w:r>
          </w:p>
        </w:tc>
        <w:tc>
          <w:tcPr>
            <w:tcW w:w="7195" w:type="dxa"/>
            <w:gridSpan w:val="3"/>
            <w:vAlign w:val="center"/>
          </w:tcPr>
          <w:p w:rsidR="0045690D" w:rsidRDefault="0045690D" w:rsidP="0045690D">
            <w:pPr>
              <w:jc w:val="center"/>
            </w:pPr>
          </w:p>
          <w:p w:rsidR="005D19E5" w:rsidRDefault="0045690D" w:rsidP="0045690D">
            <w:pPr>
              <w:jc w:val="center"/>
            </w:pPr>
            <w:r>
              <w:t>Synchronisation synchrone</w:t>
            </w:r>
          </w:p>
          <w:p w:rsidR="0045690D" w:rsidRDefault="0045690D" w:rsidP="0045690D">
            <w:pPr>
              <w:jc w:val="center"/>
            </w:pPr>
            <w:r>
              <w:t>Cf. tools/sauvegarde/rsync</w:t>
            </w:r>
          </w:p>
          <w:p w:rsidR="0045690D" w:rsidRDefault="0045690D" w:rsidP="0045690D">
            <w:pPr>
              <w:jc w:val="center"/>
            </w:pPr>
            <w:bookmarkStart w:id="0" w:name="_GoBack"/>
            <w:bookmarkEnd w:id="0"/>
          </w:p>
        </w:tc>
      </w:tr>
      <w:tr w:rsidR="00BD6C55" w:rsidTr="0035726E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470953" w:rsidP="00B340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Arp, route, netstat et ifconfig absents dans CentOS 7 : package net-tools </w:t>
            </w:r>
            <w:r w:rsidR="00235BC0">
              <w:rPr>
                <w:sz w:val="20"/>
                <w:szCs w:val="20"/>
              </w:rPr>
              <w:t xml:space="preserve">obsolète </w:t>
            </w:r>
            <w:r>
              <w:rPr>
                <w:sz w:val="20"/>
                <w:szCs w:val="20"/>
              </w:rPr>
              <w:t>remplacé par package iproute2</w:t>
            </w:r>
            <w:r w:rsidR="00235BC0">
              <w:rPr>
                <w:sz w:val="20"/>
                <w:szCs w:val="20"/>
              </w:rPr>
              <w:t>.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</w:tc>
      </w:tr>
    </w:tbl>
    <w:p w:rsidR="007B26A5" w:rsidRDefault="007B26A5" w:rsidP="007B26A5"/>
    <w:p w:rsidR="004F6394" w:rsidRDefault="004F6394"/>
    <w:sectPr w:rsidR="004F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86"/>
    <w:rsid w:val="00010530"/>
    <w:rsid w:val="00027BA9"/>
    <w:rsid w:val="00071007"/>
    <w:rsid w:val="000D0E6D"/>
    <w:rsid w:val="000E65A7"/>
    <w:rsid w:val="00112972"/>
    <w:rsid w:val="001422E5"/>
    <w:rsid w:val="001423A3"/>
    <w:rsid w:val="00166134"/>
    <w:rsid w:val="0017432D"/>
    <w:rsid w:val="0017782F"/>
    <w:rsid w:val="001B100D"/>
    <w:rsid w:val="001C17D8"/>
    <w:rsid w:val="001D27EB"/>
    <w:rsid w:val="001E1D42"/>
    <w:rsid w:val="001E2B81"/>
    <w:rsid w:val="001F5C83"/>
    <w:rsid w:val="0022769D"/>
    <w:rsid w:val="00235BC0"/>
    <w:rsid w:val="00265F47"/>
    <w:rsid w:val="00273211"/>
    <w:rsid w:val="0027645D"/>
    <w:rsid w:val="00307FA7"/>
    <w:rsid w:val="0031636E"/>
    <w:rsid w:val="003439EA"/>
    <w:rsid w:val="0035726E"/>
    <w:rsid w:val="003D4DCE"/>
    <w:rsid w:val="003F3C58"/>
    <w:rsid w:val="00425F84"/>
    <w:rsid w:val="00437981"/>
    <w:rsid w:val="0045690D"/>
    <w:rsid w:val="00463979"/>
    <w:rsid w:val="00470953"/>
    <w:rsid w:val="00480338"/>
    <w:rsid w:val="00492021"/>
    <w:rsid w:val="004A3952"/>
    <w:rsid w:val="004C6BD3"/>
    <w:rsid w:val="004F6394"/>
    <w:rsid w:val="005118A1"/>
    <w:rsid w:val="005344B7"/>
    <w:rsid w:val="00546A3E"/>
    <w:rsid w:val="00556D64"/>
    <w:rsid w:val="00563C4F"/>
    <w:rsid w:val="0058306C"/>
    <w:rsid w:val="005A5C2E"/>
    <w:rsid w:val="005D19E5"/>
    <w:rsid w:val="005E7286"/>
    <w:rsid w:val="005F0D74"/>
    <w:rsid w:val="00604E1E"/>
    <w:rsid w:val="0061398F"/>
    <w:rsid w:val="0065752E"/>
    <w:rsid w:val="00682327"/>
    <w:rsid w:val="006A6C31"/>
    <w:rsid w:val="006B5BFF"/>
    <w:rsid w:val="00705854"/>
    <w:rsid w:val="0072142B"/>
    <w:rsid w:val="00732A5A"/>
    <w:rsid w:val="00734F75"/>
    <w:rsid w:val="007448BE"/>
    <w:rsid w:val="00745AEA"/>
    <w:rsid w:val="00756841"/>
    <w:rsid w:val="00773529"/>
    <w:rsid w:val="00797A47"/>
    <w:rsid w:val="007B26A5"/>
    <w:rsid w:val="00817BB0"/>
    <w:rsid w:val="008256A2"/>
    <w:rsid w:val="008322B0"/>
    <w:rsid w:val="00863A4A"/>
    <w:rsid w:val="008A1E1C"/>
    <w:rsid w:val="008B3B5D"/>
    <w:rsid w:val="009249CB"/>
    <w:rsid w:val="009A4437"/>
    <w:rsid w:val="00A50768"/>
    <w:rsid w:val="00AA6968"/>
    <w:rsid w:val="00B11FDB"/>
    <w:rsid w:val="00B6127D"/>
    <w:rsid w:val="00B90B58"/>
    <w:rsid w:val="00B92C6A"/>
    <w:rsid w:val="00BD6C55"/>
    <w:rsid w:val="00BE7639"/>
    <w:rsid w:val="00C3162C"/>
    <w:rsid w:val="00C74723"/>
    <w:rsid w:val="00CB25A9"/>
    <w:rsid w:val="00CD59E0"/>
    <w:rsid w:val="00CF09D5"/>
    <w:rsid w:val="00D126B6"/>
    <w:rsid w:val="00D72AA1"/>
    <w:rsid w:val="00D91CEE"/>
    <w:rsid w:val="00DB1B54"/>
    <w:rsid w:val="00DC5ED1"/>
    <w:rsid w:val="00DD42D0"/>
    <w:rsid w:val="00DD5CDA"/>
    <w:rsid w:val="00DE4B63"/>
    <w:rsid w:val="00DF11FD"/>
    <w:rsid w:val="00E30B2D"/>
    <w:rsid w:val="00E3361F"/>
    <w:rsid w:val="00E824A2"/>
    <w:rsid w:val="00E941C3"/>
    <w:rsid w:val="00EC0F02"/>
    <w:rsid w:val="00F00AFB"/>
    <w:rsid w:val="00F165A6"/>
    <w:rsid w:val="00F26012"/>
    <w:rsid w:val="00FA5067"/>
    <w:rsid w:val="00FC59F8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105</cp:revision>
  <dcterms:created xsi:type="dcterms:W3CDTF">2018-06-26T12:59:00Z</dcterms:created>
  <dcterms:modified xsi:type="dcterms:W3CDTF">2018-06-27T08:55:00Z</dcterms:modified>
</cp:coreProperties>
</file>