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D038" w14:textId="72BD35CB" w:rsidR="00A55A24" w:rsidRDefault="00A55A24" w:rsidP="00C546CA">
      <w:pPr>
        <w:pStyle w:val="Ttulo1"/>
        <w:jc w:val="both"/>
      </w:pPr>
      <w:bookmarkStart w:id="0" w:name="_Toc51852095"/>
      <w:r>
        <w:t>Manual Sistema Participação Social –</w:t>
      </w:r>
      <w:r w:rsidR="004365DA">
        <w:t xml:space="preserve"> </w:t>
      </w:r>
      <w:r w:rsidR="005911A0">
        <w:t xml:space="preserve">Passo a passo </w:t>
      </w:r>
      <w:r w:rsidR="004365DA">
        <w:t xml:space="preserve">para o Cadastramento de Usuário / </w:t>
      </w:r>
      <w:r w:rsidR="002816E8">
        <w:t>Participante</w:t>
      </w:r>
      <w:bookmarkEnd w:id="0"/>
    </w:p>
    <w:p w14:paraId="3FD195C3" w14:textId="77777777" w:rsidR="00A55A24" w:rsidRDefault="00A55A24" w:rsidP="00C546CA">
      <w:pPr>
        <w:jc w:val="both"/>
      </w:pPr>
    </w:p>
    <w:p w14:paraId="666B3421" w14:textId="77777777" w:rsidR="000D7AB8" w:rsidRDefault="000D7AB8" w:rsidP="00C546CA">
      <w:pPr>
        <w:jc w:val="both"/>
      </w:pPr>
    </w:p>
    <w:p w14:paraId="39BBB692" w14:textId="77777777" w:rsidR="000D7AB8" w:rsidRDefault="000D7AB8" w:rsidP="00C546CA">
      <w:pPr>
        <w:jc w:val="both"/>
      </w:pPr>
    </w:p>
    <w:p w14:paraId="7157DE0C" w14:textId="77777777" w:rsidR="000D7AB8" w:rsidRDefault="000D7AB8" w:rsidP="00C546CA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427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E587C" w14:textId="77777777" w:rsidR="000D7AB8" w:rsidRDefault="000D7AB8" w:rsidP="00C546CA">
          <w:pPr>
            <w:pStyle w:val="CabealhodoSumrio"/>
            <w:jc w:val="both"/>
          </w:pPr>
          <w:r>
            <w:t>Sumário</w:t>
          </w:r>
        </w:p>
        <w:p w14:paraId="7F30F6F0" w14:textId="75F3996C" w:rsidR="00406295" w:rsidRDefault="000D7AB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2095" w:history="1">
            <w:r w:rsidR="00406295" w:rsidRPr="002D70F6">
              <w:rPr>
                <w:rStyle w:val="Hyperlink"/>
                <w:noProof/>
              </w:rPr>
              <w:t>Manual Sistema Participação Social – Passo a passo para o Cadastramento de Usuário / Participante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_Toc51852095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1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147E5697" w14:textId="5867F899" w:rsidR="00406295" w:rsidRDefault="00280EF5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852096" w:history="1">
            <w:r w:rsidR="00406295" w:rsidRPr="002D70F6">
              <w:rPr>
                <w:rStyle w:val="Hyperlink"/>
                <w:noProof/>
              </w:rPr>
              <w:t>1-</w:t>
            </w:r>
            <w:r w:rsidR="00406295">
              <w:rPr>
                <w:rFonts w:cstheme="minorBidi"/>
                <w:noProof/>
              </w:rPr>
              <w:tab/>
            </w:r>
            <w:r w:rsidR="00406295" w:rsidRPr="002D70F6">
              <w:rPr>
                <w:rStyle w:val="Hyperlink"/>
                <w:noProof/>
              </w:rPr>
              <w:t>Introdução: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_Toc51852096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2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4DCCAD01" w14:textId="4F0EFE05" w:rsidR="00406295" w:rsidRDefault="00280EF5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2097" w:history="1">
            <w:r w:rsidR="00406295" w:rsidRPr="002D70F6">
              <w:rPr>
                <w:rStyle w:val="Hyperlink"/>
                <w:noProof/>
              </w:rPr>
              <w:t>a)</w:t>
            </w:r>
            <w:r w:rsidR="00406295">
              <w:rPr>
                <w:rFonts w:cstheme="minorBidi"/>
                <w:noProof/>
              </w:rPr>
              <w:tab/>
            </w:r>
            <w:r w:rsidR="00406295" w:rsidRPr="002D70F6">
              <w:rPr>
                <w:rStyle w:val="Hyperlink"/>
                <w:noProof/>
              </w:rPr>
              <w:t>Através da barra principal do sistema, clicando no link: “Clique aqui para se identificar”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_Toc51852097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2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4015EA83" w14:textId="4EECDD12" w:rsidR="00406295" w:rsidRDefault="00280EF5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2098" w:history="1">
            <w:r w:rsidR="00406295" w:rsidRPr="002D70F6">
              <w:rPr>
                <w:rStyle w:val="Hyperlink"/>
                <w:noProof/>
              </w:rPr>
              <w:t>b)</w:t>
            </w:r>
            <w:r w:rsidR="00406295">
              <w:rPr>
                <w:rFonts w:cstheme="minorBidi"/>
                <w:noProof/>
              </w:rPr>
              <w:tab/>
            </w:r>
            <w:r w:rsidR="00406295" w:rsidRPr="002D70F6">
              <w:rPr>
                <w:rStyle w:val="Hyperlink"/>
                <w:noProof/>
              </w:rPr>
              <w:t>No momento da contribuição: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_Toc51852098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2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23D273B1" w14:textId="14BB251E" w:rsidR="00406295" w:rsidRDefault="00280EF5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852099" w:history="1">
            <w:r w:rsidR="00406295" w:rsidRPr="002D70F6">
              <w:rPr>
                <w:rStyle w:val="Hyperlink"/>
                <w:noProof/>
              </w:rPr>
              <w:t>2-</w:t>
            </w:r>
            <w:r w:rsidR="00406295">
              <w:rPr>
                <w:rFonts w:cstheme="minorBidi"/>
                <w:noProof/>
              </w:rPr>
              <w:tab/>
            </w:r>
            <w:r w:rsidR="00406295" w:rsidRPr="002D70F6">
              <w:rPr>
                <w:rStyle w:val="Hyperlink"/>
                <w:noProof/>
              </w:rPr>
              <w:t>Formulário de NOVO Participante: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_Toc51852099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4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5BAD0772" w14:textId="67105012" w:rsidR="00406295" w:rsidRDefault="00280EF5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852100" w:history="1">
            <w:r w:rsidR="00406295" w:rsidRPr="002D70F6">
              <w:rPr>
                <w:rStyle w:val="Hyperlink"/>
                <w:noProof/>
              </w:rPr>
              <w:t>3-</w:t>
            </w:r>
            <w:r w:rsidR="00406295">
              <w:rPr>
                <w:rFonts w:cstheme="minorBidi"/>
                <w:noProof/>
              </w:rPr>
              <w:tab/>
            </w:r>
            <w:r w:rsidR="00406295" w:rsidRPr="002D70F6">
              <w:rPr>
                <w:rStyle w:val="Hyperlink"/>
                <w:noProof/>
              </w:rPr>
              <w:t>Confirmação Cadastro e registro de Senha de Acesso: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_Toc51852100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5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18037875" w14:textId="78B48470" w:rsidR="00406295" w:rsidRDefault="00280EF5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852101" w:history="1">
            <w:r w:rsidR="00406295" w:rsidRPr="002D70F6">
              <w:rPr>
                <w:rStyle w:val="Hyperlink"/>
                <w:noProof/>
              </w:rPr>
              <w:t>4-</w:t>
            </w:r>
            <w:r w:rsidR="00406295">
              <w:rPr>
                <w:rFonts w:cstheme="minorBidi"/>
                <w:noProof/>
              </w:rPr>
              <w:tab/>
            </w:r>
            <w:r w:rsidR="00406295" w:rsidRPr="002D70F6">
              <w:rPr>
                <w:rStyle w:val="Hyperlink"/>
                <w:noProof/>
              </w:rPr>
              <w:t>Formulário ESQUECI MINHA SENHA:</w:t>
            </w:r>
            <w:r w:rsidR="00406295">
              <w:rPr>
                <w:noProof/>
                <w:webHidden/>
              </w:rPr>
              <w:tab/>
            </w:r>
            <w:r w:rsidR="00406295">
              <w:rPr>
                <w:noProof/>
                <w:webHidden/>
              </w:rPr>
              <w:fldChar w:fldCharType="begin"/>
            </w:r>
            <w:r w:rsidR="00406295">
              <w:rPr>
                <w:noProof/>
                <w:webHidden/>
              </w:rPr>
              <w:instrText xml:space="preserve"> PAGEREF _Toc51852101 \h </w:instrText>
            </w:r>
            <w:r w:rsidR="00406295">
              <w:rPr>
                <w:noProof/>
                <w:webHidden/>
              </w:rPr>
            </w:r>
            <w:r w:rsidR="00406295">
              <w:rPr>
                <w:noProof/>
                <w:webHidden/>
              </w:rPr>
              <w:fldChar w:fldCharType="separate"/>
            </w:r>
            <w:r w:rsidR="00406295">
              <w:rPr>
                <w:noProof/>
                <w:webHidden/>
              </w:rPr>
              <w:t>8</w:t>
            </w:r>
            <w:r w:rsidR="00406295">
              <w:rPr>
                <w:noProof/>
                <w:webHidden/>
              </w:rPr>
              <w:fldChar w:fldCharType="end"/>
            </w:r>
          </w:hyperlink>
        </w:p>
        <w:p w14:paraId="37819C44" w14:textId="3103F093" w:rsidR="000D7AB8" w:rsidRDefault="000D7AB8" w:rsidP="00C546C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254B559" w14:textId="77777777" w:rsidR="000D7AB8" w:rsidRDefault="000D7AB8" w:rsidP="00C546CA">
      <w:pPr>
        <w:jc w:val="both"/>
      </w:pPr>
    </w:p>
    <w:p w14:paraId="06BDC63E" w14:textId="77777777" w:rsidR="000D7AB8" w:rsidRDefault="000D7AB8" w:rsidP="00C546CA">
      <w:pPr>
        <w:jc w:val="both"/>
      </w:pPr>
    </w:p>
    <w:p w14:paraId="396AE0C3" w14:textId="77777777" w:rsidR="000D7AB8" w:rsidRDefault="000D7AB8" w:rsidP="00C546CA">
      <w:pPr>
        <w:jc w:val="both"/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543D7810" w14:textId="77777777" w:rsidR="00C56E82" w:rsidRDefault="004365DA" w:rsidP="00C546CA">
      <w:pPr>
        <w:pStyle w:val="Ttulo2"/>
        <w:numPr>
          <w:ilvl w:val="0"/>
          <w:numId w:val="10"/>
        </w:numPr>
        <w:jc w:val="both"/>
      </w:pPr>
      <w:bookmarkStart w:id="1" w:name="_Toc51852096"/>
      <w:r>
        <w:lastRenderedPageBreak/>
        <w:t>Introdução:</w:t>
      </w:r>
      <w:bookmarkEnd w:id="1"/>
    </w:p>
    <w:p w14:paraId="5533E98F" w14:textId="77777777" w:rsidR="00FB7E49" w:rsidRDefault="00FB7E49" w:rsidP="0003263D">
      <w:pPr>
        <w:jc w:val="both"/>
      </w:pPr>
    </w:p>
    <w:p w14:paraId="4393F46E" w14:textId="4F7A1F6D" w:rsidR="00A55A24" w:rsidRDefault="004365DA" w:rsidP="0003263D">
      <w:pPr>
        <w:jc w:val="both"/>
      </w:pPr>
      <w:r>
        <w:t>No</w:t>
      </w:r>
      <w:r w:rsidR="00A55A24">
        <w:t xml:space="preserve"> Sistema </w:t>
      </w:r>
      <w:r w:rsidR="00800F74">
        <w:t xml:space="preserve">de </w:t>
      </w:r>
      <w:r w:rsidR="00A55A24">
        <w:t xml:space="preserve">Participação Social na ANA </w:t>
      </w:r>
      <w:r w:rsidR="00800F74">
        <w:t xml:space="preserve">é importante </w:t>
      </w:r>
      <w:r>
        <w:t xml:space="preserve">o cadastramento do </w:t>
      </w:r>
      <w:r w:rsidR="00406295">
        <w:t>participante</w:t>
      </w:r>
      <w:r>
        <w:t xml:space="preserve"> ou dos usuários internos da ANA. Apesar do sistema habilitar o público em geral a consultar os dados de participações ou contribuições, a identificação do </w:t>
      </w:r>
      <w:r w:rsidR="00406295">
        <w:t xml:space="preserve">participante </w:t>
      </w:r>
      <w:r>
        <w:t xml:space="preserve">é exigida para o registro de contribuições </w:t>
      </w:r>
      <w:r w:rsidR="00CE7611">
        <w:t>e</w:t>
      </w:r>
      <w:r w:rsidR="00FB7E49">
        <w:t xml:space="preserve"> para</w:t>
      </w:r>
      <w:r>
        <w:t xml:space="preserve"> habilitar ou não determinadas formas de participação</w:t>
      </w:r>
      <w:r w:rsidR="00DE018F">
        <w:t xml:space="preserve"> (p</w:t>
      </w:r>
      <w:r>
        <w:t>or exemplo</w:t>
      </w:r>
      <w:r w:rsidR="00DE018F">
        <w:t>:</w:t>
      </w:r>
      <w:r>
        <w:t xml:space="preserve"> consultas internas</w:t>
      </w:r>
      <w:r w:rsidR="00DE018F">
        <w:t>).</w:t>
      </w:r>
    </w:p>
    <w:p w14:paraId="1E1505DE" w14:textId="021162BB" w:rsidR="00F24344" w:rsidRDefault="00DE018F" w:rsidP="0003263D">
      <w:pPr>
        <w:jc w:val="both"/>
      </w:pPr>
      <w:r>
        <w:t>A identificação do p</w:t>
      </w:r>
      <w:r w:rsidR="00A17A52">
        <w:t>articipante</w:t>
      </w:r>
      <w:r>
        <w:t xml:space="preserve"> / usuário </w:t>
      </w:r>
      <w:r w:rsidR="00F24344">
        <w:t xml:space="preserve">é feita em </w:t>
      </w:r>
      <w:r w:rsidR="00F24344" w:rsidRPr="00F24344">
        <w:rPr>
          <w:b/>
          <w:bCs/>
          <w:i/>
          <w:iCs/>
        </w:rPr>
        <w:t>2 fases</w:t>
      </w:r>
      <w:r w:rsidR="00F24344">
        <w:t>: o p</w:t>
      </w:r>
      <w:r w:rsidR="00A17A52">
        <w:t>articipante</w:t>
      </w:r>
      <w:r w:rsidR="00F24344">
        <w:t xml:space="preserve"> / usuário informa seus dados e seu e-mail</w:t>
      </w:r>
      <w:r w:rsidR="004965E6">
        <w:t xml:space="preserve"> e o</w:t>
      </w:r>
      <w:r w:rsidR="00F24344">
        <w:t xml:space="preserve"> sistema envia para o e-mail informado um número único ou TOKEN e possibilita a conclusão da identificação. </w:t>
      </w:r>
    </w:p>
    <w:p w14:paraId="278ECA53" w14:textId="77777777" w:rsidR="00F24344" w:rsidRDefault="00F24344" w:rsidP="0003263D">
      <w:pPr>
        <w:jc w:val="both"/>
      </w:pPr>
      <w:r>
        <w:t xml:space="preserve">Este processo </w:t>
      </w:r>
      <w:r w:rsidR="00DE018F">
        <w:t xml:space="preserve">se inicia </w:t>
      </w:r>
      <w:r>
        <w:t>pelo</w:t>
      </w:r>
      <w:r w:rsidR="00DE018F">
        <w:t xml:space="preserve"> cadastramento </w:t>
      </w:r>
      <w:r>
        <w:t xml:space="preserve">das informações </w:t>
      </w:r>
      <w:r w:rsidR="00DE018F">
        <w:t xml:space="preserve">no sistema. </w:t>
      </w:r>
    </w:p>
    <w:p w14:paraId="2BF4A03B" w14:textId="77777777" w:rsidR="00DE018F" w:rsidRDefault="00DE018F" w:rsidP="0003263D">
      <w:pPr>
        <w:jc w:val="both"/>
      </w:pPr>
      <w:r>
        <w:t>Este cadastramento pode ser feito de 2 maneiras:</w:t>
      </w:r>
    </w:p>
    <w:p w14:paraId="62B3B53F" w14:textId="77777777" w:rsidR="00DE018F" w:rsidRDefault="004365DA" w:rsidP="0003263D">
      <w:pPr>
        <w:pStyle w:val="Ttulo3"/>
        <w:numPr>
          <w:ilvl w:val="0"/>
          <w:numId w:val="45"/>
        </w:numPr>
        <w:jc w:val="both"/>
      </w:pPr>
      <w:bookmarkStart w:id="2" w:name="_Toc51852097"/>
      <w:r>
        <w:t>Através</w:t>
      </w:r>
      <w:r w:rsidR="00DE018F">
        <w:t xml:space="preserve"> da barra principal do sistema, clicando no link: </w:t>
      </w:r>
      <w:r w:rsidR="0003263D">
        <w:t>“Clique aqui para se identificar”</w:t>
      </w:r>
      <w:bookmarkEnd w:id="2"/>
    </w:p>
    <w:p w14:paraId="233D2C79" w14:textId="77777777" w:rsidR="0003263D" w:rsidRPr="0003263D" w:rsidRDefault="0003263D" w:rsidP="0003263D">
      <w:pPr>
        <w:jc w:val="both"/>
      </w:pPr>
    </w:p>
    <w:p w14:paraId="7CDFD7B9" w14:textId="77777777" w:rsidR="0003263D" w:rsidRDefault="0003263D" w:rsidP="00CE7611">
      <w:pPr>
        <w:ind w:left="1416"/>
        <w:jc w:val="center"/>
      </w:pPr>
      <w:r>
        <w:rPr>
          <w:noProof/>
        </w:rPr>
        <w:drawing>
          <wp:inline distT="0" distB="0" distL="0" distR="0" wp14:anchorId="07E8E58D" wp14:editId="0CBB0C98">
            <wp:extent cx="2682240" cy="3657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D622" w14:textId="77777777" w:rsidR="00FB7E49" w:rsidRDefault="00DE018F" w:rsidP="00CE7611">
      <w:r>
        <w:t xml:space="preserve">Quando o usuário clicar neste link, o sistema abrirá </w:t>
      </w:r>
      <w:r w:rsidR="00CF21CC">
        <w:t>o formulário de IDENTIFICAÇÃO.</w:t>
      </w:r>
      <w:r>
        <w:t xml:space="preserve"> </w:t>
      </w:r>
    </w:p>
    <w:p w14:paraId="3B1AAEFE" w14:textId="77777777" w:rsidR="00CF21CC" w:rsidRDefault="00CF21CC" w:rsidP="00CE7611"/>
    <w:p w14:paraId="09B81B8C" w14:textId="77777777" w:rsidR="00CF21CC" w:rsidRDefault="00CF21CC" w:rsidP="00CE7611">
      <w:pPr>
        <w:pStyle w:val="Ttulo3"/>
        <w:numPr>
          <w:ilvl w:val="0"/>
          <w:numId w:val="45"/>
        </w:numPr>
      </w:pPr>
      <w:bookmarkStart w:id="3" w:name="_Toc51852098"/>
      <w:r>
        <w:t>No momento da contribuição:</w:t>
      </w:r>
      <w:bookmarkEnd w:id="3"/>
      <w:r>
        <w:t xml:space="preserve"> </w:t>
      </w:r>
    </w:p>
    <w:p w14:paraId="77057218" w14:textId="77777777" w:rsidR="0003263D" w:rsidRPr="0003263D" w:rsidRDefault="0003263D" w:rsidP="00CE7611"/>
    <w:p w14:paraId="26F6F151" w14:textId="7A2C47B8" w:rsidR="00CF21CC" w:rsidRDefault="00CF21CC" w:rsidP="00CE7611">
      <w:r>
        <w:t xml:space="preserve">Quanto o </w:t>
      </w:r>
      <w:r w:rsidR="00406295">
        <w:t xml:space="preserve">participante </w:t>
      </w:r>
      <w:r>
        <w:t xml:space="preserve">/ usuário ainda não identificado clicar no botão “CONTRIBUIR” na página de consulta de uma </w:t>
      </w:r>
      <w:r w:rsidR="004965E6">
        <w:t>Participação</w:t>
      </w:r>
      <w:r>
        <w:t>, o sistema também abrirá um formulário de IDENTIFICAÇÃO.</w:t>
      </w:r>
    </w:p>
    <w:p w14:paraId="6A9467CC" w14:textId="77777777" w:rsidR="00CF21CC" w:rsidRDefault="00CF21CC" w:rsidP="00CF21CC"/>
    <w:p w14:paraId="5A5EDFDD" w14:textId="77777777" w:rsidR="00CF21CC" w:rsidRDefault="0003263D" w:rsidP="0003263D">
      <w:pPr>
        <w:jc w:val="center"/>
      </w:pPr>
      <w:r>
        <w:rPr>
          <w:noProof/>
        </w:rPr>
        <w:drawing>
          <wp:inline distT="0" distB="0" distL="0" distR="0" wp14:anchorId="7EDEE9CC" wp14:editId="48BC3B5C">
            <wp:extent cx="4701540" cy="201930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1CC">
        <w:br w:type="page"/>
      </w:r>
    </w:p>
    <w:p w14:paraId="04BF0A90" w14:textId="77777777" w:rsidR="00CF21CC" w:rsidRPr="00FB7E49" w:rsidRDefault="00CF21CC" w:rsidP="00CE7611">
      <w:pPr>
        <w:jc w:val="both"/>
      </w:pPr>
      <w:r>
        <w:lastRenderedPageBreak/>
        <w:t>Em ambos os casos o formulário permitirá as mesmas opções:</w:t>
      </w:r>
    </w:p>
    <w:p w14:paraId="3004F1A8" w14:textId="77777777" w:rsidR="00CF21CC" w:rsidRDefault="00CF21CC" w:rsidP="00C546CA">
      <w:pPr>
        <w:jc w:val="both"/>
      </w:pPr>
    </w:p>
    <w:p w14:paraId="48B78E7A" w14:textId="77777777" w:rsidR="00E02E64" w:rsidRDefault="00DE018F" w:rsidP="00C546CA">
      <w:pPr>
        <w:jc w:val="both"/>
      </w:pPr>
      <w:r>
        <w:rPr>
          <w:noProof/>
        </w:rPr>
        <w:drawing>
          <wp:inline distT="0" distB="0" distL="0" distR="0" wp14:anchorId="783E02D3" wp14:editId="7DFF40A6">
            <wp:extent cx="5400040" cy="40900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ACFF" w14:textId="77777777" w:rsidR="00FC2AB7" w:rsidRDefault="00DE018F" w:rsidP="00CE7611">
      <w:pPr>
        <w:jc w:val="both"/>
      </w:pPr>
      <w:r>
        <w:t>Botões:</w:t>
      </w:r>
    </w:p>
    <w:p w14:paraId="20B681D7" w14:textId="50FCA81D" w:rsidR="00DE018F" w:rsidRDefault="00DE018F" w:rsidP="00CE7611">
      <w:pPr>
        <w:pStyle w:val="PargrafodaLista"/>
        <w:numPr>
          <w:ilvl w:val="0"/>
          <w:numId w:val="43"/>
        </w:numPr>
        <w:jc w:val="both"/>
      </w:pPr>
      <w:r w:rsidRPr="0003263D">
        <w:rPr>
          <w:b/>
          <w:bCs/>
        </w:rPr>
        <w:t>NOVO P</w:t>
      </w:r>
      <w:r w:rsidR="004F0C03">
        <w:rPr>
          <w:b/>
          <w:bCs/>
        </w:rPr>
        <w:t>ARTICIPA</w:t>
      </w:r>
      <w:r w:rsidRPr="0003263D">
        <w:rPr>
          <w:b/>
          <w:bCs/>
        </w:rPr>
        <w:t>NTE</w:t>
      </w:r>
      <w:r>
        <w:t>: Abr</w:t>
      </w:r>
      <w:r w:rsidR="00776146">
        <w:t>ir o</w:t>
      </w:r>
      <w:r>
        <w:t xml:space="preserve"> formulário para o cadastro de um novo</w:t>
      </w:r>
      <w:r w:rsidR="0003263D">
        <w:t xml:space="preserve"> </w:t>
      </w:r>
      <w:r w:rsidR="00BE1BA0">
        <w:t>Participante</w:t>
      </w:r>
      <w:r w:rsidR="0003263D">
        <w:t>/ usuário</w:t>
      </w:r>
      <w:r>
        <w:t>;</w:t>
      </w:r>
    </w:p>
    <w:p w14:paraId="149FC85C" w14:textId="06E52904" w:rsidR="00DE018F" w:rsidRDefault="00DE018F" w:rsidP="00CE7611">
      <w:pPr>
        <w:pStyle w:val="PargrafodaLista"/>
        <w:numPr>
          <w:ilvl w:val="0"/>
          <w:numId w:val="43"/>
        </w:numPr>
        <w:jc w:val="both"/>
      </w:pPr>
      <w:r w:rsidRPr="0003263D">
        <w:rPr>
          <w:b/>
          <w:bCs/>
        </w:rPr>
        <w:t>ESQUECI MINHA SENHA</w:t>
      </w:r>
      <w:r>
        <w:t>: Abr</w:t>
      </w:r>
      <w:r w:rsidR="00776146">
        <w:t>ir o</w:t>
      </w:r>
      <w:r>
        <w:t xml:space="preserve"> formulário para iniciar a troca de senha de acesso do </w:t>
      </w:r>
      <w:r w:rsidR="00776146">
        <w:t>p</w:t>
      </w:r>
      <w:r w:rsidR="00BE1BA0">
        <w:t>articipante</w:t>
      </w:r>
      <w:r w:rsidR="00776146">
        <w:t xml:space="preserve"> / </w:t>
      </w:r>
      <w:r>
        <w:t>usuário;</w:t>
      </w:r>
    </w:p>
    <w:p w14:paraId="50D62E30" w14:textId="77777777" w:rsidR="00DE018F" w:rsidRDefault="00DE018F" w:rsidP="00CE7611">
      <w:pPr>
        <w:pStyle w:val="PargrafodaLista"/>
        <w:numPr>
          <w:ilvl w:val="0"/>
          <w:numId w:val="43"/>
        </w:numPr>
        <w:jc w:val="both"/>
      </w:pPr>
      <w:r w:rsidRPr="0003263D">
        <w:rPr>
          <w:b/>
          <w:bCs/>
        </w:rPr>
        <w:t>CANCELAR</w:t>
      </w:r>
      <w:r>
        <w:t>: Fecha</w:t>
      </w:r>
      <w:r w:rsidR="0003263D">
        <w:t>r</w:t>
      </w:r>
      <w:r>
        <w:t xml:space="preserve"> formulário de identificação;</w:t>
      </w:r>
    </w:p>
    <w:p w14:paraId="43B6CD31" w14:textId="3A1CDF9A" w:rsidR="00DE018F" w:rsidRDefault="0003263D" w:rsidP="00CE7611">
      <w:pPr>
        <w:pStyle w:val="PargrafodaLista"/>
        <w:numPr>
          <w:ilvl w:val="0"/>
          <w:numId w:val="43"/>
        </w:numPr>
        <w:jc w:val="both"/>
      </w:pPr>
      <w:r w:rsidRPr="0003263D">
        <w:rPr>
          <w:b/>
          <w:bCs/>
        </w:rPr>
        <w:t>ENVIAR</w:t>
      </w:r>
      <w:r w:rsidR="00DE018F">
        <w:t>: Envia</w:t>
      </w:r>
      <w:r>
        <w:t>r</w:t>
      </w:r>
      <w:r w:rsidR="00DE018F">
        <w:t xml:space="preserve"> os dados de </w:t>
      </w:r>
      <w:r w:rsidR="00DE018F" w:rsidRPr="0003263D">
        <w:rPr>
          <w:b/>
          <w:bCs/>
        </w:rPr>
        <w:t>E-mail</w:t>
      </w:r>
      <w:r w:rsidR="00DE018F">
        <w:t xml:space="preserve"> e </w:t>
      </w:r>
      <w:r w:rsidR="00DE018F" w:rsidRPr="0003263D">
        <w:rPr>
          <w:b/>
          <w:bCs/>
        </w:rPr>
        <w:t xml:space="preserve">Senha de </w:t>
      </w:r>
      <w:r w:rsidRPr="0003263D">
        <w:rPr>
          <w:b/>
          <w:bCs/>
        </w:rPr>
        <w:t>A</w:t>
      </w:r>
      <w:r w:rsidR="00DE018F" w:rsidRPr="0003263D">
        <w:rPr>
          <w:b/>
          <w:bCs/>
        </w:rPr>
        <w:t>cesso</w:t>
      </w:r>
      <w:r w:rsidR="00DE018F">
        <w:t xml:space="preserve"> para o sistema </w:t>
      </w:r>
      <w:r w:rsidR="00776146">
        <w:t>identificar o p</w:t>
      </w:r>
      <w:r w:rsidR="00BE1BA0">
        <w:t>articipante</w:t>
      </w:r>
      <w:r w:rsidR="00776146">
        <w:t xml:space="preserve"> / usuário</w:t>
      </w:r>
      <w:r w:rsidR="00DE018F">
        <w:t>;</w:t>
      </w:r>
    </w:p>
    <w:p w14:paraId="56EA9DE7" w14:textId="77777777" w:rsidR="00FB7E49" w:rsidRPr="00FB7E49" w:rsidRDefault="00DE018F" w:rsidP="00CE7611">
      <w:pPr>
        <w:pStyle w:val="PargrafodaLista"/>
        <w:numPr>
          <w:ilvl w:val="0"/>
          <w:numId w:val="43"/>
        </w:numPr>
        <w:jc w:val="both"/>
      </w:pPr>
      <w:r w:rsidRPr="0003263D">
        <w:rPr>
          <w:b/>
          <w:bCs/>
        </w:rPr>
        <w:t>SAIR</w:t>
      </w:r>
      <w:r w:rsidR="00FB7E49">
        <w:t>: Cancela</w:t>
      </w:r>
      <w:r w:rsidR="00CA4989">
        <w:t>r</w:t>
      </w:r>
      <w:r w:rsidR="00FB7E49">
        <w:t xml:space="preserve"> a identificação feita previamente.</w:t>
      </w:r>
    </w:p>
    <w:p w14:paraId="01B87D3D" w14:textId="77777777" w:rsidR="0003263D" w:rsidRDefault="0003263D" w:rsidP="0003263D">
      <w:pPr>
        <w:jc w:val="both"/>
      </w:pPr>
    </w:p>
    <w:p w14:paraId="1DA94A3B" w14:textId="77777777" w:rsidR="0003263D" w:rsidRDefault="0003263D">
      <w:r>
        <w:br w:type="page"/>
      </w:r>
    </w:p>
    <w:p w14:paraId="02916E57" w14:textId="094B0379" w:rsidR="0003263D" w:rsidRDefault="0003263D" w:rsidP="0003263D">
      <w:pPr>
        <w:pStyle w:val="Ttulo2"/>
        <w:numPr>
          <w:ilvl w:val="0"/>
          <w:numId w:val="10"/>
        </w:numPr>
        <w:jc w:val="both"/>
      </w:pPr>
      <w:bookmarkStart w:id="4" w:name="_Toc51852099"/>
      <w:r>
        <w:lastRenderedPageBreak/>
        <w:t>Formulário de NOVO P</w:t>
      </w:r>
      <w:r w:rsidR="00EE4F9F">
        <w:t>articipante</w:t>
      </w:r>
      <w:r>
        <w:t>:</w:t>
      </w:r>
      <w:bookmarkEnd w:id="4"/>
    </w:p>
    <w:p w14:paraId="2042ACDD" w14:textId="77777777" w:rsidR="00FB7E49" w:rsidRDefault="00FB7E49" w:rsidP="00CE7611">
      <w:pPr>
        <w:jc w:val="both"/>
      </w:pPr>
    </w:p>
    <w:p w14:paraId="38EE690A" w14:textId="55E4F590" w:rsidR="00FB7E49" w:rsidRDefault="0003263D" w:rsidP="00CE7611">
      <w:pPr>
        <w:jc w:val="both"/>
      </w:pPr>
      <w:r>
        <w:t>Este formulário permite ao p</w:t>
      </w:r>
      <w:r w:rsidR="00EE4F9F">
        <w:t>articipante</w:t>
      </w:r>
      <w:r>
        <w:t xml:space="preserve"> / usuário informar seus dados para o sistema.</w:t>
      </w:r>
    </w:p>
    <w:p w14:paraId="2D406B71" w14:textId="77777777" w:rsidR="0003263D" w:rsidRDefault="0003263D" w:rsidP="00CE7611">
      <w:pPr>
        <w:jc w:val="both"/>
      </w:pPr>
      <w:r>
        <w:t>São solicitados: Nome, CPF, E-mail, Instituição, Telefone e Celular.</w:t>
      </w:r>
    </w:p>
    <w:p w14:paraId="1B669A7B" w14:textId="138AD298" w:rsidR="0003263D" w:rsidRDefault="0003263D" w:rsidP="00CE7611">
      <w:pPr>
        <w:jc w:val="both"/>
      </w:pPr>
      <w:r>
        <w:t>Estas informações são importantes para que o p</w:t>
      </w:r>
      <w:r w:rsidR="00EA302A">
        <w:t>articipan</w:t>
      </w:r>
      <w:r>
        <w:t xml:space="preserve">te possa ser contatado no caso de haver alguma dúvida em relação a sua contribuição </w:t>
      </w:r>
      <w:r w:rsidR="00CE7611">
        <w:t>e</w:t>
      </w:r>
      <w:r>
        <w:t xml:space="preserve"> para identificar o </w:t>
      </w:r>
      <w:r w:rsidR="00406295">
        <w:t xml:space="preserve">participante </w:t>
      </w:r>
      <w:r w:rsidR="00776146">
        <w:t xml:space="preserve">de contribuições </w:t>
      </w:r>
      <w:r>
        <w:t>para o público em geral.</w:t>
      </w:r>
    </w:p>
    <w:p w14:paraId="4A411EA6" w14:textId="77777777" w:rsidR="0003263D" w:rsidRPr="00FB7E49" w:rsidRDefault="00CE7611" w:rsidP="00FB7E49">
      <w:r>
        <w:t>Os campos em vermelho (Nome, CPF, E-mail e Telefone) são obrigatórios</w:t>
      </w:r>
    </w:p>
    <w:p w14:paraId="3F41A876" w14:textId="77777777" w:rsidR="00FB7E49" w:rsidRDefault="00FB7E49" w:rsidP="00FB7E49">
      <w:pPr>
        <w:pStyle w:val="PargrafodaLista"/>
        <w:jc w:val="both"/>
      </w:pPr>
    </w:p>
    <w:p w14:paraId="54E88EC2" w14:textId="77777777" w:rsidR="00FB7E49" w:rsidRDefault="00FB7E49" w:rsidP="00FB7E49">
      <w:pPr>
        <w:pStyle w:val="PargrafodaLista"/>
        <w:jc w:val="both"/>
      </w:pPr>
    </w:p>
    <w:p w14:paraId="78B984C9" w14:textId="77777777" w:rsidR="00FB7E49" w:rsidRDefault="0003263D" w:rsidP="00FB7E49">
      <w:pPr>
        <w:pStyle w:val="PargrafodaLista"/>
        <w:jc w:val="both"/>
      </w:pPr>
      <w:r>
        <w:rPr>
          <w:noProof/>
        </w:rPr>
        <w:drawing>
          <wp:inline distT="0" distB="0" distL="0" distR="0" wp14:anchorId="44602501" wp14:editId="37786537">
            <wp:extent cx="5400040" cy="40900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0AD6" w14:textId="77777777" w:rsidR="00FC2AB7" w:rsidRDefault="00FC2AB7" w:rsidP="00C546CA">
      <w:pPr>
        <w:jc w:val="both"/>
      </w:pPr>
    </w:p>
    <w:p w14:paraId="1B3451F1" w14:textId="77777777" w:rsidR="00CE7611" w:rsidRDefault="00CE7611" w:rsidP="00C546CA">
      <w:pPr>
        <w:jc w:val="both"/>
      </w:pPr>
      <w:r>
        <w:t>O formulário apresenta as opções:</w:t>
      </w:r>
    </w:p>
    <w:p w14:paraId="413845BF" w14:textId="77777777" w:rsidR="00CE7611" w:rsidRDefault="00CE7611" w:rsidP="00CE7611">
      <w:pPr>
        <w:pStyle w:val="PargrafodaLista"/>
        <w:numPr>
          <w:ilvl w:val="0"/>
          <w:numId w:val="46"/>
        </w:numPr>
        <w:jc w:val="both"/>
      </w:pPr>
      <w:r w:rsidRPr="00CE7611">
        <w:rPr>
          <w:b/>
          <w:bCs/>
        </w:rPr>
        <w:t>CANCELAR</w:t>
      </w:r>
      <w:r>
        <w:t xml:space="preserve"> – Fechar o formulário;</w:t>
      </w:r>
    </w:p>
    <w:p w14:paraId="26D88548" w14:textId="77777777" w:rsidR="00CE7611" w:rsidRDefault="00CE7611" w:rsidP="00CE7611">
      <w:pPr>
        <w:pStyle w:val="PargrafodaLista"/>
        <w:numPr>
          <w:ilvl w:val="0"/>
          <w:numId w:val="46"/>
        </w:numPr>
        <w:jc w:val="both"/>
      </w:pPr>
      <w:r w:rsidRPr="00CE7611">
        <w:rPr>
          <w:b/>
          <w:bCs/>
        </w:rPr>
        <w:t>ENVIAR</w:t>
      </w:r>
      <w:r>
        <w:t xml:space="preserve"> – Enviar os dados para validação.</w:t>
      </w:r>
    </w:p>
    <w:p w14:paraId="5B7DED47" w14:textId="507EA369" w:rsidR="00F24344" w:rsidRDefault="00CE7611" w:rsidP="00C546CA">
      <w:pPr>
        <w:jc w:val="both"/>
      </w:pPr>
      <w:r>
        <w:t xml:space="preserve">Após o envio dos dados, o sistema validará as informações, verificando se o e-mail já não </w:t>
      </w:r>
      <w:r w:rsidR="00B1604F">
        <w:t xml:space="preserve">foi </w:t>
      </w:r>
      <w:r>
        <w:t xml:space="preserve">utilizado e criará um </w:t>
      </w:r>
      <w:r w:rsidR="00776146">
        <w:t>n</w:t>
      </w:r>
      <w:r>
        <w:t xml:space="preserve">úmero </w:t>
      </w:r>
      <w:r w:rsidR="00776146">
        <w:t>de confirmação (TOKEN)</w:t>
      </w:r>
      <w:r>
        <w:t xml:space="preserve"> válido por 24hs. Este </w:t>
      </w:r>
      <w:r w:rsidR="00776146">
        <w:t>número de confirmação</w:t>
      </w:r>
      <w:r>
        <w:t xml:space="preserve"> é enviado para o e-mail informado, juntamente com </w:t>
      </w:r>
      <w:r w:rsidR="00776146">
        <w:t xml:space="preserve">um </w:t>
      </w:r>
      <w:r>
        <w:t>link para a conclusão do cadastro.</w:t>
      </w:r>
    </w:p>
    <w:p w14:paraId="090499A2" w14:textId="77777777" w:rsidR="00F24344" w:rsidRDefault="00F24344">
      <w:r>
        <w:br w:type="page"/>
      </w:r>
    </w:p>
    <w:p w14:paraId="1086915B" w14:textId="77777777" w:rsidR="00F24344" w:rsidRDefault="00CE7611" w:rsidP="00F24344">
      <w:pPr>
        <w:pStyle w:val="Ttulo2"/>
        <w:numPr>
          <w:ilvl w:val="0"/>
          <w:numId w:val="10"/>
        </w:numPr>
        <w:jc w:val="both"/>
      </w:pPr>
      <w:r>
        <w:lastRenderedPageBreak/>
        <w:t xml:space="preserve"> </w:t>
      </w:r>
      <w:bookmarkStart w:id="5" w:name="_Toc51852100"/>
      <w:r w:rsidR="00F24344">
        <w:t>Confirmação Cadastro e registro de Senha de Acesso:</w:t>
      </w:r>
      <w:bookmarkEnd w:id="5"/>
    </w:p>
    <w:p w14:paraId="1582F7B3" w14:textId="77777777" w:rsidR="00F24344" w:rsidRDefault="00F24344" w:rsidP="00F24344"/>
    <w:p w14:paraId="5C6544E0" w14:textId="77777777" w:rsidR="00F24344" w:rsidRPr="00F24344" w:rsidRDefault="00F24344" w:rsidP="00776146">
      <w:pPr>
        <w:jc w:val="both"/>
      </w:pPr>
      <w:r>
        <w:t>Depois do recebimento do e-mail com o número único de confirmação da inscrição é necessário clicar no link “CONFIRMAÇÂO” para habilitar o formulário de registro de senha de acesso.</w:t>
      </w:r>
    </w:p>
    <w:p w14:paraId="34101DB7" w14:textId="77777777" w:rsidR="00E02E64" w:rsidRDefault="00E02E64" w:rsidP="00C546CA">
      <w:pPr>
        <w:jc w:val="both"/>
      </w:pPr>
    </w:p>
    <w:p w14:paraId="6950D53D" w14:textId="77777777" w:rsidR="00F24344" w:rsidRDefault="00F24344" w:rsidP="00C546CA">
      <w:pPr>
        <w:jc w:val="both"/>
      </w:pPr>
      <w:r>
        <w:rPr>
          <w:noProof/>
        </w:rPr>
        <w:drawing>
          <wp:inline distT="0" distB="0" distL="0" distR="0" wp14:anchorId="20CFBE42" wp14:editId="5CC2A432">
            <wp:extent cx="5400040" cy="46583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43E" w14:textId="77777777" w:rsidR="00F24344" w:rsidRDefault="00F24344" w:rsidP="00C546CA">
      <w:pPr>
        <w:jc w:val="both"/>
      </w:pPr>
    </w:p>
    <w:p w14:paraId="7F3F8B9E" w14:textId="77777777" w:rsidR="00F24344" w:rsidRDefault="00F24344">
      <w:r>
        <w:br w:type="page"/>
      </w:r>
    </w:p>
    <w:p w14:paraId="43DC1838" w14:textId="7BC7EA00" w:rsidR="00F24344" w:rsidRDefault="00CA4989" w:rsidP="00C546CA">
      <w:pPr>
        <w:jc w:val="both"/>
      </w:pPr>
      <w:r>
        <w:lastRenderedPageBreak/>
        <w:t>O formulário de CONFIRMAÇÃO solicita as informações de: Número de confirmação (TOKEN) recebido no e-mail, E-mail do novo p</w:t>
      </w:r>
      <w:r w:rsidR="00B1604F">
        <w:t>articipante</w:t>
      </w:r>
      <w:r>
        <w:t xml:space="preserve"> / usuário, Senha de Acesso e Confirmar a Senha.</w:t>
      </w:r>
    </w:p>
    <w:p w14:paraId="6D9A04DE" w14:textId="6BD71E0D" w:rsidR="00CA4989" w:rsidRDefault="00776146" w:rsidP="00C546CA">
      <w:pPr>
        <w:jc w:val="both"/>
      </w:pPr>
      <w:r>
        <w:t>Após o ENVIAR o</w:t>
      </w:r>
      <w:r w:rsidR="00CA4989">
        <w:t xml:space="preserve"> sistema validará o número de confirmação informado, verificando se ainda é válido (menor que 24hs após a criação), se este número é relacionado com o e-mail informado e se a senha de acesso </w:t>
      </w:r>
      <w:r w:rsidR="00F954B2">
        <w:t xml:space="preserve">é </w:t>
      </w:r>
      <w:r w:rsidR="00CA4989">
        <w:t xml:space="preserve">maior ou igual </w:t>
      </w:r>
      <w:r w:rsidR="00F954B2">
        <w:t xml:space="preserve">a </w:t>
      </w:r>
      <w:r w:rsidR="00CA4989">
        <w:t>8 caracteres. O sistema exige que a senha seja digitada 2 vezes por segurança</w:t>
      </w:r>
      <w:r>
        <w:t xml:space="preserve"> e evitar erros de digitação</w:t>
      </w:r>
      <w:r w:rsidR="00CA4989">
        <w:t>.</w:t>
      </w:r>
    </w:p>
    <w:p w14:paraId="48B9A166" w14:textId="77777777" w:rsidR="00CA4989" w:rsidRDefault="00CA4989" w:rsidP="00C546CA">
      <w:pPr>
        <w:jc w:val="both"/>
      </w:pPr>
    </w:p>
    <w:p w14:paraId="14719D80" w14:textId="77777777" w:rsidR="00F24344" w:rsidRDefault="00F24344" w:rsidP="00C546CA">
      <w:pPr>
        <w:jc w:val="both"/>
      </w:pPr>
      <w:r>
        <w:rPr>
          <w:noProof/>
        </w:rPr>
        <w:drawing>
          <wp:inline distT="0" distB="0" distL="0" distR="0" wp14:anchorId="3221F12D" wp14:editId="5B2E0B1C">
            <wp:extent cx="5400040" cy="46583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A00" w14:textId="77777777" w:rsidR="00E02E64" w:rsidRDefault="00E02E64" w:rsidP="00C546CA">
      <w:pPr>
        <w:jc w:val="both"/>
      </w:pPr>
    </w:p>
    <w:p w14:paraId="4224EC2C" w14:textId="77777777" w:rsidR="00CA4989" w:rsidRDefault="00CA4989">
      <w:r>
        <w:br w:type="page"/>
      </w:r>
    </w:p>
    <w:p w14:paraId="1D853C96" w14:textId="313F8723" w:rsidR="00C56E82" w:rsidRDefault="00CA4989" w:rsidP="00C546CA">
      <w:pPr>
        <w:jc w:val="both"/>
      </w:pPr>
      <w:r>
        <w:lastRenderedPageBreak/>
        <w:t>Se as condições foram atendidas, o sistema</w:t>
      </w:r>
      <w:r w:rsidR="00776146">
        <w:t xml:space="preserve"> salvará a senha de acesso e</w:t>
      </w:r>
      <w:r>
        <w:t xml:space="preserve"> identificará o p</w:t>
      </w:r>
      <w:r w:rsidR="00F954B2">
        <w:t>articipan</w:t>
      </w:r>
      <w:r w:rsidR="00D221FB">
        <w:t>t</w:t>
      </w:r>
      <w:bookmarkStart w:id="6" w:name="_GoBack"/>
      <w:bookmarkEnd w:id="6"/>
      <w:r w:rsidR="00F954B2">
        <w:t>e</w:t>
      </w:r>
      <w:r>
        <w:t xml:space="preserve"> / usuário, exibindo </w:t>
      </w:r>
      <w:r w:rsidR="00776146">
        <w:t xml:space="preserve">seu nome </w:t>
      </w:r>
      <w:r>
        <w:t xml:space="preserve">na barra </w:t>
      </w:r>
      <w:r w:rsidR="00776146">
        <w:t>principal.</w:t>
      </w:r>
    </w:p>
    <w:p w14:paraId="1B720FD9" w14:textId="77777777" w:rsidR="00776146" w:rsidRDefault="00776146" w:rsidP="00C546CA">
      <w:pPr>
        <w:jc w:val="both"/>
      </w:pPr>
    </w:p>
    <w:p w14:paraId="01D6CB02" w14:textId="77777777" w:rsidR="00E02E64" w:rsidRDefault="00CA4989">
      <w:r>
        <w:rPr>
          <w:noProof/>
        </w:rPr>
        <w:drawing>
          <wp:inline distT="0" distB="0" distL="0" distR="0" wp14:anchorId="106D211E" wp14:editId="459C3D9C">
            <wp:extent cx="5400040" cy="46583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0AB" w14:textId="77777777" w:rsidR="00CA4989" w:rsidRDefault="00CA4989" w:rsidP="00782699">
      <w:pPr>
        <w:jc w:val="both"/>
      </w:pPr>
    </w:p>
    <w:p w14:paraId="552458A7" w14:textId="07828263" w:rsidR="00CA4989" w:rsidRPr="00776146" w:rsidRDefault="00782699" w:rsidP="00782699">
      <w:pPr>
        <w:jc w:val="both"/>
      </w:pPr>
      <w:r w:rsidRPr="00782699">
        <w:rPr>
          <w:b/>
          <w:bCs/>
        </w:rPr>
        <w:t>IMPORTANTE -</w:t>
      </w:r>
      <w:r>
        <w:t xml:space="preserve"> </w:t>
      </w:r>
      <w:r w:rsidR="00776146">
        <w:t>A sistema manterá as informações da identificação do p</w:t>
      </w:r>
      <w:r w:rsidR="00F954B2">
        <w:t>articipante</w:t>
      </w:r>
      <w:r w:rsidR="00776146">
        <w:t xml:space="preserve"> / usuário na </w:t>
      </w:r>
      <w:r>
        <w:t>memória</w:t>
      </w:r>
      <w:r w:rsidR="00776146">
        <w:t xml:space="preserve"> do </w:t>
      </w:r>
      <w:r w:rsidR="00776146" w:rsidRPr="00776146">
        <w:rPr>
          <w:i/>
          <w:iCs/>
        </w:rPr>
        <w:t>browser</w:t>
      </w:r>
      <w:r w:rsidR="00776146">
        <w:rPr>
          <w:i/>
          <w:iCs/>
        </w:rPr>
        <w:t xml:space="preserve"> </w:t>
      </w:r>
      <w:r w:rsidR="00776146">
        <w:t xml:space="preserve">para </w:t>
      </w:r>
      <w:r>
        <w:t xml:space="preserve">evitar </w:t>
      </w:r>
      <w:r w:rsidR="00F954B2">
        <w:t xml:space="preserve">ter </w:t>
      </w:r>
      <w:r>
        <w:t>de sempre solicitar esta identificação. No caso de o equipamento utilizado ser compartilhado com outras pessoas, é altamente recomendado que antes de encerrar a se</w:t>
      </w:r>
      <w:r w:rsidR="004650B9">
        <w:t>ss</w:t>
      </w:r>
      <w:r>
        <w:t>ão, o p</w:t>
      </w:r>
      <w:r w:rsidR="004650B9">
        <w:t>articipa</w:t>
      </w:r>
      <w:r>
        <w:t>nte / usuário clique no nome apresentado na barra do sistema e no formulário de identificação apresentado</w:t>
      </w:r>
      <w:r w:rsidR="004650B9">
        <w:t xml:space="preserve"> e</w:t>
      </w:r>
      <w:r>
        <w:t xml:space="preserve"> utilize a opção de </w:t>
      </w:r>
      <w:r w:rsidRPr="00782699">
        <w:rPr>
          <w:b/>
          <w:bCs/>
        </w:rPr>
        <w:t>SAIR</w:t>
      </w:r>
      <w:r>
        <w:t>, para apagar as informações de p</w:t>
      </w:r>
      <w:r w:rsidR="004650B9">
        <w:t>articipa</w:t>
      </w:r>
      <w:r>
        <w:t xml:space="preserve">nte / usuário da memória do </w:t>
      </w:r>
      <w:r w:rsidRPr="00782699">
        <w:rPr>
          <w:i/>
          <w:iCs/>
        </w:rPr>
        <w:t>browser</w:t>
      </w:r>
      <w:r>
        <w:t xml:space="preserve"> utilizado (ver tela em 1- Introdução).</w:t>
      </w:r>
    </w:p>
    <w:p w14:paraId="6E69E8EA" w14:textId="77777777" w:rsidR="00776146" w:rsidRDefault="00776146">
      <w:r>
        <w:br w:type="page"/>
      </w:r>
    </w:p>
    <w:p w14:paraId="70194893" w14:textId="77777777" w:rsidR="00776146" w:rsidRDefault="00776146"/>
    <w:p w14:paraId="15021B14" w14:textId="77777777" w:rsidR="00CA4989" w:rsidRDefault="00CA4989" w:rsidP="00CA4989">
      <w:pPr>
        <w:pStyle w:val="Ttulo2"/>
        <w:numPr>
          <w:ilvl w:val="0"/>
          <w:numId w:val="10"/>
        </w:numPr>
        <w:jc w:val="both"/>
      </w:pPr>
      <w:bookmarkStart w:id="7" w:name="_Toc51852101"/>
      <w:r>
        <w:t>Formulário ESQUECI MINHA SENHA:</w:t>
      </w:r>
      <w:bookmarkEnd w:id="7"/>
    </w:p>
    <w:p w14:paraId="0CD5827E" w14:textId="77777777" w:rsidR="00CA4989" w:rsidRDefault="00CA4989" w:rsidP="00CA4989"/>
    <w:p w14:paraId="75FBE666" w14:textId="792B352B" w:rsidR="00CA4989" w:rsidRPr="00CA4989" w:rsidRDefault="00CA4989" w:rsidP="002F6144">
      <w:pPr>
        <w:jc w:val="both"/>
      </w:pPr>
      <w:r>
        <w:t>A opção e formulário “</w:t>
      </w:r>
      <w:r w:rsidRPr="00782699">
        <w:rPr>
          <w:b/>
          <w:bCs/>
        </w:rPr>
        <w:t>esqueci minha senha</w:t>
      </w:r>
      <w:r>
        <w:t>” é utiliza</w:t>
      </w:r>
      <w:r w:rsidR="004650B9">
        <w:t>da</w:t>
      </w:r>
      <w:r>
        <w:t xml:space="preserve"> para a troca de senha de acesso ao sistema</w:t>
      </w:r>
      <w:r w:rsidR="000A6988">
        <w:t>, s</w:t>
      </w:r>
      <w:r>
        <w:t>eja por p</w:t>
      </w:r>
      <w:r w:rsidR="00CD0DA3">
        <w:t>articipan</w:t>
      </w:r>
      <w:r>
        <w:t>tes / usuários que não se recordam desta informação, seja por usuários que não completaram o processo de cadastramento</w:t>
      </w:r>
      <w:r w:rsidR="002F6144">
        <w:t xml:space="preserve">. Com este formulário é possível se criar novo número de confirmação </w:t>
      </w:r>
      <w:r w:rsidR="00782699">
        <w:t>(</w:t>
      </w:r>
      <w:r w:rsidR="002F6144">
        <w:t>TOKEN</w:t>
      </w:r>
      <w:r w:rsidR="00782699">
        <w:t>)</w:t>
      </w:r>
      <w:r w:rsidR="002F6144">
        <w:t>, que será válido por 24hs.</w:t>
      </w:r>
    </w:p>
    <w:p w14:paraId="5BC2D3F5" w14:textId="77777777" w:rsidR="00CA4989" w:rsidRDefault="00CA4989"/>
    <w:p w14:paraId="5C4A566A" w14:textId="77777777" w:rsidR="002F6144" w:rsidRDefault="002F6144">
      <w:r>
        <w:rPr>
          <w:noProof/>
        </w:rPr>
        <w:drawing>
          <wp:inline distT="0" distB="0" distL="0" distR="0" wp14:anchorId="15F46EFA" wp14:editId="5D523679">
            <wp:extent cx="5400040" cy="3949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F661" w14:textId="77777777" w:rsidR="002F6144" w:rsidRDefault="002F6144"/>
    <w:p w14:paraId="39B5A0DC" w14:textId="32F18850" w:rsidR="002F6144" w:rsidRDefault="002F6144" w:rsidP="002F6144">
      <w:pPr>
        <w:jc w:val="both"/>
      </w:pPr>
      <w:r>
        <w:t>O formulário é simples e exige apenas o e-mail do p</w:t>
      </w:r>
      <w:r w:rsidR="00CD0DA3">
        <w:t>articipant</w:t>
      </w:r>
      <w:r>
        <w:t xml:space="preserve">e / usuário. Caso o e-mail seja cadastrado no sistema é criado um número de confirmação (TOKEN) válido por 24hs. Este número de confirmação é enviado para o e-mail informado, juntamente com link para a alteração da senha de acesso. Para esta alteração </w:t>
      </w:r>
      <w:r w:rsidR="00782699">
        <w:t>são</w:t>
      </w:r>
      <w:r>
        <w:t xml:space="preserve"> utilizado</w:t>
      </w:r>
      <w:r w:rsidR="00782699">
        <w:t>s</w:t>
      </w:r>
      <w:r>
        <w:t xml:space="preserve"> os passos indicados no item 3 deste manual (Item 3- Confirmação de Cadastro e registro de Senha de Acesso</w:t>
      </w:r>
      <w:r w:rsidR="00782699">
        <w:t>)</w:t>
      </w:r>
      <w:r>
        <w:t>.</w:t>
      </w:r>
    </w:p>
    <w:sectPr w:rsidR="002F614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0499F" w14:textId="77777777" w:rsidR="00280EF5" w:rsidRDefault="00280EF5" w:rsidP="000D7AB8">
      <w:pPr>
        <w:spacing w:after="0" w:line="240" w:lineRule="auto"/>
      </w:pPr>
      <w:r>
        <w:separator/>
      </w:r>
    </w:p>
  </w:endnote>
  <w:endnote w:type="continuationSeparator" w:id="0">
    <w:p w14:paraId="3C2C0C67" w14:textId="77777777" w:rsidR="00280EF5" w:rsidRDefault="00280EF5" w:rsidP="000D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40831"/>
      <w:docPartObj>
        <w:docPartGallery w:val="Page Numbers (Bottom of Page)"/>
        <w:docPartUnique/>
      </w:docPartObj>
    </w:sdtPr>
    <w:sdtEndPr/>
    <w:sdtContent>
      <w:p w14:paraId="489D17EA" w14:textId="77777777" w:rsidR="003E1B9F" w:rsidRDefault="003E1B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AB550F" w14:textId="77777777" w:rsidR="003E1B9F" w:rsidRDefault="003E1B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2D8D2" w14:textId="77777777" w:rsidR="00280EF5" w:rsidRDefault="00280EF5" w:rsidP="000D7AB8">
      <w:pPr>
        <w:spacing w:after="0" w:line="240" w:lineRule="auto"/>
      </w:pPr>
      <w:r>
        <w:separator/>
      </w:r>
    </w:p>
  </w:footnote>
  <w:footnote w:type="continuationSeparator" w:id="0">
    <w:p w14:paraId="3E5FAC54" w14:textId="77777777" w:rsidR="00280EF5" w:rsidRDefault="00280EF5" w:rsidP="000D7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DA696" w14:textId="77777777" w:rsidR="00452105" w:rsidRDefault="00452105">
    <w:pPr>
      <w:pStyle w:val="Cabealho"/>
    </w:pPr>
    <w:r>
      <w:t>Manual Sistema Participação Social – Área Administrativa</w:t>
    </w:r>
  </w:p>
  <w:p w14:paraId="6C7C77B2" w14:textId="77777777" w:rsidR="00452105" w:rsidRDefault="00452105">
    <w:pPr>
      <w:pStyle w:val="Cabealho"/>
    </w:pPr>
  </w:p>
  <w:p w14:paraId="7E08D223" w14:textId="77777777" w:rsidR="00452105" w:rsidRDefault="004521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55DC"/>
    <w:multiLevelType w:val="hybridMultilevel"/>
    <w:tmpl w:val="67D4AAC0"/>
    <w:lvl w:ilvl="0" w:tplc="04160001">
      <w:start w:val="1"/>
      <w:numFmt w:val="bullet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" w15:restartNumberingAfterBreak="0">
    <w:nsid w:val="0A0C1917"/>
    <w:multiLevelType w:val="hybridMultilevel"/>
    <w:tmpl w:val="AE70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126A"/>
    <w:multiLevelType w:val="hybridMultilevel"/>
    <w:tmpl w:val="C0145F24"/>
    <w:lvl w:ilvl="0" w:tplc="23781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F50"/>
    <w:multiLevelType w:val="hybridMultilevel"/>
    <w:tmpl w:val="99386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0C4F"/>
    <w:multiLevelType w:val="hybridMultilevel"/>
    <w:tmpl w:val="E79C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279C4"/>
    <w:multiLevelType w:val="hybridMultilevel"/>
    <w:tmpl w:val="6D804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E6A6B"/>
    <w:multiLevelType w:val="hybridMultilevel"/>
    <w:tmpl w:val="A4AE1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E7951"/>
    <w:multiLevelType w:val="hybridMultilevel"/>
    <w:tmpl w:val="C76C03C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29985558"/>
    <w:multiLevelType w:val="hybridMultilevel"/>
    <w:tmpl w:val="D5F0E6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F0BCB"/>
    <w:multiLevelType w:val="hybridMultilevel"/>
    <w:tmpl w:val="179AD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78C2"/>
    <w:multiLevelType w:val="hybridMultilevel"/>
    <w:tmpl w:val="FB268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16939"/>
    <w:multiLevelType w:val="hybridMultilevel"/>
    <w:tmpl w:val="EE24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609A"/>
    <w:multiLevelType w:val="hybridMultilevel"/>
    <w:tmpl w:val="7BB8D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A4EB6"/>
    <w:multiLevelType w:val="hybridMultilevel"/>
    <w:tmpl w:val="C0145F24"/>
    <w:lvl w:ilvl="0" w:tplc="237817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5D1773"/>
    <w:multiLevelType w:val="hybridMultilevel"/>
    <w:tmpl w:val="9118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02CE5"/>
    <w:multiLevelType w:val="hybridMultilevel"/>
    <w:tmpl w:val="093EF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056A1"/>
    <w:multiLevelType w:val="hybridMultilevel"/>
    <w:tmpl w:val="C0B6C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26F90"/>
    <w:multiLevelType w:val="hybridMultilevel"/>
    <w:tmpl w:val="C0145F24"/>
    <w:lvl w:ilvl="0" w:tplc="2378179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F9739AC"/>
    <w:multiLevelType w:val="hybridMultilevel"/>
    <w:tmpl w:val="AA8C2A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0C1009"/>
    <w:multiLevelType w:val="hybridMultilevel"/>
    <w:tmpl w:val="B86A7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5530D"/>
    <w:multiLevelType w:val="hybridMultilevel"/>
    <w:tmpl w:val="D77C3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91B16"/>
    <w:multiLevelType w:val="hybridMultilevel"/>
    <w:tmpl w:val="2EAAAECA"/>
    <w:lvl w:ilvl="0" w:tplc="17E04D3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4132631"/>
    <w:multiLevelType w:val="hybridMultilevel"/>
    <w:tmpl w:val="88C2E366"/>
    <w:lvl w:ilvl="0" w:tplc="0A2A5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0F4491"/>
    <w:multiLevelType w:val="hybridMultilevel"/>
    <w:tmpl w:val="AA8C2A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D15D4E"/>
    <w:multiLevelType w:val="hybridMultilevel"/>
    <w:tmpl w:val="26D29A30"/>
    <w:lvl w:ilvl="0" w:tplc="349464C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F14529"/>
    <w:multiLevelType w:val="hybridMultilevel"/>
    <w:tmpl w:val="E078D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E0485"/>
    <w:multiLevelType w:val="hybridMultilevel"/>
    <w:tmpl w:val="0356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47D11"/>
    <w:multiLevelType w:val="hybridMultilevel"/>
    <w:tmpl w:val="2EAAAECA"/>
    <w:lvl w:ilvl="0" w:tplc="17E04D3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BD25D06"/>
    <w:multiLevelType w:val="hybridMultilevel"/>
    <w:tmpl w:val="AE208D38"/>
    <w:lvl w:ilvl="0" w:tplc="FD14A09A">
      <w:start w:val="1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C8D"/>
    <w:multiLevelType w:val="hybridMultilevel"/>
    <w:tmpl w:val="EAE038D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FC8530F"/>
    <w:multiLevelType w:val="hybridMultilevel"/>
    <w:tmpl w:val="3E105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5119F"/>
    <w:multiLevelType w:val="hybridMultilevel"/>
    <w:tmpl w:val="4AE46262"/>
    <w:lvl w:ilvl="0" w:tplc="F056D336">
      <w:start w:val="3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67DF1C82"/>
    <w:multiLevelType w:val="hybridMultilevel"/>
    <w:tmpl w:val="A162B74A"/>
    <w:lvl w:ilvl="0" w:tplc="55CA81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FD68C3"/>
    <w:multiLevelType w:val="hybridMultilevel"/>
    <w:tmpl w:val="B22A9A4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32F7"/>
    <w:multiLevelType w:val="hybridMultilevel"/>
    <w:tmpl w:val="703AF602"/>
    <w:lvl w:ilvl="0" w:tplc="319A6C34">
      <w:start w:val="2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6FA7390E"/>
    <w:multiLevelType w:val="hybridMultilevel"/>
    <w:tmpl w:val="00784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D31F7"/>
    <w:multiLevelType w:val="hybridMultilevel"/>
    <w:tmpl w:val="1FA68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6342D"/>
    <w:multiLevelType w:val="hybridMultilevel"/>
    <w:tmpl w:val="D6D2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1026B"/>
    <w:multiLevelType w:val="hybridMultilevel"/>
    <w:tmpl w:val="C932080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53F3272"/>
    <w:multiLevelType w:val="hybridMultilevel"/>
    <w:tmpl w:val="AA8C2A0E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8D25D4C"/>
    <w:multiLevelType w:val="hybridMultilevel"/>
    <w:tmpl w:val="DFCAFE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8B0FFC"/>
    <w:multiLevelType w:val="hybridMultilevel"/>
    <w:tmpl w:val="C55E3D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BA20F6"/>
    <w:multiLevelType w:val="hybridMultilevel"/>
    <w:tmpl w:val="EAE038D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8"/>
  </w:num>
  <w:num w:numId="5">
    <w:abstractNumId w:val="1"/>
  </w:num>
  <w:num w:numId="6">
    <w:abstractNumId w:val="38"/>
  </w:num>
  <w:num w:numId="7">
    <w:abstractNumId w:val="20"/>
  </w:num>
  <w:num w:numId="8">
    <w:abstractNumId w:val="26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7"/>
  </w:num>
  <w:num w:numId="14">
    <w:abstractNumId w:val="36"/>
  </w:num>
  <w:num w:numId="15">
    <w:abstractNumId w:val="41"/>
  </w:num>
  <w:num w:numId="16">
    <w:abstractNumId w:val="37"/>
  </w:num>
  <w:num w:numId="17">
    <w:abstractNumId w:val="18"/>
  </w:num>
  <w:num w:numId="18">
    <w:abstractNumId w:val="39"/>
  </w:num>
  <w:num w:numId="19">
    <w:abstractNumId w:val="15"/>
  </w:num>
  <w:num w:numId="20">
    <w:abstractNumId w:val="5"/>
  </w:num>
  <w:num w:numId="21">
    <w:abstractNumId w:val="35"/>
  </w:num>
  <w:num w:numId="22">
    <w:abstractNumId w:val="12"/>
  </w:num>
  <w:num w:numId="23">
    <w:abstractNumId w:val="23"/>
  </w:num>
  <w:num w:numId="24">
    <w:abstractNumId w:val="2"/>
  </w:num>
  <w:num w:numId="25">
    <w:abstractNumId w:val="0"/>
  </w:num>
  <w:num w:numId="26">
    <w:abstractNumId w:val="29"/>
  </w:num>
  <w:num w:numId="27">
    <w:abstractNumId w:val="21"/>
  </w:num>
  <w:num w:numId="28">
    <w:abstractNumId w:val="9"/>
  </w:num>
  <w:num w:numId="29">
    <w:abstractNumId w:val="33"/>
  </w:num>
  <w:num w:numId="30">
    <w:abstractNumId w:val="8"/>
  </w:num>
  <w:num w:numId="31">
    <w:abstractNumId w:val="16"/>
  </w:num>
  <w:num w:numId="32">
    <w:abstractNumId w:val="27"/>
  </w:num>
  <w:num w:numId="33">
    <w:abstractNumId w:val="22"/>
  </w:num>
  <w:num w:numId="34">
    <w:abstractNumId w:val="42"/>
  </w:num>
  <w:num w:numId="35">
    <w:abstractNumId w:val="34"/>
  </w:num>
  <w:num w:numId="36">
    <w:abstractNumId w:val="31"/>
  </w:num>
  <w:num w:numId="37">
    <w:abstractNumId w:val="24"/>
  </w:num>
  <w:num w:numId="38">
    <w:abstractNumId w:val="32"/>
  </w:num>
  <w:num w:numId="39">
    <w:abstractNumId w:val="3"/>
  </w:num>
  <w:num w:numId="40">
    <w:abstractNumId w:val="30"/>
  </w:num>
  <w:num w:numId="41">
    <w:abstractNumId w:val="11"/>
  </w:num>
  <w:num w:numId="42">
    <w:abstractNumId w:val="19"/>
  </w:num>
  <w:num w:numId="43">
    <w:abstractNumId w:val="6"/>
  </w:num>
  <w:num w:numId="44">
    <w:abstractNumId w:val="25"/>
  </w:num>
  <w:num w:numId="45">
    <w:abstractNumId w:val="4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4"/>
    <w:rsid w:val="0003263D"/>
    <w:rsid w:val="0004575C"/>
    <w:rsid w:val="000965FE"/>
    <w:rsid w:val="000A6988"/>
    <w:rsid w:val="000D7AB8"/>
    <w:rsid w:val="0020629C"/>
    <w:rsid w:val="00260C20"/>
    <w:rsid w:val="00280EF5"/>
    <w:rsid w:val="002816E8"/>
    <w:rsid w:val="002B629F"/>
    <w:rsid w:val="002F6144"/>
    <w:rsid w:val="003D31DC"/>
    <w:rsid w:val="003E1B9F"/>
    <w:rsid w:val="003E76CF"/>
    <w:rsid w:val="00406295"/>
    <w:rsid w:val="004365DA"/>
    <w:rsid w:val="00452105"/>
    <w:rsid w:val="004650B9"/>
    <w:rsid w:val="004965E6"/>
    <w:rsid w:val="004E665B"/>
    <w:rsid w:val="004F0C03"/>
    <w:rsid w:val="004F7D7B"/>
    <w:rsid w:val="005055F6"/>
    <w:rsid w:val="00530C80"/>
    <w:rsid w:val="00545A34"/>
    <w:rsid w:val="0057749E"/>
    <w:rsid w:val="005911A0"/>
    <w:rsid w:val="005B6E35"/>
    <w:rsid w:val="005C0762"/>
    <w:rsid w:val="005D0262"/>
    <w:rsid w:val="00611143"/>
    <w:rsid w:val="00645728"/>
    <w:rsid w:val="00665CD3"/>
    <w:rsid w:val="00692D93"/>
    <w:rsid w:val="006E4173"/>
    <w:rsid w:val="00764E58"/>
    <w:rsid w:val="00776146"/>
    <w:rsid w:val="00782699"/>
    <w:rsid w:val="007A3A2D"/>
    <w:rsid w:val="00800F74"/>
    <w:rsid w:val="008314A2"/>
    <w:rsid w:val="00851A2A"/>
    <w:rsid w:val="00855D7C"/>
    <w:rsid w:val="00884ABF"/>
    <w:rsid w:val="008C508F"/>
    <w:rsid w:val="0090008D"/>
    <w:rsid w:val="009420EC"/>
    <w:rsid w:val="0099720C"/>
    <w:rsid w:val="00A17A52"/>
    <w:rsid w:val="00A55A24"/>
    <w:rsid w:val="00B12398"/>
    <w:rsid w:val="00B1604F"/>
    <w:rsid w:val="00B34CEA"/>
    <w:rsid w:val="00B53295"/>
    <w:rsid w:val="00BB2D12"/>
    <w:rsid w:val="00BE1BA0"/>
    <w:rsid w:val="00BE3856"/>
    <w:rsid w:val="00C057FB"/>
    <w:rsid w:val="00C276F7"/>
    <w:rsid w:val="00C52797"/>
    <w:rsid w:val="00C546CA"/>
    <w:rsid w:val="00C56E82"/>
    <w:rsid w:val="00C74DDF"/>
    <w:rsid w:val="00CA4989"/>
    <w:rsid w:val="00CD0DA3"/>
    <w:rsid w:val="00CE7611"/>
    <w:rsid w:val="00CF21CC"/>
    <w:rsid w:val="00CF5883"/>
    <w:rsid w:val="00D221FB"/>
    <w:rsid w:val="00D61FFF"/>
    <w:rsid w:val="00D765D0"/>
    <w:rsid w:val="00D8646A"/>
    <w:rsid w:val="00D87B8C"/>
    <w:rsid w:val="00DE018F"/>
    <w:rsid w:val="00E02E64"/>
    <w:rsid w:val="00E26D41"/>
    <w:rsid w:val="00E7626D"/>
    <w:rsid w:val="00EA302A"/>
    <w:rsid w:val="00EE12A4"/>
    <w:rsid w:val="00EE4F9F"/>
    <w:rsid w:val="00F10CFA"/>
    <w:rsid w:val="00F24344"/>
    <w:rsid w:val="00F32D16"/>
    <w:rsid w:val="00F459AB"/>
    <w:rsid w:val="00F954B2"/>
    <w:rsid w:val="00F974CB"/>
    <w:rsid w:val="00FB720E"/>
    <w:rsid w:val="00FB7E49"/>
    <w:rsid w:val="00FC2AB7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6BC4"/>
  <w15:chartTrackingRefBased/>
  <w15:docId w15:val="{A9CD02E0-F9D3-45FF-B319-F43AE41B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6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5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797"/>
    <w:pPr>
      <w:spacing w:line="252" w:lineRule="auto"/>
      <w:ind w:left="720"/>
      <w:contextualSpacing/>
    </w:pPr>
    <w:rPr>
      <w:rFonts w:ascii="Calibri" w:eastAsiaTheme="minorEastAsia" w:hAnsi="Calibri" w:cs="Calibri"/>
    </w:rPr>
  </w:style>
  <w:style w:type="paragraph" w:customStyle="1" w:styleId="xxmsonormal">
    <w:name w:val="x_xmsonormal"/>
    <w:basedOn w:val="Normal"/>
    <w:rsid w:val="00C52797"/>
    <w:pPr>
      <w:spacing w:after="0" w:line="240" w:lineRule="auto"/>
    </w:pPr>
    <w:rPr>
      <w:rFonts w:ascii="Calibri" w:eastAsiaTheme="minorEastAsia" w:hAnsi="Calibri" w:cs="Calibri"/>
      <w:lang w:eastAsia="pt-BR"/>
    </w:rPr>
  </w:style>
  <w:style w:type="paragraph" w:customStyle="1" w:styleId="xmsoplaintext">
    <w:name w:val="x_msoplaintext"/>
    <w:basedOn w:val="Normal"/>
    <w:rsid w:val="00C52797"/>
    <w:pPr>
      <w:spacing w:after="0" w:line="240" w:lineRule="auto"/>
    </w:pPr>
    <w:rPr>
      <w:rFonts w:ascii="Calibri" w:eastAsiaTheme="minorEastAsia" w:hAnsi="Calibri" w:cs="Calibri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55A2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55A24"/>
    <w:rPr>
      <w:color w:val="9454C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A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56E82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5D7C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D7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AB8"/>
  </w:style>
  <w:style w:type="paragraph" w:styleId="Rodap">
    <w:name w:val="footer"/>
    <w:basedOn w:val="Normal"/>
    <w:link w:val="RodapChar"/>
    <w:uiPriority w:val="99"/>
    <w:unhideWhenUsed/>
    <w:rsid w:val="000D7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AB8"/>
  </w:style>
  <w:style w:type="paragraph" w:styleId="CabealhodoSumrio">
    <w:name w:val="TOC Heading"/>
    <w:basedOn w:val="Ttulo1"/>
    <w:next w:val="Normal"/>
    <w:uiPriority w:val="39"/>
    <w:unhideWhenUsed/>
    <w:qFormat/>
    <w:rsid w:val="000D7AB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7AB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7AB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7AB8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CBCF-60BC-4F9A-8D01-6CD6A4E2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Ag?ncia Nacional de ?guas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Villarino</dc:creator>
  <cp:keywords/>
  <dc:description/>
  <cp:lastModifiedBy>Maurício Andres Ribeiro</cp:lastModifiedBy>
  <cp:revision>5</cp:revision>
  <dcterms:created xsi:type="dcterms:W3CDTF">2020-09-24T17:56:00Z</dcterms:created>
  <dcterms:modified xsi:type="dcterms:W3CDTF">2020-12-02T18:57:00Z</dcterms:modified>
</cp:coreProperties>
</file>