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88D6D" w14:textId="77777777" w:rsidR="00262969" w:rsidRDefault="00262969">
      <w:pPr>
        <w:pStyle w:val="Corpotesto"/>
        <w:rPr>
          <w:sz w:val="13"/>
        </w:rPr>
      </w:pPr>
    </w:p>
    <w:p w14:paraId="6DEC9300" w14:textId="77777777" w:rsidR="004E22B4" w:rsidRPr="002141B8" w:rsidRDefault="004E22B4" w:rsidP="004E22B4">
      <w:pPr>
        <w:pStyle w:val="Titolo1"/>
      </w:pPr>
      <w:bookmarkStart w:id="0" w:name="_Toc189737549"/>
      <w:bookmarkStart w:id="1" w:name="_Toc222158144"/>
      <w:r w:rsidRPr="002141B8">
        <w:t xml:space="preserve">Ambiente di lavoro: </w:t>
      </w:r>
      <w:r>
        <w:t>AREA BAR/RISTORO</w:t>
      </w:r>
      <w:bookmarkEnd w:id="0"/>
      <w:bookmarkEnd w:id="1"/>
    </w:p>
    <w:p w14:paraId="27D05E36" w14:textId="77777777" w:rsidR="004E22B4" w:rsidRDefault="004E22B4" w:rsidP="004E22B4">
      <w:pPr>
        <w:pStyle w:val="Titolo2"/>
      </w:pPr>
      <w:bookmarkStart w:id="2" w:name="_Toc189737550"/>
      <w:bookmarkStart w:id="3" w:name="_Toc222158145"/>
      <w:r>
        <w:t>Descrizione</w:t>
      </w:r>
      <w:bookmarkEnd w:id="2"/>
      <w:bookmarkEnd w:id="3"/>
    </w:p>
    <w:p w14:paraId="7FBB1727" w14:textId="77777777" w:rsidR="004E22B4" w:rsidRDefault="004E22B4" w:rsidP="004E22B4">
      <w:r>
        <w:t>Il bar è situato al piano terra vicino al campo di gioco. Il locale è tutto piastrellato sul pavimento. All'interno dei locali sono state installate le diverse macchine previste e disposti banchi da lavoro.</w:t>
      </w:r>
    </w:p>
    <w:p w14:paraId="477435B1" w14:textId="77777777" w:rsidR="004E22B4" w:rsidRDefault="004E22B4" w:rsidP="004E22B4"/>
    <w:tbl>
      <w:tblPr>
        <w:tblW w:w="5000" w:type="pct"/>
        <w:jc w:val="center"/>
        <w:tblBorders>
          <w:insideH w:val="single" w:sz="4" w:space="0" w:color="FF3300"/>
          <w:insideV w:val="single" w:sz="4" w:space="0" w:color="FF3300"/>
        </w:tblBorders>
        <w:tblLayout w:type="fixed"/>
        <w:tblLook w:val="04A0" w:firstRow="1" w:lastRow="0" w:firstColumn="1" w:lastColumn="0" w:noHBand="0" w:noVBand="1"/>
      </w:tblPr>
      <w:tblGrid>
        <w:gridCol w:w="3059"/>
        <w:gridCol w:w="3059"/>
        <w:gridCol w:w="3059"/>
        <w:gridCol w:w="347"/>
        <w:gridCol w:w="309"/>
        <w:gridCol w:w="309"/>
      </w:tblGrid>
      <w:tr w:rsidR="004E22B4" w:rsidRPr="00E15022" w14:paraId="05E22621" w14:textId="77777777" w:rsidTr="003421FE">
        <w:trPr>
          <w:tblHeader/>
          <w:jc w:val="center"/>
        </w:trPr>
        <w:tc>
          <w:tcPr>
            <w:tcW w:w="4928" w:type="dxa"/>
          </w:tcPr>
          <w:p w14:paraId="503CB153" w14:textId="77777777" w:rsidR="004E22B4" w:rsidRPr="00E15022" w:rsidRDefault="004E22B4" w:rsidP="003421FE">
            <w:pPr>
              <w:rPr>
                <w:b/>
              </w:rPr>
            </w:pPr>
            <w:r w:rsidRPr="00E15022">
              <w:rPr>
                <w:b/>
              </w:rPr>
              <w:t>Individuazione dei rischi</w:t>
            </w:r>
          </w:p>
        </w:tc>
        <w:tc>
          <w:tcPr>
            <w:tcW w:w="4928" w:type="dxa"/>
          </w:tcPr>
          <w:p w14:paraId="436B97D1" w14:textId="77777777" w:rsidR="004E22B4" w:rsidRPr="00E15022" w:rsidRDefault="004E22B4" w:rsidP="003421FE">
            <w:pPr>
              <w:rPr>
                <w:b/>
              </w:rPr>
            </w:pPr>
            <w:r w:rsidRPr="00E15022">
              <w:rPr>
                <w:b/>
              </w:rPr>
              <w:t>Misure adottate</w:t>
            </w:r>
          </w:p>
        </w:tc>
        <w:tc>
          <w:tcPr>
            <w:tcW w:w="4928" w:type="dxa"/>
          </w:tcPr>
          <w:p w14:paraId="11ABFE87" w14:textId="77777777" w:rsidR="004E22B4" w:rsidRPr="00E15022" w:rsidRDefault="004E22B4" w:rsidP="003421FE">
            <w:pPr>
              <w:rPr>
                <w:b/>
              </w:rPr>
            </w:pPr>
            <w:r w:rsidRPr="00E15022">
              <w:rPr>
                <w:b/>
              </w:rPr>
              <w:t>Valutazione rischi residui</w:t>
            </w:r>
          </w:p>
        </w:tc>
        <w:tc>
          <w:tcPr>
            <w:tcW w:w="420" w:type="dxa"/>
          </w:tcPr>
          <w:p w14:paraId="0E502D1B" w14:textId="77777777" w:rsidR="004E22B4" w:rsidRPr="00E15022" w:rsidRDefault="004E22B4" w:rsidP="003421FE">
            <w:pPr>
              <w:rPr>
                <w:b/>
              </w:rPr>
            </w:pPr>
            <w:r w:rsidRPr="00E15022">
              <w:rPr>
                <w:b/>
              </w:rPr>
              <w:t>P</w:t>
            </w:r>
          </w:p>
        </w:tc>
        <w:tc>
          <w:tcPr>
            <w:tcW w:w="358" w:type="dxa"/>
          </w:tcPr>
          <w:p w14:paraId="34DF10CB" w14:textId="77777777" w:rsidR="004E22B4" w:rsidRPr="00E15022" w:rsidRDefault="004E22B4" w:rsidP="003421FE">
            <w:pPr>
              <w:rPr>
                <w:b/>
              </w:rPr>
            </w:pPr>
            <w:r w:rsidRPr="00E15022">
              <w:rPr>
                <w:b/>
              </w:rPr>
              <w:t>D</w:t>
            </w:r>
          </w:p>
        </w:tc>
        <w:tc>
          <w:tcPr>
            <w:tcW w:w="358" w:type="dxa"/>
          </w:tcPr>
          <w:p w14:paraId="6C94071F" w14:textId="77777777" w:rsidR="004E22B4" w:rsidRPr="00E15022" w:rsidRDefault="004E22B4" w:rsidP="003421FE">
            <w:pPr>
              <w:rPr>
                <w:b/>
              </w:rPr>
            </w:pPr>
            <w:r w:rsidRPr="00E15022">
              <w:rPr>
                <w:b/>
              </w:rPr>
              <w:t>R</w:t>
            </w:r>
          </w:p>
        </w:tc>
      </w:tr>
      <w:tr w:rsidR="004E22B4" w14:paraId="6C2B4B74" w14:textId="77777777" w:rsidTr="003421FE">
        <w:trPr>
          <w:jc w:val="center"/>
        </w:trPr>
        <w:tc>
          <w:tcPr>
            <w:tcW w:w="4928" w:type="dxa"/>
          </w:tcPr>
          <w:p w14:paraId="4FDD68D3" w14:textId="77777777" w:rsidR="004E22B4" w:rsidRDefault="004E22B4" w:rsidP="003421FE">
            <w:pPr>
              <w:rPr>
                <w:sz w:val="18"/>
                <w:szCs w:val="18"/>
              </w:rPr>
            </w:pPr>
            <w:r>
              <w:rPr>
                <w:b/>
                <w:sz w:val="18"/>
                <w:szCs w:val="18"/>
              </w:rPr>
              <w:t>Urti</w:t>
            </w:r>
            <w:r>
              <w:rPr>
                <w:sz w:val="18"/>
                <w:szCs w:val="18"/>
              </w:rPr>
              <w:t>: Contro arredi e strutture presenti all’interno dell’ambiente di lavoro.</w:t>
            </w:r>
          </w:p>
        </w:tc>
        <w:tc>
          <w:tcPr>
            <w:tcW w:w="4928" w:type="dxa"/>
          </w:tcPr>
          <w:p w14:paraId="7C0B4043" w14:textId="77777777" w:rsidR="004E22B4" w:rsidRDefault="004E22B4" w:rsidP="003421FE">
            <w:pPr>
              <w:rPr>
                <w:sz w:val="18"/>
                <w:szCs w:val="18"/>
              </w:rPr>
            </w:pPr>
            <w:r>
              <w:rPr>
                <w:sz w:val="18"/>
                <w:szCs w:val="18"/>
              </w:rPr>
              <w:t>I locali sono realizzati in modo da permettere il transito in sicurezza. Gli arredi sono sistemati in maniera da lasciare spazio sufficiente al transito all’interno delle sale. Si evita di lasciare arredi od ostacoli in aree a scarsa visibilità, come ad esempio dietro una porta o un angolo.</w:t>
            </w:r>
          </w:p>
        </w:tc>
        <w:tc>
          <w:tcPr>
            <w:tcW w:w="4928" w:type="dxa"/>
          </w:tcPr>
          <w:p w14:paraId="56AD53D5" w14:textId="77777777" w:rsidR="004E22B4" w:rsidRDefault="004E22B4" w:rsidP="003421FE">
            <w:pPr>
              <w:rPr>
                <w:sz w:val="18"/>
                <w:szCs w:val="18"/>
              </w:rPr>
            </w:pPr>
            <w:r>
              <w:rPr>
                <w:sz w:val="18"/>
                <w:szCs w:val="18"/>
              </w:rPr>
              <w:t>Incidenti di questo tipo si possono verificare in caso di disattenzione da parte dei lavoratori nel transitare all’interno dei locali. Difficilmente, in questi casi, si possono verificare conseguenze significative tali da poter determinare un’assenza dal lavoro.</w:t>
            </w:r>
          </w:p>
        </w:tc>
        <w:tc>
          <w:tcPr>
            <w:tcW w:w="420" w:type="dxa"/>
          </w:tcPr>
          <w:p w14:paraId="5275F835" w14:textId="77777777" w:rsidR="004E22B4" w:rsidRDefault="004E22B4" w:rsidP="003421FE">
            <w:pPr>
              <w:jc w:val="center"/>
              <w:rPr>
                <w:sz w:val="18"/>
                <w:szCs w:val="18"/>
              </w:rPr>
            </w:pPr>
            <w:r>
              <w:rPr>
                <w:sz w:val="18"/>
                <w:szCs w:val="18"/>
              </w:rPr>
              <w:t>2</w:t>
            </w:r>
          </w:p>
        </w:tc>
        <w:tc>
          <w:tcPr>
            <w:tcW w:w="358" w:type="dxa"/>
          </w:tcPr>
          <w:p w14:paraId="12BFDD54" w14:textId="77777777" w:rsidR="004E22B4" w:rsidRDefault="004E22B4" w:rsidP="003421FE">
            <w:pPr>
              <w:jc w:val="center"/>
              <w:rPr>
                <w:sz w:val="18"/>
                <w:szCs w:val="18"/>
              </w:rPr>
            </w:pPr>
            <w:r>
              <w:rPr>
                <w:sz w:val="18"/>
                <w:szCs w:val="18"/>
              </w:rPr>
              <w:t>1</w:t>
            </w:r>
          </w:p>
        </w:tc>
        <w:tc>
          <w:tcPr>
            <w:tcW w:w="358" w:type="dxa"/>
          </w:tcPr>
          <w:p w14:paraId="659A8B59" w14:textId="77777777" w:rsidR="004E22B4" w:rsidRDefault="004E22B4" w:rsidP="003421FE">
            <w:r>
              <w:rPr>
                <w:highlight w:val="green"/>
              </w:rPr>
              <w:t>2</w:t>
            </w:r>
          </w:p>
          <w:p w14:paraId="74E0B922" w14:textId="77777777" w:rsidR="004E22B4" w:rsidRDefault="004E22B4" w:rsidP="003421FE">
            <w:pPr>
              <w:jc w:val="center"/>
              <w:rPr>
                <w:sz w:val="18"/>
                <w:szCs w:val="18"/>
              </w:rPr>
            </w:pPr>
          </w:p>
        </w:tc>
      </w:tr>
      <w:tr w:rsidR="004E22B4" w14:paraId="465BF5AC" w14:textId="77777777" w:rsidTr="003421FE">
        <w:trPr>
          <w:jc w:val="center"/>
        </w:trPr>
        <w:tc>
          <w:tcPr>
            <w:tcW w:w="4928" w:type="dxa"/>
          </w:tcPr>
          <w:p w14:paraId="53FA95F4" w14:textId="77777777" w:rsidR="004E22B4" w:rsidRDefault="004E22B4" w:rsidP="003421FE">
            <w:pPr>
              <w:rPr>
                <w:sz w:val="18"/>
                <w:szCs w:val="18"/>
              </w:rPr>
            </w:pPr>
            <w:r>
              <w:rPr>
                <w:b/>
                <w:sz w:val="18"/>
                <w:szCs w:val="18"/>
              </w:rPr>
              <w:t>Rischio biologico</w:t>
            </w:r>
            <w:r>
              <w:rPr>
                <w:sz w:val="18"/>
                <w:szCs w:val="18"/>
              </w:rPr>
              <w:t>: La presenza di impianto idrico, non permette di escludere la possibilità di esposizione dei lavoratori a tale rischio in caso di scarsa manutenzione e pulizia delle tubazioni dell'impianto. Si segnala, in particolare, il rischio da esposizione a legionella.</w:t>
            </w:r>
          </w:p>
        </w:tc>
        <w:tc>
          <w:tcPr>
            <w:tcW w:w="4928" w:type="dxa"/>
          </w:tcPr>
          <w:p w14:paraId="4F57925F" w14:textId="77777777" w:rsidR="004E22B4" w:rsidRDefault="004E22B4" w:rsidP="003421FE">
            <w:pPr>
              <w:rPr>
                <w:sz w:val="18"/>
                <w:szCs w:val="18"/>
              </w:rPr>
            </w:pPr>
            <w:r>
              <w:rPr>
                <w:sz w:val="18"/>
                <w:szCs w:val="18"/>
              </w:rPr>
              <w:t>Gli impianti di acclimamento vengono periodicamente verificati e/o manutenuti, come anche da indicazioni del fabbricante, in modo da eliminare qualsiasi accumulo di microorganismi. La manutenzione dell'impianto idrico e termico è anch'essa misura efficace al contenimento del rischio.</w:t>
            </w:r>
          </w:p>
        </w:tc>
        <w:tc>
          <w:tcPr>
            <w:tcW w:w="4928" w:type="dxa"/>
          </w:tcPr>
          <w:p w14:paraId="6D973374" w14:textId="77777777" w:rsidR="004E22B4" w:rsidRDefault="004E22B4" w:rsidP="003421FE">
            <w:pPr>
              <w:rPr>
                <w:sz w:val="18"/>
                <w:szCs w:val="18"/>
              </w:rPr>
            </w:pPr>
            <w:r>
              <w:rPr>
                <w:sz w:val="18"/>
                <w:szCs w:val="18"/>
              </w:rPr>
              <w:t>Il rischio è da ritenersi ridotto. In caso di segnalazioni verranno fatti specifici controlli per l’individuazione e il contenimento del rischio.</w:t>
            </w:r>
          </w:p>
        </w:tc>
        <w:tc>
          <w:tcPr>
            <w:tcW w:w="420" w:type="dxa"/>
          </w:tcPr>
          <w:p w14:paraId="5C9DED63" w14:textId="77777777" w:rsidR="004E22B4" w:rsidRDefault="004E22B4" w:rsidP="003421FE">
            <w:pPr>
              <w:jc w:val="center"/>
              <w:rPr>
                <w:sz w:val="18"/>
                <w:szCs w:val="18"/>
              </w:rPr>
            </w:pPr>
            <w:r>
              <w:rPr>
                <w:sz w:val="18"/>
                <w:szCs w:val="18"/>
              </w:rPr>
              <w:t>1</w:t>
            </w:r>
          </w:p>
        </w:tc>
        <w:tc>
          <w:tcPr>
            <w:tcW w:w="358" w:type="dxa"/>
          </w:tcPr>
          <w:p w14:paraId="31A8DFBC" w14:textId="77777777" w:rsidR="004E22B4" w:rsidRDefault="004E22B4" w:rsidP="003421FE">
            <w:pPr>
              <w:jc w:val="center"/>
              <w:rPr>
                <w:sz w:val="18"/>
                <w:szCs w:val="18"/>
              </w:rPr>
            </w:pPr>
            <w:r>
              <w:rPr>
                <w:sz w:val="18"/>
                <w:szCs w:val="18"/>
              </w:rPr>
              <w:t>2</w:t>
            </w:r>
          </w:p>
        </w:tc>
        <w:tc>
          <w:tcPr>
            <w:tcW w:w="358" w:type="dxa"/>
          </w:tcPr>
          <w:p w14:paraId="369BF0EF" w14:textId="77777777" w:rsidR="004E22B4" w:rsidRDefault="004E22B4" w:rsidP="003421FE">
            <w:r>
              <w:rPr>
                <w:highlight w:val="green"/>
              </w:rPr>
              <w:t>2</w:t>
            </w:r>
          </w:p>
          <w:p w14:paraId="1776DF29" w14:textId="77777777" w:rsidR="004E22B4" w:rsidRDefault="004E22B4" w:rsidP="003421FE">
            <w:pPr>
              <w:jc w:val="center"/>
              <w:rPr>
                <w:sz w:val="18"/>
                <w:szCs w:val="18"/>
              </w:rPr>
            </w:pPr>
          </w:p>
        </w:tc>
      </w:tr>
      <w:tr w:rsidR="004E22B4" w14:paraId="5B4DF635" w14:textId="77777777" w:rsidTr="003421FE">
        <w:trPr>
          <w:jc w:val="center"/>
        </w:trPr>
        <w:tc>
          <w:tcPr>
            <w:tcW w:w="4928" w:type="dxa"/>
          </w:tcPr>
          <w:p w14:paraId="50EC8FCA" w14:textId="77777777" w:rsidR="004E22B4" w:rsidRDefault="004E22B4" w:rsidP="003421FE">
            <w:pPr>
              <w:rPr>
                <w:sz w:val="18"/>
                <w:szCs w:val="18"/>
              </w:rPr>
            </w:pPr>
            <w:r>
              <w:rPr>
                <w:b/>
                <w:sz w:val="18"/>
                <w:szCs w:val="18"/>
              </w:rPr>
              <w:t>Elettrocuzioni</w:t>
            </w:r>
            <w:r>
              <w:rPr>
                <w:sz w:val="18"/>
                <w:szCs w:val="18"/>
              </w:rPr>
              <w:t>: La presenza di impianto elettrico e di attrezzature alimentate elettricamente non permette di escludere la possibilità di contatti diretti o indiretti con punti in tensione. Non si possono escludere anche rischi legati alla fulminazione diretta o indiretta. Si escludono, invece, rischi legati a sovratensioni indotte da forti campi elettromagnetici, oltre ai già citati fulmini.</w:t>
            </w:r>
          </w:p>
        </w:tc>
        <w:tc>
          <w:tcPr>
            <w:tcW w:w="4928" w:type="dxa"/>
          </w:tcPr>
          <w:p w14:paraId="1E551D17" w14:textId="77777777" w:rsidR="004E22B4" w:rsidRDefault="004E22B4" w:rsidP="003421FE">
            <w:pPr>
              <w:rPr>
                <w:sz w:val="18"/>
                <w:szCs w:val="18"/>
              </w:rPr>
            </w:pPr>
            <w:r>
              <w:rPr>
                <w:sz w:val="18"/>
                <w:szCs w:val="18"/>
              </w:rPr>
              <w:t>Tutti i punti in tensione dell’impianto elettrico sono stati resi inaccessibili per mezzo di protezioni fisse (schermi, guaine e canaline). Inoltre, i conduttori vengono fatti passare all’interno dei pavimenti, delle pareti o delle controsoffittature in modo da renderli non raggiungibili. Le prese elettriche presentano sportellino di sicurezza che impedisce il contatto a meno di utilizzo di doppio utensile. È stato installato impianto di messa a terra in modo da prevenire il rischio di contatti indiretti. La presenza di interruttore differenziale risulta essere misura idonea alla riduzione dei danni correlabili a contatti accidentali con punti in tensione e permette di individuare tempestivamente eventuali dispersioni, prima che queste possano determinare danni ai lavoratori. L'impianto elettrico è realizzato nel rispetto delle norme tecniche come attestato dalla dichiarazione di conformità dell'impianto stesso, rilasciato dal tecnico installatore, abilitato per la specifica tipologia di impianto.</w:t>
            </w:r>
          </w:p>
        </w:tc>
        <w:tc>
          <w:tcPr>
            <w:tcW w:w="4928" w:type="dxa"/>
          </w:tcPr>
          <w:p w14:paraId="4249B3A0" w14:textId="77777777" w:rsidR="004E22B4" w:rsidRDefault="004E22B4" w:rsidP="003421FE">
            <w:pPr>
              <w:rPr>
                <w:sz w:val="18"/>
                <w:szCs w:val="18"/>
              </w:rPr>
            </w:pPr>
            <w:r>
              <w:rPr>
                <w:sz w:val="18"/>
                <w:szCs w:val="18"/>
              </w:rPr>
              <w:t>In considerazione delle misure adottate, si può escludere la possibilità di contatti accidentali con punti in tensione, a meno di rimozione delle protezioni ai conduttori, o in caso di manomissioni dei sistemi di sicurezza, tra cui l’impianto di messa a terra e l’interruttore differenziale. Informare i lavoratori dei rischi correlabili alla presenza di impianto elettrico è da ritenere misura utile alla riduzione del rischio, così come la predisposizione di procedure e registro dei controlli da effettuare periodicamente al fine di evidenziare eventuali anomalie.</w:t>
            </w:r>
          </w:p>
        </w:tc>
        <w:tc>
          <w:tcPr>
            <w:tcW w:w="420" w:type="dxa"/>
          </w:tcPr>
          <w:p w14:paraId="207CEAC7" w14:textId="77777777" w:rsidR="004E22B4" w:rsidRDefault="004E22B4" w:rsidP="003421FE">
            <w:pPr>
              <w:jc w:val="center"/>
              <w:rPr>
                <w:sz w:val="18"/>
                <w:szCs w:val="18"/>
              </w:rPr>
            </w:pPr>
            <w:r>
              <w:rPr>
                <w:sz w:val="18"/>
                <w:szCs w:val="18"/>
              </w:rPr>
              <w:t>1</w:t>
            </w:r>
          </w:p>
        </w:tc>
        <w:tc>
          <w:tcPr>
            <w:tcW w:w="358" w:type="dxa"/>
          </w:tcPr>
          <w:p w14:paraId="73478C1D" w14:textId="77777777" w:rsidR="004E22B4" w:rsidRDefault="004E22B4" w:rsidP="003421FE">
            <w:pPr>
              <w:jc w:val="center"/>
              <w:rPr>
                <w:sz w:val="18"/>
                <w:szCs w:val="18"/>
              </w:rPr>
            </w:pPr>
            <w:r>
              <w:rPr>
                <w:sz w:val="18"/>
                <w:szCs w:val="18"/>
              </w:rPr>
              <w:t>3</w:t>
            </w:r>
          </w:p>
        </w:tc>
        <w:tc>
          <w:tcPr>
            <w:tcW w:w="358" w:type="dxa"/>
          </w:tcPr>
          <w:p w14:paraId="1AD71ABD" w14:textId="77777777" w:rsidR="004E22B4" w:rsidRDefault="004E22B4" w:rsidP="003421FE">
            <w:r>
              <w:rPr>
                <w:highlight w:val="green"/>
              </w:rPr>
              <w:t>3</w:t>
            </w:r>
          </w:p>
          <w:p w14:paraId="49299535" w14:textId="77777777" w:rsidR="004E22B4" w:rsidRDefault="004E22B4" w:rsidP="003421FE">
            <w:pPr>
              <w:jc w:val="center"/>
              <w:rPr>
                <w:sz w:val="18"/>
                <w:szCs w:val="18"/>
              </w:rPr>
            </w:pPr>
          </w:p>
        </w:tc>
      </w:tr>
      <w:tr w:rsidR="004E22B4" w14:paraId="752E4EA1" w14:textId="77777777" w:rsidTr="003421FE">
        <w:trPr>
          <w:jc w:val="center"/>
        </w:trPr>
        <w:tc>
          <w:tcPr>
            <w:tcW w:w="4928" w:type="dxa"/>
          </w:tcPr>
          <w:p w14:paraId="58EB34EE" w14:textId="77777777" w:rsidR="004E22B4" w:rsidRDefault="004E22B4" w:rsidP="003421FE">
            <w:pPr>
              <w:rPr>
                <w:sz w:val="18"/>
                <w:szCs w:val="18"/>
              </w:rPr>
            </w:pPr>
            <w:r>
              <w:rPr>
                <w:b/>
                <w:sz w:val="18"/>
                <w:szCs w:val="18"/>
              </w:rPr>
              <w:t>Microclima</w:t>
            </w:r>
            <w:r>
              <w:rPr>
                <w:sz w:val="18"/>
                <w:szCs w:val="18"/>
              </w:rPr>
              <w:t>: All'interno della cucina vengono utilizzati sistemi per la cottura e il riscaldamento, quali fornelli e forni, durante il servizio vengono manipolati cibi caldi. Per questi motivi non si possono escludere condizioni microclimatiche sfavorevoli, correlabili a temperature e umidità eccessive.</w:t>
            </w:r>
          </w:p>
        </w:tc>
        <w:tc>
          <w:tcPr>
            <w:tcW w:w="4928" w:type="dxa"/>
          </w:tcPr>
          <w:p w14:paraId="525A7AF5" w14:textId="77777777" w:rsidR="004E22B4" w:rsidRDefault="004E22B4" w:rsidP="003421FE">
            <w:pPr>
              <w:rPr>
                <w:sz w:val="18"/>
                <w:szCs w:val="18"/>
              </w:rPr>
            </w:pPr>
            <w:r>
              <w:rPr>
                <w:sz w:val="18"/>
                <w:szCs w:val="18"/>
              </w:rPr>
              <w:t xml:space="preserve">L'area di cottura cibi e i forni, sono situati sotto cappe aspiranti, atte ad estrarre dal locale il vapore e l'aria calda che si generano nella cottura dei cibi. L’uso delle cappe durante le attività di cottura permette di estrarre dal locale l'aria calda ed impedisce l'accumulo nel locale. Sono state realizzate aperture sufficienti a determinare un adeguato ricambio di aria ed evitare l'accumulo di aria calda e </w:t>
            </w:r>
            <w:r>
              <w:rPr>
                <w:sz w:val="18"/>
                <w:szCs w:val="18"/>
              </w:rPr>
              <w:lastRenderedPageBreak/>
              <w:t>umida.</w:t>
            </w:r>
          </w:p>
        </w:tc>
        <w:tc>
          <w:tcPr>
            <w:tcW w:w="4928" w:type="dxa"/>
          </w:tcPr>
          <w:p w14:paraId="742BE371" w14:textId="77777777" w:rsidR="004E22B4" w:rsidRDefault="004E22B4" w:rsidP="003421FE">
            <w:pPr>
              <w:rPr>
                <w:sz w:val="18"/>
                <w:szCs w:val="18"/>
              </w:rPr>
            </w:pPr>
            <w:r>
              <w:rPr>
                <w:sz w:val="18"/>
                <w:szCs w:val="18"/>
              </w:rPr>
              <w:lastRenderedPageBreak/>
              <w:t>In considerazione delle misure tecniche adottate, si ritiene che il rischio, sebbene non eliminato, non sia, al momento, ulteriormente riducibile.</w:t>
            </w:r>
          </w:p>
        </w:tc>
        <w:tc>
          <w:tcPr>
            <w:tcW w:w="420" w:type="dxa"/>
          </w:tcPr>
          <w:p w14:paraId="52C1491B" w14:textId="77777777" w:rsidR="004E22B4" w:rsidRDefault="004E22B4" w:rsidP="003421FE">
            <w:pPr>
              <w:jc w:val="center"/>
              <w:rPr>
                <w:sz w:val="18"/>
                <w:szCs w:val="18"/>
              </w:rPr>
            </w:pPr>
            <w:r>
              <w:rPr>
                <w:sz w:val="18"/>
                <w:szCs w:val="18"/>
              </w:rPr>
              <w:t>3</w:t>
            </w:r>
          </w:p>
        </w:tc>
        <w:tc>
          <w:tcPr>
            <w:tcW w:w="358" w:type="dxa"/>
          </w:tcPr>
          <w:p w14:paraId="5C1E6FBE" w14:textId="77777777" w:rsidR="004E22B4" w:rsidRDefault="004E22B4" w:rsidP="003421FE">
            <w:pPr>
              <w:jc w:val="center"/>
              <w:rPr>
                <w:sz w:val="18"/>
                <w:szCs w:val="18"/>
              </w:rPr>
            </w:pPr>
            <w:r>
              <w:rPr>
                <w:sz w:val="18"/>
                <w:szCs w:val="18"/>
              </w:rPr>
              <w:t>2</w:t>
            </w:r>
          </w:p>
        </w:tc>
        <w:tc>
          <w:tcPr>
            <w:tcW w:w="358" w:type="dxa"/>
          </w:tcPr>
          <w:p w14:paraId="16B1AB2F" w14:textId="77777777" w:rsidR="004E22B4" w:rsidRDefault="004E22B4" w:rsidP="003421FE">
            <w:r>
              <w:rPr>
                <w:highlight w:val="yellow"/>
              </w:rPr>
              <w:t>6</w:t>
            </w:r>
          </w:p>
          <w:p w14:paraId="3900F7C7" w14:textId="77777777" w:rsidR="004E22B4" w:rsidRDefault="004E22B4" w:rsidP="003421FE">
            <w:pPr>
              <w:jc w:val="center"/>
              <w:rPr>
                <w:sz w:val="18"/>
                <w:szCs w:val="18"/>
              </w:rPr>
            </w:pPr>
          </w:p>
        </w:tc>
      </w:tr>
      <w:tr w:rsidR="004E22B4" w14:paraId="1C7B8913" w14:textId="77777777" w:rsidTr="003421FE">
        <w:trPr>
          <w:jc w:val="center"/>
        </w:trPr>
        <w:tc>
          <w:tcPr>
            <w:tcW w:w="4928" w:type="dxa"/>
          </w:tcPr>
          <w:p w14:paraId="0C8B5F51" w14:textId="77777777" w:rsidR="004E22B4" w:rsidRDefault="004E22B4" w:rsidP="003421FE">
            <w:pPr>
              <w:rPr>
                <w:sz w:val="18"/>
                <w:szCs w:val="18"/>
              </w:rPr>
            </w:pPr>
            <w:r>
              <w:rPr>
                <w:b/>
                <w:sz w:val="18"/>
                <w:szCs w:val="18"/>
              </w:rPr>
              <w:t>Rischio incendio</w:t>
            </w:r>
            <w:r>
              <w:rPr>
                <w:sz w:val="18"/>
                <w:szCs w:val="18"/>
              </w:rPr>
              <w:t>: All'interno della cucina sono presenti, in quantità ridotte, materiali combustibili quali carta, legno e plastica. Inoltre, si segnala la presenza di gas combustibile utilizzato per la cottura dei cibi. Tra le sorgenti di innesco, si individuano le sorgenti di calore e la presenza di impianto ed attrezzature elettriche.</w:t>
            </w:r>
          </w:p>
        </w:tc>
        <w:tc>
          <w:tcPr>
            <w:tcW w:w="4928" w:type="dxa"/>
          </w:tcPr>
          <w:p w14:paraId="59D45E65" w14:textId="77777777" w:rsidR="004E22B4" w:rsidRDefault="004E22B4" w:rsidP="003421FE">
            <w:pPr>
              <w:rPr>
                <w:sz w:val="18"/>
                <w:szCs w:val="18"/>
              </w:rPr>
            </w:pPr>
            <w:r>
              <w:rPr>
                <w:sz w:val="18"/>
                <w:szCs w:val="18"/>
              </w:rPr>
              <w:t>Tutto il materiale non necessario viene stoccato in appositi locali (dispense) al fine di ridurre il carico di incendio dei locali. Sull'impianto di adduzione del gas, sono installate valvole di sezionamento al fine di permettere il sezionamento tempestivo in caso di necessità; sono stati installati rilevatori di fughe di gas.</w:t>
            </w:r>
            <w:r>
              <w:rPr>
                <w:sz w:val="18"/>
                <w:szCs w:val="18"/>
              </w:rPr>
              <w:br/>
              <w:t>L'impianto elettrico realizzato nel rispetto delle norme tecniche applicabili e l'uso di attrezzature in buono stato, permette di ridurre i rischi di innesco a seguito di guasti o sovraccarichi. Nei pressi della cucina sono stati installati estintori portatili con i quali intervenire in caso di incendio.</w:t>
            </w:r>
          </w:p>
        </w:tc>
        <w:tc>
          <w:tcPr>
            <w:tcW w:w="4928" w:type="dxa"/>
          </w:tcPr>
          <w:p w14:paraId="43363CD5" w14:textId="77777777" w:rsidR="004E22B4" w:rsidRDefault="004E22B4" w:rsidP="003421FE">
            <w:pPr>
              <w:rPr>
                <w:sz w:val="18"/>
                <w:szCs w:val="18"/>
              </w:rPr>
            </w:pPr>
            <w:r>
              <w:rPr>
                <w:sz w:val="18"/>
                <w:szCs w:val="18"/>
              </w:rPr>
              <w:t>Rischio contenuto grazie all'adozione di misure di prevenzione e protezione adatte. Tuttavia, il rischio non può essere escluso e deve essere costantemente monitorato al fine di mantenere in efficienza i sistemi e la gestione dell'antincendio.</w:t>
            </w:r>
          </w:p>
        </w:tc>
        <w:tc>
          <w:tcPr>
            <w:tcW w:w="420" w:type="dxa"/>
          </w:tcPr>
          <w:p w14:paraId="12C87FB0" w14:textId="77777777" w:rsidR="004E22B4" w:rsidRDefault="004E22B4" w:rsidP="003421FE">
            <w:pPr>
              <w:jc w:val="center"/>
              <w:rPr>
                <w:sz w:val="18"/>
                <w:szCs w:val="18"/>
              </w:rPr>
            </w:pPr>
            <w:r>
              <w:rPr>
                <w:sz w:val="18"/>
                <w:szCs w:val="18"/>
              </w:rPr>
              <w:t>2</w:t>
            </w:r>
          </w:p>
        </w:tc>
        <w:tc>
          <w:tcPr>
            <w:tcW w:w="358" w:type="dxa"/>
          </w:tcPr>
          <w:p w14:paraId="30D74147" w14:textId="77777777" w:rsidR="004E22B4" w:rsidRDefault="004E22B4" w:rsidP="003421FE">
            <w:pPr>
              <w:jc w:val="center"/>
              <w:rPr>
                <w:sz w:val="18"/>
                <w:szCs w:val="18"/>
              </w:rPr>
            </w:pPr>
            <w:r>
              <w:rPr>
                <w:sz w:val="18"/>
                <w:szCs w:val="18"/>
              </w:rPr>
              <w:t>3</w:t>
            </w:r>
          </w:p>
        </w:tc>
        <w:tc>
          <w:tcPr>
            <w:tcW w:w="358" w:type="dxa"/>
          </w:tcPr>
          <w:p w14:paraId="4CF01F6D" w14:textId="77777777" w:rsidR="004E22B4" w:rsidRDefault="004E22B4" w:rsidP="003421FE">
            <w:r>
              <w:rPr>
                <w:highlight w:val="yellow"/>
              </w:rPr>
              <w:t>6</w:t>
            </w:r>
          </w:p>
          <w:p w14:paraId="32F2823F" w14:textId="77777777" w:rsidR="004E22B4" w:rsidRDefault="004E22B4" w:rsidP="003421FE">
            <w:pPr>
              <w:jc w:val="center"/>
              <w:rPr>
                <w:sz w:val="18"/>
                <w:szCs w:val="18"/>
              </w:rPr>
            </w:pPr>
          </w:p>
        </w:tc>
      </w:tr>
      <w:tr w:rsidR="004E22B4" w14:paraId="3F6C3DAD" w14:textId="77777777" w:rsidTr="003421FE">
        <w:trPr>
          <w:jc w:val="center"/>
        </w:trPr>
        <w:tc>
          <w:tcPr>
            <w:tcW w:w="4928" w:type="dxa"/>
          </w:tcPr>
          <w:p w14:paraId="4A465DBE" w14:textId="77777777" w:rsidR="004E22B4" w:rsidRDefault="004E22B4" w:rsidP="003421FE">
            <w:pPr>
              <w:rPr>
                <w:sz w:val="18"/>
                <w:szCs w:val="18"/>
              </w:rPr>
            </w:pPr>
            <w:r>
              <w:rPr>
                <w:b/>
                <w:sz w:val="18"/>
                <w:szCs w:val="18"/>
              </w:rPr>
              <w:t>Schiacciamenti</w:t>
            </w:r>
            <w:r>
              <w:rPr>
                <w:sz w:val="18"/>
                <w:szCs w:val="18"/>
              </w:rPr>
              <w:t>: La presenza di pentole, anche di grandi dimensioni, non permette di escludere questo rischio, in caso di caduta accidentale delle stesse.</w:t>
            </w:r>
          </w:p>
        </w:tc>
        <w:tc>
          <w:tcPr>
            <w:tcW w:w="4928" w:type="dxa"/>
          </w:tcPr>
          <w:p w14:paraId="08871293" w14:textId="77777777" w:rsidR="004E22B4" w:rsidRDefault="004E22B4" w:rsidP="003421FE">
            <w:pPr>
              <w:rPr>
                <w:sz w:val="18"/>
                <w:szCs w:val="18"/>
              </w:rPr>
            </w:pPr>
            <w:r>
              <w:rPr>
                <w:sz w:val="18"/>
                <w:szCs w:val="18"/>
              </w:rPr>
              <w:t>Le pentole vengono stoccate su scaffali in aree non di attraversamento. Gli operatori sistemano le pentole più pesanti sui ripiani più bassi al fine di ridurre lo sforzo fisico nel momento della loro movimentazione o i danni conseguenti alla loro caduta; gli scaffali presentano superficie sufficiente a mantenere in sicurezza le pentole. I lavoratori hanno ricevuto l'indicazione di non stoccare le pentole sui ripiani di lavoro, a meno che questo non sia reso strettamente necessario dalle attività di lavoro. I lavoratori che accedono in cucina devono indossare calzature di sicurezza con puntale rinforzato in modo da contenere i danni che la caduta di pentole può provocare.</w:t>
            </w:r>
          </w:p>
        </w:tc>
        <w:tc>
          <w:tcPr>
            <w:tcW w:w="4928" w:type="dxa"/>
          </w:tcPr>
          <w:p w14:paraId="40E04EFE" w14:textId="77777777" w:rsidR="004E22B4" w:rsidRDefault="004E22B4" w:rsidP="003421FE">
            <w:pPr>
              <w:rPr>
                <w:sz w:val="18"/>
                <w:szCs w:val="18"/>
              </w:rPr>
            </w:pPr>
            <w:r>
              <w:rPr>
                <w:sz w:val="18"/>
                <w:szCs w:val="18"/>
              </w:rPr>
              <w:t>Il rischio non può essere escluso ma è stato efficacemente contenuto per mezzo delle misure adottate. Il rispetto delle norme circa lo stoccaggio dei materiali e il costante uso dei DPI permettono di contenere i danni correlabili.</w:t>
            </w:r>
          </w:p>
        </w:tc>
        <w:tc>
          <w:tcPr>
            <w:tcW w:w="420" w:type="dxa"/>
          </w:tcPr>
          <w:p w14:paraId="78434BF3" w14:textId="77777777" w:rsidR="004E22B4" w:rsidRDefault="004E22B4" w:rsidP="003421FE">
            <w:pPr>
              <w:jc w:val="center"/>
              <w:rPr>
                <w:sz w:val="18"/>
                <w:szCs w:val="18"/>
              </w:rPr>
            </w:pPr>
            <w:r>
              <w:rPr>
                <w:sz w:val="18"/>
                <w:szCs w:val="18"/>
              </w:rPr>
              <w:t>2</w:t>
            </w:r>
          </w:p>
        </w:tc>
        <w:tc>
          <w:tcPr>
            <w:tcW w:w="358" w:type="dxa"/>
          </w:tcPr>
          <w:p w14:paraId="48C595C6" w14:textId="77777777" w:rsidR="004E22B4" w:rsidRDefault="004E22B4" w:rsidP="003421FE">
            <w:pPr>
              <w:jc w:val="center"/>
              <w:rPr>
                <w:sz w:val="18"/>
                <w:szCs w:val="18"/>
              </w:rPr>
            </w:pPr>
            <w:r>
              <w:rPr>
                <w:sz w:val="18"/>
                <w:szCs w:val="18"/>
              </w:rPr>
              <w:t>2</w:t>
            </w:r>
          </w:p>
        </w:tc>
        <w:tc>
          <w:tcPr>
            <w:tcW w:w="358" w:type="dxa"/>
          </w:tcPr>
          <w:p w14:paraId="5F0FA75E" w14:textId="77777777" w:rsidR="004E22B4" w:rsidRDefault="004E22B4" w:rsidP="003421FE">
            <w:r>
              <w:rPr>
                <w:highlight w:val="green"/>
              </w:rPr>
              <w:t>4</w:t>
            </w:r>
          </w:p>
          <w:p w14:paraId="7694A433" w14:textId="77777777" w:rsidR="004E22B4" w:rsidRDefault="004E22B4" w:rsidP="003421FE">
            <w:pPr>
              <w:jc w:val="center"/>
              <w:rPr>
                <w:sz w:val="18"/>
                <w:szCs w:val="18"/>
              </w:rPr>
            </w:pPr>
          </w:p>
        </w:tc>
      </w:tr>
      <w:tr w:rsidR="004E22B4" w14:paraId="1BEB4D2F" w14:textId="77777777" w:rsidTr="003421FE">
        <w:trPr>
          <w:jc w:val="center"/>
        </w:trPr>
        <w:tc>
          <w:tcPr>
            <w:tcW w:w="4928" w:type="dxa"/>
          </w:tcPr>
          <w:p w14:paraId="3686E725" w14:textId="77777777" w:rsidR="004E22B4" w:rsidRDefault="004E22B4" w:rsidP="003421FE">
            <w:pPr>
              <w:rPr>
                <w:sz w:val="18"/>
                <w:szCs w:val="18"/>
              </w:rPr>
            </w:pPr>
            <w:r>
              <w:rPr>
                <w:b/>
                <w:sz w:val="18"/>
                <w:szCs w:val="18"/>
              </w:rPr>
              <w:t>Cadute a livello</w:t>
            </w:r>
            <w:r>
              <w:rPr>
                <w:sz w:val="18"/>
                <w:szCs w:val="18"/>
              </w:rPr>
              <w:t>: Possibili per contatto accidentale con materiale impropriamente abbandonato a terra o in caso di contatto con gradini, sporgenze a terra ecc.</w:t>
            </w:r>
          </w:p>
        </w:tc>
        <w:tc>
          <w:tcPr>
            <w:tcW w:w="4928" w:type="dxa"/>
          </w:tcPr>
          <w:p w14:paraId="705E535A" w14:textId="77777777" w:rsidR="004E22B4" w:rsidRDefault="004E22B4" w:rsidP="003421FE">
            <w:pPr>
              <w:rPr>
                <w:sz w:val="18"/>
                <w:szCs w:val="18"/>
              </w:rPr>
            </w:pPr>
            <w:r>
              <w:rPr>
                <w:sz w:val="18"/>
                <w:szCs w:val="18"/>
              </w:rPr>
              <w:t>All’interno dei locali, le postazioni e gli arredi sono stati sistemati per lo più ai lati e al centro in modo da lasciare corsie di transito che devono essere mantenute sgombre. Tutto il materiale non necessario viene stoccato all'interno di armadi. Per quanto concerne gli effetti personali, questi vengono sistemati all'interno degli armadietti o negli uffici. L'uso di prolunghe è vietato in quanto sono presenti prese elettriche interbloccate in numero e posizione tale da non rendere necessario l'uso.</w:t>
            </w:r>
          </w:p>
        </w:tc>
        <w:tc>
          <w:tcPr>
            <w:tcW w:w="4928" w:type="dxa"/>
          </w:tcPr>
          <w:p w14:paraId="6DB08686" w14:textId="77777777" w:rsidR="004E22B4" w:rsidRDefault="004E22B4" w:rsidP="003421FE">
            <w:pPr>
              <w:rPr>
                <w:sz w:val="18"/>
                <w:szCs w:val="18"/>
              </w:rPr>
            </w:pPr>
            <w:r>
              <w:rPr>
                <w:sz w:val="18"/>
                <w:szCs w:val="18"/>
              </w:rPr>
              <w:t>Rischio non escludibile in caso di mancato rispetto delle norme aziendali riguardo lo stoccaggio del materiale. L’informazione dei lavoratori circa i rischi legati all’ambiente di lavoro e le norme aziendali in merito, è da ritenersi misura atta ad aumentare la sensibilità dei lavoratori sul tema. I danni che si possono generare sono da ritenersi complessivamente contenuti.</w:t>
            </w:r>
          </w:p>
        </w:tc>
        <w:tc>
          <w:tcPr>
            <w:tcW w:w="420" w:type="dxa"/>
          </w:tcPr>
          <w:p w14:paraId="2825B300" w14:textId="77777777" w:rsidR="004E22B4" w:rsidRDefault="004E22B4" w:rsidP="003421FE">
            <w:pPr>
              <w:jc w:val="center"/>
              <w:rPr>
                <w:sz w:val="18"/>
                <w:szCs w:val="18"/>
              </w:rPr>
            </w:pPr>
            <w:r>
              <w:rPr>
                <w:sz w:val="18"/>
                <w:szCs w:val="18"/>
              </w:rPr>
              <w:t>2</w:t>
            </w:r>
          </w:p>
        </w:tc>
        <w:tc>
          <w:tcPr>
            <w:tcW w:w="358" w:type="dxa"/>
          </w:tcPr>
          <w:p w14:paraId="4950C544" w14:textId="77777777" w:rsidR="004E22B4" w:rsidRDefault="004E22B4" w:rsidP="003421FE">
            <w:pPr>
              <w:jc w:val="center"/>
              <w:rPr>
                <w:sz w:val="18"/>
                <w:szCs w:val="18"/>
              </w:rPr>
            </w:pPr>
            <w:r>
              <w:rPr>
                <w:sz w:val="18"/>
                <w:szCs w:val="18"/>
              </w:rPr>
              <w:t>2</w:t>
            </w:r>
          </w:p>
        </w:tc>
        <w:tc>
          <w:tcPr>
            <w:tcW w:w="358" w:type="dxa"/>
          </w:tcPr>
          <w:p w14:paraId="3AAC995F" w14:textId="77777777" w:rsidR="004E22B4" w:rsidRDefault="004E22B4" w:rsidP="003421FE">
            <w:r>
              <w:rPr>
                <w:highlight w:val="green"/>
              </w:rPr>
              <w:t>4</w:t>
            </w:r>
          </w:p>
          <w:p w14:paraId="0A8498EC" w14:textId="77777777" w:rsidR="004E22B4" w:rsidRDefault="004E22B4" w:rsidP="003421FE">
            <w:pPr>
              <w:jc w:val="center"/>
              <w:rPr>
                <w:sz w:val="18"/>
                <w:szCs w:val="18"/>
              </w:rPr>
            </w:pPr>
          </w:p>
        </w:tc>
      </w:tr>
      <w:tr w:rsidR="004E22B4" w14:paraId="126EA9EA" w14:textId="77777777" w:rsidTr="003421FE">
        <w:trPr>
          <w:jc w:val="center"/>
        </w:trPr>
        <w:tc>
          <w:tcPr>
            <w:tcW w:w="4928" w:type="dxa"/>
          </w:tcPr>
          <w:p w14:paraId="2CFCC770" w14:textId="77777777" w:rsidR="004E22B4" w:rsidRDefault="004E22B4" w:rsidP="003421FE">
            <w:pPr>
              <w:rPr>
                <w:sz w:val="18"/>
                <w:szCs w:val="18"/>
              </w:rPr>
            </w:pPr>
            <w:r>
              <w:rPr>
                <w:b/>
                <w:sz w:val="18"/>
                <w:szCs w:val="18"/>
              </w:rPr>
              <w:t>Scivolamenti</w:t>
            </w:r>
            <w:r>
              <w:rPr>
                <w:sz w:val="18"/>
                <w:szCs w:val="18"/>
              </w:rPr>
              <w:t>: Rischio possibile in caso di versamento a terra di materiale liquido. Tale condizione è frequente, in particolare, durante le operazioni di pulizia dei locali e all'interno dell'area di lavaggio stoviglie.</w:t>
            </w:r>
          </w:p>
        </w:tc>
        <w:tc>
          <w:tcPr>
            <w:tcW w:w="4928" w:type="dxa"/>
          </w:tcPr>
          <w:p w14:paraId="787BD279" w14:textId="77777777" w:rsidR="004E22B4" w:rsidRDefault="004E22B4" w:rsidP="003421FE">
            <w:pPr>
              <w:rPr>
                <w:sz w:val="18"/>
                <w:szCs w:val="18"/>
              </w:rPr>
            </w:pPr>
            <w:r>
              <w:rPr>
                <w:sz w:val="18"/>
                <w:szCs w:val="18"/>
              </w:rPr>
              <w:t xml:space="preserve">Il pavimento è in materiale ceramico con superficie antiscivolo per ridurre il rischio. Al fine di impedire che i liquidi stazionino sul pavimento, lo stesso è inclinato in modo da convogliare eventuali versamenti verso una canalina, con caditoia sifonata. In caso di versamenti accidentali a terra di liquidi, i lavoratori provvedono ad </w:t>
            </w:r>
            <w:r>
              <w:rPr>
                <w:sz w:val="18"/>
                <w:szCs w:val="18"/>
              </w:rPr>
              <w:lastRenderedPageBreak/>
              <w:t>assorbirli utilizzando stracci o li spingono verso la canalina, usando specifico attrezzo manuale. Se l'intervento non può essere eseguito immediatamente, si provvede a segnalare l'area sistemando specifico pannello segnalatore, indicante la presenza di pavimento bagnato e il rischio di scivolamenti; in tal caso, i lavoratori hanno il divieto di attraversare l'area fino a che l'intervento non è terminato. All'interno della struttura, i lavoratori hanno l’obbligo di indossare calzature di sicurezza con suola in gomma con profilo antiscivolo.</w:t>
            </w:r>
          </w:p>
        </w:tc>
        <w:tc>
          <w:tcPr>
            <w:tcW w:w="4928" w:type="dxa"/>
          </w:tcPr>
          <w:p w14:paraId="41467467" w14:textId="77777777" w:rsidR="004E22B4" w:rsidRDefault="004E22B4" w:rsidP="003421FE">
            <w:pPr>
              <w:rPr>
                <w:sz w:val="18"/>
                <w:szCs w:val="18"/>
              </w:rPr>
            </w:pPr>
            <w:r>
              <w:rPr>
                <w:sz w:val="18"/>
                <w:szCs w:val="18"/>
              </w:rPr>
              <w:lastRenderedPageBreak/>
              <w:t xml:space="preserve">Non si può escludere la possibilità che si verifichino eventi di questo tipo, in particolare, quando sono in corso le operazioni di pulizia. Tuttavia, la tipologia di pavimento presente fa sì che il rischio stesso sia da considerarsi contenuto, così come l'uso corretto dei sistemi di segnalazione. In via generale, eventuali incidenti non dovrebbero </w:t>
            </w:r>
            <w:r>
              <w:rPr>
                <w:sz w:val="18"/>
                <w:szCs w:val="18"/>
              </w:rPr>
              <w:lastRenderedPageBreak/>
              <w:t>avere conseguenze particolarmente gravi.</w:t>
            </w:r>
          </w:p>
        </w:tc>
        <w:tc>
          <w:tcPr>
            <w:tcW w:w="420" w:type="dxa"/>
          </w:tcPr>
          <w:p w14:paraId="46EC646A" w14:textId="77777777" w:rsidR="004E22B4" w:rsidRDefault="004E22B4" w:rsidP="003421FE">
            <w:pPr>
              <w:jc w:val="center"/>
              <w:rPr>
                <w:sz w:val="18"/>
                <w:szCs w:val="18"/>
              </w:rPr>
            </w:pPr>
            <w:r>
              <w:rPr>
                <w:sz w:val="18"/>
                <w:szCs w:val="18"/>
              </w:rPr>
              <w:lastRenderedPageBreak/>
              <w:t>2</w:t>
            </w:r>
          </w:p>
        </w:tc>
        <w:tc>
          <w:tcPr>
            <w:tcW w:w="358" w:type="dxa"/>
          </w:tcPr>
          <w:p w14:paraId="75D51DE8" w14:textId="77777777" w:rsidR="004E22B4" w:rsidRDefault="004E22B4" w:rsidP="003421FE">
            <w:pPr>
              <w:jc w:val="center"/>
              <w:rPr>
                <w:sz w:val="18"/>
                <w:szCs w:val="18"/>
              </w:rPr>
            </w:pPr>
            <w:r>
              <w:rPr>
                <w:sz w:val="18"/>
                <w:szCs w:val="18"/>
              </w:rPr>
              <w:t>2</w:t>
            </w:r>
          </w:p>
        </w:tc>
        <w:tc>
          <w:tcPr>
            <w:tcW w:w="358" w:type="dxa"/>
          </w:tcPr>
          <w:p w14:paraId="0BE94099" w14:textId="77777777" w:rsidR="004E22B4" w:rsidRDefault="004E22B4" w:rsidP="003421FE">
            <w:r>
              <w:rPr>
                <w:highlight w:val="green"/>
              </w:rPr>
              <w:t>4</w:t>
            </w:r>
          </w:p>
          <w:p w14:paraId="0E5FF60B" w14:textId="77777777" w:rsidR="004E22B4" w:rsidRDefault="004E22B4" w:rsidP="003421FE">
            <w:pPr>
              <w:jc w:val="center"/>
              <w:rPr>
                <w:sz w:val="18"/>
                <w:szCs w:val="18"/>
              </w:rPr>
            </w:pPr>
          </w:p>
        </w:tc>
      </w:tr>
      <w:tr w:rsidR="004E22B4" w14:paraId="26DCC61E" w14:textId="77777777" w:rsidTr="003421FE">
        <w:trPr>
          <w:jc w:val="center"/>
        </w:trPr>
        <w:tc>
          <w:tcPr>
            <w:tcW w:w="4928" w:type="dxa"/>
          </w:tcPr>
          <w:p w14:paraId="3A79260A" w14:textId="77777777" w:rsidR="004E22B4" w:rsidRDefault="004E22B4" w:rsidP="003421FE">
            <w:pPr>
              <w:rPr>
                <w:sz w:val="18"/>
                <w:szCs w:val="18"/>
              </w:rPr>
            </w:pPr>
            <w:r>
              <w:rPr>
                <w:b/>
                <w:sz w:val="18"/>
                <w:szCs w:val="18"/>
              </w:rPr>
              <w:t>Tagli</w:t>
            </w:r>
            <w:r>
              <w:rPr>
                <w:sz w:val="18"/>
                <w:szCs w:val="18"/>
              </w:rPr>
              <w:t>: Il rischio è presente in quanto nell'ambito della preparazione degli alimenti gli operatori utilizzano attrezzature taglienti quali coltelli, affettatrici e attrezzature elettriche dotate di lame.</w:t>
            </w:r>
            <w:r>
              <w:rPr>
                <w:sz w:val="18"/>
                <w:szCs w:val="18"/>
              </w:rPr>
              <w:br/>
              <w:t>Gli operatori inoltre maneggiano oggetti potenzialmente taglienti, quali barattoli, ceramiche e scatolame metallico, che in caso di rottura accidentale o dopo l'apertura potrebbe determinare tagli e ferite.</w:t>
            </w:r>
          </w:p>
        </w:tc>
        <w:tc>
          <w:tcPr>
            <w:tcW w:w="4928" w:type="dxa"/>
          </w:tcPr>
          <w:p w14:paraId="54B511AB" w14:textId="77777777" w:rsidR="004E22B4" w:rsidRDefault="004E22B4" w:rsidP="003421FE">
            <w:pPr>
              <w:rPr>
                <w:sz w:val="18"/>
                <w:szCs w:val="18"/>
              </w:rPr>
            </w:pPr>
            <w:r>
              <w:rPr>
                <w:sz w:val="18"/>
                <w:szCs w:val="18"/>
              </w:rPr>
              <w:t>Il personale che opera in cucina è informato circa i rischi che comporta l'utilizzo di attrezzature taglienti ed addestrato all'utilizzo degli strumenti in sicurezza.</w:t>
            </w:r>
            <w:r>
              <w:rPr>
                <w:sz w:val="18"/>
                <w:szCs w:val="18"/>
              </w:rPr>
              <w:br/>
              <w:t>Gli alimenti contenuti in barattoli e scatolame metallico vengono trasferiti in contenitori di plastica per alimenti, una volta aperti; inoltre i contenitori originari vengono immediatamente smaltiti in appositi contenitori rigidi.</w:t>
            </w:r>
            <w:r>
              <w:rPr>
                <w:sz w:val="18"/>
                <w:szCs w:val="18"/>
              </w:rPr>
              <w:br/>
              <w:t>In caso di rottura accidentale di barattoli, bottiglie o ceramiche, i cocci e le schegge vengono immediatamente rimosse utilizzando scopa e paletta, per evitare il contatto con la cute.</w:t>
            </w:r>
          </w:p>
        </w:tc>
        <w:tc>
          <w:tcPr>
            <w:tcW w:w="4928" w:type="dxa"/>
          </w:tcPr>
          <w:p w14:paraId="4173A443" w14:textId="77777777" w:rsidR="004E22B4" w:rsidRDefault="004E22B4" w:rsidP="003421FE">
            <w:pPr>
              <w:rPr>
                <w:sz w:val="18"/>
                <w:szCs w:val="18"/>
              </w:rPr>
            </w:pPr>
            <w:r>
              <w:rPr>
                <w:sz w:val="18"/>
                <w:szCs w:val="18"/>
              </w:rPr>
              <w:t>Nonostante le misure adottate non è possibile escludere il rischio da taglio.</w:t>
            </w:r>
          </w:p>
        </w:tc>
        <w:tc>
          <w:tcPr>
            <w:tcW w:w="420" w:type="dxa"/>
          </w:tcPr>
          <w:p w14:paraId="0C7181B3" w14:textId="77777777" w:rsidR="004E22B4" w:rsidRDefault="004E22B4" w:rsidP="003421FE">
            <w:pPr>
              <w:jc w:val="center"/>
              <w:rPr>
                <w:sz w:val="18"/>
                <w:szCs w:val="18"/>
              </w:rPr>
            </w:pPr>
            <w:r>
              <w:rPr>
                <w:sz w:val="18"/>
                <w:szCs w:val="18"/>
              </w:rPr>
              <w:t>2</w:t>
            </w:r>
          </w:p>
        </w:tc>
        <w:tc>
          <w:tcPr>
            <w:tcW w:w="358" w:type="dxa"/>
          </w:tcPr>
          <w:p w14:paraId="79895DF5" w14:textId="77777777" w:rsidR="004E22B4" w:rsidRDefault="004E22B4" w:rsidP="003421FE">
            <w:pPr>
              <w:jc w:val="center"/>
              <w:rPr>
                <w:sz w:val="18"/>
                <w:szCs w:val="18"/>
              </w:rPr>
            </w:pPr>
            <w:r>
              <w:rPr>
                <w:sz w:val="18"/>
                <w:szCs w:val="18"/>
              </w:rPr>
              <w:t>3</w:t>
            </w:r>
          </w:p>
        </w:tc>
        <w:tc>
          <w:tcPr>
            <w:tcW w:w="358" w:type="dxa"/>
          </w:tcPr>
          <w:p w14:paraId="25E6671B" w14:textId="77777777" w:rsidR="004E22B4" w:rsidRDefault="004E22B4" w:rsidP="003421FE">
            <w:r>
              <w:rPr>
                <w:highlight w:val="yellow"/>
              </w:rPr>
              <w:t>6</w:t>
            </w:r>
          </w:p>
          <w:p w14:paraId="130E4E41" w14:textId="77777777" w:rsidR="004E22B4" w:rsidRDefault="004E22B4" w:rsidP="003421FE">
            <w:pPr>
              <w:jc w:val="center"/>
              <w:rPr>
                <w:sz w:val="18"/>
                <w:szCs w:val="18"/>
              </w:rPr>
            </w:pPr>
          </w:p>
        </w:tc>
      </w:tr>
    </w:tbl>
    <w:p w14:paraId="7EA930B4" w14:textId="77777777" w:rsidR="004E22B4" w:rsidRDefault="004E22B4" w:rsidP="004E22B4">
      <w:pPr>
        <w:pStyle w:val="Titolo2"/>
      </w:pPr>
      <w:bookmarkStart w:id="4" w:name="_Toc189737551"/>
      <w:bookmarkStart w:id="5" w:name="_Toc222158146"/>
      <w:r>
        <w:t>DPI</w:t>
      </w:r>
      <w:bookmarkEnd w:id="4"/>
      <w:bookmarkEnd w:id="5"/>
    </w:p>
    <w:p w14:paraId="77DA6731" w14:textId="77777777" w:rsidR="00262969" w:rsidRDefault="00262969" w:rsidP="004E22B4">
      <w:pPr>
        <w:pStyle w:val="Titolo2"/>
      </w:pPr>
    </w:p>
    <w:tbl>
      <w:tblPr>
        <w:tblW w:w="5000" w:type="pct"/>
        <w:tblBorders>
          <w:insideH w:val="single" w:sz="4" w:space="0" w:color="FF0000"/>
          <w:insideV w:val="single" w:sz="4" w:space="0" w:color="FF0000"/>
        </w:tblBorders>
        <w:tblLayout w:type="fixed"/>
        <w:tblLook w:val="01E0" w:firstRow="1" w:lastRow="1" w:firstColumn="1" w:lastColumn="1" w:noHBand="0" w:noVBand="0"/>
      </w:tblPr>
      <w:tblGrid>
        <w:gridCol w:w="1751"/>
        <w:gridCol w:w="8391"/>
      </w:tblGrid>
      <w:tr w:rsidR="004E22B4" w14:paraId="6EE229AD" w14:textId="77777777" w:rsidTr="003421FE">
        <w:tc>
          <w:tcPr>
            <w:tcW w:w="2660" w:type="dxa"/>
          </w:tcPr>
          <w:p w14:paraId="3BBE785B" w14:textId="77777777" w:rsidR="004E22B4" w:rsidRDefault="004E22B4" w:rsidP="003421FE">
            <w:r>
              <w:rPr>
                <w:b/>
              </w:rPr>
              <w:t>Scarpe</w:t>
            </w:r>
          </w:p>
        </w:tc>
        <w:tc>
          <w:tcPr>
            <w:tcW w:w="13288" w:type="dxa"/>
          </w:tcPr>
          <w:p w14:paraId="151C046B" w14:textId="77777777" w:rsidR="004E22B4" w:rsidRDefault="004E22B4" w:rsidP="003421FE">
            <w:r>
              <w:t>Calzature di sicurezza con puntale rinforzato e suola in gomma con profilo antiscivolo</w:t>
            </w:r>
          </w:p>
        </w:tc>
      </w:tr>
      <w:tr w:rsidR="004E22B4" w14:paraId="1633B33E" w14:textId="77777777" w:rsidTr="003421FE">
        <w:tc>
          <w:tcPr>
            <w:tcW w:w="2660" w:type="dxa"/>
          </w:tcPr>
          <w:p w14:paraId="7565C383" w14:textId="77777777" w:rsidR="004E22B4" w:rsidRDefault="004E22B4" w:rsidP="003421FE">
            <w:r>
              <w:rPr>
                <w:b/>
              </w:rPr>
              <w:t>Guanti</w:t>
            </w:r>
          </w:p>
        </w:tc>
        <w:tc>
          <w:tcPr>
            <w:tcW w:w="13288" w:type="dxa"/>
          </w:tcPr>
          <w:p w14:paraId="5C0A678F" w14:textId="77777777" w:rsidR="004E22B4" w:rsidRDefault="004E22B4" w:rsidP="003421FE">
            <w:r>
              <w:t>Guanti monouso in nitrile o vinile</w:t>
            </w:r>
          </w:p>
        </w:tc>
      </w:tr>
      <w:tr w:rsidR="004E22B4" w14:paraId="11256AC4" w14:textId="77777777" w:rsidTr="003421FE">
        <w:tc>
          <w:tcPr>
            <w:tcW w:w="2660" w:type="dxa"/>
          </w:tcPr>
          <w:p w14:paraId="58700047" w14:textId="77777777" w:rsidR="004E22B4" w:rsidRDefault="004E22B4" w:rsidP="003421FE">
            <w:r>
              <w:rPr>
                <w:b/>
              </w:rPr>
              <w:t>Guanti</w:t>
            </w:r>
          </w:p>
        </w:tc>
        <w:tc>
          <w:tcPr>
            <w:tcW w:w="13288" w:type="dxa"/>
          </w:tcPr>
          <w:p w14:paraId="5BC78AD1" w14:textId="77777777" w:rsidR="004E22B4" w:rsidRDefault="004E22B4" w:rsidP="003421FE">
            <w:r>
              <w:t>Guanti con resistenza al calore</w:t>
            </w:r>
          </w:p>
        </w:tc>
      </w:tr>
      <w:tr w:rsidR="004E22B4" w14:paraId="15921EE7" w14:textId="77777777" w:rsidTr="003421FE">
        <w:tc>
          <w:tcPr>
            <w:tcW w:w="2660" w:type="dxa"/>
          </w:tcPr>
          <w:p w14:paraId="637D97D3" w14:textId="77777777" w:rsidR="004E22B4" w:rsidRDefault="004E22B4" w:rsidP="003421FE">
            <w:pPr>
              <w:rPr>
                <w:b/>
              </w:rPr>
            </w:pPr>
            <w:r>
              <w:rPr>
                <w:b/>
              </w:rPr>
              <w:t>Guanti</w:t>
            </w:r>
          </w:p>
        </w:tc>
        <w:tc>
          <w:tcPr>
            <w:tcW w:w="13288" w:type="dxa"/>
          </w:tcPr>
          <w:p w14:paraId="64366373" w14:textId="77777777" w:rsidR="004E22B4" w:rsidRDefault="004E22B4" w:rsidP="003421FE">
            <w:r>
              <w:t>Guanti antitaglio</w:t>
            </w:r>
          </w:p>
        </w:tc>
      </w:tr>
    </w:tbl>
    <w:p w14:paraId="6F1F70CD" w14:textId="77777777" w:rsidR="00727870" w:rsidRDefault="00727870" w:rsidP="00F47AD9"/>
    <w:sectPr w:rsidR="00727870" w:rsidSect="00897E77">
      <w:headerReference w:type="default" r:id="rId8"/>
      <w:footerReference w:type="default" r:id="rId9"/>
      <w:pgSz w:w="11910" w:h="16840"/>
      <w:pgMar w:top="1380" w:right="992" w:bottom="1160" w:left="992" w:header="716"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C8862" w14:textId="77777777" w:rsidR="00B81141" w:rsidRDefault="00834C03">
      <w:r>
        <w:separator/>
      </w:r>
    </w:p>
  </w:endnote>
  <w:endnote w:type="continuationSeparator" w:id="0">
    <w:p w14:paraId="7576BA86" w14:textId="77777777" w:rsidR="00B81141" w:rsidRDefault="00834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978A" w14:textId="1E9B9657" w:rsidR="00727870" w:rsidRDefault="00834C03">
    <w:pPr>
      <w:pStyle w:val="Corpotesto"/>
      <w:spacing w:line="14" w:lineRule="auto"/>
    </w:pPr>
    <w:r>
      <w:rPr>
        <w:noProof/>
      </w:rPr>
      <mc:AlternateContent>
        <mc:Choice Requires="wps">
          <w:drawing>
            <wp:anchor distT="0" distB="0" distL="0" distR="0" simplePos="0" relativeHeight="251656192" behindDoc="1" locked="0" layoutInCell="1" allowOverlap="1" wp14:anchorId="22B9C047" wp14:editId="4B1219D1">
              <wp:simplePos x="0" y="0"/>
              <wp:positionH relativeFrom="page">
                <wp:posOffset>701040</wp:posOffset>
              </wp:positionH>
              <wp:positionV relativeFrom="page">
                <wp:posOffset>9898380</wp:posOffset>
              </wp:positionV>
              <wp:extent cx="6158230" cy="635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15B46"/>
                      </a:solidFill>
                    </wps:spPr>
                    <wps:bodyPr wrap="square" lIns="0" tIns="0" rIns="0" bIns="0" rtlCol="0">
                      <a:prstTxWarp prst="textNoShape">
                        <a:avLst/>
                      </a:prstTxWarp>
                      <a:noAutofit/>
                    </wps:bodyPr>
                  </wps:wsp>
                </a:graphicData>
              </a:graphic>
            </wp:anchor>
          </w:drawing>
        </mc:Choice>
        <mc:Fallback>
          <w:pict>
            <v:shape w14:anchorId="52D68832" id="Graphic 36" o:spid="_x0000_s1026" style="position:absolute;margin-left:55.2pt;margin-top:779.4pt;width:484.9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V4GIQIAAL0EAAAOAAAAZHJzL2Uyb0RvYy54bWysVMFu2zAMvQ/YPwi6L07SJeiMOMXWoMOA&#10;oivQDDsrshwbk0WNUuLk70fJlmtspw27SJT5RD0+kt7cXVrNzgpdA6bgi9mcM2UklI05Fvzb/uHd&#10;LWfOC1MKDUYV/Kocv9u+fbPpbK6WUIMuFTIKYlze2YLX3ts8y5ysVSvcDKwy5KwAW+HpiMesRNFR&#10;9FZny/l8nXWApUWQyjn6uuudfBvjV5WS/mtVOeWZLjhx83HFuB7Cmm03Ij+isHUjBxriH1i0ojH0&#10;6BhqJ7xgJ2z+CNU2EsFB5WcS2gyqqpEq5kDZLOa/ZfNSC6tiLiSOs6NM7v+FlU/nF/uMgbqzjyB/&#10;OFIk66zLR084uAFzqbANWCLOLlHF66iiungm6eN6sbpd3pDYknzrm1UUORN5uitPzn9WEOOI86Pz&#10;fQ3KZIk6WfJikolUyVBDHWvoOaMaImdUw0NfQyt8uBfIBZN1EyL1wCM4WzirPUSYDymMbFMixPQV&#10;o80USzlNUMmXdhvj9Zj1/MMq8KJgyZ32HjZ99q/ASc0UTmpwqn8p5B2fHLWg56dqO9BN+dBoHdJ3&#10;eDzca2RnQbLuFqtP79cD4wksdkJf/NAGByivz8g6mpeCu58ngYoz/cVQQ4bhSgYm45AM9Poe4ghG&#10;5dH5/eW7QMssmQX31DtPkNpd5KktiH8A9Nhw08DHk4eqCT0TufWMhgPNSMx/mOcwhNNzRL3+dba/&#10;AAAA//8DAFBLAwQUAAYACAAAACEAz/vSS98AAAAOAQAADwAAAGRycy9kb3ducmV2LnhtbEyPwU7D&#10;MBBE70j8g7VI3KidiiIT4lQIqDiBROEDNrGJQ2M7st005evZcoHbzu5o9k21nt3AJhNTH7yCYiGA&#10;Gd8G3ftOwcf75koCSxm9xiF4o+BoEqzr87MKSx0O/s1M29wxCvGpRAU257HkPLXWOEyLMBpPt88Q&#10;HWaSseM64oHC3cCXQtxwh72nDxZH82BNu9vunYJHjDv8KvDlqbXy+/nYx9dp0yh1eTHf3wHLZs5/&#10;ZjjhEzrUxNSEvdeJDaQLcU1WGlYrSSVOFiHFEljzu7uVwOuK/69R/wAAAP//AwBQSwECLQAUAAYA&#10;CAAAACEAtoM4kv4AAADhAQAAEwAAAAAAAAAAAAAAAAAAAAAAW0NvbnRlbnRfVHlwZXNdLnhtbFBL&#10;AQItABQABgAIAAAAIQA4/SH/1gAAAJQBAAALAAAAAAAAAAAAAAAAAC8BAABfcmVscy8ucmVsc1BL&#10;AQItABQABgAIAAAAIQAiPV4GIQIAAL0EAAAOAAAAAAAAAAAAAAAAAC4CAABkcnMvZTJvRG9jLnht&#10;bFBLAQItABQABgAIAAAAIQDP+9JL3wAAAA4BAAAPAAAAAAAAAAAAAAAAAHsEAABkcnMvZG93bnJl&#10;di54bWxQSwUGAAAAAAQABADzAAAAhwUAAAAA&#10;" path="m6158230,l,,,6095r6158230,l6158230,xe" fillcolor="#d15b46"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49B73ED7" wp14:editId="51E35C0D">
              <wp:simplePos x="0" y="0"/>
              <wp:positionH relativeFrom="page">
                <wp:posOffset>6204965</wp:posOffset>
              </wp:positionH>
              <wp:positionV relativeFrom="page">
                <wp:posOffset>9971182</wp:posOffset>
              </wp:positionV>
              <wp:extent cx="650240" cy="1536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153670"/>
                      </a:xfrm>
                      <a:prstGeom prst="rect">
                        <a:avLst/>
                      </a:prstGeom>
                    </wps:spPr>
                    <wps:txbx>
                      <w:txbxContent>
                        <w:p w14:paraId="13A17C04" w14:textId="77777777" w:rsidR="00727870" w:rsidRDefault="00834C03">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25</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wps:txbx>
                    <wps:bodyPr wrap="square" lIns="0" tIns="0" rIns="0" bIns="0" rtlCol="0">
                      <a:noAutofit/>
                    </wps:bodyPr>
                  </wps:wsp>
                </a:graphicData>
              </a:graphic>
            </wp:anchor>
          </w:drawing>
        </mc:Choice>
        <mc:Fallback>
          <w:pict>
            <v:shapetype w14:anchorId="49B73ED7" id="_x0000_t202" coordsize="21600,21600" o:spt="202" path="m,l,21600r21600,l21600,xe">
              <v:stroke joinstyle="miter"/>
              <v:path gradientshapeok="t" o:connecttype="rect"/>
            </v:shapetype>
            <v:shape id="Textbox 38" o:spid="_x0000_s1026" type="#_x0000_t202" style="position:absolute;margin-left:488.6pt;margin-top:785.15pt;width:51.2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DkUlwEAACEDAAAOAAAAZHJzL2Uyb0RvYy54bWysUsGO0zAQvSPxD5bvNGlhC4qaroAVCGkF&#10;SMt+gOvYjUXsMTNuk/49Y2/aIvaGuIzHnvHze2+8uZ38II4GyUFo5XJRS2GChs6FfSsff3x69U4K&#10;Sip0aoBgWnkyJG+3L19sxtiYFfQwdAYFgwRqxtjKPqXYVBXp3nhFC4gmcNECepV4i/uqQzUyuh+q&#10;VV2vqxGwiwjaEPHp3VNRbgu+tUanb9aSSWJoJXNLJWKJuxyr7UY1e1Sxd3qmof6BhVcu8KMXqDuV&#10;lDigewblnUYgsGmhwVdgrdOmaGA1y/ovNQ+9iqZoYXMoXmyi/wervx4f4ncUafoAEw+wiKB4D/on&#10;sTfVGKmZe7Kn1BB3Z6GTRZ9XliD4Int7uvhppiQ0H65v6tUbrmguLW9er98Wv6vr5YiUPhvwIiet&#10;RB5XIaCO95Ty86o5t8xcnp7PRNK0m4TrMmfuzCc76E4sZeRptpJ+HRQaKYYvge3Koz8neE525wTT&#10;8BHKB8mKArw/JLCuELjizgR4DoXX/GfyoP/cl67rz97+BgAA//8DAFBLAwQUAAYACAAAACEAP2/O&#10;QuIAAAAOAQAADwAAAGRycy9kb3ducmV2LnhtbEyPwU7DMAyG70i8Q2QkbixhsHbtmk4TghMSoisH&#10;jmnjtdUapzTZVt6e9DSO9v/p9+dsO5menXF0nSUJjwsBDKm2uqNGwlf59rAG5rwirXpLKOEXHWzz&#10;25tMpdpeqMDz3jcslJBLlYTW+yHl3NUtGuUWdkAK2cGORvkwjg3Xo7qEctPzpRARN6qjcKFVA760&#10;WB/3JyNh903Fa/fzUX0Wh6Iry0TQe3SU8v5u2m2AeZz8FYZZP6hDHpwqeyLtWC8hieNlQEOwisUT&#10;sBkRcRIBq+Zd8rwCnmf8/xv5HwAAAP//AwBQSwECLQAUAAYACAAAACEAtoM4kv4AAADhAQAAEwAA&#10;AAAAAAAAAAAAAAAAAAAAW0NvbnRlbnRfVHlwZXNdLnhtbFBLAQItABQABgAIAAAAIQA4/SH/1gAA&#10;AJQBAAALAAAAAAAAAAAAAAAAAC8BAABfcmVscy8ucmVsc1BLAQItABQABgAIAAAAIQDLdDkUlwEA&#10;ACEDAAAOAAAAAAAAAAAAAAAAAC4CAABkcnMvZTJvRG9jLnhtbFBLAQItABQABgAIAAAAIQA/b85C&#10;4gAAAA4BAAAPAAAAAAAAAAAAAAAAAPEDAABkcnMvZG93bnJldi54bWxQSwUGAAAAAAQABADzAAAA&#10;AAUAAAAA&#10;" filled="f" stroked="f">
              <v:textbox inset="0,0,0,0">
                <w:txbxContent>
                  <w:p w14:paraId="13A17C04" w14:textId="77777777" w:rsidR="00727870" w:rsidRDefault="00834C03">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25</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20732" w14:textId="77777777" w:rsidR="00B81141" w:rsidRDefault="00834C03">
      <w:r>
        <w:separator/>
      </w:r>
    </w:p>
  </w:footnote>
  <w:footnote w:type="continuationSeparator" w:id="0">
    <w:p w14:paraId="632CAA4F" w14:textId="77777777" w:rsidR="00B81141" w:rsidRDefault="00834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B2CB2" w14:textId="44387384" w:rsidR="00727870" w:rsidRDefault="00727870">
    <w:pPr>
      <w:pStyle w:val="Corpotesto"/>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3E2B"/>
    <w:multiLevelType w:val="hybridMultilevel"/>
    <w:tmpl w:val="7018BE04"/>
    <w:lvl w:ilvl="0" w:tplc="4564A4EC">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81B810FC">
      <w:numFmt w:val="bullet"/>
      <w:lvlText w:val="•"/>
      <w:lvlJc w:val="left"/>
      <w:pPr>
        <w:ind w:left="1766" w:hanging="360"/>
      </w:pPr>
      <w:rPr>
        <w:rFonts w:hint="default"/>
        <w:lang w:val="it-IT" w:eastAsia="en-US" w:bidi="ar-SA"/>
      </w:rPr>
    </w:lvl>
    <w:lvl w:ilvl="2" w:tplc="037ACB20">
      <w:numFmt w:val="bullet"/>
      <w:lvlText w:val="•"/>
      <w:lvlJc w:val="left"/>
      <w:pPr>
        <w:ind w:left="2672" w:hanging="360"/>
      </w:pPr>
      <w:rPr>
        <w:rFonts w:hint="default"/>
        <w:lang w:val="it-IT" w:eastAsia="en-US" w:bidi="ar-SA"/>
      </w:rPr>
    </w:lvl>
    <w:lvl w:ilvl="3" w:tplc="30EAE4EE">
      <w:numFmt w:val="bullet"/>
      <w:lvlText w:val="•"/>
      <w:lvlJc w:val="left"/>
      <w:pPr>
        <w:ind w:left="3578" w:hanging="360"/>
      </w:pPr>
      <w:rPr>
        <w:rFonts w:hint="default"/>
        <w:lang w:val="it-IT" w:eastAsia="en-US" w:bidi="ar-SA"/>
      </w:rPr>
    </w:lvl>
    <w:lvl w:ilvl="4" w:tplc="019ABD76">
      <w:numFmt w:val="bullet"/>
      <w:lvlText w:val="•"/>
      <w:lvlJc w:val="left"/>
      <w:pPr>
        <w:ind w:left="4484" w:hanging="360"/>
      </w:pPr>
      <w:rPr>
        <w:rFonts w:hint="default"/>
        <w:lang w:val="it-IT" w:eastAsia="en-US" w:bidi="ar-SA"/>
      </w:rPr>
    </w:lvl>
    <w:lvl w:ilvl="5" w:tplc="065695F0">
      <w:numFmt w:val="bullet"/>
      <w:lvlText w:val="•"/>
      <w:lvlJc w:val="left"/>
      <w:pPr>
        <w:ind w:left="5391" w:hanging="360"/>
      </w:pPr>
      <w:rPr>
        <w:rFonts w:hint="default"/>
        <w:lang w:val="it-IT" w:eastAsia="en-US" w:bidi="ar-SA"/>
      </w:rPr>
    </w:lvl>
    <w:lvl w:ilvl="6" w:tplc="A30A2B86">
      <w:numFmt w:val="bullet"/>
      <w:lvlText w:val="•"/>
      <w:lvlJc w:val="left"/>
      <w:pPr>
        <w:ind w:left="6297" w:hanging="360"/>
      </w:pPr>
      <w:rPr>
        <w:rFonts w:hint="default"/>
        <w:lang w:val="it-IT" w:eastAsia="en-US" w:bidi="ar-SA"/>
      </w:rPr>
    </w:lvl>
    <w:lvl w:ilvl="7" w:tplc="0BC4E2DA">
      <w:numFmt w:val="bullet"/>
      <w:lvlText w:val="•"/>
      <w:lvlJc w:val="left"/>
      <w:pPr>
        <w:ind w:left="7203" w:hanging="360"/>
      </w:pPr>
      <w:rPr>
        <w:rFonts w:hint="default"/>
        <w:lang w:val="it-IT" w:eastAsia="en-US" w:bidi="ar-SA"/>
      </w:rPr>
    </w:lvl>
    <w:lvl w:ilvl="8" w:tplc="6606680A">
      <w:numFmt w:val="bullet"/>
      <w:lvlText w:val="•"/>
      <w:lvlJc w:val="left"/>
      <w:pPr>
        <w:ind w:left="8109" w:hanging="360"/>
      </w:pPr>
      <w:rPr>
        <w:rFonts w:hint="default"/>
        <w:lang w:val="it-IT" w:eastAsia="en-US" w:bidi="ar-SA"/>
      </w:rPr>
    </w:lvl>
  </w:abstractNum>
  <w:abstractNum w:abstractNumId="1" w15:restartNumberingAfterBreak="0">
    <w:nsid w:val="02C27C10"/>
    <w:multiLevelType w:val="hybridMultilevel"/>
    <w:tmpl w:val="91F84E72"/>
    <w:lvl w:ilvl="0" w:tplc="CCF425B2">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C781334">
      <w:numFmt w:val="bullet"/>
      <w:lvlText w:val="•"/>
      <w:lvlJc w:val="left"/>
      <w:pPr>
        <w:ind w:left="1766" w:hanging="360"/>
      </w:pPr>
      <w:rPr>
        <w:rFonts w:hint="default"/>
        <w:lang w:val="it-IT" w:eastAsia="en-US" w:bidi="ar-SA"/>
      </w:rPr>
    </w:lvl>
    <w:lvl w:ilvl="2" w:tplc="08588AEA">
      <w:numFmt w:val="bullet"/>
      <w:lvlText w:val="•"/>
      <w:lvlJc w:val="left"/>
      <w:pPr>
        <w:ind w:left="2672" w:hanging="360"/>
      </w:pPr>
      <w:rPr>
        <w:rFonts w:hint="default"/>
        <w:lang w:val="it-IT" w:eastAsia="en-US" w:bidi="ar-SA"/>
      </w:rPr>
    </w:lvl>
    <w:lvl w:ilvl="3" w:tplc="A45E3E7A">
      <w:numFmt w:val="bullet"/>
      <w:lvlText w:val="•"/>
      <w:lvlJc w:val="left"/>
      <w:pPr>
        <w:ind w:left="3578" w:hanging="360"/>
      </w:pPr>
      <w:rPr>
        <w:rFonts w:hint="default"/>
        <w:lang w:val="it-IT" w:eastAsia="en-US" w:bidi="ar-SA"/>
      </w:rPr>
    </w:lvl>
    <w:lvl w:ilvl="4" w:tplc="2676CF2A">
      <w:numFmt w:val="bullet"/>
      <w:lvlText w:val="•"/>
      <w:lvlJc w:val="left"/>
      <w:pPr>
        <w:ind w:left="4484" w:hanging="360"/>
      </w:pPr>
      <w:rPr>
        <w:rFonts w:hint="default"/>
        <w:lang w:val="it-IT" w:eastAsia="en-US" w:bidi="ar-SA"/>
      </w:rPr>
    </w:lvl>
    <w:lvl w:ilvl="5" w:tplc="0FCC833A">
      <w:numFmt w:val="bullet"/>
      <w:lvlText w:val="•"/>
      <w:lvlJc w:val="left"/>
      <w:pPr>
        <w:ind w:left="5391" w:hanging="360"/>
      </w:pPr>
      <w:rPr>
        <w:rFonts w:hint="default"/>
        <w:lang w:val="it-IT" w:eastAsia="en-US" w:bidi="ar-SA"/>
      </w:rPr>
    </w:lvl>
    <w:lvl w:ilvl="6" w:tplc="D024B4CE">
      <w:numFmt w:val="bullet"/>
      <w:lvlText w:val="•"/>
      <w:lvlJc w:val="left"/>
      <w:pPr>
        <w:ind w:left="6297" w:hanging="360"/>
      </w:pPr>
      <w:rPr>
        <w:rFonts w:hint="default"/>
        <w:lang w:val="it-IT" w:eastAsia="en-US" w:bidi="ar-SA"/>
      </w:rPr>
    </w:lvl>
    <w:lvl w:ilvl="7" w:tplc="D8C0D96A">
      <w:numFmt w:val="bullet"/>
      <w:lvlText w:val="•"/>
      <w:lvlJc w:val="left"/>
      <w:pPr>
        <w:ind w:left="7203" w:hanging="360"/>
      </w:pPr>
      <w:rPr>
        <w:rFonts w:hint="default"/>
        <w:lang w:val="it-IT" w:eastAsia="en-US" w:bidi="ar-SA"/>
      </w:rPr>
    </w:lvl>
    <w:lvl w:ilvl="8" w:tplc="54E8D2CA">
      <w:numFmt w:val="bullet"/>
      <w:lvlText w:val="•"/>
      <w:lvlJc w:val="left"/>
      <w:pPr>
        <w:ind w:left="8109" w:hanging="360"/>
      </w:pPr>
      <w:rPr>
        <w:rFonts w:hint="default"/>
        <w:lang w:val="it-IT" w:eastAsia="en-US" w:bidi="ar-SA"/>
      </w:rPr>
    </w:lvl>
  </w:abstractNum>
  <w:abstractNum w:abstractNumId="2" w15:restartNumberingAfterBreak="0">
    <w:nsid w:val="0CF83C42"/>
    <w:multiLevelType w:val="hybridMultilevel"/>
    <w:tmpl w:val="BF8A977C"/>
    <w:lvl w:ilvl="0" w:tplc="EAFC8CA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FD7624DA">
      <w:numFmt w:val="bullet"/>
      <w:lvlText w:val="•"/>
      <w:lvlJc w:val="left"/>
      <w:pPr>
        <w:ind w:left="1766" w:hanging="360"/>
      </w:pPr>
      <w:rPr>
        <w:rFonts w:hint="default"/>
        <w:lang w:val="it-IT" w:eastAsia="en-US" w:bidi="ar-SA"/>
      </w:rPr>
    </w:lvl>
    <w:lvl w:ilvl="2" w:tplc="18A0F3B6">
      <w:numFmt w:val="bullet"/>
      <w:lvlText w:val="•"/>
      <w:lvlJc w:val="left"/>
      <w:pPr>
        <w:ind w:left="2672" w:hanging="360"/>
      </w:pPr>
      <w:rPr>
        <w:rFonts w:hint="default"/>
        <w:lang w:val="it-IT" w:eastAsia="en-US" w:bidi="ar-SA"/>
      </w:rPr>
    </w:lvl>
    <w:lvl w:ilvl="3" w:tplc="2EE691DE">
      <w:numFmt w:val="bullet"/>
      <w:lvlText w:val="•"/>
      <w:lvlJc w:val="left"/>
      <w:pPr>
        <w:ind w:left="3578" w:hanging="360"/>
      </w:pPr>
      <w:rPr>
        <w:rFonts w:hint="default"/>
        <w:lang w:val="it-IT" w:eastAsia="en-US" w:bidi="ar-SA"/>
      </w:rPr>
    </w:lvl>
    <w:lvl w:ilvl="4" w:tplc="6F1ABAE8">
      <w:numFmt w:val="bullet"/>
      <w:lvlText w:val="•"/>
      <w:lvlJc w:val="left"/>
      <w:pPr>
        <w:ind w:left="4484" w:hanging="360"/>
      </w:pPr>
      <w:rPr>
        <w:rFonts w:hint="default"/>
        <w:lang w:val="it-IT" w:eastAsia="en-US" w:bidi="ar-SA"/>
      </w:rPr>
    </w:lvl>
    <w:lvl w:ilvl="5" w:tplc="ECA4FE0E">
      <w:numFmt w:val="bullet"/>
      <w:lvlText w:val="•"/>
      <w:lvlJc w:val="left"/>
      <w:pPr>
        <w:ind w:left="5391" w:hanging="360"/>
      </w:pPr>
      <w:rPr>
        <w:rFonts w:hint="default"/>
        <w:lang w:val="it-IT" w:eastAsia="en-US" w:bidi="ar-SA"/>
      </w:rPr>
    </w:lvl>
    <w:lvl w:ilvl="6" w:tplc="0B74C2BA">
      <w:numFmt w:val="bullet"/>
      <w:lvlText w:val="•"/>
      <w:lvlJc w:val="left"/>
      <w:pPr>
        <w:ind w:left="6297" w:hanging="360"/>
      </w:pPr>
      <w:rPr>
        <w:rFonts w:hint="default"/>
        <w:lang w:val="it-IT" w:eastAsia="en-US" w:bidi="ar-SA"/>
      </w:rPr>
    </w:lvl>
    <w:lvl w:ilvl="7" w:tplc="CA92D132">
      <w:numFmt w:val="bullet"/>
      <w:lvlText w:val="•"/>
      <w:lvlJc w:val="left"/>
      <w:pPr>
        <w:ind w:left="7203" w:hanging="360"/>
      </w:pPr>
      <w:rPr>
        <w:rFonts w:hint="default"/>
        <w:lang w:val="it-IT" w:eastAsia="en-US" w:bidi="ar-SA"/>
      </w:rPr>
    </w:lvl>
    <w:lvl w:ilvl="8" w:tplc="25DA73D2">
      <w:numFmt w:val="bullet"/>
      <w:lvlText w:val="•"/>
      <w:lvlJc w:val="left"/>
      <w:pPr>
        <w:ind w:left="8109" w:hanging="360"/>
      </w:pPr>
      <w:rPr>
        <w:rFonts w:hint="default"/>
        <w:lang w:val="it-IT" w:eastAsia="en-US" w:bidi="ar-SA"/>
      </w:rPr>
    </w:lvl>
  </w:abstractNum>
  <w:abstractNum w:abstractNumId="3" w15:restartNumberingAfterBreak="0">
    <w:nsid w:val="0F7418AE"/>
    <w:multiLevelType w:val="hybridMultilevel"/>
    <w:tmpl w:val="FECC679E"/>
    <w:lvl w:ilvl="0" w:tplc="7A5C880C">
      <w:start w:val="1"/>
      <w:numFmt w:val="upperLetter"/>
      <w:lvlText w:val="%1)"/>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1" w:tplc="C292E07E">
      <w:start w:val="1"/>
      <w:numFmt w:val="decimal"/>
      <w:lvlText w:val="%2-"/>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2" w:tplc="DBCCBB5E">
      <w:start w:val="1"/>
      <w:numFmt w:val="lowerLetter"/>
      <w:lvlText w:val="%3)"/>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3" w:tplc="7EC0283E">
      <w:numFmt w:val="bullet"/>
      <w:lvlText w:val="•"/>
      <w:lvlJc w:val="left"/>
      <w:pPr>
        <w:ind w:left="1590" w:hanging="233"/>
      </w:pPr>
      <w:rPr>
        <w:rFonts w:hint="default"/>
        <w:lang w:val="it-IT" w:eastAsia="en-US" w:bidi="ar-SA"/>
      </w:rPr>
    </w:lvl>
    <w:lvl w:ilvl="4" w:tplc="3F16BADC">
      <w:numFmt w:val="bullet"/>
      <w:lvlText w:val="•"/>
      <w:lvlJc w:val="left"/>
      <w:pPr>
        <w:ind w:left="2780" w:hanging="233"/>
      </w:pPr>
      <w:rPr>
        <w:rFonts w:hint="default"/>
        <w:lang w:val="it-IT" w:eastAsia="en-US" w:bidi="ar-SA"/>
      </w:rPr>
    </w:lvl>
    <w:lvl w:ilvl="5" w:tplc="34A4CB6E">
      <w:numFmt w:val="bullet"/>
      <w:lvlText w:val="•"/>
      <w:lvlJc w:val="left"/>
      <w:pPr>
        <w:ind w:left="3970" w:hanging="233"/>
      </w:pPr>
      <w:rPr>
        <w:rFonts w:hint="default"/>
        <w:lang w:val="it-IT" w:eastAsia="en-US" w:bidi="ar-SA"/>
      </w:rPr>
    </w:lvl>
    <w:lvl w:ilvl="6" w:tplc="E50229EC">
      <w:numFmt w:val="bullet"/>
      <w:lvlText w:val="•"/>
      <w:lvlJc w:val="left"/>
      <w:pPr>
        <w:ind w:left="5161" w:hanging="233"/>
      </w:pPr>
      <w:rPr>
        <w:rFonts w:hint="default"/>
        <w:lang w:val="it-IT" w:eastAsia="en-US" w:bidi="ar-SA"/>
      </w:rPr>
    </w:lvl>
    <w:lvl w:ilvl="7" w:tplc="AF48E902">
      <w:numFmt w:val="bullet"/>
      <w:lvlText w:val="•"/>
      <w:lvlJc w:val="left"/>
      <w:pPr>
        <w:ind w:left="6351" w:hanging="233"/>
      </w:pPr>
      <w:rPr>
        <w:rFonts w:hint="default"/>
        <w:lang w:val="it-IT" w:eastAsia="en-US" w:bidi="ar-SA"/>
      </w:rPr>
    </w:lvl>
    <w:lvl w:ilvl="8" w:tplc="859C1614">
      <w:numFmt w:val="bullet"/>
      <w:lvlText w:val="•"/>
      <w:lvlJc w:val="left"/>
      <w:pPr>
        <w:ind w:left="7541" w:hanging="233"/>
      </w:pPr>
      <w:rPr>
        <w:rFonts w:hint="default"/>
        <w:lang w:val="it-IT" w:eastAsia="en-US" w:bidi="ar-SA"/>
      </w:rPr>
    </w:lvl>
  </w:abstractNum>
  <w:abstractNum w:abstractNumId="4" w15:restartNumberingAfterBreak="0">
    <w:nsid w:val="1254659B"/>
    <w:multiLevelType w:val="hybridMultilevel"/>
    <w:tmpl w:val="59AA58E2"/>
    <w:lvl w:ilvl="0" w:tplc="50D8FA08">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238E7C2">
      <w:numFmt w:val="bullet"/>
      <w:lvlText w:val="•"/>
      <w:lvlJc w:val="left"/>
      <w:pPr>
        <w:ind w:left="1766" w:hanging="360"/>
      </w:pPr>
      <w:rPr>
        <w:rFonts w:hint="default"/>
        <w:lang w:val="it-IT" w:eastAsia="en-US" w:bidi="ar-SA"/>
      </w:rPr>
    </w:lvl>
    <w:lvl w:ilvl="2" w:tplc="C4F20662">
      <w:numFmt w:val="bullet"/>
      <w:lvlText w:val="•"/>
      <w:lvlJc w:val="left"/>
      <w:pPr>
        <w:ind w:left="2672" w:hanging="360"/>
      </w:pPr>
      <w:rPr>
        <w:rFonts w:hint="default"/>
        <w:lang w:val="it-IT" w:eastAsia="en-US" w:bidi="ar-SA"/>
      </w:rPr>
    </w:lvl>
    <w:lvl w:ilvl="3" w:tplc="1FA68848">
      <w:numFmt w:val="bullet"/>
      <w:lvlText w:val="•"/>
      <w:lvlJc w:val="left"/>
      <w:pPr>
        <w:ind w:left="3578" w:hanging="360"/>
      </w:pPr>
      <w:rPr>
        <w:rFonts w:hint="default"/>
        <w:lang w:val="it-IT" w:eastAsia="en-US" w:bidi="ar-SA"/>
      </w:rPr>
    </w:lvl>
    <w:lvl w:ilvl="4" w:tplc="BF70D65C">
      <w:numFmt w:val="bullet"/>
      <w:lvlText w:val="•"/>
      <w:lvlJc w:val="left"/>
      <w:pPr>
        <w:ind w:left="4484" w:hanging="360"/>
      </w:pPr>
      <w:rPr>
        <w:rFonts w:hint="default"/>
        <w:lang w:val="it-IT" w:eastAsia="en-US" w:bidi="ar-SA"/>
      </w:rPr>
    </w:lvl>
    <w:lvl w:ilvl="5" w:tplc="38F0C936">
      <w:numFmt w:val="bullet"/>
      <w:lvlText w:val="•"/>
      <w:lvlJc w:val="left"/>
      <w:pPr>
        <w:ind w:left="5391" w:hanging="360"/>
      </w:pPr>
      <w:rPr>
        <w:rFonts w:hint="default"/>
        <w:lang w:val="it-IT" w:eastAsia="en-US" w:bidi="ar-SA"/>
      </w:rPr>
    </w:lvl>
    <w:lvl w:ilvl="6" w:tplc="B576E646">
      <w:numFmt w:val="bullet"/>
      <w:lvlText w:val="•"/>
      <w:lvlJc w:val="left"/>
      <w:pPr>
        <w:ind w:left="6297" w:hanging="360"/>
      </w:pPr>
      <w:rPr>
        <w:rFonts w:hint="default"/>
        <w:lang w:val="it-IT" w:eastAsia="en-US" w:bidi="ar-SA"/>
      </w:rPr>
    </w:lvl>
    <w:lvl w:ilvl="7" w:tplc="9C8C21D8">
      <w:numFmt w:val="bullet"/>
      <w:lvlText w:val="•"/>
      <w:lvlJc w:val="left"/>
      <w:pPr>
        <w:ind w:left="7203" w:hanging="360"/>
      </w:pPr>
      <w:rPr>
        <w:rFonts w:hint="default"/>
        <w:lang w:val="it-IT" w:eastAsia="en-US" w:bidi="ar-SA"/>
      </w:rPr>
    </w:lvl>
    <w:lvl w:ilvl="8" w:tplc="D244283A">
      <w:numFmt w:val="bullet"/>
      <w:lvlText w:val="•"/>
      <w:lvlJc w:val="left"/>
      <w:pPr>
        <w:ind w:left="8109" w:hanging="360"/>
      </w:pPr>
      <w:rPr>
        <w:rFonts w:hint="default"/>
        <w:lang w:val="it-IT" w:eastAsia="en-US" w:bidi="ar-SA"/>
      </w:rPr>
    </w:lvl>
  </w:abstractNum>
  <w:abstractNum w:abstractNumId="5" w15:restartNumberingAfterBreak="0">
    <w:nsid w:val="14FB2121"/>
    <w:multiLevelType w:val="hybridMultilevel"/>
    <w:tmpl w:val="2F8C718A"/>
    <w:lvl w:ilvl="0" w:tplc="29DADA0C">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9E5CB542">
      <w:numFmt w:val="bullet"/>
      <w:lvlText w:val="•"/>
      <w:lvlJc w:val="left"/>
      <w:pPr>
        <w:ind w:left="1766" w:hanging="360"/>
      </w:pPr>
      <w:rPr>
        <w:rFonts w:hint="default"/>
        <w:lang w:val="it-IT" w:eastAsia="en-US" w:bidi="ar-SA"/>
      </w:rPr>
    </w:lvl>
    <w:lvl w:ilvl="2" w:tplc="375C3642">
      <w:numFmt w:val="bullet"/>
      <w:lvlText w:val="•"/>
      <w:lvlJc w:val="left"/>
      <w:pPr>
        <w:ind w:left="2672" w:hanging="360"/>
      </w:pPr>
      <w:rPr>
        <w:rFonts w:hint="default"/>
        <w:lang w:val="it-IT" w:eastAsia="en-US" w:bidi="ar-SA"/>
      </w:rPr>
    </w:lvl>
    <w:lvl w:ilvl="3" w:tplc="132CBD04">
      <w:numFmt w:val="bullet"/>
      <w:lvlText w:val="•"/>
      <w:lvlJc w:val="left"/>
      <w:pPr>
        <w:ind w:left="3578" w:hanging="360"/>
      </w:pPr>
      <w:rPr>
        <w:rFonts w:hint="default"/>
        <w:lang w:val="it-IT" w:eastAsia="en-US" w:bidi="ar-SA"/>
      </w:rPr>
    </w:lvl>
    <w:lvl w:ilvl="4" w:tplc="E8188778">
      <w:numFmt w:val="bullet"/>
      <w:lvlText w:val="•"/>
      <w:lvlJc w:val="left"/>
      <w:pPr>
        <w:ind w:left="4484" w:hanging="360"/>
      </w:pPr>
      <w:rPr>
        <w:rFonts w:hint="default"/>
        <w:lang w:val="it-IT" w:eastAsia="en-US" w:bidi="ar-SA"/>
      </w:rPr>
    </w:lvl>
    <w:lvl w:ilvl="5" w:tplc="832A5D82">
      <w:numFmt w:val="bullet"/>
      <w:lvlText w:val="•"/>
      <w:lvlJc w:val="left"/>
      <w:pPr>
        <w:ind w:left="5391" w:hanging="360"/>
      </w:pPr>
      <w:rPr>
        <w:rFonts w:hint="default"/>
        <w:lang w:val="it-IT" w:eastAsia="en-US" w:bidi="ar-SA"/>
      </w:rPr>
    </w:lvl>
    <w:lvl w:ilvl="6" w:tplc="CD2467D4">
      <w:numFmt w:val="bullet"/>
      <w:lvlText w:val="•"/>
      <w:lvlJc w:val="left"/>
      <w:pPr>
        <w:ind w:left="6297" w:hanging="360"/>
      </w:pPr>
      <w:rPr>
        <w:rFonts w:hint="default"/>
        <w:lang w:val="it-IT" w:eastAsia="en-US" w:bidi="ar-SA"/>
      </w:rPr>
    </w:lvl>
    <w:lvl w:ilvl="7" w:tplc="8728B3AE">
      <w:numFmt w:val="bullet"/>
      <w:lvlText w:val="•"/>
      <w:lvlJc w:val="left"/>
      <w:pPr>
        <w:ind w:left="7203" w:hanging="360"/>
      </w:pPr>
      <w:rPr>
        <w:rFonts w:hint="default"/>
        <w:lang w:val="it-IT" w:eastAsia="en-US" w:bidi="ar-SA"/>
      </w:rPr>
    </w:lvl>
    <w:lvl w:ilvl="8" w:tplc="8B3CFDEA">
      <w:numFmt w:val="bullet"/>
      <w:lvlText w:val="•"/>
      <w:lvlJc w:val="left"/>
      <w:pPr>
        <w:ind w:left="8109" w:hanging="360"/>
      </w:pPr>
      <w:rPr>
        <w:rFonts w:hint="default"/>
        <w:lang w:val="it-IT" w:eastAsia="en-US" w:bidi="ar-SA"/>
      </w:rPr>
    </w:lvl>
  </w:abstractNum>
  <w:abstractNum w:abstractNumId="6" w15:restartNumberingAfterBreak="0">
    <w:nsid w:val="15A221E3"/>
    <w:multiLevelType w:val="hybridMultilevel"/>
    <w:tmpl w:val="7880636A"/>
    <w:lvl w:ilvl="0" w:tplc="44782504">
      <w:start w:val="1"/>
      <w:numFmt w:val="decimal"/>
      <w:lvlText w:val="%1)"/>
      <w:lvlJc w:val="left"/>
      <w:pPr>
        <w:ind w:left="95" w:hanging="233"/>
        <w:jc w:val="left"/>
      </w:pPr>
      <w:rPr>
        <w:rFonts w:ascii="Arial" w:eastAsia="Arial" w:hAnsi="Arial" w:cs="Arial" w:hint="default"/>
        <w:b w:val="0"/>
        <w:bCs w:val="0"/>
        <w:i w:val="0"/>
        <w:iCs w:val="0"/>
        <w:spacing w:val="0"/>
        <w:w w:val="99"/>
        <w:sz w:val="20"/>
        <w:szCs w:val="20"/>
        <w:lang w:val="it-IT" w:eastAsia="en-US" w:bidi="ar-SA"/>
      </w:rPr>
    </w:lvl>
    <w:lvl w:ilvl="1" w:tplc="52202D94">
      <w:numFmt w:val="bullet"/>
      <w:lvlText w:val="•"/>
      <w:lvlJc w:val="left"/>
      <w:pPr>
        <w:ind w:left="814" w:hanging="233"/>
      </w:pPr>
      <w:rPr>
        <w:rFonts w:hint="default"/>
        <w:lang w:val="it-IT" w:eastAsia="en-US" w:bidi="ar-SA"/>
      </w:rPr>
    </w:lvl>
    <w:lvl w:ilvl="2" w:tplc="E4FE9690">
      <w:numFmt w:val="bullet"/>
      <w:lvlText w:val="•"/>
      <w:lvlJc w:val="left"/>
      <w:pPr>
        <w:ind w:left="1528" w:hanging="233"/>
      </w:pPr>
      <w:rPr>
        <w:rFonts w:hint="default"/>
        <w:lang w:val="it-IT" w:eastAsia="en-US" w:bidi="ar-SA"/>
      </w:rPr>
    </w:lvl>
    <w:lvl w:ilvl="3" w:tplc="8096649A">
      <w:numFmt w:val="bullet"/>
      <w:lvlText w:val="•"/>
      <w:lvlJc w:val="left"/>
      <w:pPr>
        <w:ind w:left="2242" w:hanging="233"/>
      </w:pPr>
      <w:rPr>
        <w:rFonts w:hint="default"/>
        <w:lang w:val="it-IT" w:eastAsia="en-US" w:bidi="ar-SA"/>
      </w:rPr>
    </w:lvl>
    <w:lvl w:ilvl="4" w:tplc="DA627234">
      <w:numFmt w:val="bullet"/>
      <w:lvlText w:val="•"/>
      <w:lvlJc w:val="left"/>
      <w:pPr>
        <w:ind w:left="2956" w:hanging="233"/>
      </w:pPr>
      <w:rPr>
        <w:rFonts w:hint="default"/>
        <w:lang w:val="it-IT" w:eastAsia="en-US" w:bidi="ar-SA"/>
      </w:rPr>
    </w:lvl>
    <w:lvl w:ilvl="5" w:tplc="A1DAB0BA">
      <w:numFmt w:val="bullet"/>
      <w:lvlText w:val="•"/>
      <w:lvlJc w:val="left"/>
      <w:pPr>
        <w:ind w:left="3670" w:hanging="233"/>
      </w:pPr>
      <w:rPr>
        <w:rFonts w:hint="default"/>
        <w:lang w:val="it-IT" w:eastAsia="en-US" w:bidi="ar-SA"/>
      </w:rPr>
    </w:lvl>
    <w:lvl w:ilvl="6" w:tplc="6AE40816">
      <w:numFmt w:val="bullet"/>
      <w:lvlText w:val="•"/>
      <w:lvlJc w:val="left"/>
      <w:pPr>
        <w:ind w:left="4384" w:hanging="233"/>
      </w:pPr>
      <w:rPr>
        <w:rFonts w:hint="default"/>
        <w:lang w:val="it-IT" w:eastAsia="en-US" w:bidi="ar-SA"/>
      </w:rPr>
    </w:lvl>
    <w:lvl w:ilvl="7" w:tplc="6C86B4C4">
      <w:numFmt w:val="bullet"/>
      <w:lvlText w:val="•"/>
      <w:lvlJc w:val="left"/>
      <w:pPr>
        <w:ind w:left="5098" w:hanging="233"/>
      </w:pPr>
      <w:rPr>
        <w:rFonts w:hint="default"/>
        <w:lang w:val="it-IT" w:eastAsia="en-US" w:bidi="ar-SA"/>
      </w:rPr>
    </w:lvl>
    <w:lvl w:ilvl="8" w:tplc="3634D194">
      <w:numFmt w:val="bullet"/>
      <w:lvlText w:val="•"/>
      <w:lvlJc w:val="left"/>
      <w:pPr>
        <w:ind w:left="5812" w:hanging="233"/>
      </w:pPr>
      <w:rPr>
        <w:rFonts w:hint="default"/>
        <w:lang w:val="it-IT" w:eastAsia="en-US" w:bidi="ar-SA"/>
      </w:rPr>
    </w:lvl>
  </w:abstractNum>
  <w:abstractNum w:abstractNumId="7" w15:restartNumberingAfterBreak="0">
    <w:nsid w:val="16F02039"/>
    <w:multiLevelType w:val="hybridMultilevel"/>
    <w:tmpl w:val="D0EC833A"/>
    <w:lvl w:ilvl="0" w:tplc="E5B290E6">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4B0EE2F4">
      <w:numFmt w:val="bullet"/>
      <w:lvlText w:val="•"/>
      <w:lvlJc w:val="left"/>
      <w:pPr>
        <w:ind w:left="1766" w:hanging="360"/>
      </w:pPr>
      <w:rPr>
        <w:rFonts w:hint="default"/>
        <w:lang w:val="it-IT" w:eastAsia="en-US" w:bidi="ar-SA"/>
      </w:rPr>
    </w:lvl>
    <w:lvl w:ilvl="2" w:tplc="4232FAB2">
      <w:numFmt w:val="bullet"/>
      <w:lvlText w:val="•"/>
      <w:lvlJc w:val="left"/>
      <w:pPr>
        <w:ind w:left="2672" w:hanging="360"/>
      </w:pPr>
      <w:rPr>
        <w:rFonts w:hint="default"/>
        <w:lang w:val="it-IT" w:eastAsia="en-US" w:bidi="ar-SA"/>
      </w:rPr>
    </w:lvl>
    <w:lvl w:ilvl="3" w:tplc="2DD6D89E">
      <w:numFmt w:val="bullet"/>
      <w:lvlText w:val="•"/>
      <w:lvlJc w:val="left"/>
      <w:pPr>
        <w:ind w:left="3578" w:hanging="360"/>
      </w:pPr>
      <w:rPr>
        <w:rFonts w:hint="default"/>
        <w:lang w:val="it-IT" w:eastAsia="en-US" w:bidi="ar-SA"/>
      </w:rPr>
    </w:lvl>
    <w:lvl w:ilvl="4" w:tplc="CD5252C8">
      <w:numFmt w:val="bullet"/>
      <w:lvlText w:val="•"/>
      <w:lvlJc w:val="left"/>
      <w:pPr>
        <w:ind w:left="4484" w:hanging="360"/>
      </w:pPr>
      <w:rPr>
        <w:rFonts w:hint="default"/>
        <w:lang w:val="it-IT" w:eastAsia="en-US" w:bidi="ar-SA"/>
      </w:rPr>
    </w:lvl>
    <w:lvl w:ilvl="5" w:tplc="5416401C">
      <w:numFmt w:val="bullet"/>
      <w:lvlText w:val="•"/>
      <w:lvlJc w:val="left"/>
      <w:pPr>
        <w:ind w:left="5391" w:hanging="360"/>
      </w:pPr>
      <w:rPr>
        <w:rFonts w:hint="default"/>
        <w:lang w:val="it-IT" w:eastAsia="en-US" w:bidi="ar-SA"/>
      </w:rPr>
    </w:lvl>
    <w:lvl w:ilvl="6" w:tplc="D2443174">
      <w:numFmt w:val="bullet"/>
      <w:lvlText w:val="•"/>
      <w:lvlJc w:val="left"/>
      <w:pPr>
        <w:ind w:left="6297" w:hanging="360"/>
      </w:pPr>
      <w:rPr>
        <w:rFonts w:hint="default"/>
        <w:lang w:val="it-IT" w:eastAsia="en-US" w:bidi="ar-SA"/>
      </w:rPr>
    </w:lvl>
    <w:lvl w:ilvl="7" w:tplc="818C5B88">
      <w:numFmt w:val="bullet"/>
      <w:lvlText w:val="•"/>
      <w:lvlJc w:val="left"/>
      <w:pPr>
        <w:ind w:left="7203" w:hanging="360"/>
      </w:pPr>
      <w:rPr>
        <w:rFonts w:hint="default"/>
        <w:lang w:val="it-IT" w:eastAsia="en-US" w:bidi="ar-SA"/>
      </w:rPr>
    </w:lvl>
    <w:lvl w:ilvl="8" w:tplc="03788AFC">
      <w:numFmt w:val="bullet"/>
      <w:lvlText w:val="•"/>
      <w:lvlJc w:val="left"/>
      <w:pPr>
        <w:ind w:left="8109" w:hanging="360"/>
      </w:pPr>
      <w:rPr>
        <w:rFonts w:hint="default"/>
        <w:lang w:val="it-IT" w:eastAsia="en-US" w:bidi="ar-SA"/>
      </w:rPr>
    </w:lvl>
  </w:abstractNum>
  <w:abstractNum w:abstractNumId="8" w15:restartNumberingAfterBreak="0">
    <w:nsid w:val="1B275A6D"/>
    <w:multiLevelType w:val="hybridMultilevel"/>
    <w:tmpl w:val="BEA2BDAA"/>
    <w:lvl w:ilvl="0" w:tplc="9ABEE63C">
      <w:start w:val="1"/>
      <w:numFmt w:val="decimal"/>
      <w:lvlText w:val="%1)"/>
      <w:lvlJc w:val="left"/>
      <w:pPr>
        <w:ind w:left="95" w:hanging="245"/>
        <w:jc w:val="left"/>
      </w:pPr>
      <w:rPr>
        <w:rFonts w:ascii="Arial" w:eastAsia="Arial" w:hAnsi="Arial" w:cs="Arial" w:hint="default"/>
        <w:b w:val="0"/>
        <w:bCs w:val="0"/>
        <w:i w:val="0"/>
        <w:iCs w:val="0"/>
        <w:spacing w:val="0"/>
        <w:w w:val="99"/>
        <w:sz w:val="20"/>
        <w:szCs w:val="20"/>
        <w:lang w:val="it-IT" w:eastAsia="en-US" w:bidi="ar-SA"/>
      </w:rPr>
    </w:lvl>
    <w:lvl w:ilvl="1" w:tplc="342E12F2">
      <w:numFmt w:val="bullet"/>
      <w:lvlText w:val="•"/>
      <w:lvlJc w:val="left"/>
      <w:pPr>
        <w:ind w:left="814" w:hanging="245"/>
      </w:pPr>
      <w:rPr>
        <w:rFonts w:hint="default"/>
        <w:lang w:val="it-IT" w:eastAsia="en-US" w:bidi="ar-SA"/>
      </w:rPr>
    </w:lvl>
    <w:lvl w:ilvl="2" w:tplc="417202AE">
      <w:numFmt w:val="bullet"/>
      <w:lvlText w:val="•"/>
      <w:lvlJc w:val="left"/>
      <w:pPr>
        <w:ind w:left="1528" w:hanging="245"/>
      </w:pPr>
      <w:rPr>
        <w:rFonts w:hint="default"/>
        <w:lang w:val="it-IT" w:eastAsia="en-US" w:bidi="ar-SA"/>
      </w:rPr>
    </w:lvl>
    <w:lvl w:ilvl="3" w:tplc="0EAC4C0A">
      <w:numFmt w:val="bullet"/>
      <w:lvlText w:val="•"/>
      <w:lvlJc w:val="left"/>
      <w:pPr>
        <w:ind w:left="2242" w:hanging="245"/>
      </w:pPr>
      <w:rPr>
        <w:rFonts w:hint="default"/>
        <w:lang w:val="it-IT" w:eastAsia="en-US" w:bidi="ar-SA"/>
      </w:rPr>
    </w:lvl>
    <w:lvl w:ilvl="4" w:tplc="A5FA0120">
      <w:numFmt w:val="bullet"/>
      <w:lvlText w:val="•"/>
      <w:lvlJc w:val="left"/>
      <w:pPr>
        <w:ind w:left="2956" w:hanging="245"/>
      </w:pPr>
      <w:rPr>
        <w:rFonts w:hint="default"/>
        <w:lang w:val="it-IT" w:eastAsia="en-US" w:bidi="ar-SA"/>
      </w:rPr>
    </w:lvl>
    <w:lvl w:ilvl="5" w:tplc="7E46A1FA">
      <w:numFmt w:val="bullet"/>
      <w:lvlText w:val="•"/>
      <w:lvlJc w:val="left"/>
      <w:pPr>
        <w:ind w:left="3670" w:hanging="245"/>
      </w:pPr>
      <w:rPr>
        <w:rFonts w:hint="default"/>
        <w:lang w:val="it-IT" w:eastAsia="en-US" w:bidi="ar-SA"/>
      </w:rPr>
    </w:lvl>
    <w:lvl w:ilvl="6" w:tplc="8A7E9A56">
      <w:numFmt w:val="bullet"/>
      <w:lvlText w:val="•"/>
      <w:lvlJc w:val="left"/>
      <w:pPr>
        <w:ind w:left="4384" w:hanging="245"/>
      </w:pPr>
      <w:rPr>
        <w:rFonts w:hint="default"/>
        <w:lang w:val="it-IT" w:eastAsia="en-US" w:bidi="ar-SA"/>
      </w:rPr>
    </w:lvl>
    <w:lvl w:ilvl="7" w:tplc="64B28C32">
      <w:numFmt w:val="bullet"/>
      <w:lvlText w:val="•"/>
      <w:lvlJc w:val="left"/>
      <w:pPr>
        <w:ind w:left="5098" w:hanging="245"/>
      </w:pPr>
      <w:rPr>
        <w:rFonts w:hint="default"/>
        <w:lang w:val="it-IT" w:eastAsia="en-US" w:bidi="ar-SA"/>
      </w:rPr>
    </w:lvl>
    <w:lvl w:ilvl="8" w:tplc="DBA4BB22">
      <w:numFmt w:val="bullet"/>
      <w:lvlText w:val="•"/>
      <w:lvlJc w:val="left"/>
      <w:pPr>
        <w:ind w:left="5812" w:hanging="245"/>
      </w:pPr>
      <w:rPr>
        <w:rFonts w:hint="default"/>
        <w:lang w:val="it-IT" w:eastAsia="en-US" w:bidi="ar-SA"/>
      </w:rPr>
    </w:lvl>
  </w:abstractNum>
  <w:abstractNum w:abstractNumId="9" w15:restartNumberingAfterBreak="0">
    <w:nsid w:val="21254385"/>
    <w:multiLevelType w:val="hybridMultilevel"/>
    <w:tmpl w:val="31D41F0C"/>
    <w:lvl w:ilvl="0" w:tplc="5A7CDC44">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D4CE9B00">
      <w:numFmt w:val="bullet"/>
      <w:lvlText w:val="•"/>
      <w:lvlJc w:val="left"/>
      <w:pPr>
        <w:ind w:left="1766" w:hanging="360"/>
      </w:pPr>
      <w:rPr>
        <w:rFonts w:hint="default"/>
        <w:lang w:val="it-IT" w:eastAsia="en-US" w:bidi="ar-SA"/>
      </w:rPr>
    </w:lvl>
    <w:lvl w:ilvl="2" w:tplc="BEAC71A4">
      <w:numFmt w:val="bullet"/>
      <w:lvlText w:val="•"/>
      <w:lvlJc w:val="left"/>
      <w:pPr>
        <w:ind w:left="2672" w:hanging="360"/>
      </w:pPr>
      <w:rPr>
        <w:rFonts w:hint="default"/>
        <w:lang w:val="it-IT" w:eastAsia="en-US" w:bidi="ar-SA"/>
      </w:rPr>
    </w:lvl>
    <w:lvl w:ilvl="3" w:tplc="408EE0CC">
      <w:numFmt w:val="bullet"/>
      <w:lvlText w:val="•"/>
      <w:lvlJc w:val="left"/>
      <w:pPr>
        <w:ind w:left="3578" w:hanging="360"/>
      </w:pPr>
      <w:rPr>
        <w:rFonts w:hint="default"/>
        <w:lang w:val="it-IT" w:eastAsia="en-US" w:bidi="ar-SA"/>
      </w:rPr>
    </w:lvl>
    <w:lvl w:ilvl="4" w:tplc="75A6F722">
      <w:numFmt w:val="bullet"/>
      <w:lvlText w:val="•"/>
      <w:lvlJc w:val="left"/>
      <w:pPr>
        <w:ind w:left="4484" w:hanging="360"/>
      </w:pPr>
      <w:rPr>
        <w:rFonts w:hint="default"/>
        <w:lang w:val="it-IT" w:eastAsia="en-US" w:bidi="ar-SA"/>
      </w:rPr>
    </w:lvl>
    <w:lvl w:ilvl="5" w:tplc="57A8365E">
      <w:numFmt w:val="bullet"/>
      <w:lvlText w:val="•"/>
      <w:lvlJc w:val="left"/>
      <w:pPr>
        <w:ind w:left="5391" w:hanging="360"/>
      </w:pPr>
      <w:rPr>
        <w:rFonts w:hint="default"/>
        <w:lang w:val="it-IT" w:eastAsia="en-US" w:bidi="ar-SA"/>
      </w:rPr>
    </w:lvl>
    <w:lvl w:ilvl="6" w:tplc="FE3602EA">
      <w:numFmt w:val="bullet"/>
      <w:lvlText w:val="•"/>
      <w:lvlJc w:val="left"/>
      <w:pPr>
        <w:ind w:left="6297" w:hanging="360"/>
      </w:pPr>
      <w:rPr>
        <w:rFonts w:hint="default"/>
        <w:lang w:val="it-IT" w:eastAsia="en-US" w:bidi="ar-SA"/>
      </w:rPr>
    </w:lvl>
    <w:lvl w:ilvl="7" w:tplc="3FE485DC">
      <w:numFmt w:val="bullet"/>
      <w:lvlText w:val="•"/>
      <w:lvlJc w:val="left"/>
      <w:pPr>
        <w:ind w:left="7203" w:hanging="360"/>
      </w:pPr>
      <w:rPr>
        <w:rFonts w:hint="default"/>
        <w:lang w:val="it-IT" w:eastAsia="en-US" w:bidi="ar-SA"/>
      </w:rPr>
    </w:lvl>
    <w:lvl w:ilvl="8" w:tplc="E1506E86">
      <w:numFmt w:val="bullet"/>
      <w:lvlText w:val="•"/>
      <w:lvlJc w:val="left"/>
      <w:pPr>
        <w:ind w:left="8109" w:hanging="360"/>
      </w:pPr>
      <w:rPr>
        <w:rFonts w:hint="default"/>
        <w:lang w:val="it-IT" w:eastAsia="en-US" w:bidi="ar-SA"/>
      </w:rPr>
    </w:lvl>
  </w:abstractNum>
  <w:abstractNum w:abstractNumId="10" w15:restartNumberingAfterBreak="0">
    <w:nsid w:val="2475496F"/>
    <w:multiLevelType w:val="hybridMultilevel"/>
    <w:tmpl w:val="EFD66D2E"/>
    <w:lvl w:ilvl="0" w:tplc="FA38CD74">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1" w:tplc="9850DF76">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2" w:tplc="6F44E24E">
      <w:numFmt w:val="bullet"/>
      <w:lvlText w:val="•"/>
      <w:lvlJc w:val="left"/>
      <w:pPr>
        <w:ind w:left="2096" w:hanging="123"/>
      </w:pPr>
      <w:rPr>
        <w:rFonts w:hint="default"/>
        <w:lang w:val="it-IT" w:eastAsia="en-US" w:bidi="ar-SA"/>
      </w:rPr>
    </w:lvl>
    <w:lvl w:ilvl="3" w:tplc="59D2402E">
      <w:numFmt w:val="bullet"/>
      <w:lvlText w:val="•"/>
      <w:lvlJc w:val="left"/>
      <w:pPr>
        <w:ind w:left="3074" w:hanging="123"/>
      </w:pPr>
      <w:rPr>
        <w:rFonts w:hint="default"/>
        <w:lang w:val="it-IT" w:eastAsia="en-US" w:bidi="ar-SA"/>
      </w:rPr>
    </w:lvl>
    <w:lvl w:ilvl="4" w:tplc="81C62036">
      <w:numFmt w:val="bullet"/>
      <w:lvlText w:val="•"/>
      <w:lvlJc w:val="left"/>
      <w:pPr>
        <w:ind w:left="4052" w:hanging="123"/>
      </w:pPr>
      <w:rPr>
        <w:rFonts w:hint="default"/>
        <w:lang w:val="it-IT" w:eastAsia="en-US" w:bidi="ar-SA"/>
      </w:rPr>
    </w:lvl>
    <w:lvl w:ilvl="5" w:tplc="3B7090FA">
      <w:numFmt w:val="bullet"/>
      <w:lvlText w:val="•"/>
      <w:lvlJc w:val="left"/>
      <w:pPr>
        <w:ind w:left="5031" w:hanging="123"/>
      </w:pPr>
      <w:rPr>
        <w:rFonts w:hint="default"/>
        <w:lang w:val="it-IT" w:eastAsia="en-US" w:bidi="ar-SA"/>
      </w:rPr>
    </w:lvl>
    <w:lvl w:ilvl="6" w:tplc="6F98A890">
      <w:numFmt w:val="bullet"/>
      <w:lvlText w:val="•"/>
      <w:lvlJc w:val="left"/>
      <w:pPr>
        <w:ind w:left="6009" w:hanging="123"/>
      </w:pPr>
      <w:rPr>
        <w:rFonts w:hint="default"/>
        <w:lang w:val="it-IT" w:eastAsia="en-US" w:bidi="ar-SA"/>
      </w:rPr>
    </w:lvl>
    <w:lvl w:ilvl="7" w:tplc="264ECFF0">
      <w:numFmt w:val="bullet"/>
      <w:lvlText w:val="•"/>
      <w:lvlJc w:val="left"/>
      <w:pPr>
        <w:ind w:left="6987" w:hanging="123"/>
      </w:pPr>
      <w:rPr>
        <w:rFonts w:hint="default"/>
        <w:lang w:val="it-IT" w:eastAsia="en-US" w:bidi="ar-SA"/>
      </w:rPr>
    </w:lvl>
    <w:lvl w:ilvl="8" w:tplc="DD70D16A">
      <w:numFmt w:val="bullet"/>
      <w:lvlText w:val="•"/>
      <w:lvlJc w:val="left"/>
      <w:pPr>
        <w:ind w:left="7965" w:hanging="123"/>
      </w:pPr>
      <w:rPr>
        <w:rFonts w:hint="default"/>
        <w:lang w:val="it-IT" w:eastAsia="en-US" w:bidi="ar-SA"/>
      </w:rPr>
    </w:lvl>
  </w:abstractNum>
  <w:abstractNum w:abstractNumId="11" w15:restartNumberingAfterBreak="0">
    <w:nsid w:val="345B5025"/>
    <w:multiLevelType w:val="hybridMultilevel"/>
    <w:tmpl w:val="C1F2D7F8"/>
    <w:lvl w:ilvl="0" w:tplc="F4367550">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1C80E50E">
      <w:numFmt w:val="bullet"/>
      <w:lvlText w:val="•"/>
      <w:lvlJc w:val="left"/>
      <w:pPr>
        <w:ind w:left="1766" w:hanging="360"/>
      </w:pPr>
      <w:rPr>
        <w:rFonts w:hint="default"/>
        <w:lang w:val="it-IT" w:eastAsia="en-US" w:bidi="ar-SA"/>
      </w:rPr>
    </w:lvl>
    <w:lvl w:ilvl="2" w:tplc="D0642FB0">
      <w:numFmt w:val="bullet"/>
      <w:lvlText w:val="•"/>
      <w:lvlJc w:val="left"/>
      <w:pPr>
        <w:ind w:left="2672" w:hanging="360"/>
      </w:pPr>
      <w:rPr>
        <w:rFonts w:hint="default"/>
        <w:lang w:val="it-IT" w:eastAsia="en-US" w:bidi="ar-SA"/>
      </w:rPr>
    </w:lvl>
    <w:lvl w:ilvl="3" w:tplc="E946C1E2">
      <w:numFmt w:val="bullet"/>
      <w:lvlText w:val="•"/>
      <w:lvlJc w:val="left"/>
      <w:pPr>
        <w:ind w:left="3578" w:hanging="360"/>
      </w:pPr>
      <w:rPr>
        <w:rFonts w:hint="default"/>
        <w:lang w:val="it-IT" w:eastAsia="en-US" w:bidi="ar-SA"/>
      </w:rPr>
    </w:lvl>
    <w:lvl w:ilvl="4" w:tplc="7CB81780">
      <w:numFmt w:val="bullet"/>
      <w:lvlText w:val="•"/>
      <w:lvlJc w:val="left"/>
      <w:pPr>
        <w:ind w:left="4484" w:hanging="360"/>
      </w:pPr>
      <w:rPr>
        <w:rFonts w:hint="default"/>
        <w:lang w:val="it-IT" w:eastAsia="en-US" w:bidi="ar-SA"/>
      </w:rPr>
    </w:lvl>
    <w:lvl w:ilvl="5" w:tplc="CAB6633A">
      <w:numFmt w:val="bullet"/>
      <w:lvlText w:val="•"/>
      <w:lvlJc w:val="left"/>
      <w:pPr>
        <w:ind w:left="5391" w:hanging="360"/>
      </w:pPr>
      <w:rPr>
        <w:rFonts w:hint="default"/>
        <w:lang w:val="it-IT" w:eastAsia="en-US" w:bidi="ar-SA"/>
      </w:rPr>
    </w:lvl>
    <w:lvl w:ilvl="6" w:tplc="04F217DA">
      <w:numFmt w:val="bullet"/>
      <w:lvlText w:val="•"/>
      <w:lvlJc w:val="left"/>
      <w:pPr>
        <w:ind w:left="6297" w:hanging="360"/>
      </w:pPr>
      <w:rPr>
        <w:rFonts w:hint="default"/>
        <w:lang w:val="it-IT" w:eastAsia="en-US" w:bidi="ar-SA"/>
      </w:rPr>
    </w:lvl>
    <w:lvl w:ilvl="7" w:tplc="6706B324">
      <w:numFmt w:val="bullet"/>
      <w:lvlText w:val="•"/>
      <w:lvlJc w:val="left"/>
      <w:pPr>
        <w:ind w:left="7203" w:hanging="360"/>
      </w:pPr>
      <w:rPr>
        <w:rFonts w:hint="default"/>
        <w:lang w:val="it-IT" w:eastAsia="en-US" w:bidi="ar-SA"/>
      </w:rPr>
    </w:lvl>
    <w:lvl w:ilvl="8" w:tplc="EEB42F24">
      <w:numFmt w:val="bullet"/>
      <w:lvlText w:val="•"/>
      <w:lvlJc w:val="left"/>
      <w:pPr>
        <w:ind w:left="8109" w:hanging="360"/>
      </w:pPr>
      <w:rPr>
        <w:rFonts w:hint="default"/>
        <w:lang w:val="it-IT" w:eastAsia="en-US" w:bidi="ar-SA"/>
      </w:rPr>
    </w:lvl>
  </w:abstractNum>
  <w:abstractNum w:abstractNumId="12" w15:restartNumberingAfterBreak="0">
    <w:nsid w:val="35DA3627"/>
    <w:multiLevelType w:val="hybridMultilevel"/>
    <w:tmpl w:val="8D6864BC"/>
    <w:lvl w:ilvl="0" w:tplc="202A6442">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AD21606">
      <w:start w:val="1"/>
      <w:numFmt w:val="lowerRoman"/>
      <w:lvlText w:val="%2."/>
      <w:lvlJc w:val="left"/>
      <w:pPr>
        <w:ind w:left="2277" w:hanging="461"/>
        <w:jc w:val="right"/>
      </w:pPr>
      <w:rPr>
        <w:rFonts w:ascii="Arial" w:eastAsia="Arial" w:hAnsi="Arial" w:cs="Arial" w:hint="default"/>
        <w:b w:val="0"/>
        <w:bCs w:val="0"/>
        <w:i w:val="0"/>
        <w:iCs w:val="0"/>
        <w:spacing w:val="-2"/>
        <w:w w:val="99"/>
        <w:sz w:val="20"/>
        <w:szCs w:val="20"/>
        <w:lang w:val="it-IT" w:eastAsia="en-US" w:bidi="ar-SA"/>
      </w:rPr>
    </w:lvl>
    <w:lvl w:ilvl="2" w:tplc="62804F48">
      <w:numFmt w:val="bullet"/>
      <w:lvlText w:val="•"/>
      <w:lvlJc w:val="left"/>
      <w:pPr>
        <w:ind w:left="3129" w:hanging="461"/>
      </w:pPr>
      <w:rPr>
        <w:rFonts w:hint="default"/>
        <w:lang w:val="it-IT" w:eastAsia="en-US" w:bidi="ar-SA"/>
      </w:rPr>
    </w:lvl>
    <w:lvl w:ilvl="3" w:tplc="0F1AA6F2">
      <w:numFmt w:val="bullet"/>
      <w:lvlText w:val="•"/>
      <w:lvlJc w:val="left"/>
      <w:pPr>
        <w:ind w:left="3978" w:hanging="461"/>
      </w:pPr>
      <w:rPr>
        <w:rFonts w:hint="default"/>
        <w:lang w:val="it-IT" w:eastAsia="en-US" w:bidi="ar-SA"/>
      </w:rPr>
    </w:lvl>
    <w:lvl w:ilvl="4" w:tplc="3C167B9C">
      <w:numFmt w:val="bullet"/>
      <w:lvlText w:val="•"/>
      <w:lvlJc w:val="left"/>
      <w:pPr>
        <w:ind w:left="4827" w:hanging="461"/>
      </w:pPr>
      <w:rPr>
        <w:rFonts w:hint="default"/>
        <w:lang w:val="it-IT" w:eastAsia="en-US" w:bidi="ar-SA"/>
      </w:rPr>
    </w:lvl>
    <w:lvl w:ilvl="5" w:tplc="B70A809A">
      <w:numFmt w:val="bullet"/>
      <w:lvlText w:val="•"/>
      <w:lvlJc w:val="left"/>
      <w:pPr>
        <w:ind w:left="5676" w:hanging="461"/>
      </w:pPr>
      <w:rPr>
        <w:rFonts w:hint="default"/>
        <w:lang w:val="it-IT" w:eastAsia="en-US" w:bidi="ar-SA"/>
      </w:rPr>
    </w:lvl>
    <w:lvl w:ilvl="6" w:tplc="1D5EE974">
      <w:numFmt w:val="bullet"/>
      <w:lvlText w:val="•"/>
      <w:lvlJc w:val="left"/>
      <w:pPr>
        <w:ind w:left="6525" w:hanging="461"/>
      </w:pPr>
      <w:rPr>
        <w:rFonts w:hint="default"/>
        <w:lang w:val="it-IT" w:eastAsia="en-US" w:bidi="ar-SA"/>
      </w:rPr>
    </w:lvl>
    <w:lvl w:ilvl="7" w:tplc="83B064FA">
      <w:numFmt w:val="bullet"/>
      <w:lvlText w:val="•"/>
      <w:lvlJc w:val="left"/>
      <w:pPr>
        <w:ind w:left="7374" w:hanging="461"/>
      </w:pPr>
      <w:rPr>
        <w:rFonts w:hint="default"/>
        <w:lang w:val="it-IT" w:eastAsia="en-US" w:bidi="ar-SA"/>
      </w:rPr>
    </w:lvl>
    <w:lvl w:ilvl="8" w:tplc="65086584">
      <w:numFmt w:val="bullet"/>
      <w:lvlText w:val="•"/>
      <w:lvlJc w:val="left"/>
      <w:pPr>
        <w:ind w:left="8224" w:hanging="461"/>
      </w:pPr>
      <w:rPr>
        <w:rFonts w:hint="default"/>
        <w:lang w:val="it-IT" w:eastAsia="en-US" w:bidi="ar-SA"/>
      </w:rPr>
    </w:lvl>
  </w:abstractNum>
  <w:abstractNum w:abstractNumId="13" w15:restartNumberingAfterBreak="0">
    <w:nsid w:val="37294D91"/>
    <w:multiLevelType w:val="hybridMultilevel"/>
    <w:tmpl w:val="09988DEA"/>
    <w:lvl w:ilvl="0" w:tplc="EE32B2DE">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7486B508">
      <w:numFmt w:val="bullet"/>
      <w:lvlText w:val="•"/>
      <w:lvlJc w:val="left"/>
      <w:pPr>
        <w:ind w:left="1766" w:hanging="360"/>
      </w:pPr>
      <w:rPr>
        <w:rFonts w:hint="default"/>
        <w:lang w:val="it-IT" w:eastAsia="en-US" w:bidi="ar-SA"/>
      </w:rPr>
    </w:lvl>
    <w:lvl w:ilvl="2" w:tplc="6E9E0346">
      <w:numFmt w:val="bullet"/>
      <w:lvlText w:val="•"/>
      <w:lvlJc w:val="left"/>
      <w:pPr>
        <w:ind w:left="2672" w:hanging="360"/>
      </w:pPr>
      <w:rPr>
        <w:rFonts w:hint="default"/>
        <w:lang w:val="it-IT" w:eastAsia="en-US" w:bidi="ar-SA"/>
      </w:rPr>
    </w:lvl>
    <w:lvl w:ilvl="3" w:tplc="02B428F4">
      <w:numFmt w:val="bullet"/>
      <w:lvlText w:val="•"/>
      <w:lvlJc w:val="left"/>
      <w:pPr>
        <w:ind w:left="3578" w:hanging="360"/>
      </w:pPr>
      <w:rPr>
        <w:rFonts w:hint="default"/>
        <w:lang w:val="it-IT" w:eastAsia="en-US" w:bidi="ar-SA"/>
      </w:rPr>
    </w:lvl>
    <w:lvl w:ilvl="4" w:tplc="8A7E944C">
      <w:numFmt w:val="bullet"/>
      <w:lvlText w:val="•"/>
      <w:lvlJc w:val="left"/>
      <w:pPr>
        <w:ind w:left="4484" w:hanging="360"/>
      </w:pPr>
      <w:rPr>
        <w:rFonts w:hint="default"/>
        <w:lang w:val="it-IT" w:eastAsia="en-US" w:bidi="ar-SA"/>
      </w:rPr>
    </w:lvl>
    <w:lvl w:ilvl="5" w:tplc="8EBE9D8C">
      <w:numFmt w:val="bullet"/>
      <w:lvlText w:val="•"/>
      <w:lvlJc w:val="left"/>
      <w:pPr>
        <w:ind w:left="5391" w:hanging="360"/>
      </w:pPr>
      <w:rPr>
        <w:rFonts w:hint="default"/>
        <w:lang w:val="it-IT" w:eastAsia="en-US" w:bidi="ar-SA"/>
      </w:rPr>
    </w:lvl>
    <w:lvl w:ilvl="6" w:tplc="A5846BF8">
      <w:numFmt w:val="bullet"/>
      <w:lvlText w:val="•"/>
      <w:lvlJc w:val="left"/>
      <w:pPr>
        <w:ind w:left="6297" w:hanging="360"/>
      </w:pPr>
      <w:rPr>
        <w:rFonts w:hint="default"/>
        <w:lang w:val="it-IT" w:eastAsia="en-US" w:bidi="ar-SA"/>
      </w:rPr>
    </w:lvl>
    <w:lvl w:ilvl="7" w:tplc="84426402">
      <w:numFmt w:val="bullet"/>
      <w:lvlText w:val="•"/>
      <w:lvlJc w:val="left"/>
      <w:pPr>
        <w:ind w:left="7203" w:hanging="360"/>
      </w:pPr>
      <w:rPr>
        <w:rFonts w:hint="default"/>
        <w:lang w:val="it-IT" w:eastAsia="en-US" w:bidi="ar-SA"/>
      </w:rPr>
    </w:lvl>
    <w:lvl w:ilvl="8" w:tplc="FDA8AD50">
      <w:numFmt w:val="bullet"/>
      <w:lvlText w:val="•"/>
      <w:lvlJc w:val="left"/>
      <w:pPr>
        <w:ind w:left="8109" w:hanging="360"/>
      </w:pPr>
      <w:rPr>
        <w:rFonts w:hint="default"/>
        <w:lang w:val="it-IT" w:eastAsia="en-US" w:bidi="ar-SA"/>
      </w:rPr>
    </w:lvl>
  </w:abstractNum>
  <w:abstractNum w:abstractNumId="14" w15:restartNumberingAfterBreak="0">
    <w:nsid w:val="3B7E1EFC"/>
    <w:multiLevelType w:val="hybridMultilevel"/>
    <w:tmpl w:val="ADE02120"/>
    <w:lvl w:ilvl="0" w:tplc="4EF45D6E">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43C239A">
      <w:numFmt w:val="bullet"/>
      <w:lvlText w:val="•"/>
      <w:lvlJc w:val="left"/>
      <w:pPr>
        <w:ind w:left="1766" w:hanging="360"/>
      </w:pPr>
      <w:rPr>
        <w:rFonts w:hint="default"/>
        <w:lang w:val="it-IT" w:eastAsia="en-US" w:bidi="ar-SA"/>
      </w:rPr>
    </w:lvl>
    <w:lvl w:ilvl="2" w:tplc="485C6306">
      <w:numFmt w:val="bullet"/>
      <w:lvlText w:val="•"/>
      <w:lvlJc w:val="left"/>
      <w:pPr>
        <w:ind w:left="2672" w:hanging="360"/>
      </w:pPr>
      <w:rPr>
        <w:rFonts w:hint="default"/>
        <w:lang w:val="it-IT" w:eastAsia="en-US" w:bidi="ar-SA"/>
      </w:rPr>
    </w:lvl>
    <w:lvl w:ilvl="3" w:tplc="3AB817F6">
      <w:numFmt w:val="bullet"/>
      <w:lvlText w:val="•"/>
      <w:lvlJc w:val="left"/>
      <w:pPr>
        <w:ind w:left="3578" w:hanging="360"/>
      </w:pPr>
      <w:rPr>
        <w:rFonts w:hint="default"/>
        <w:lang w:val="it-IT" w:eastAsia="en-US" w:bidi="ar-SA"/>
      </w:rPr>
    </w:lvl>
    <w:lvl w:ilvl="4" w:tplc="84C8762E">
      <w:numFmt w:val="bullet"/>
      <w:lvlText w:val="•"/>
      <w:lvlJc w:val="left"/>
      <w:pPr>
        <w:ind w:left="4484" w:hanging="360"/>
      </w:pPr>
      <w:rPr>
        <w:rFonts w:hint="default"/>
        <w:lang w:val="it-IT" w:eastAsia="en-US" w:bidi="ar-SA"/>
      </w:rPr>
    </w:lvl>
    <w:lvl w:ilvl="5" w:tplc="3F481142">
      <w:numFmt w:val="bullet"/>
      <w:lvlText w:val="•"/>
      <w:lvlJc w:val="left"/>
      <w:pPr>
        <w:ind w:left="5391" w:hanging="360"/>
      </w:pPr>
      <w:rPr>
        <w:rFonts w:hint="default"/>
        <w:lang w:val="it-IT" w:eastAsia="en-US" w:bidi="ar-SA"/>
      </w:rPr>
    </w:lvl>
    <w:lvl w:ilvl="6" w:tplc="6B8AF3BA">
      <w:numFmt w:val="bullet"/>
      <w:lvlText w:val="•"/>
      <w:lvlJc w:val="left"/>
      <w:pPr>
        <w:ind w:left="6297" w:hanging="360"/>
      </w:pPr>
      <w:rPr>
        <w:rFonts w:hint="default"/>
        <w:lang w:val="it-IT" w:eastAsia="en-US" w:bidi="ar-SA"/>
      </w:rPr>
    </w:lvl>
    <w:lvl w:ilvl="7" w:tplc="CA20BBC4">
      <w:numFmt w:val="bullet"/>
      <w:lvlText w:val="•"/>
      <w:lvlJc w:val="left"/>
      <w:pPr>
        <w:ind w:left="7203" w:hanging="360"/>
      </w:pPr>
      <w:rPr>
        <w:rFonts w:hint="default"/>
        <w:lang w:val="it-IT" w:eastAsia="en-US" w:bidi="ar-SA"/>
      </w:rPr>
    </w:lvl>
    <w:lvl w:ilvl="8" w:tplc="E906161E">
      <w:numFmt w:val="bullet"/>
      <w:lvlText w:val="•"/>
      <w:lvlJc w:val="left"/>
      <w:pPr>
        <w:ind w:left="8109" w:hanging="360"/>
      </w:pPr>
      <w:rPr>
        <w:rFonts w:hint="default"/>
        <w:lang w:val="it-IT" w:eastAsia="en-US" w:bidi="ar-SA"/>
      </w:rPr>
    </w:lvl>
  </w:abstractNum>
  <w:abstractNum w:abstractNumId="15" w15:restartNumberingAfterBreak="0">
    <w:nsid w:val="3B950617"/>
    <w:multiLevelType w:val="hybridMultilevel"/>
    <w:tmpl w:val="9C0A9414"/>
    <w:lvl w:ilvl="0" w:tplc="285EF060">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46F6D398">
      <w:numFmt w:val="bullet"/>
      <w:lvlText w:val="•"/>
      <w:lvlJc w:val="left"/>
      <w:pPr>
        <w:ind w:left="1766" w:hanging="360"/>
      </w:pPr>
      <w:rPr>
        <w:rFonts w:hint="default"/>
        <w:lang w:val="it-IT" w:eastAsia="en-US" w:bidi="ar-SA"/>
      </w:rPr>
    </w:lvl>
    <w:lvl w:ilvl="2" w:tplc="0D0E0F66">
      <w:numFmt w:val="bullet"/>
      <w:lvlText w:val="•"/>
      <w:lvlJc w:val="left"/>
      <w:pPr>
        <w:ind w:left="2672" w:hanging="360"/>
      </w:pPr>
      <w:rPr>
        <w:rFonts w:hint="default"/>
        <w:lang w:val="it-IT" w:eastAsia="en-US" w:bidi="ar-SA"/>
      </w:rPr>
    </w:lvl>
    <w:lvl w:ilvl="3" w:tplc="35DA3532">
      <w:numFmt w:val="bullet"/>
      <w:lvlText w:val="•"/>
      <w:lvlJc w:val="left"/>
      <w:pPr>
        <w:ind w:left="3578" w:hanging="360"/>
      </w:pPr>
      <w:rPr>
        <w:rFonts w:hint="default"/>
        <w:lang w:val="it-IT" w:eastAsia="en-US" w:bidi="ar-SA"/>
      </w:rPr>
    </w:lvl>
    <w:lvl w:ilvl="4" w:tplc="0D4C96F2">
      <w:numFmt w:val="bullet"/>
      <w:lvlText w:val="•"/>
      <w:lvlJc w:val="left"/>
      <w:pPr>
        <w:ind w:left="4484" w:hanging="360"/>
      </w:pPr>
      <w:rPr>
        <w:rFonts w:hint="default"/>
        <w:lang w:val="it-IT" w:eastAsia="en-US" w:bidi="ar-SA"/>
      </w:rPr>
    </w:lvl>
    <w:lvl w:ilvl="5" w:tplc="6E400554">
      <w:numFmt w:val="bullet"/>
      <w:lvlText w:val="•"/>
      <w:lvlJc w:val="left"/>
      <w:pPr>
        <w:ind w:left="5391" w:hanging="360"/>
      </w:pPr>
      <w:rPr>
        <w:rFonts w:hint="default"/>
        <w:lang w:val="it-IT" w:eastAsia="en-US" w:bidi="ar-SA"/>
      </w:rPr>
    </w:lvl>
    <w:lvl w:ilvl="6" w:tplc="B3E62DF4">
      <w:numFmt w:val="bullet"/>
      <w:lvlText w:val="•"/>
      <w:lvlJc w:val="left"/>
      <w:pPr>
        <w:ind w:left="6297" w:hanging="360"/>
      </w:pPr>
      <w:rPr>
        <w:rFonts w:hint="default"/>
        <w:lang w:val="it-IT" w:eastAsia="en-US" w:bidi="ar-SA"/>
      </w:rPr>
    </w:lvl>
    <w:lvl w:ilvl="7" w:tplc="43D80572">
      <w:numFmt w:val="bullet"/>
      <w:lvlText w:val="•"/>
      <w:lvlJc w:val="left"/>
      <w:pPr>
        <w:ind w:left="7203" w:hanging="360"/>
      </w:pPr>
      <w:rPr>
        <w:rFonts w:hint="default"/>
        <w:lang w:val="it-IT" w:eastAsia="en-US" w:bidi="ar-SA"/>
      </w:rPr>
    </w:lvl>
    <w:lvl w:ilvl="8" w:tplc="52B447EC">
      <w:numFmt w:val="bullet"/>
      <w:lvlText w:val="•"/>
      <w:lvlJc w:val="left"/>
      <w:pPr>
        <w:ind w:left="8109" w:hanging="360"/>
      </w:pPr>
      <w:rPr>
        <w:rFonts w:hint="default"/>
        <w:lang w:val="it-IT" w:eastAsia="en-US" w:bidi="ar-SA"/>
      </w:rPr>
    </w:lvl>
  </w:abstractNum>
  <w:abstractNum w:abstractNumId="16" w15:restartNumberingAfterBreak="0">
    <w:nsid w:val="3F060BC1"/>
    <w:multiLevelType w:val="hybridMultilevel"/>
    <w:tmpl w:val="1DA6B0DC"/>
    <w:lvl w:ilvl="0" w:tplc="8C62F228">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A5EA462">
      <w:start w:val="1"/>
      <w:numFmt w:val="lowerRoman"/>
      <w:lvlText w:val="%2."/>
      <w:lvlJc w:val="left"/>
      <w:pPr>
        <w:ind w:left="1581" w:hanging="461"/>
        <w:jc w:val="right"/>
      </w:pPr>
      <w:rPr>
        <w:rFonts w:ascii="Arial" w:eastAsia="Arial" w:hAnsi="Arial" w:cs="Arial" w:hint="default"/>
        <w:b w:val="0"/>
        <w:bCs w:val="0"/>
        <w:i w:val="0"/>
        <w:iCs w:val="0"/>
        <w:spacing w:val="-2"/>
        <w:w w:val="99"/>
        <w:sz w:val="20"/>
        <w:szCs w:val="20"/>
        <w:lang w:val="it-IT" w:eastAsia="en-US" w:bidi="ar-SA"/>
      </w:rPr>
    </w:lvl>
    <w:lvl w:ilvl="2" w:tplc="D9BA4BCA">
      <w:numFmt w:val="bullet"/>
      <w:lvlText w:val="•"/>
      <w:lvlJc w:val="left"/>
      <w:pPr>
        <w:ind w:left="2506" w:hanging="461"/>
      </w:pPr>
      <w:rPr>
        <w:rFonts w:hint="default"/>
        <w:lang w:val="it-IT" w:eastAsia="en-US" w:bidi="ar-SA"/>
      </w:rPr>
    </w:lvl>
    <w:lvl w:ilvl="3" w:tplc="E81AC29A">
      <w:numFmt w:val="bullet"/>
      <w:lvlText w:val="•"/>
      <w:lvlJc w:val="left"/>
      <w:pPr>
        <w:ind w:left="3433" w:hanging="461"/>
      </w:pPr>
      <w:rPr>
        <w:rFonts w:hint="default"/>
        <w:lang w:val="it-IT" w:eastAsia="en-US" w:bidi="ar-SA"/>
      </w:rPr>
    </w:lvl>
    <w:lvl w:ilvl="4" w:tplc="2E84E68E">
      <w:numFmt w:val="bullet"/>
      <w:lvlText w:val="•"/>
      <w:lvlJc w:val="left"/>
      <w:pPr>
        <w:ind w:left="4360" w:hanging="461"/>
      </w:pPr>
      <w:rPr>
        <w:rFonts w:hint="default"/>
        <w:lang w:val="it-IT" w:eastAsia="en-US" w:bidi="ar-SA"/>
      </w:rPr>
    </w:lvl>
    <w:lvl w:ilvl="5" w:tplc="610A3E3A">
      <w:numFmt w:val="bullet"/>
      <w:lvlText w:val="•"/>
      <w:lvlJc w:val="left"/>
      <w:pPr>
        <w:ind w:left="5287" w:hanging="461"/>
      </w:pPr>
      <w:rPr>
        <w:rFonts w:hint="default"/>
        <w:lang w:val="it-IT" w:eastAsia="en-US" w:bidi="ar-SA"/>
      </w:rPr>
    </w:lvl>
    <w:lvl w:ilvl="6" w:tplc="A044CD6E">
      <w:numFmt w:val="bullet"/>
      <w:lvlText w:val="•"/>
      <w:lvlJc w:val="left"/>
      <w:pPr>
        <w:ind w:left="6214" w:hanging="461"/>
      </w:pPr>
      <w:rPr>
        <w:rFonts w:hint="default"/>
        <w:lang w:val="it-IT" w:eastAsia="en-US" w:bidi="ar-SA"/>
      </w:rPr>
    </w:lvl>
    <w:lvl w:ilvl="7" w:tplc="95AC5496">
      <w:numFmt w:val="bullet"/>
      <w:lvlText w:val="•"/>
      <w:lvlJc w:val="left"/>
      <w:pPr>
        <w:ind w:left="7141" w:hanging="461"/>
      </w:pPr>
      <w:rPr>
        <w:rFonts w:hint="default"/>
        <w:lang w:val="it-IT" w:eastAsia="en-US" w:bidi="ar-SA"/>
      </w:rPr>
    </w:lvl>
    <w:lvl w:ilvl="8" w:tplc="6034241A">
      <w:numFmt w:val="bullet"/>
      <w:lvlText w:val="•"/>
      <w:lvlJc w:val="left"/>
      <w:pPr>
        <w:ind w:left="8068" w:hanging="461"/>
      </w:pPr>
      <w:rPr>
        <w:rFonts w:hint="default"/>
        <w:lang w:val="it-IT" w:eastAsia="en-US" w:bidi="ar-SA"/>
      </w:rPr>
    </w:lvl>
  </w:abstractNum>
  <w:abstractNum w:abstractNumId="17" w15:restartNumberingAfterBreak="0">
    <w:nsid w:val="44484636"/>
    <w:multiLevelType w:val="hybridMultilevel"/>
    <w:tmpl w:val="94946EB0"/>
    <w:lvl w:ilvl="0" w:tplc="DBC84792">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1" w:tplc="0AAE3972">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2" w:tplc="3392BD9A">
      <w:numFmt w:val="bullet"/>
      <w:lvlText w:val="•"/>
      <w:lvlJc w:val="left"/>
      <w:pPr>
        <w:ind w:left="2096" w:hanging="123"/>
      </w:pPr>
      <w:rPr>
        <w:rFonts w:hint="default"/>
        <w:lang w:val="it-IT" w:eastAsia="en-US" w:bidi="ar-SA"/>
      </w:rPr>
    </w:lvl>
    <w:lvl w:ilvl="3" w:tplc="54E8DAB0">
      <w:numFmt w:val="bullet"/>
      <w:lvlText w:val="•"/>
      <w:lvlJc w:val="left"/>
      <w:pPr>
        <w:ind w:left="3074" w:hanging="123"/>
      </w:pPr>
      <w:rPr>
        <w:rFonts w:hint="default"/>
        <w:lang w:val="it-IT" w:eastAsia="en-US" w:bidi="ar-SA"/>
      </w:rPr>
    </w:lvl>
    <w:lvl w:ilvl="4" w:tplc="258E3B5C">
      <w:numFmt w:val="bullet"/>
      <w:lvlText w:val="•"/>
      <w:lvlJc w:val="left"/>
      <w:pPr>
        <w:ind w:left="4052" w:hanging="123"/>
      </w:pPr>
      <w:rPr>
        <w:rFonts w:hint="default"/>
        <w:lang w:val="it-IT" w:eastAsia="en-US" w:bidi="ar-SA"/>
      </w:rPr>
    </w:lvl>
    <w:lvl w:ilvl="5" w:tplc="B9462316">
      <w:numFmt w:val="bullet"/>
      <w:lvlText w:val="•"/>
      <w:lvlJc w:val="left"/>
      <w:pPr>
        <w:ind w:left="5031" w:hanging="123"/>
      </w:pPr>
      <w:rPr>
        <w:rFonts w:hint="default"/>
        <w:lang w:val="it-IT" w:eastAsia="en-US" w:bidi="ar-SA"/>
      </w:rPr>
    </w:lvl>
    <w:lvl w:ilvl="6" w:tplc="53BE3088">
      <w:numFmt w:val="bullet"/>
      <w:lvlText w:val="•"/>
      <w:lvlJc w:val="left"/>
      <w:pPr>
        <w:ind w:left="6009" w:hanging="123"/>
      </w:pPr>
      <w:rPr>
        <w:rFonts w:hint="default"/>
        <w:lang w:val="it-IT" w:eastAsia="en-US" w:bidi="ar-SA"/>
      </w:rPr>
    </w:lvl>
    <w:lvl w:ilvl="7" w:tplc="21229D6C">
      <w:numFmt w:val="bullet"/>
      <w:lvlText w:val="•"/>
      <w:lvlJc w:val="left"/>
      <w:pPr>
        <w:ind w:left="6987" w:hanging="123"/>
      </w:pPr>
      <w:rPr>
        <w:rFonts w:hint="default"/>
        <w:lang w:val="it-IT" w:eastAsia="en-US" w:bidi="ar-SA"/>
      </w:rPr>
    </w:lvl>
    <w:lvl w:ilvl="8" w:tplc="D82466C8">
      <w:numFmt w:val="bullet"/>
      <w:lvlText w:val="•"/>
      <w:lvlJc w:val="left"/>
      <w:pPr>
        <w:ind w:left="7965" w:hanging="123"/>
      </w:pPr>
      <w:rPr>
        <w:rFonts w:hint="default"/>
        <w:lang w:val="it-IT" w:eastAsia="en-US" w:bidi="ar-SA"/>
      </w:rPr>
    </w:lvl>
  </w:abstractNum>
  <w:abstractNum w:abstractNumId="18" w15:restartNumberingAfterBreak="0">
    <w:nsid w:val="59031F68"/>
    <w:multiLevelType w:val="hybridMultilevel"/>
    <w:tmpl w:val="42DEB09E"/>
    <w:lvl w:ilvl="0" w:tplc="1FF8B3B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6574A10A">
      <w:numFmt w:val="bullet"/>
      <w:lvlText w:val="•"/>
      <w:lvlJc w:val="left"/>
      <w:pPr>
        <w:ind w:left="1766" w:hanging="360"/>
      </w:pPr>
      <w:rPr>
        <w:rFonts w:hint="default"/>
        <w:lang w:val="it-IT" w:eastAsia="en-US" w:bidi="ar-SA"/>
      </w:rPr>
    </w:lvl>
    <w:lvl w:ilvl="2" w:tplc="6D746586">
      <w:numFmt w:val="bullet"/>
      <w:lvlText w:val="•"/>
      <w:lvlJc w:val="left"/>
      <w:pPr>
        <w:ind w:left="2672" w:hanging="360"/>
      </w:pPr>
      <w:rPr>
        <w:rFonts w:hint="default"/>
        <w:lang w:val="it-IT" w:eastAsia="en-US" w:bidi="ar-SA"/>
      </w:rPr>
    </w:lvl>
    <w:lvl w:ilvl="3" w:tplc="509E50FE">
      <w:numFmt w:val="bullet"/>
      <w:lvlText w:val="•"/>
      <w:lvlJc w:val="left"/>
      <w:pPr>
        <w:ind w:left="3578" w:hanging="360"/>
      </w:pPr>
      <w:rPr>
        <w:rFonts w:hint="default"/>
        <w:lang w:val="it-IT" w:eastAsia="en-US" w:bidi="ar-SA"/>
      </w:rPr>
    </w:lvl>
    <w:lvl w:ilvl="4" w:tplc="9D74D354">
      <w:numFmt w:val="bullet"/>
      <w:lvlText w:val="•"/>
      <w:lvlJc w:val="left"/>
      <w:pPr>
        <w:ind w:left="4484" w:hanging="360"/>
      </w:pPr>
      <w:rPr>
        <w:rFonts w:hint="default"/>
        <w:lang w:val="it-IT" w:eastAsia="en-US" w:bidi="ar-SA"/>
      </w:rPr>
    </w:lvl>
    <w:lvl w:ilvl="5" w:tplc="CA5A95BA">
      <w:numFmt w:val="bullet"/>
      <w:lvlText w:val="•"/>
      <w:lvlJc w:val="left"/>
      <w:pPr>
        <w:ind w:left="5391" w:hanging="360"/>
      </w:pPr>
      <w:rPr>
        <w:rFonts w:hint="default"/>
        <w:lang w:val="it-IT" w:eastAsia="en-US" w:bidi="ar-SA"/>
      </w:rPr>
    </w:lvl>
    <w:lvl w:ilvl="6" w:tplc="93AE26D4">
      <w:numFmt w:val="bullet"/>
      <w:lvlText w:val="•"/>
      <w:lvlJc w:val="left"/>
      <w:pPr>
        <w:ind w:left="6297" w:hanging="360"/>
      </w:pPr>
      <w:rPr>
        <w:rFonts w:hint="default"/>
        <w:lang w:val="it-IT" w:eastAsia="en-US" w:bidi="ar-SA"/>
      </w:rPr>
    </w:lvl>
    <w:lvl w:ilvl="7" w:tplc="DA2ED372">
      <w:numFmt w:val="bullet"/>
      <w:lvlText w:val="•"/>
      <w:lvlJc w:val="left"/>
      <w:pPr>
        <w:ind w:left="7203" w:hanging="360"/>
      </w:pPr>
      <w:rPr>
        <w:rFonts w:hint="default"/>
        <w:lang w:val="it-IT" w:eastAsia="en-US" w:bidi="ar-SA"/>
      </w:rPr>
    </w:lvl>
    <w:lvl w:ilvl="8" w:tplc="4008C906">
      <w:numFmt w:val="bullet"/>
      <w:lvlText w:val="•"/>
      <w:lvlJc w:val="left"/>
      <w:pPr>
        <w:ind w:left="8109" w:hanging="360"/>
      </w:pPr>
      <w:rPr>
        <w:rFonts w:hint="default"/>
        <w:lang w:val="it-IT" w:eastAsia="en-US" w:bidi="ar-SA"/>
      </w:rPr>
    </w:lvl>
  </w:abstractNum>
  <w:abstractNum w:abstractNumId="19" w15:restartNumberingAfterBreak="0">
    <w:nsid w:val="5A400D12"/>
    <w:multiLevelType w:val="hybridMultilevel"/>
    <w:tmpl w:val="2B78E170"/>
    <w:lvl w:ilvl="0" w:tplc="3C7609FC">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58ECDAF0">
      <w:numFmt w:val="bullet"/>
      <w:lvlText w:val="•"/>
      <w:lvlJc w:val="left"/>
      <w:pPr>
        <w:ind w:left="1766" w:hanging="360"/>
      </w:pPr>
      <w:rPr>
        <w:rFonts w:hint="default"/>
        <w:lang w:val="it-IT" w:eastAsia="en-US" w:bidi="ar-SA"/>
      </w:rPr>
    </w:lvl>
    <w:lvl w:ilvl="2" w:tplc="A71A16B2">
      <w:numFmt w:val="bullet"/>
      <w:lvlText w:val="•"/>
      <w:lvlJc w:val="left"/>
      <w:pPr>
        <w:ind w:left="2672" w:hanging="360"/>
      </w:pPr>
      <w:rPr>
        <w:rFonts w:hint="default"/>
        <w:lang w:val="it-IT" w:eastAsia="en-US" w:bidi="ar-SA"/>
      </w:rPr>
    </w:lvl>
    <w:lvl w:ilvl="3" w:tplc="20E4356E">
      <w:numFmt w:val="bullet"/>
      <w:lvlText w:val="•"/>
      <w:lvlJc w:val="left"/>
      <w:pPr>
        <w:ind w:left="3578" w:hanging="360"/>
      </w:pPr>
      <w:rPr>
        <w:rFonts w:hint="default"/>
        <w:lang w:val="it-IT" w:eastAsia="en-US" w:bidi="ar-SA"/>
      </w:rPr>
    </w:lvl>
    <w:lvl w:ilvl="4" w:tplc="201E6156">
      <w:numFmt w:val="bullet"/>
      <w:lvlText w:val="•"/>
      <w:lvlJc w:val="left"/>
      <w:pPr>
        <w:ind w:left="4484" w:hanging="360"/>
      </w:pPr>
      <w:rPr>
        <w:rFonts w:hint="default"/>
        <w:lang w:val="it-IT" w:eastAsia="en-US" w:bidi="ar-SA"/>
      </w:rPr>
    </w:lvl>
    <w:lvl w:ilvl="5" w:tplc="74AC4D62">
      <w:numFmt w:val="bullet"/>
      <w:lvlText w:val="•"/>
      <w:lvlJc w:val="left"/>
      <w:pPr>
        <w:ind w:left="5391" w:hanging="360"/>
      </w:pPr>
      <w:rPr>
        <w:rFonts w:hint="default"/>
        <w:lang w:val="it-IT" w:eastAsia="en-US" w:bidi="ar-SA"/>
      </w:rPr>
    </w:lvl>
    <w:lvl w:ilvl="6" w:tplc="24FEA14A">
      <w:numFmt w:val="bullet"/>
      <w:lvlText w:val="•"/>
      <w:lvlJc w:val="left"/>
      <w:pPr>
        <w:ind w:left="6297" w:hanging="360"/>
      </w:pPr>
      <w:rPr>
        <w:rFonts w:hint="default"/>
        <w:lang w:val="it-IT" w:eastAsia="en-US" w:bidi="ar-SA"/>
      </w:rPr>
    </w:lvl>
    <w:lvl w:ilvl="7" w:tplc="45B46490">
      <w:numFmt w:val="bullet"/>
      <w:lvlText w:val="•"/>
      <w:lvlJc w:val="left"/>
      <w:pPr>
        <w:ind w:left="7203" w:hanging="360"/>
      </w:pPr>
      <w:rPr>
        <w:rFonts w:hint="default"/>
        <w:lang w:val="it-IT" w:eastAsia="en-US" w:bidi="ar-SA"/>
      </w:rPr>
    </w:lvl>
    <w:lvl w:ilvl="8" w:tplc="70143A2A">
      <w:numFmt w:val="bullet"/>
      <w:lvlText w:val="•"/>
      <w:lvlJc w:val="left"/>
      <w:pPr>
        <w:ind w:left="8109" w:hanging="360"/>
      </w:pPr>
      <w:rPr>
        <w:rFonts w:hint="default"/>
        <w:lang w:val="it-IT" w:eastAsia="en-US" w:bidi="ar-SA"/>
      </w:rPr>
    </w:lvl>
  </w:abstractNum>
  <w:abstractNum w:abstractNumId="20" w15:restartNumberingAfterBreak="0">
    <w:nsid w:val="5CAE55DA"/>
    <w:multiLevelType w:val="hybridMultilevel"/>
    <w:tmpl w:val="94B8BAEE"/>
    <w:lvl w:ilvl="0" w:tplc="DA9E83DC">
      <w:numFmt w:val="bullet"/>
      <w:lvlText w:val="□"/>
      <w:lvlJc w:val="left"/>
      <w:pPr>
        <w:ind w:left="530" w:hanging="248"/>
      </w:pPr>
      <w:rPr>
        <w:rFonts w:ascii="Arial" w:eastAsia="Arial" w:hAnsi="Arial" w:cs="Arial" w:hint="default"/>
        <w:b w:val="0"/>
        <w:bCs w:val="0"/>
        <w:i w:val="0"/>
        <w:iCs w:val="0"/>
        <w:spacing w:val="0"/>
        <w:w w:val="99"/>
        <w:sz w:val="32"/>
        <w:szCs w:val="32"/>
        <w:lang w:val="it-IT" w:eastAsia="en-US" w:bidi="ar-SA"/>
      </w:rPr>
    </w:lvl>
    <w:lvl w:ilvl="1" w:tplc="194E1CA0">
      <w:numFmt w:val="bullet"/>
      <w:lvlText w:val="•"/>
      <w:lvlJc w:val="left"/>
      <w:pPr>
        <w:ind w:left="1478" w:hanging="248"/>
      </w:pPr>
      <w:rPr>
        <w:rFonts w:hint="default"/>
        <w:lang w:val="it-IT" w:eastAsia="en-US" w:bidi="ar-SA"/>
      </w:rPr>
    </w:lvl>
    <w:lvl w:ilvl="2" w:tplc="9BCE9FBC">
      <w:numFmt w:val="bullet"/>
      <w:lvlText w:val="•"/>
      <w:lvlJc w:val="left"/>
      <w:pPr>
        <w:ind w:left="2416" w:hanging="248"/>
      </w:pPr>
      <w:rPr>
        <w:rFonts w:hint="default"/>
        <w:lang w:val="it-IT" w:eastAsia="en-US" w:bidi="ar-SA"/>
      </w:rPr>
    </w:lvl>
    <w:lvl w:ilvl="3" w:tplc="67F80298">
      <w:numFmt w:val="bullet"/>
      <w:lvlText w:val="•"/>
      <w:lvlJc w:val="left"/>
      <w:pPr>
        <w:ind w:left="3354" w:hanging="248"/>
      </w:pPr>
      <w:rPr>
        <w:rFonts w:hint="default"/>
        <w:lang w:val="it-IT" w:eastAsia="en-US" w:bidi="ar-SA"/>
      </w:rPr>
    </w:lvl>
    <w:lvl w:ilvl="4" w:tplc="E9FC16BA">
      <w:numFmt w:val="bullet"/>
      <w:lvlText w:val="•"/>
      <w:lvlJc w:val="left"/>
      <w:pPr>
        <w:ind w:left="4292" w:hanging="248"/>
      </w:pPr>
      <w:rPr>
        <w:rFonts w:hint="default"/>
        <w:lang w:val="it-IT" w:eastAsia="en-US" w:bidi="ar-SA"/>
      </w:rPr>
    </w:lvl>
    <w:lvl w:ilvl="5" w:tplc="66AC6056">
      <w:numFmt w:val="bullet"/>
      <w:lvlText w:val="•"/>
      <w:lvlJc w:val="left"/>
      <w:pPr>
        <w:ind w:left="5231" w:hanging="248"/>
      </w:pPr>
      <w:rPr>
        <w:rFonts w:hint="default"/>
        <w:lang w:val="it-IT" w:eastAsia="en-US" w:bidi="ar-SA"/>
      </w:rPr>
    </w:lvl>
    <w:lvl w:ilvl="6" w:tplc="1C9AA972">
      <w:numFmt w:val="bullet"/>
      <w:lvlText w:val="•"/>
      <w:lvlJc w:val="left"/>
      <w:pPr>
        <w:ind w:left="6169" w:hanging="248"/>
      </w:pPr>
      <w:rPr>
        <w:rFonts w:hint="default"/>
        <w:lang w:val="it-IT" w:eastAsia="en-US" w:bidi="ar-SA"/>
      </w:rPr>
    </w:lvl>
    <w:lvl w:ilvl="7" w:tplc="26A28510">
      <w:numFmt w:val="bullet"/>
      <w:lvlText w:val="•"/>
      <w:lvlJc w:val="left"/>
      <w:pPr>
        <w:ind w:left="7107" w:hanging="248"/>
      </w:pPr>
      <w:rPr>
        <w:rFonts w:hint="default"/>
        <w:lang w:val="it-IT" w:eastAsia="en-US" w:bidi="ar-SA"/>
      </w:rPr>
    </w:lvl>
    <w:lvl w:ilvl="8" w:tplc="4B764340">
      <w:numFmt w:val="bullet"/>
      <w:lvlText w:val="•"/>
      <w:lvlJc w:val="left"/>
      <w:pPr>
        <w:ind w:left="8045" w:hanging="248"/>
      </w:pPr>
      <w:rPr>
        <w:rFonts w:hint="default"/>
        <w:lang w:val="it-IT" w:eastAsia="en-US" w:bidi="ar-SA"/>
      </w:rPr>
    </w:lvl>
  </w:abstractNum>
  <w:abstractNum w:abstractNumId="21" w15:restartNumberingAfterBreak="0">
    <w:nsid w:val="5F6731E4"/>
    <w:multiLevelType w:val="hybridMultilevel"/>
    <w:tmpl w:val="5162AED8"/>
    <w:lvl w:ilvl="0" w:tplc="1400CC5A">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F46E646">
      <w:numFmt w:val="bullet"/>
      <w:lvlText w:val="•"/>
      <w:lvlJc w:val="left"/>
      <w:pPr>
        <w:ind w:left="1766" w:hanging="360"/>
      </w:pPr>
      <w:rPr>
        <w:rFonts w:hint="default"/>
        <w:lang w:val="it-IT" w:eastAsia="en-US" w:bidi="ar-SA"/>
      </w:rPr>
    </w:lvl>
    <w:lvl w:ilvl="2" w:tplc="B1581CD4">
      <w:numFmt w:val="bullet"/>
      <w:lvlText w:val="•"/>
      <w:lvlJc w:val="left"/>
      <w:pPr>
        <w:ind w:left="2672" w:hanging="360"/>
      </w:pPr>
      <w:rPr>
        <w:rFonts w:hint="default"/>
        <w:lang w:val="it-IT" w:eastAsia="en-US" w:bidi="ar-SA"/>
      </w:rPr>
    </w:lvl>
    <w:lvl w:ilvl="3" w:tplc="46E89658">
      <w:numFmt w:val="bullet"/>
      <w:lvlText w:val="•"/>
      <w:lvlJc w:val="left"/>
      <w:pPr>
        <w:ind w:left="3578" w:hanging="360"/>
      </w:pPr>
      <w:rPr>
        <w:rFonts w:hint="default"/>
        <w:lang w:val="it-IT" w:eastAsia="en-US" w:bidi="ar-SA"/>
      </w:rPr>
    </w:lvl>
    <w:lvl w:ilvl="4" w:tplc="1452FD30">
      <w:numFmt w:val="bullet"/>
      <w:lvlText w:val="•"/>
      <w:lvlJc w:val="left"/>
      <w:pPr>
        <w:ind w:left="4484" w:hanging="360"/>
      </w:pPr>
      <w:rPr>
        <w:rFonts w:hint="default"/>
        <w:lang w:val="it-IT" w:eastAsia="en-US" w:bidi="ar-SA"/>
      </w:rPr>
    </w:lvl>
    <w:lvl w:ilvl="5" w:tplc="BFE8DC90">
      <w:numFmt w:val="bullet"/>
      <w:lvlText w:val="•"/>
      <w:lvlJc w:val="left"/>
      <w:pPr>
        <w:ind w:left="5391" w:hanging="360"/>
      </w:pPr>
      <w:rPr>
        <w:rFonts w:hint="default"/>
        <w:lang w:val="it-IT" w:eastAsia="en-US" w:bidi="ar-SA"/>
      </w:rPr>
    </w:lvl>
    <w:lvl w:ilvl="6" w:tplc="1B3C1F10">
      <w:numFmt w:val="bullet"/>
      <w:lvlText w:val="•"/>
      <w:lvlJc w:val="left"/>
      <w:pPr>
        <w:ind w:left="6297" w:hanging="360"/>
      </w:pPr>
      <w:rPr>
        <w:rFonts w:hint="default"/>
        <w:lang w:val="it-IT" w:eastAsia="en-US" w:bidi="ar-SA"/>
      </w:rPr>
    </w:lvl>
    <w:lvl w:ilvl="7" w:tplc="E94A4B74">
      <w:numFmt w:val="bullet"/>
      <w:lvlText w:val="•"/>
      <w:lvlJc w:val="left"/>
      <w:pPr>
        <w:ind w:left="7203" w:hanging="360"/>
      </w:pPr>
      <w:rPr>
        <w:rFonts w:hint="default"/>
        <w:lang w:val="it-IT" w:eastAsia="en-US" w:bidi="ar-SA"/>
      </w:rPr>
    </w:lvl>
    <w:lvl w:ilvl="8" w:tplc="2BE41B96">
      <w:numFmt w:val="bullet"/>
      <w:lvlText w:val="•"/>
      <w:lvlJc w:val="left"/>
      <w:pPr>
        <w:ind w:left="8109" w:hanging="360"/>
      </w:pPr>
      <w:rPr>
        <w:rFonts w:hint="default"/>
        <w:lang w:val="it-IT" w:eastAsia="en-US" w:bidi="ar-SA"/>
      </w:rPr>
    </w:lvl>
  </w:abstractNum>
  <w:abstractNum w:abstractNumId="22" w15:restartNumberingAfterBreak="0">
    <w:nsid w:val="608A67A8"/>
    <w:multiLevelType w:val="hybridMultilevel"/>
    <w:tmpl w:val="E5FC9F34"/>
    <w:lvl w:ilvl="0" w:tplc="FC1A2268">
      <w:start w:val="1"/>
      <w:numFmt w:val="upperLetter"/>
      <w:lvlText w:val="%1)"/>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1" w:tplc="391E8146">
      <w:start w:val="1"/>
      <w:numFmt w:val="decimal"/>
      <w:lvlText w:val="%2-"/>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2" w:tplc="C55E41AE">
      <w:start w:val="1"/>
      <w:numFmt w:val="lowerLetter"/>
      <w:lvlText w:val="%3)"/>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3" w:tplc="42288EAC">
      <w:numFmt w:val="bullet"/>
      <w:lvlText w:val="•"/>
      <w:lvlJc w:val="left"/>
      <w:pPr>
        <w:ind w:left="1590" w:hanging="233"/>
      </w:pPr>
      <w:rPr>
        <w:rFonts w:hint="default"/>
        <w:lang w:val="it-IT" w:eastAsia="en-US" w:bidi="ar-SA"/>
      </w:rPr>
    </w:lvl>
    <w:lvl w:ilvl="4" w:tplc="EAEA9CC2">
      <w:numFmt w:val="bullet"/>
      <w:lvlText w:val="•"/>
      <w:lvlJc w:val="left"/>
      <w:pPr>
        <w:ind w:left="2780" w:hanging="233"/>
      </w:pPr>
      <w:rPr>
        <w:rFonts w:hint="default"/>
        <w:lang w:val="it-IT" w:eastAsia="en-US" w:bidi="ar-SA"/>
      </w:rPr>
    </w:lvl>
    <w:lvl w:ilvl="5" w:tplc="37F0611C">
      <w:numFmt w:val="bullet"/>
      <w:lvlText w:val="•"/>
      <w:lvlJc w:val="left"/>
      <w:pPr>
        <w:ind w:left="3970" w:hanging="233"/>
      </w:pPr>
      <w:rPr>
        <w:rFonts w:hint="default"/>
        <w:lang w:val="it-IT" w:eastAsia="en-US" w:bidi="ar-SA"/>
      </w:rPr>
    </w:lvl>
    <w:lvl w:ilvl="6" w:tplc="E2DE1644">
      <w:numFmt w:val="bullet"/>
      <w:lvlText w:val="•"/>
      <w:lvlJc w:val="left"/>
      <w:pPr>
        <w:ind w:left="5161" w:hanging="233"/>
      </w:pPr>
      <w:rPr>
        <w:rFonts w:hint="default"/>
        <w:lang w:val="it-IT" w:eastAsia="en-US" w:bidi="ar-SA"/>
      </w:rPr>
    </w:lvl>
    <w:lvl w:ilvl="7" w:tplc="9AAC4C9C">
      <w:numFmt w:val="bullet"/>
      <w:lvlText w:val="•"/>
      <w:lvlJc w:val="left"/>
      <w:pPr>
        <w:ind w:left="6351" w:hanging="233"/>
      </w:pPr>
      <w:rPr>
        <w:rFonts w:hint="default"/>
        <w:lang w:val="it-IT" w:eastAsia="en-US" w:bidi="ar-SA"/>
      </w:rPr>
    </w:lvl>
    <w:lvl w:ilvl="8" w:tplc="936E75E0">
      <w:numFmt w:val="bullet"/>
      <w:lvlText w:val="•"/>
      <w:lvlJc w:val="left"/>
      <w:pPr>
        <w:ind w:left="7541" w:hanging="233"/>
      </w:pPr>
      <w:rPr>
        <w:rFonts w:hint="default"/>
        <w:lang w:val="it-IT" w:eastAsia="en-US" w:bidi="ar-SA"/>
      </w:rPr>
    </w:lvl>
  </w:abstractNum>
  <w:abstractNum w:abstractNumId="23" w15:restartNumberingAfterBreak="0">
    <w:nsid w:val="62650EAB"/>
    <w:multiLevelType w:val="hybridMultilevel"/>
    <w:tmpl w:val="E4CAA78C"/>
    <w:lvl w:ilvl="0" w:tplc="22488934">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F508858">
      <w:numFmt w:val="bullet"/>
      <w:lvlText w:val="•"/>
      <w:lvlJc w:val="left"/>
      <w:pPr>
        <w:ind w:left="1766" w:hanging="360"/>
      </w:pPr>
      <w:rPr>
        <w:rFonts w:hint="default"/>
        <w:lang w:val="it-IT" w:eastAsia="en-US" w:bidi="ar-SA"/>
      </w:rPr>
    </w:lvl>
    <w:lvl w:ilvl="2" w:tplc="2C8669D2">
      <w:numFmt w:val="bullet"/>
      <w:lvlText w:val="•"/>
      <w:lvlJc w:val="left"/>
      <w:pPr>
        <w:ind w:left="2672" w:hanging="360"/>
      </w:pPr>
      <w:rPr>
        <w:rFonts w:hint="default"/>
        <w:lang w:val="it-IT" w:eastAsia="en-US" w:bidi="ar-SA"/>
      </w:rPr>
    </w:lvl>
    <w:lvl w:ilvl="3" w:tplc="FCE8E394">
      <w:numFmt w:val="bullet"/>
      <w:lvlText w:val="•"/>
      <w:lvlJc w:val="left"/>
      <w:pPr>
        <w:ind w:left="3578" w:hanging="360"/>
      </w:pPr>
      <w:rPr>
        <w:rFonts w:hint="default"/>
        <w:lang w:val="it-IT" w:eastAsia="en-US" w:bidi="ar-SA"/>
      </w:rPr>
    </w:lvl>
    <w:lvl w:ilvl="4" w:tplc="40B0ECFC">
      <w:numFmt w:val="bullet"/>
      <w:lvlText w:val="•"/>
      <w:lvlJc w:val="left"/>
      <w:pPr>
        <w:ind w:left="4484" w:hanging="360"/>
      </w:pPr>
      <w:rPr>
        <w:rFonts w:hint="default"/>
        <w:lang w:val="it-IT" w:eastAsia="en-US" w:bidi="ar-SA"/>
      </w:rPr>
    </w:lvl>
    <w:lvl w:ilvl="5" w:tplc="381014F8">
      <w:numFmt w:val="bullet"/>
      <w:lvlText w:val="•"/>
      <w:lvlJc w:val="left"/>
      <w:pPr>
        <w:ind w:left="5391" w:hanging="360"/>
      </w:pPr>
      <w:rPr>
        <w:rFonts w:hint="default"/>
        <w:lang w:val="it-IT" w:eastAsia="en-US" w:bidi="ar-SA"/>
      </w:rPr>
    </w:lvl>
    <w:lvl w:ilvl="6" w:tplc="C71897C0">
      <w:numFmt w:val="bullet"/>
      <w:lvlText w:val="•"/>
      <w:lvlJc w:val="left"/>
      <w:pPr>
        <w:ind w:left="6297" w:hanging="360"/>
      </w:pPr>
      <w:rPr>
        <w:rFonts w:hint="default"/>
        <w:lang w:val="it-IT" w:eastAsia="en-US" w:bidi="ar-SA"/>
      </w:rPr>
    </w:lvl>
    <w:lvl w:ilvl="7" w:tplc="1AA8234E">
      <w:numFmt w:val="bullet"/>
      <w:lvlText w:val="•"/>
      <w:lvlJc w:val="left"/>
      <w:pPr>
        <w:ind w:left="7203" w:hanging="360"/>
      </w:pPr>
      <w:rPr>
        <w:rFonts w:hint="default"/>
        <w:lang w:val="it-IT" w:eastAsia="en-US" w:bidi="ar-SA"/>
      </w:rPr>
    </w:lvl>
    <w:lvl w:ilvl="8" w:tplc="DC0899B6">
      <w:numFmt w:val="bullet"/>
      <w:lvlText w:val="•"/>
      <w:lvlJc w:val="left"/>
      <w:pPr>
        <w:ind w:left="8109" w:hanging="360"/>
      </w:pPr>
      <w:rPr>
        <w:rFonts w:hint="default"/>
        <w:lang w:val="it-IT" w:eastAsia="en-US" w:bidi="ar-SA"/>
      </w:rPr>
    </w:lvl>
  </w:abstractNum>
  <w:abstractNum w:abstractNumId="24" w15:restartNumberingAfterBreak="0">
    <w:nsid w:val="66A51503"/>
    <w:multiLevelType w:val="hybridMultilevel"/>
    <w:tmpl w:val="A2A8ACB8"/>
    <w:lvl w:ilvl="0" w:tplc="BD20F8D6">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C26E21A">
      <w:numFmt w:val="bullet"/>
      <w:lvlText w:val="•"/>
      <w:lvlJc w:val="left"/>
      <w:pPr>
        <w:ind w:left="1766" w:hanging="360"/>
      </w:pPr>
      <w:rPr>
        <w:rFonts w:hint="default"/>
        <w:lang w:val="it-IT" w:eastAsia="en-US" w:bidi="ar-SA"/>
      </w:rPr>
    </w:lvl>
    <w:lvl w:ilvl="2" w:tplc="C3AC4002">
      <w:numFmt w:val="bullet"/>
      <w:lvlText w:val="•"/>
      <w:lvlJc w:val="left"/>
      <w:pPr>
        <w:ind w:left="2672" w:hanging="360"/>
      </w:pPr>
      <w:rPr>
        <w:rFonts w:hint="default"/>
        <w:lang w:val="it-IT" w:eastAsia="en-US" w:bidi="ar-SA"/>
      </w:rPr>
    </w:lvl>
    <w:lvl w:ilvl="3" w:tplc="E89C7086">
      <w:numFmt w:val="bullet"/>
      <w:lvlText w:val="•"/>
      <w:lvlJc w:val="left"/>
      <w:pPr>
        <w:ind w:left="3578" w:hanging="360"/>
      </w:pPr>
      <w:rPr>
        <w:rFonts w:hint="default"/>
        <w:lang w:val="it-IT" w:eastAsia="en-US" w:bidi="ar-SA"/>
      </w:rPr>
    </w:lvl>
    <w:lvl w:ilvl="4" w:tplc="24A66426">
      <w:numFmt w:val="bullet"/>
      <w:lvlText w:val="•"/>
      <w:lvlJc w:val="left"/>
      <w:pPr>
        <w:ind w:left="4484" w:hanging="360"/>
      </w:pPr>
      <w:rPr>
        <w:rFonts w:hint="default"/>
        <w:lang w:val="it-IT" w:eastAsia="en-US" w:bidi="ar-SA"/>
      </w:rPr>
    </w:lvl>
    <w:lvl w:ilvl="5" w:tplc="5ED0A424">
      <w:numFmt w:val="bullet"/>
      <w:lvlText w:val="•"/>
      <w:lvlJc w:val="left"/>
      <w:pPr>
        <w:ind w:left="5391" w:hanging="360"/>
      </w:pPr>
      <w:rPr>
        <w:rFonts w:hint="default"/>
        <w:lang w:val="it-IT" w:eastAsia="en-US" w:bidi="ar-SA"/>
      </w:rPr>
    </w:lvl>
    <w:lvl w:ilvl="6" w:tplc="66CE8192">
      <w:numFmt w:val="bullet"/>
      <w:lvlText w:val="•"/>
      <w:lvlJc w:val="left"/>
      <w:pPr>
        <w:ind w:left="6297" w:hanging="360"/>
      </w:pPr>
      <w:rPr>
        <w:rFonts w:hint="default"/>
        <w:lang w:val="it-IT" w:eastAsia="en-US" w:bidi="ar-SA"/>
      </w:rPr>
    </w:lvl>
    <w:lvl w:ilvl="7" w:tplc="25CEA3CE">
      <w:numFmt w:val="bullet"/>
      <w:lvlText w:val="•"/>
      <w:lvlJc w:val="left"/>
      <w:pPr>
        <w:ind w:left="7203" w:hanging="360"/>
      </w:pPr>
      <w:rPr>
        <w:rFonts w:hint="default"/>
        <w:lang w:val="it-IT" w:eastAsia="en-US" w:bidi="ar-SA"/>
      </w:rPr>
    </w:lvl>
    <w:lvl w:ilvl="8" w:tplc="8870D1F0">
      <w:numFmt w:val="bullet"/>
      <w:lvlText w:val="•"/>
      <w:lvlJc w:val="left"/>
      <w:pPr>
        <w:ind w:left="8109" w:hanging="360"/>
      </w:pPr>
      <w:rPr>
        <w:rFonts w:hint="default"/>
        <w:lang w:val="it-IT" w:eastAsia="en-US" w:bidi="ar-SA"/>
      </w:rPr>
    </w:lvl>
  </w:abstractNum>
  <w:abstractNum w:abstractNumId="25" w15:restartNumberingAfterBreak="0">
    <w:nsid w:val="67E80B64"/>
    <w:multiLevelType w:val="hybridMultilevel"/>
    <w:tmpl w:val="3F98FC18"/>
    <w:lvl w:ilvl="0" w:tplc="C366DA40">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49A24052">
      <w:numFmt w:val="bullet"/>
      <w:lvlText w:val="•"/>
      <w:lvlJc w:val="left"/>
      <w:pPr>
        <w:ind w:left="1766" w:hanging="360"/>
      </w:pPr>
      <w:rPr>
        <w:rFonts w:hint="default"/>
        <w:lang w:val="it-IT" w:eastAsia="en-US" w:bidi="ar-SA"/>
      </w:rPr>
    </w:lvl>
    <w:lvl w:ilvl="2" w:tplc="1220BD00">
      <w:numFmt w:val="bullet"/>
      <w:lvlText w:val="•"/>
      <w:lvlJc w:val="left"/>
      <w:pPr>
        <w:ind w:left="2672" w:hanging="360"/>
      </w:pPr>
      <w:rPr>
        <w:rFonts w:hint="default"/>
        <w:lang w:val="it-IT" w:eastAsia="en-US" w:bidi="ar-SA"/>
      </w:rPr>
    </w:lvl>
    <w:lvl w:ilvl="3" w:tplc="1CAEA544">
      <w:numFmt w:val="bullet"/>
      <w:lvlText w:val="•"/>
      <w:lvlJc w:val="left"/>
      <w:pPr>
        <w:ind w:left="3578" w:hanging="360"/>
      </w:pPr>
      <w:rPr>
        <w:rFonts w:hint="default"/>
        <w:lang w:val="it-IT" w:eastAsia="en-US" w:bidi="ar-SA"/>
      </w:rPr>
    </w:lvl>
    <w:lvl w:ilvl="4" w:tplc="AD42688C">
      <w:numFmt w:val="bullet"/>
      <w:lvlText w:val="•"/>
      <w:lvlJc w:val="left"/>
      <w:pPr>
        <w:ind w:left="4484" w:hanging="360"/>
      </w:pPr>
      <w:rPr>
        <w:rFonts w:hint="default"/>
        <w:lang w:val="it-IT" w:eastAsia="en-US" w:bidi="ar-SA"/>
      </w:rPr>
    </w:lvl>
    <w:lvl w:ilvl="5" w:tplc="2B7A767A">
      <w:numFmt w:val="bullet"/>
      <w:lvlText w:val="•"/>
      <w:lvlJc w:val="left"/>
      <w:pPr>
        <w:ind w:left="5391" w:hanging="360"/>
      </w:pPr>
      <w:rPr>
        <w:rFonts w:hint="default"/>
        <w:lang w:val="it-IT" w:eastAsia="en-US" w:bidi="ar-SA"/>
      </w:rPr>
    </w:lvl>
    <w:lvl w:ilvl="6" w:tplc="920688F6">
      <w:numFmt w:val="bullet"/>
      <w:lvlText w:val="•"/>
      <w:lvlJc w:val="left"/>
      <w:pPr>
        <w:ind w:left="6297" w:hanging="360"/>
      </w:pPr>
      <w:rPr>
        <w:rFonts w:hint="default"/>
        <w:lang w:val="it-IT" w:eastAsia="en-US" w:bidi="ar-SA"/>
      </w:rPr>
    </w:lvl>
    <w:lvl w:ilvl="7" w:tplc="EBC8F0AC">
      <w:numFmt w:val="bullet"/>
      <w:lvlText w:val="•"/>
      <w:lvlJc w:val="left"/>
      <w:pPr>
        <w:ind w:left="7203" w:hanging="360"/>
      </w:pPr>
      <w:rPr>
        <w:rFonts w:hint="default"/>
        <w:lang w:val="it-IT" w:eastAsia="en-US" w:bidi="ar-SA"/>
      </w:rPr>
    </w:lvl>
    <w:lvl w:ilvl="8" w:tplc="9474CB76">
      <w:numFmt w:val="bullet"/>
      <w:lvlText w:val="•"/>
      <w:lvlJc w:val="left"/>
      <w:pPr>
        <w:ind w:left="8109" w:hanging="360"/>
      </w:pPr>
      <w:rPr>
        <w:rFonts w:hint="default"/>
        <w:lang w:val="it-IT" w:eastAsia="en-US" w:bidi="ar-SA"/>
      </w:rPr>
    </w:lvl>
  </w:abstractNum>
  <w:abstractNum w:abstractNumId="26" w15:restartNumberingAfterBreak="0">
    <w:nsid w:val="695F1E4D"/>
    <w:multiLevelType w:val="hybridMultilevel"/>
    <w:tmpl w:val="73C48908"/>
    <w:lvl w:ilvl="0" w:tplc="6314939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2882BA4">
      <w:numFmt w:val="bullet"/>
      <w:lvlText w:val="•"/>
      <w:lvlJc w:val="left"/>
      <w:pPr>
        <w:ind w:left="1766" w:hanging="360"/>
      </w:pPr>
      <w:rPr>
        <w:rFonts w:hint="default"/>
        <w:lang w:val="it-IT" w:eastAsia="en-US" w:bidi="ar-SA"/>
      </w:rPr>
    </w:lvl>
    <w:lvl w:ilvl="2" w:tplc="BEC2B1F2">
      <w:numFmt w:val="bullet"/>
      <w:lvlText w:val="•"/>
      <w:lvlJc w:val="left"/>
      <w:pPr>
        <w:ind w:left="2672" w:hanging="360"/>
      </w:pPr>
      <w:rPr>
        <w:rFonts w:hint="default"/>
        <w:lang w:val="it-IT" w:eastAsia="en-US" w:bidi="ar-SA"/>
      </w:rPr>
    </w:lvl>
    <w:lvl w:ilvl="3" w:tplc="FF7AB3CE">
      <w:numFmt w:val="bullet"/>
      <w:lvlText w:val="•"/>
      <w:lvlJc w:val="left"/>
      <w:pPr>
        <w:ind w:left="3578" w:hanging="360"/>
      </w:pPr>
      <w:rPr>
        <w:rFonts w:hint="default"/>
        <w:lang w:val="it-IT" w:eastAsia="en-US" w:bidi="ar-SA"/>
      </w:rPr>
    </w:lvl>
    <w:lvl w:ilvl="4" w:tplc="9C90C2C6">
      <w:numFmt w:val="bullet"/>
      <w:lvlText w:val="•"/>
      <w:lvlJc w:val="left"/>
      <w:pPr>
        <w:ind w:left="4484" w:hanging="360"/>
      </w:pPr>
      <w:rPr>
        <w:rFonts w:hint="default"/>
        <w:lang w:val="it-IT" w:eastAsia="en-US" w:bidi="ar-SA"/>
      </w:rPr>
    </w:lvl>
    <w:lvl w:ilvl="5" w:tplc="9DDEB3F8">
      <w:numFmt w:val="bullet"/>
      <w:lvlText w:val="•"/>
      <w:lvlJc w:val="left"/>
      <w:pPr>
        <w:ind w:left="5391" w:hanging="360"/>
      </w:pPr>
      <w:rPr>
        <w:rFonts w:hint="default"/>
        <w:lang w:val="it-IT" w:eastAsia="en-US" w:bidi="ar-SA"/>
      </w:rPr>
    </w:lvl>
    <w:lvl w:ilvl="6" w:tplc="B8F0564A">
      <w:numFmt w:val="bullet"/>
      <w:lvlText w:val="•"/>
      <w:lvlJc w:val="left"/>
      <w:pPr>
        <w:ind w:left="6297" w:hanging="360"/>
      </w:pPr>
      <w:rPr>
        <w:rFonts w:hint="default"/>
        <w:lang w:val="it-IT" w:eastAsia="en-US" w:bidi="ar-SA"/>
      </w:rPr>
    </w:lvl>
    <w:lvl w:ilvl="7" w:tplc="D3FC2512">
      <w:numFmt w:val="bullet"/>
      <w:lvlText w:val="•"/>
      <w:lvlJc w:val="left"/>
      <w:pPr>
        <w:ind w:left="7203" w:hanging="360"/>
      </w:pPr>
      <w:rPr>
        <w:rFonts w:hint="default"/>
        <w:lang w:val="it-IT" w:eastAsia="en-US" w:bidi="ar-SA"/>
      </w:rPr>
    </w:lvl>
    <w:lvl w:ilvl="8" w:tplc="A14430FA">
      <w:numFmt w:val="bullet"/>
      <w:lvlText w:val="•"/>
      <w:lvlJc w:val="left"/>
      <w:pPr>
        <w:ind w:left="8109" w:hanging="360"/>
      </w:pPr>
      <w:rPr>
        <w:rFonts w:hint="default"/>
        <w:lang w:val="it-IT" w:eastAsia="en-US" w:bidi="ar-SA"/>
      </w:rPr>
    </w:lvl>
  </w:abstractNum>
  <w:abstractNum w:abstractNumId="27" w15:restartNumberingAfterBreak="0">
    <w:nsid w:val="725C132E"/>
    <w:multiLevelType w:val="hybridMultilevel"/>
    <w:tmpl w:val="0388DDCE"/>
    <w:lvl w:ilvl="0" w:tplc="AA203E56">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EEFCD36E">
      <w:numFmt w:val="bullet"/>
      <w:lvlText w:val="•"/>
      <w:lvlJc w:val="left"/>
      <w:pPr>
        <w:ind w:left="1766" w:hanging="360"/>
      </w:pPr>
      <w:rPr>
        <w:rFonts w:hint="default"/>
        <w:lang w:val="it-IT" w:eastAsia="en-US" w:bidi="ar-SA"/>
      </w:rPr>
    </w:lvl>
    <w:lvl w:ilvl="2" w:tplc="C80E79EA">
      <w:numFmt w:val="bullet"/>
      <w:lvlText w:val="•"/>
      <w:lvlJc w:val="left"/>
      <w:pPr>
        <w:ind w:left="2672" w:hanging="360"/>
      </w:pPr>
      <w:rPr>
        <w:rFonts w:hint="default"/>
        <w:lang w:val="it-IT" w:eastAsia="en-US" w:bidi="ar-SA"/>
      </w:rPr>
    </w:lvl>
    <w:lvl w:ilvl="3" w:tplc="857EB628">
      <w:numFmt w:val="bullet"/>
      <w:lvlText w:val="•"/>
      <w:lvlJc w:val="left"/>
      <w:pPr>
        <w:ind w:left="3578" w:hanging="360"/>
      </w:pPr>
      <w:rPr>
        <w:rFonts w:hint="default"/>
        <w:lang w:val="it-IT" w:eastAsia="en-US" w:bidi="ar-SA"/>
      </w:rPr>
    </w:lvl>
    <w:lvl w:ilvl="4" w:tplc="93DC062A">
      <w:numFmt w:val="bullet"/>
      <w:lvlText w:val="•"/>
      <w:lvlJc w:val="left"/>
      <w:pPr>
        <w:ind w:left="4484" w:hanging="360"/>
      </w:pPr>
      <w:rPr>
        <w:rFonts w:hint="default"/>
        <w:lang w:val="it-IT" w:eastAsia="en-US" w:bidi="ar-SA"/>
      </w:rPr>
    </w:lvl>
    <w:lvl w:ilvl="5" w:tplc="E792573A">
      <w:numFmt w:val="bullet"/>
      <w:lvlText w:val="•"/>
      <w:lvlJc w:val="left"/>
      <w:pPr>
        <w:ind w:left="5391" w:hanging="360"/>
      </w:pPr>
      <w:rPr>
        <w:rFonts w:hint="default"/>
        <w:lang w:val="it-IT" w:eastAsia="en-US" w:bidi="ar-SA"/>
      </w:rPr>
    </w:lvl>
    <w:lvl w:ilvl="6" w:tplc="C82AAAE2">
      <w:numFmt w:val="bullet"/>
      <w:lvlText w:val="•"/>
      <w:lvlJc w:val="left"/>
      <w:pPr>
        <w:ind w:left="6297" w:hanging="360"/>
      </w:pPr>
      <w:rPr>
        <w:rFonts w:hint="default"/>
        <w:lang w:val="it-IT" w:eastAsia="en-US" w:bidi="ar-SA"/>
      </w:rPr>
    </w:lvl>
    <w:lvl w:ilvl="7" w:tplc="49D24F0E">
      <w:numFmt w:val="bullet"/>
      <w:lvlText w:val="•"/>
      <w:lvlJc w:val="left"/>
      <w:pPr>
        <w:ind w:left="7203" w:hanging="360"/>
      </w:pPr>
      <w:rPr>
        <w:rFonts w:hint="default"/>
        <w:lang w:val="it-IT" w:eastAsia="en-US" w:bidi="ar-SA"/>
      </w:rPr>
    </w:lvl>
    <w:lvl w:ilvl="8" w:tplc="3AA2D942">
      <w:numFmt w:val="bullet"/>
      <w:lvlText w:val="•"/>
      <w:lvlJc w:val="left"/>
      <w:pPr>
        <w:ind w:left="8109" w:hanging="360"/>
      </w:pPr>
      <w:rPr>
        <w:rFonts w:hint="default"/>
        <w:lang w:val="it-IT" w:eastAsia="en-US" w:bidi="ar-SA"/>
      </w:rPr>
    </w:lvl>
  </w:abstractNum>
  <w:abstractNum w:abstractNumId="28" w15:restartNumberingAfterBreak="0">
    <w:nsid w:val="748909D5"/>
    <w:multiLevelType w:val="hybridMultilevel"/>
    <w:tmpl w:val="E194929A"/>
    <w:lvl w:ilvl="0" w:tplc="AB20597A">
      <w:numFmt w:val="bullet"/>
      <w:lvlText w:val=""/>
      <w:lvlJc w:val="left"/>
      <w:pPr>
        <w:ind w:left="1187" w:hanging="360"/>
      </w:pPr>
      <w:rPr>
        <w:rFonts w:ascii="Symbol" w:eastAsia="Symbol" w:hAnsi="Symbol" w:cs="Symbol" w:hint="default"/>
        <w:b w:val="0"/>
        <w:bCs w:val="0"/>
        <w:i w:val="0"/>
        <w:iCs w:val="0"/>
        <w:spacing w:val="0"/>
        <w:w w:val="99"/>
        <w:sz w:val="20"/>
        <w:szCs w:val="20"/>
        <w:lang w:val="it-IT" w:eastAsia="en-US" w:bidi="ar-SA"/>
      </w:rPr>
    </w:lvl>
    <w:lvl w:ilvl="1" w:tplc="F1841F2E">
      <w:numFmt w:val="bullet"/>
      <w:lvlText w:val="•"/>
      <w:lvlJc w:val="left"/>
      <w:pPr>
        <w:ind w:left="2054" w:hanging="360"/>
      </w:pPr>
      <w:rPr>
        <w:rFonts w:hint="default"/>
        <w:lang w:val="it-IT" w:eastAsia="en-US" w:bidi="ar-SA"/>
      </w:rPr>
    </w:lvl>
    <w:lvl w:ilvl="2" w:tplc="83EA3EBC">
      <w:numFmt w:val="bullet"/>
      <w:lvlText w:val="•"/>
      <w:lvlJc w:val="left"/>
      <w:pPr>
        <w:ind w:left="2928" w:hanging="360"/>
      </w:pPr>
      <w:rPr>
        <w:rFonts w:hint="default"/>
        <w:lang w:val="it-IT" w:eastAsia="en-US" w:bidi="ar-SA"/>
      </w:rPr>
    </w:lvl>
    <w:lvl w:ilvl="3" w:tplc="FC584C86">
      <w:numFmt w:val="bullet"/>
      <w:lvlText w:val="•"/>
      <w:lvlJc w:val="left"/>
      <w:pPr>
        <w:ind w:left="3802" w:hanging="360"/>
      </w:pPr>
      <w:rPr>
        <w:rFonts w:hint="default"/>
        <w:lang w:val="it-IT" w:eastAsia="en-US" w:bidi="ar-SA"/>
      </w:rPr>
    </w:lvl>
    <w:lvl w:ilvl="4" w:tplc="028E4DE0">
      <w:numFmt w:val="bullet"/>
      <w:lvlText w:val="•"/>
      <w:lvlJc w:val="left"/>
      <w:pPr>
        <w:ind w:left="4676" w:hanging="360"/>
      </w:pPr>
      <w:rPr>
        <w:rFonts w:hint="default"/>
        <w:lang w:val="it-IT" w:eastAsia="en-US" w:bidi="ar-SA"/>
      </w:rPr>
    </w:lvl>
    <w:lvl w:ilvl="5" w:tplc="1C901078">
      <w:numFmt w:val="bullet"/>
      <w:lvlText w:val="•"/>
      <w:lvlJc w:val="left"/>
      <w:pPr>
        <w:ind w:left="5551" w:hanging="360"/>
      </w:pPr>
      <w:rPr>
        <w:rFonts w:hint="default"/>
        <w:lang w:val="it-IT" w:eastAsia="en-US" w:bidi="ar-SA"/>
      </w:rPr>
    </w:lvl>
    <w:lvl w:ilvl="6" w:tplc="2932A9F0">
      <w:numFmt w:val="bullet"/>
      <w:lvlText w:val="•"/>
      <w:lvlJc w:val="left"/>
      <w:pPr>
        <w:ind w:left="6425" w:hanging="360"/>
      </w:pPr>
      <w:rPr>
        <w:rFonts w:hint="default"/>
        <w:lang w:val="it-IT" w:eastAsia="en-US" w:bidi="ar-SA"/>
      </w:rPr>
    </w:lvl>
    <w:lvl w:ilvl="7" w:tplc="EBE2D3EC">
      <w:numFmt w:val="bullet"/>
      <w:lvlText w:val="•"/>
      <w:lvlJc w:val="left"/>
      <w:pPr>
        <w:ind w:left="7299" w:hanging="360"/>
      </w:pPr>
      <w:rPr>
        <w:rFonts w:hint="default"/>
        <w:lang w:val="it-IT" w:eastAsia="en-US" w:bidi="ar-SA"/>
      </w:rPr>
    </w:lvl>
    <w:lvl w:ilvl="8" w:tplc="B0A05B0A">
      <w:numFmt w:val="bullet"/>
      <w:lvlText w:val="•"/>
      <w:lvlJc w:val="left"/>
      <w:pPr>
        <w:ind w:left="8173" w:hanging="360"/>
      </w:pPr>
      <w:rPr>
        <w:rFonts w:hint="default"/>
        <w:lang w:val="it-IT" w:eastAsia="en-US" w:bidi="ar-SA"/>
      </w:rPr>
    </w:lvl>
  </w:abstractNum>
  <w:abstractNum w:abstractNumId="29" w15:restartNumberingAfterBreak="0">
    <w:nsid w:val="76073D18"/>
    <w:multiLevelType w:val="hybridMultilevel"/>
    <w:tmpl w:val="EBBE67B2"/>
    <w:lvl w:ilvl="0" w:tplc="8F202CDE">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A62FA16">
      <w:numFmt w:val="bullet"/>
      <w:lvlText w:val="•"/>
      <w:lvlJc w:val="left"/>
      <w:pPr>
        <w:ind w:left="1766" w:hanging="360"/>
      </w:pPr>
      <w:rPr>
        <w:rFonts w:hint="default"/>
        <w:lang w:val="it-IT" w:eastAsia="en-US" w:bidi="ar-SA"/>
      </w:rPr>
    </w:lvl>
    <w:lvl w:ilvl="2" w:tplc="BFFEF17A">
      <w:numFmt w:val="bullet"/>
      <w:lvlText w:val="•"/>
      <w:lvlJc w:val="left"/>
      <w:pPr>
        <w:ind w:left="2672" w:hanging="360"/>
      </w:pPr>
      <w:rPr>
        <w:rFonts w:hint="default"/>
        <w:lang w:val="it-IT" w:eastAsia="en-US" w:bidi="ar-SA"/>
      </w:rPr>
    </w:lvl>
    <w:lvl w:ilvl="3" w:tplc="933035F2">
      <w:numFmt w:val="bullet"/>
      <w:lvlText w:val="•"/>
      <w:lvlJc w:val="left"/>
      <w:pPr>
        <w:ind w:left="3578" w:hanging="360"/>
      </w:pPr>
      <w:rPr>
        <w:rFonts w:hint="default"/>
        <w:lang w:val="it-IT" w:eastAsia="en-US" w:bidi="ar-SA"/>
      </w:rPr>
    </w:lvl>
    <w:lvl w:ilvl="4" w:tplc="E6669C10">
      <w:numFmt w:val="bullet"/>
      <w:lvlText w:val="•"/>
      <w:lvlJc w:val="left"/>
      <w:pPr>
        <w:ind w:left="4484" w:hanging="360"/>
      </w:pPr>
      <w:rPr>
        <w:rFonts w:hint="default"/>
        <w:lang w:val="it-IT" w:eastAsia="en-US" w:bidi="ar-SA"/>
      </w:rPr>
    </w:lvl>
    <w:lvl w:ilvl="5" w:tplc="9A147C66">
      <w:numFmt w:val="bullet"/>
      <w:lvlText w:val="•"/>
      <w:lvlJc w:val="left"/>
      <w:pPr>
        <w:ind w:left="5391" w:hanging="360"/>
      </w:pPr>
      <w:rPr>
        <w:rFonts w:hint="default"/>
        <w:lang w:val="it-IT" w:eastAsia="en-US" w:bidi="ar-SA"/>
      </w:rPr>
    </w:lvl>
    <w:lvl w:ilvl="6" w:tplc="E3EEB80C">
      <w:numFmt w:val="bullet"/>
      <w:lvlText w:val="•"/>
      <w:lvlJc w:val="left"/>
      <w:pPr>
        <w:ind w:left="6297" w:hanging="360"/>
      </w:pPr>
      <w:rPr>
        <w:rFonts w:hint="default"/>
        <w:lang w:val="it-IT" w:eastAsia="en-US" w:bidi="ar-SA"/>
      </w:rPr>
    </w:lvl>
    <w:lvl w:ilvl="7" w:tplc="4A46F020">
      <w:numFmt w:val="bullet"/>
      <w:lvlText w:val="•"/>
      <w:lvlJc w:val="left"/>
      <w:pPr>
        <w:ind w:left="7203" w:hanging="360"/>
      </w:pPr>
      <w:rPr>
        <w:rFonts w:hint="default"/>
        <w:lang w:val="it-IT" w:eastAsia="en-US" w:bidi="ar-SA"/>
      </w:rPr>
    </w:lvl>
    <w:lvl w:ilvl="8" w:tplc="88686574">
      <w:numFmt w:val="bullet"/>
      <w:lvlText w:val="•"/>
      <w:lvlJc w:val="left"/>
      <w:pPr>
        <w:ind w:left="8109" w:hanging="360"/>
      </w:pPr>
      <w:rPr>
        <w:rFonts w:hint="default"/>
        <w:lang w:val="it-IT" w:eastAsia="en-US" w:bidi="ar-SA"/>
      </w:rPr>
    </w:lvl>
  </w:abstractNum>
  <w:abstractNum w:abstractNumId="30" w15:restartNumberingAfterBreak="0">
    <w:nsid w:val="762B2473"/>
    <w:multiLevelType w:val="hybridMultilevel"/>
    <w:tmpl w:val="2A22C1A6"/>
    <w:lvl w:ilvl="0" w:tplc="9892B834">
      <w:start w:val="1"/>
      <w:numFmt w:val="decimal"/>
      <w:lvlText w:val="%1)"/>
      <w:lvlJc w:val="left"/>
      <w:pPr>
        <w:ind w:left="327" w:hanging="233"/>
        <w:jc w:val="left"/>
      </w:pPr>
      <w:rPr>
        <w:rFonts w:ascii="Arial" w:eastAsia="Arial" w:hAnsi="Arial" w:cs="Arial" w:hint="default"/>
        <w:b w:val="0"/>
        <w:bCs w:val="0"/>
        <w:i w:val="0"/>
        <w:iCs w:val="0"/>
        <w:spacing w:val="0"/>
        <w:w w:val="99"/>
        <w:sz w:val="20"/>
        <w:szCs w:val="20"/>
        <w:lang w:val="it-IT" w:eastAsia="en-US" w:bidi="ar-SA"/>
      </w:rPr>
    </w:lvl>
    <w:lvl w:ilvl="1" w:tplc="2C4E29AE">
      <w:numFmt w:val="bullet"/>
      <w:lvlText w:val="•"/>
      <w:lvlJc w:val="left"/>
      <w:pPr>
        <w:ind w:left="1012" w:hanging="233"/>
      </w:pPr>
      <w:rPr>
        <w:rFonts w:hint="default"/>
        <w:lang w:val="it-IT" w:eastAsia="en-US" w:bidi="ar-SA"/>
      </w:rPr>
    </w:lvl>
    <w:lvl w:ilvl="2" w:tplc="546045A8">
      <w:numFmt w:val="bullet"/>
      <w:lvlText w:val="•"/>
      <w:lvlJc w:val="left"/>
      <w:pPr>
        <w:ind w:left="1704" w:hanging="233"/>
      </w:pPr>
      <w:rPr>
        <w:rFonts w:hint="default"/>
        <w:lang w:val="it-IT" w:eastAsia="en-US" w:bidi="ar-SA"/>
      </w:rPr>
    </w:lvl>
    <w:lvl w:ilvl="3" w:tplc="B90E050C">
      <w:numFmt w:val="bullet"/>
      <w:lvlText w:val="•"/>
      <w:lvlJc w:val="left"/>
      <w:pPr>
        <w:ind w:left="2396" w:hanging="233"/>
      </w:pPr>
      <w:rPr>
        <w:rFonts w:hint="default"/>
        <w:lang w:val="it-IT" w:eastAsia="en-US" w:bidi="ar-SA"/>
      </w:rPr>
    </w:lvl>
    <w:lvl w:ilvl="4" w:tplc="1EE6DE60">
      <w:numFmt w:val="bullet"/>
      <w:lvlText w:val="•"/>
      <w:lvlJc w:val="left"/>
      <w:pPr>
        <w:ind w:left="3088" w:hanging="233"/>
      </w:pPr>
      <w:rPr>
        <w:rFonts w:hint="default"/>
        <w:lang w:val="it-IT" w:eastAsia="en-US" w:bidi="ar-SA"/>
      </w:rPr>
    </w:lvl>
    <w:lvl w:ilvl="5" w:tplc="AFD630BC">
      <w:numFmt w:val="bullet"/>
      <w:lvlText w:val="•"/>
      <w:lvlJc w:val="left"/>
      <w:pPr>
        <w:ind w:left="3780" w:hanging="233"/>
      </w:pPr>
      <w:rPr>
        <w:rFonts w:hint="default"/>
        <w:lang w:val="it-IT" w:eastAsia="en-US" w:bidi="ar-SA"/>
      </w:rPr>
    </w:lvl>
    <w:lvl w:ilvl="6" w:tplc="25184C1A">
      <w:numFmt w:val="bullet"/>
      <w:lvlText w:val="•"/>
      <w:lvlJc w:val="left"/>
      <w:pPr>
        <w:ind w:left="4472" w:hanging="233"/>
      </w:pPr>
      <w:rPr>
        <w:rFonts w:hint="default"/>
        <w:lang w:val="it-IT" w:eastAsia="en-US" w:bidi="ar-SA"/>
      </w:rPr>
    </w:lvl>
    <w:lvl w:ilvl="7" w:tplc="CEA418CA">
      <w:numFmt w:val="bullet"/>
      <w:lvlText w:val="•"/>
      <w:lvlJc w:val="left"/>
      <w:pPr>
        <w:ind w:left="5164" w:hanging="233"/>
      </w:pPr>
      <w:rPr>
        <w:rFonts w:hint="default"/>
        <w:lang w:val="it-IT" w:eastAsia="en-US" w:bidi="ar-SA"/>
      </w:rPr>
    </w:lvl>
    <w:lvl w:ilvl="8" w:tplc="4476B3EE">
      <w:numFmt w:val="bullet"/>
      <w:lvlText w:val="•"/>
      <w:lvlJc w:val="left"/>
      <w:pPr>
        <w:ind w:left="5856" w:hanging="233"/>
      </w:pPr>
      <w:rPr>
        <w:rFonts w:hint="default"/>
        <w:lang w:val="it-IT" w:eastAsia="en-US" w:bidi="ar-SA"/>
      </w:rPr>
    </w:lvl>
  </w:abstractNum>
  <w:abstractNum w:abstractNumId="31" w15:restartNumberingAfterBreak="0">
    <w:nsid w:val="7A806098"/>
    <w:multiLevelType w:val="hybridMultilevel"/>
    <w:tmpl w:val="FC92253A"/>
    <w:lvl w:ilvl="0" w:tplc="9148DF82">
      <w:start w:val="1"/>
      <w:numFmt w:val="lowerLetter"/>
      <w:lvlText w:val="%1)"/>
      <w:lvlJc w:val="left"/>
      <w:pPr>
        <w:ind w:left="140" w:hanging="233"/>
        <w:jc w:val="left"/>
      </w:pPr>
      <w:rPr>
        <w:rFonts w:ascii="Arial" w:eastAsia="Arial" w:hAnsi="Arial" w:cs="Arial" w:hint="default"/>
        <w:b w:val="0"/>
        <w:bCs w:val="0"/>
        <w:i w:val="0"/>
        <w:iCs w:val="0"/>
        <w:spacing w:val="0"/>
        <w:w w:val="99"/>
        <w:sz w:val="20"/>
        <w:szCs w:val="20"/>
        <w:lang w:val="it-IT" w:eastAsia="en-US" w:bidi="ar-SA"/>
      </w:rPr>
    </w:lvl>
    <w:lvl w:ilvl="1" w:tplc="241252BC">
      <w:start w:val="1"/>
      <w:numFmt w:val="upperLetter"/>
      <w:lvlText w:val="%2)"/>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2" w:tplc="53F07B06">
      <w:start w:val="1"/>
      <w:numFmt w:val="decimal"/>
      <w:lvlText w:val="%3-"/>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3" w:tplc="332A450E">
      <w:start w:val="1"/>
      <w:numFmt w:val="lowerLetter"/>
      <w:lvlText w:val="%4)"/>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4" w:tplc="782EDE30">
      <w:numFmt w:val="bullet"/>
      <w:lvlText w:val="•"/>
      <w:lvlJc w:val="left"/>
      <w:pPr>
        <w:ind w:left="2780" w:hanging="233"/>
      </w:pPr>
      <w:rPr>
        <w:rFonts w:hint="default"/>
        <w:lang w:val="it-IT" w:eastAsia="en-US" w:bidi="ar-SA"/>
      </w:rPr>
    </w:lvl>
    <w:lvl w:ilvl="5" w:tplc="7F1CCB18">
      <w:numFmt w:val="bullet"/>
      <w:lvlText w:val="•"/>
      <w:lvlJc w:val="left"/>
      <w:pPr>
        <w:ind w:left="3970" w:hanging="233"/>
      </w:pPr>
      <w:rPr>
        <w:rFonts w:hint="default"/>
        <w:lang w:val="it-IT" w:eastAsia="en-US" w:bidi="ar-SA"/>
      </w:rPr>
    </w:lvl>
    <w:lvl w:ilvl="6" w:tplc="01928F3C">
      <w:numFmt w:val="bullet"/>
      <w:lvlText w:val="•"/>
      <w:lvlJc w:val="left"/>
      <w:pPr>
        <w:ind w:left="5161" w:hanging="233"/>
      </w:pPr>
      <w:rPr>
        <w:rFonts w:hint="default"/>
        <w:lang w:val="it-IT" w:eastAsia="en-US" w:bidi="ar-SA"/>
      </w:rPr>
    </w:lvl>
    <w:lvl w:ilvl="7" w:tplc="8938CACA">
      <w:numFmt w:val="bullet"/>
      <w:lvlText w:val="•"/>
      <w:lvlJc w:val="left"/>
      <w:pPr>
        <w:ind w:left="6351" w:hanging="233"/>
      </w:pPr>
      <w:rPr>
        <w:rFonts w:hint="default"/>
        <w:lang w:val="it-IT" w:eastAsia="en-US" w:bidi="ar-SA"/>
      </w:rPr>
    </w:lvl>
    <w:lvl w:ilvl="8" w:tplc="27A69926">
      <w:numFmt w:val="bullet"/>
      <w:lvlText w:val="•"/>
      <w:lvlJc w:val="left"/>
      <w:pPr>
        <w:ind w:left="7541" w:hanging="233"/>
      </w:pPr>
      <w:rPr>
        <w:rFonts w:hint="default"/>
        <w:lang w:val="it-IT" w:eastAsia="en-US" w:bidi="ar-SA"/>
      </w:rPr>
    </w:lvl>
  </w:abstractNum>
  <w:num w:numId="1" w16cid:durableId="1639072810">
    <w:abstractNumId w:val="10"/>
  </w:num>
  <w:num w:numId="2" w16cid:durableId="341049941">
    <w:abstractNumId w:val="30"/>
  </w:num>
  <w:num w:numId="3" w16cid:durableId="465778022">
    <w:abstractNumId w:val="31"/>
  </w:num>
  <w:num w:numId="4" w16cid:durableId="1088309029">
    <w:abstractNumId w:val="22"/>
  </w:num>
  <w:num w:numId="5" w16cid:durableId="767772509">
    <w:abstractNumId w:val="17"/>
  </w:num>
  <w:num w:numId="6" w16cid:durableId="816458331">
    <w:abstractNumId w:val="3"/>
  </w:num>
  <w:num w:numId="7" w16cid:durableId="805591123">
    <w:abstractNumId w:val="6"/>
  </w:num>
  <w:num w:numId="8" w16cid:durableId="981811940">
    <w:abstractNumId w:val="8"/>
  </w:num>
  <w:num w:numId="9" w16cid:durableId="2633855">
    <w:abstractNumId w:val="0"/>
  </w:num>
  <w:num w:numId="10" w16cid:durableId="779879102">
    <w:abstractNumId w:val="28"/>
  </w:num>
  <w:num w:numId="11" w16cid:durableId="1480802218">
    <w:abstractNumId w:val="5"/>
  </w:num>
  <w:num w:numId="12" w16cid:durableId="1610163874">
    <w:abstractNumId w:val="21"/>
  </w:num>
  <w:num w:numId="13" w16cid:durableId="1076903704">
    <w:abstractNumId w:val="14"/>
  </w:num>
  <w:num w:numId="14" w16cid:durableId="1221329189">
    <w:abstractNumId w:val="16"/>
  </w:num>
  <w:num w:numId="15" w16cid:durableId="1866675911">
    <w:abstractNumId w:val="26"/>
  </w:num>
  <w:num w:numId="16" w16cid:durableId="168179428">
    <w:abstractNumId w:val="18"/>
  </w:num>
  <w:num w:numId="17" w16cid:durableId="528109466">
    <w:abstractNumId w:val="25"/>
  </w:num>
  <w:num w:numId="18" w16cid:durableId="604313252">
    <w:abstractNumId w:val="1"/>
  </w:num>
  <w:num w:numId="19" w16cid:durableId="1948462694">
    <w:abstractNumId w:val="23"/>
  </w:num>
  <w:num w:numId="20" w16cid:durableId="24212561">
    <w:abstractNumId w:val="29"/>
  </w:num>
  <w:num w:numId="21" w16cid:durableId="1986930087">
    <w:abstractNumId w:val="27"/>
  </w:num>
  <w:num w:numId="22" w16cid:durableId="1850364306">
    <w:abstractNumId w:val="19"/>
  </w:num>
  <w:num w:numId="23" w16cid:durableId="1262376891">
    <w:abstractNumId w:val="9"/>
  </w:num>
  <w:num w:numId="24" w16cid:durableId="520052866">
    <w:abstractNumId w:val="4"/>
  </w:num>
  <w:num w:numId="25" w16cid:durableId="1643777772">
    <w:abstractNumId w:val="12"/>
  </w:num>
  <w:num w:numId="26" w16cid:durableId="786923313">
    <w:abstractNumId w:val="11"/>
  </w:num>
  <w:num w:numId="27" w16cid:durableId="2014840580">
    <w:abstractNumId w:val="13"/>
  </w:num>
  <w:num w:numId="28" w16cid:durableId="1091389121">
    <w:abstractNumId w:val="15"/>
  </w:num>
  <w:num w:numId="29" w16cid:durableId="1406607831">
    <w:abstractNumId w:val="2"/>
  </w:num>
  <w:num w:numId="30" w16cid:durableId="430709273">
    <w:abstractNumId w:val="24"/>
  </w:num>
  <w:num w:numId="31" w16cid:durableId="731851151">
    <w:abstractNumId w:val="7"/>
  </w:num>
  <w:num w:numId="32" w16cid:durableId="12459129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27870"/>
    <w:rsid w:val="00262969"/>
    <w:rsid w:val="00265950"/>
    <w:rsid w:val="004E22B4"/>
    <w:rsid w:val="006C7A09"/>
    <w:rsid w:val="00727870"/>
    <w:rsid w:val="00834C03"/>
    <w:rsid w:val="00897E77"/>
    <w:rsid w:val="00A45307"/>
    <w:rsid w:val="00B81141"/>
    <w:rsid w:val="00F47A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C70B00"/>
  <w15:docId w15:val="{84D6ADE0-FFCA-451D-8A36-A42FC8A0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eastAsia="Arial" w:hAnsi="Arial" w:cs="Arial"/>
      <w:lang w:val="it-IT"/>
    </w:rPr>
  </w:style>
  <w:style w:type="paragraph" w:styleId="Titolo1">
    <w:name w:val="heading 1"/>
    <w:basedOn w:val="Normale"/>
    <w:uiPriority w:val="9"/>
    <w:qFormat/>
    <w:pPr>
      <w:ind w:left="14" w:right="14"/>
      <w:jc w:val="center"/>
      <w:outlineLvl w:val="0"/>
    </w:pPr>
    <w:rPr>
      <w:sz w:val="28"/>
      <w:szCs w:val="28"/>
    </w:rPr>
  </w:style>
  <w:style w:type="paragraph" w:styleId="Titolo2">
    <w:name w:val="heading 2"/>
    <w:basedOn w:val="Normale"/>
    <w:uiPriority w:val="9"/>
    <w:unhideWhenUsed/>
    <w:qFormat/>
    <w:pPr>
      <w:spacing w:before="20"/>
      <w:ind w:left="140"/>
      <w:outlineLvl w:val="1"/>
    </w:pPr>
    <w:rPr>
      <w:b/>
      <w:bCs/>
      <w:sz w:val="26"/>
      <w:szCs w:val="26"/>
    </w:rPr>
  </w:style>
  <w:style w:type="paragraph" w:styleId="Titolo3">
    <w:name w:val="heading 3"/>
    <w:basedOn w:val="Normale"/>
    <w:uiPriority w:val="9"/>
    <w:unhideWhenUsed/>
    <w:qFormat/>
    <w:pPr>
      <w:spacing w:before="20"/>
      <w:ind w:left="140"/>
      <w:outlineLvl w:val="2"/>
    </w:pPr>
    <w:rPr>
      <w:b/>
      <w:bCs/>
      <w:sz w:val="26"/>
      <w:szCs w:val="26"/>
    </w:rPr>
  </w:style>
  <w:style w:type="paragraph" w:styleId="Titolo4">
    <w:name w:val="heading 4"/>
    <w:basedOn w:val="Normale"/>
    <w:uiPriority w:val="9"/>
    <w:unhideWhenUsed/>
    <w:qFormat/>
    <w:pPr>
      <w:ind w:left="140"/>
      <w:outlineLvl w:val="3"/>
    </w:pPr>
    <w:rPr>
      <w:b/>
      <w:bCs/>
    </w:rPr>
  </w:style>
  <w:style w:type="paragraph" w:styleId="Titolo5">
    <w:name w:val="heading 5"/>
    <w:basedOn w:val="Normale"/>
    <w:uiPriority w:val="9"/>
    <w:unhideWhenUsed/>
    <w:qFormat/>
    <w:pPr>
      <w:ind w:left="10" w:right="14"/>
      <w:jc w:val="center"/>
      <w:outlineLvl w:val="4"/>
    </w:pPr>
    <w:rPr>
      <w:b/>
      <w:bCs/>
      <w:sz w:val="20"/>
      <w:szCs w:val="20"/>
    </w:rPr>
  </w:style>
  <w:style w:type="paragraph" w:styleId="Titolo6">
    <w:name w:val="heading 6"/>
    <w:basedOn w:val="Normale"/>
    <w:uiPriority w:val="9"/>
    <w:unhideWhenUsed/>
    <w:qFormat/>
    <w:pPr>
      <w:ind w:left="140"/>
      <w:outlineLvl w:val="5"/>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39"/>
    <w:qFormat/>
    <w:pPr>
      <w:spacing w:before="135"/>
      <w:ind w:left="140"/>
    </w:pPr>
    <w:rPr>
      <w:sz w:val="20"/>
      <w:szCs w:val="20"/>
    </w:rPr>
  </w:style>
  <w:style w:type="paragraph" w:styleId="Sommario2">
    <w:name w:val="toc 2"/>
    <w:basedOn w:val="Normale"/>
    <w:uiPriority w:val="39"/>
    <w:qFormat/>
    <w:pPr>
      <w:spacing w:before="134"/>
      <w:ind w:left="338"/>
    </w:pPr>
    <w:rPr>
      <w:sz w:val="20"/>
      <w:szCs w:val="20"/>
    </w:rPr>
  </w:style>
  <w:style w:type="paragraph" w:styleId="Sommario3">
    <w:name w:val="toc 3"/>
    <w:basedOn w:val="Normale"/>
    <w:uiPriority w:val="39"/>
    <w:qFormat/>
    <w:pPr>
      <w:spacing w:before="135"/>
      <w:ind w:left="338"/>
    </w:pPr>
    <w:rPr>
      <w:sz w:val="20"/>
      <w:szCs w:val="20"/>
    </w:rPr>
  </w:style>
  <w:style w:type="paragraph" w:styleId="Sommario4">
    <w:name w:val="toc 4"/>
    <w:basedOn w:val="Normale"/>
    <w:uiPriority w:val="1"/>
    <w:qFormat/>
    <w:pPr>
      <w:spacing w:before="135"/>
      <w:ind w:left="544"/>
    </w:pPr>
    <w:rPr>
      <w:sz w:val="20"/>
      <w:szCs w:val="20"/>
    </w:rPr>
  </w:style>
  <w:style w:type="paragraph" w:styleId="Corpotesto">
    <w:name w:val="Body Text"/>
    <w:basedOn w:val="Normale"/>
    <w:uiPriority w:val="1"/>
    <w:qFormat/>
    <w:rPr>
      <w:sz w:val="20"/>
      <w:szCs w:val="20"/>
    </w:rPr>
  </w:style>
  <w:style w:type="paragraph" w:styleId="Titolo">
    <w:name w:val="Title"/>
    <w:basedOn w:val="Normale"/>
    <w:uiPriority w:val="10"/>
    <w:qFormat/>
    <w:pPr>
      <w:ind w:left="2863"/>
    </w:pPr>
    <w:rPr>
      <w:b/>
      <w:bCs/>
      <w:sz w:val="50"/>
      <w:szCs w:val="50"/>
    </w:rPr>
  </w:style>
  <w:style w:type="paragraph" w:styleId="Paragrafoelenco">
    <w:name w:val="List Paragraph"/>
    <w:basedOn w:val="Normale"/>
    <w:uiPriority w:val="1"/>
    <w:qFormat/>
    <w:pPr>
      <w:spacing w:before="34"/>
      <w:ind w:left="859" w:hanging="358"/>
    </w:pPr>
  </w:style>
  <w:style w:type="paragraph" w:customStyle="1" w:styleId="TableParagraph">
    <w:name w:val="Table Paragraph"/>
    <w:basedOn w:val="Normale"/>
    <w:uiPriority w:val="1"/>
    <w:qFormat/>
  </w:style>
  <w:style w:type="paragraph" w:styleId="Intestazione">
    <w:name w:val="header"/>
    <w:basedOn w:val="Normale"/>
    <w:link w:val="IntestazioneCarattere"/>
    <w:uiPriority w:val="99"/>
    <w:unhideWhenUsed/>
    <w:rsid w:val="00897E77"/>
    <w:pPr>
      <w:tabs>
        <w:tab w:val="center" w:pos="4819"/>
        <w:tab w:val="right" w:pos="9638"/>
      </w:tabs>
    </w:pPr>
  </w:style>
  <w:style w:type="character" w:customStyle="1" w:styleId="IntestazioneCarattere">
    <w:name w:val="Intestazione Carattere"/>
    <w:basedOn w:val="Carpredefinitoparagrafo"/>
    <w:link w:val="Intestazione"/>
    <w:uiPriority w:val="99"/>
    <w:rsid w:val="00897E77"/>
    <w:rPr>
      <w:rFonts w:ascii="Arial" w:eastAsia="Arial" w:hAnsi="Arial" w:cs="Arial"/>
      <w:lang w:val="it-IT"/>
    </w:rPr>
  </w:style>
  <w:style w:type="paragraph" w:styleId="Pidipagina">
    <w:name w:val="footer"/>
    <w:basedOn w:val="Normale"/>
    <w:link w:val="PidipaginaCarattere"/>
    <w:uiPriority w:val="99"/>
    <w:unhideWhenUsed/>
    <w:rsid w:val="00897E77"/>
    <w:pPr>
      <w:tabs>
        <w:tab w:val="center" w:pos="4819"/>
        <w:tab w:val="right" w:pos="9638"/>
      </w:tabs>
    </w:pPr>
  </w:style>
  <w:style w:type="character" w:customStyle="1" w:styleId="PidipaginaCarattere">
    <w:name w:val="Piè di pagina Carattere"/>
    <w:basedOn w:val="Carpredefinitoparagrafo"/>
    <w:link w:val="Pidipagina"/>
    <w:uiPriority w:val="99"/>
    <w:rsid w:val="00897E77"/>
    <w:rPr>
      <w:rFonts w:ascii="Arial" w:eastAsia="Arial" w:hAnsi="Arial" w:cs="Arial"/>
      <w:lang w:val="it-IT"/>
    </w:rPr>
  </w:style>
  <w:style w:type="paragraph" w:customStyle="1" w:styleId="Blocco">
    <w:name w:val="Blocco"/>
    <w:basedOn w:val="Normale"/>
    <w:next w:val="Normale"/>
    <w:uiPriority w:val="99"/>
    <w:rsid w:val="004E22B4"/>
    <w:pPr>
      <w:pageBreakBefore/>
      <w:widowControl/>
      <w:autoSpaceDE/>
      <w:autoSpaceDN/>
    </w:pPr>
    <w:rPr>
      <w:rFonts w:eastAsia="Times New Roman" w:cs="Times New Roman"/>
      <w:sz w:val="2"/>
      <w:szCs w:val="20"/>
      <w:lang w:val="en-GB" w:eastAsia="it-IT"/>
    </w:rPr>
  </w:style>
  <w:style w:type="table" w:customStyle="1" w:styleId="Tabelladati">
    <w:name w:val="Tabella dati"/>
    <w:basedOn w:val="Tabellanormale"/>
    <w:uiPriority w:val="99"/>
    <w:qFormat/>
    <w:rsid w:val="004E22B4"/>
    <w:pPr>
      <w:widowControl/>
      <w:autoSpaceDE/>
      <w:autoSpaceDN/>
    </w:pPr>
    <w:rPr>
      <w:rFonts w:ascii="Arial" w:hAnsi="Arial"/>
      <w:lang w:val="it-IT"/>
    </w:rPr>
    <w:tblPr>
      <w:tblStyleRowBandSize w:val="1"/>
      <w:tblBorders>
        <w:insideH w:val="single" w:sz="4" w:space="0" w:color="D15B47"/>
        <w:insideV w:val="single" w:sz="4" w:space="0" w:color="D15B47"/>
      </w:tblBorders>
      <w:tblCellMar>
        <w:top w:w="45" w:type="dxa"/>
        <w:bottom w:w="45" w:type="dxa"/>
      </w:tblCellMar>
    </w:tblPr>
    <w:tblStylePr w:type="firstRow">
      <w:rPr>
        <w:b/>
      </w:rPr>
      <w:tblPr/>
      <w:tcPr>
        <w:tcBorders>
          <w:bottom w:val="single" w:sz="12" w:space="0" w:color="D15B47"/>
        </w:tcBorders>
        <w:vAlign w:val="center"/>
      </w:tcPr>
    </w:tblStylePr>
    <w:tblStylePr w:type="band1Horz">
      <w:tblPr/>
      <w:tcPr>
        <w:shd w:val="clear" w:color="auto" w:fill="FFFFFF" w:themeFill="background1"/>
      </w:tcPr>
    </w:tblStylePr>
  </w:style>
  <w:style w:type="table" w:customStyle="1" w:styleId="Tabellaperimpaginazione">
    <w:name w:val="Tabella per impaginazione"/>
    <w:basedOn w:val="Tabellanormale"/>
    <w:uiPriority w:val="99"/>
    <w:qFormat/>
    <w:rsid w:val="004E22B4"/>
    <w:pPr>
      <w:widowControl/>
      <w:autoSpaceDE/>
      <w:autoSpaceDN/>
    </w:pPr>
    <w:rPr>
      <w:rFonts w:ascii="Arial" w:hAnsi="Arial"/>
      <w:lang w:val="it-IT"/>
    </w:rPr>
    <w:tblPr>
      <w:jc w:val="center"/>
      <w:tblCellMar>
        <w:left w:w="0" w:type="dxa"/>
        <w:right w:w="0" w:type="dxa"/>
      </w:tblCellMar>
    </w:tblPr>
    <w:trPr>
      <w:jc w:val="center"/>
    </w:trPr>
  </w:style>
  <w:style w:type="paragraph" w:styleId="Titolosommario">
    <w:name w:val="TOC Heading"/>
    <w:basedOn w:val="Titolo1"/>
    <w:next w:val="Normale"/>
    <w:uiPriority w:val="39"/>
    <w:unhideWhenUsed/>
    <w:qFormat/>
    <w:rsid w:val="00262969"/>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lang w:eastAsia="it-IT"/>
    </w:rPr>
  </w:style>
  <w:style w:type="character" w:styleId="Collegamentoipertestuale">
    <w:name w:val="Hyperlink"/>
    <w:basedOn w:val="Carpredefinitoparagrafo"/>
    <w:uiPriority w:val="99"/>
    <w:unhideWhenUsed/>
    <w:rsid w:val="00262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E137A-BC25-4787-AD14-33AC343A6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1598</Words>
  <Characters>9111</Characters>
  <Application>Microsoft Office Word</Application>
  <DocSecurity>0</DocSecurity>
  <Lines>75</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eincoletti;OpenTBS 1.10.7</dc:creator>
  <cp:lastModifiedBy>Easywork Italia</cp:lastModifiedBy>
  <cp:revision>3</cp:revision>
  <dcterms:created xsi:type="dcterms:W3CDTF">2026-02-18T09:01:00Z</dcterms:created>
  <dcterms:modified xsi:type="dcterms:W3CDTF">2026-02-18T09:01:00Z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Creator">
    <vt:lpwstr>Microsoft® Word 2019</vt:lpwstr>
  </property>
  <property fmtid="{D5CDD505-2E9C-101B-9397-08002B2CF9AE}" pid="4" name="LastSaved">
    <vt:filetime>2025-12-05T00:00:00Z</vt:filetime>
  </property>
  <property fmtid="{D5CDD505-2E9C-101B-9397-08002B2CF9AE}" pid="5" name="Producer">
    <vt:lpwstr>Microsoft® Word 2019</vt:lpwstr>
  </property>
</Properties>
</file>