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4E7A0" w14:textId="77777777" w:rsidR="004E22B4" w:rsidRPr="00931734" w:rsidRDefault="004E22B4" w:rsidP="004E22B4">
      <w:pPr>
        <w:pStyle w:val="Blocco"/>
        <w:rPr>
          <w:szCs w:val="2"/>
          <w:lang w:val="it-IT"/>
        </w:rPr>
      </w:pPr>
    </w:p>
    <w:p w14:paraId="6D46C7A7" w14:textId="77777777" w:rsidR="004E22B4" w:rsidRDefault="004E22B4" w:rsidP="004E22B4">
      <w:pPr>
        <w:pStyle w:val="Titolo1"/>
      </w:pPr>
      <w:bookmarkStart w:id="0" w:name="_Toc189737555"/>
      <w:bookmarkStart w:id="1" w:name="_Toc222158150"/>
      <w:r>
        <w:t>Ambiente di lavoro: SALA ATTIVITA’ ASSOCIAZIONE</w:t>
      </w:r>
      <w:bookmarkEnd w:id="0"/>
      <w:bookmarkEnd w:id="1"/>
    </w:p>
    <w:p w14:paraId="5E87188E" w14:textId="77777777" w:rsidR="00262969" w:rsidRDefault="00262969" w:rsidP="004E22B4">
      <w:pPr>
        <w:pStyle w:val="Titolo2"/>
      </w:pPr>
      <w:bookmarkStart w:id="2" w:name="_Toc189737556"/>
    </w:p>
    <w:p w14:paraId="4F664C7A" w14:textId="4662FCBF" w:rsidR="004E22B4" w:rsidRDefault="004E22B4" w:rsidP="004E22B4">
      <w:pPr>
        <w:pStyle w:val="Titolo2"/>
      </w:pPr>
      <w:bookmarkStart w:id="3" w:name="_Toc222158151"/>
      <w:r>
        <w:t>Descrizione</w:t>
      </w:r>
      <w:bookmarkEnd w:id="2"/>
      <w:bookmarkEnd w:id="3"/>
    </w:p>
    <w:p w14:paraId="2290B312" w14:textId="77777777" w:rsidR="004E22B4" w:rsidRDefault="004E22B4" w:rsidP="004E22B4">
      <w:r w:rsidRPr="002B1EF5">
        <w:t>A</w:t>
      </w:r>
      <w:r>
        <w:t>l suo</w:t>
      </w:r>
      <w:r w:rsidRPr="002B1EF5">
        <w:t xml:space="preserve"> interno v</w:t>
      </w:r>
      <w:r>
        <w:t>iene</w:t>
      </w:r>
      <w:r w:rsidRPr="002B1EF5">
        <w:t xml:space="preserve"> svolt</w:t>
      </w:r>
      <w:r>
        <w:t>a</w:t>
      </w:r>
      <w:r w:rsidRPr="002B1EF5">
        <w:t xml:space="preserve"> in modo non continuativo attività di segreteria e attività di gestione.  Sono presenti postazioni di lavoro con tavoli e/o scrivanie e sedie, e alcuni scaffali per l'archiviazione dei documenti</w:t>
      </w:r>
      <w:r>
        <w:t xml:space="preserve">. Questa sala è anche utilizzata per altre finalità quali riunioni /incontri o altro. </w:t>
      </w:r>
    </w:p>
    <w:tbl>
      <w:tblPr>
        <w:tblW w:w="5000" w:type="pct"/>
        <w:jc w:val="center"/>
        <w:tblLayout w:type="fixed"/>
        <w:tblLook w:val="04A0" w:firstRow="1" w:lastRow="0" w:firstColumn="1" w:lastColumn="0" w:noHBand="0" w:noVBand="1"/>
      </w:tblPr>
      <w:tblGrid>
        <w:gridCol w:w="3048"/>
        <w:gridCol w:w="3047"/>
        <w:gridCol w:w="3047"/>
        <w:gridCol w:w="358"/>
        <w:gridCol w:w="321"/>
        <w:gridCol w:w="321"/>
      </w:tblGrid>
      <w:tr w:rsidR="004E22B4" w14:paraId="1AF434F8" w14:textId="77777777" w:rsidTr="003421FE">
        <w:trPr>
          <w:tblHeader/>
          <w:jc w:val="center"/>
        </w:trPr>
        <w:tc>
          <w:tcPr>
            <w:tcW w:w="2896" w:type="dxa"/>
            <w:tcBorders>
              <w:right w:val="single" w:sz="4" w:space="0" w:color="FF3300"/>
            </w:tcBorders>
          </w:tcPr>
          <w:p w14:paraId="24328FB5" w14:textId="77777777" w:rsidR="004E22B4" w:rsidRPr="00E15022" w:rsidRDefault="004E22B4" w:rsidP="003421FE">
            <w:pPr>
              <w:rPr>
                <w:b/>
              </w:rPr>
            </w:pPr>
            <w:r w:rsidRPr="00E15022">
              <w:rPr>
                <w:b/>
              </w:rPr>
              <w:t>Individuazione dei rischi</w:t>
            </w:r>
          </w:p>
        </w:tc>
        <w:tc>
          <w:tcPr>
            <w:tcW w:w="2896" w:type="dxa"/>
            <w:tcBorders>
              <w:left w:val="single" w:sz="4" w:space="0" w:color="FF3300"/>
              <w:right w:val="single" w:sz="4" w:space="0" w:color="FF3300"/>
            </w:tcBorders>
          </w:tcPr>
          <w:p w14:paraId="42BFE83F" w14:textId="77777777" w:rsidR="004E22B4" w:rsidRPr="00E15022" w:rsidRDefault="004E22B4" w:rsidP="003421FE">
            <w:pPr>
              <w:rPr>
                <w:b/>
              </w:rPr>
            </w:pPr>
            <w:r w:rsidRPr="00E15022">
              <w:rPr>
                <w:b/>
              </w:rPr>
              <w:t>Misure adottate</w:t>
            </w:r>
          </w:p>
        </w:tc>
        <w:tc>
          <w:tcPr>
            <w:tcW w:w="2896" w:type="dxa"/>
            <w:tcBorders>
              <w:left w:val="single" w:sz="4" w:space="0" w:color="FF3300"/>
              <w:right w:val="single" w:sz="4" w:space="0" w:color="FF3300"/>
            </w:tcBorders>
          </w:tcPr>
          <w:p w14:paraId="573D9C64" w14:textId="77777777" w:rsidR="004E22B4" w:rsidRPr="00E15022" w:rsidRDefault="004E22B4" w:rsidP="003421FE">
            <w:pPr>
              <w:rPr>
                <w:b/>
              </w:rPr>
            </w:pPr>
            <w:r w:rsidRPr="00E15022">
              <w:rPr>
                <w:b/>
              </w:rPr>
              <w:t>Valutazione rischi residui</w:t>
            </w:r>
          </w:p>
        </w:tc>
        <w:tc>
          <w:tcPr>
            <w:tcW w:w="340" w:type="dxa"/>
            <w:tcBorders>
              <w:left w:val="single" w:sz="4" w:space="0" w:color="FF3300"/>
              <w:right w:val="single" w:sz="4" w:space="0" w:color="FF3300"/>
            </w:tcBorders>
          </w:tcPr>
          <w:p w14:paraId="71A58A8E" w14:textId="77777777" w:rsidR="004E22B4" w:rsidRPr="00E15022" w:rsidRDefault="004E22B4" w:rsidP="003421FE">
            <w:pPr>
              <w:jc w:val="center"/>
              <w:rPr>
                <w:b/>
              </w:rPr>
            </w:pPr>
            <w:r w:rsidRPr="00E15022">
              <w:rPr>
                <w:b/>
              </w:rPr>
              <w:t>P</w:t>
            </w:r>
          </w:p>
        </w:tc>
        <w:tc>
          <w:tcPr>
            <w:tcW w:w="305" w:type="dxa"/>
            <w:tcBorders>
              <w:left w:val="single" w:sz="4" w:space="0" w:color="FF3300"/>
              <w:right w:val="single" w:sz="4" w:space="0" w:color="FF3300"/>
            </w:tcBorders>
          </w:tcPr>
          <w:p w14:paraId="76C16ECE" w14:textId="77777777" w:rsidR="004E22B4" w:rsidRPr="00E15022" w:rsidRDefault="004E22B4" w:rsidP="003421FE">
            <w:pPr>
              <w:jc w:val="center"/>
              <w:rPr>
                <w:b/>
              </w:rPr>
            </w:pPr>
            <w:r w:rsidRPr="00E15022">
              <w:rPr>
                <w:b/>
              </w:rPr>
              <w:t>D</w:t>
            </w:r>
          </w:p>
        </w:tc>
        <w:tc>
          <w:tcPr>
            <w:tcW w:w="305" w:type="dxa"/>
            <w:tcBorders>
              <w:left w:val="single" w:sz="4" w:space="0" w:color="FF3300"/>
            </w:tcBorders>
          </w:tcPr>
          <w:p w14:paraId="75C4D389" w14:textId="77777777" w:rsidR="004E22B4" w:rsidRPr="00E15022" w:rsidRDefault="004E22B4" w:rsidP="003421FE">
            <w:pPr>
              <w:jc w:val="center"/>
              <w:rPr>
                <w:b/>
              </w:rPr>
            </w:pPr>
            <w:r w:rsidRPr="00E15022">
              <w:rPr>
                <w:b/>
              </w:rPr>
              <w:t>R</w:t>
            </w:r>
          </w:p>
        </w:tc>
      </w:tr>
      <w:tr w:rsidR="004E22B4" w14:paraId="4CECA383" w14:textId="77777777" w:rsidTr="003421FE">
        <w:trPr>
          <w:jc w:val="center"/>
        </w:trPr>
        <w:tc>
          <w:tcPr>
            <w:tcW w:w="2896" w:type="dxa"/>
            <w:tcBorders>
              <w:top w:val="single" w:sz="4" w:space="0" w:color="FF3300"/>
              <w:bottom w:val="single" w:sz="4" w:space="0" w:color="FF3300"/>
              <w:right w:val="single" w:sz="4" w:space="0" w:color="FF3300"/>
            </w:tcBorders>
          </w:tcPr>
          <w:p w14:paraId="25A0CDDC" w14:textId="77777777" w:rsidR="004E22B4" w:rsidRDefault="004E22B4" w:rsidP="003421FE">
            <w:pPr>
              <w:rPr>
                <w:sz w:val="18"/>
                <w:szCs w:val="18"/>
              </w:rPr>
            </w:pPr>
            <w:r>
              <w:rPr>
                <w:b/>
                <w:sz w:val="18"/>
                <w:szCs w:val="18"/>
              </w:rPr>
              <w:t>Scivolamenti</w:t>
            </w:r>
            <w:r>
              <w:rPr>
                <w:sz w:val="18"/>
                <w:szCs w:val="18"/>
              </w:rPr>
              <w:t>: rischio possibile in caso di versamento a terra di materiale liquido. Tale condizione è frequente, in particolare, durante le operazioni di pulizia dei locali.</w:t>
            </w:r>
          </w:p>
        </w:tc>
        <w:tc>
          <w:tcPr>
            <w:tcW w:w="2896" w:type="dxa"/>
            <w:tcBorders>
              <w:top w:val="single" w:sz="4" w:space="0" w:color="FF3300"/>
              <w:left w:val="single" w:sz="4" w:space="0" w:color="FF3300"/>
              <w:bottom w:val="single" w:sz="4" w:space="0" w:color="FF3300"/>
              <w:right w:val="single" w:sz="4" w:space="0" w:color="FF3300"/>
            </w:tcBorders>
          </w:tcPr>
          <w:p w14:paraId="25063A81" w14:textId="77777777" w:rsidR="004E22B4" w:rsidRDefault="004E22B4" w:rsidP="003421FE">
            <w:pPr>
              <w:rPr>
                <w:sz w:val="18"/>
                <w:szCs w:val="18"/>
              </w:rPr>
            </w:pPr>
            <w:r>
              <w:rPr>
                <w:sz w:val="18"/>
                <w:szCs w:val="18"/>
              </w:rPr>
              <w:t>Il pavimento è in materiale antiscivolo per ridurre il rischio. In caso di versamenti accidentali a terra di liquidi, i lavoratori provvedono ad assorbirli utilizzando stracci. Se l'intervento non può essere eseguito immediatamente, si provvede a segnalare l'area sistemando specifico pannello segnalatore, indicante la presenza di pavimento bagnato e il rischio di scivolamenti; in tal caso, i lavoratori hanno il divieto di attraversare l'area fino a che l'intervento non è terminato. All’interno della struttura, i lavoratori hanno l’obbligo di indossare calzature in gomma con suola in gomma con profilo antiscivolo.</w:t>
            </w:r>
          </w:p>
        </w:tc>
        <w:tc>
          <w:tcPr>
            <w:tcW w:w="2896" w:type="dxa"/>
            <w:tcBorders>
              <w:top w:val="single" w:sz="4" w:space="0" w:color="FF3300"/>
              <w:left w:val="single" w:sz="4" w:space="0" w:color="FF3300"/>
              <w:bottom w:val="single" w:sz="4" w:space="0" w:color="FF3300"/>
              <w:right w:val="single" w:sz="4" w:space="0" w:color="FF3300"/>
            </w:tcBorders>
          </w:tcPr>
          <w:p w14:paraId="7AFF2892" w14:textId="77777777" w:rsidR="004E22B4" w:rsidRDefault="004E22B4" w:rsidP="003421FE">
            <w:pPr>
              <w:rPr>
                <w:sz w:val="18"/>
                <w:szCs w:val="18"/>
              </w:rPr>
            </w:pPr>
            <w:r>
              <w:rPr>
                <w:sz w:val="18"/>
                <w:szCs w:val="18"/>
              </w:rPr>
              <w:t>Non si può escludere la possibilità che si verifichino eventi di questo tipo, in particolare, quando sono in corso le operazioni di pulizia. Tuttavia, la tipologia di pavimento presente fa sì che il rischio stesso sia da considerarsi contenuto, così come l'uso corretto dei sistemi di segnalazione. In via generale, eventuali incidenti non dovrebbero avere conseguenze particolarmente gravi.</w:t>
            </w:r>
          </w:p>
        </w:tc>
        <w:tc>
          <w:tcPr>
            <w:tcW w:w="340" w:type="dxa"/>
            <w:tcBorders>
              <w:top w:val="single" w:sz="4" w:space="0" w:color="FF3300"/>
              <w:left w:val="single" w:sz="4" w:space="0" w:color="FF3300"/>
              <w:bottom w:val="single" w:sz="4" w:space="0" w:color="FF3300"/>
              <w:right w:val="single" w:sz="4" w:space="0" w:color="FF3300"/>
            </w:tcBorders>
          </w:tcPr>
          <w:p w14:paraId="29C474B5" w14:textId="77777777" w:rsidR="004E22B4" w:rsidRDefault="004E22B4" w:rsidP="003421FE">
            <w:pPr>
              <w:jc w:val="center"/>
              <w:rPr>
                <w:sz w:val="18"/>
                <w:szCs w:val="18"/>
              </w:rPr>
            </w:pPr>
            <w:r>
              <w:rPr>
                <w:sz w:val="18"/>
                <w:szCs w:val="18"/>
              </w:rPr>
              <w:t>2</w:t>
            </w:r>
          </w:p>
        </w:tc>
        <w:tc>
          <w:tcPr>
            <w:tcW w:w="305" w:type="dxa"/>
            <w:tcBorders>
              <w:top w:val="single" w:sz="4" w:space="0" w:color="FF3300"/>
              <w:left w:val="single" w:sz="4" w:space="0" w:color="FF3300"/>
              <w:bottom w:val="single" w:sz="4" w:space="0" w:color="FF3300"/>
              <w:right w:val="single" w:sz="4" w:space="0" w:color="FF3300"/>
            </w:tcBorders>
          </w:tcPr>
          <w:p w14:paraId="70BE0D68" w14:textId="77777777" w:rsidR="004E22B4" w:rsidRDefault="004E22B4" w:rsidP="003421FE">
            <w:pPr>
              <w:jc w:val="center"/>
              <w:rPr>
                <w:sz w:val="18"/>
                <w:szCs w:val="18"/>
              </w:rPr>
            </w:pPr>
            <w:r>
              <w:rPr>
                <w:sz w:val="18"/>
                <w:szCs w:val="18"/>
              </w:rPr>
              <w:t>2</w:t>
            </w:r>
          </w:p>
        </w:tc>
        <w:tc>
          <w:tcPr>
            <w:tcW w:w="305" w:type="dxa"/>
            <w:tcBorders>
              <w:top w:val="single" w:sz="4" w:space="0" w:color="FF3300"/>
              <w:left w:val="single" w:sz="4" w:space="0" w:color="FF3300"/>
              <w:bottom w:val="single" w:sz="4" w:space="0" w:color="FF3300"/>
            </w:tcBorders>
          </w:tcPr>
          <w:p w14:paraId="46153DD3" w14:textId="77777777" w:rsidR="004E22B4" w:rsidRDefault="004E22B4" w:rsidP="003421FE">
            <w:r>
              <w:rPr>
                <w:highlight w:val="green"/>
              </w:rPr>
              <w:t>4</w:t>
            </w:r>
          </w:p>
          <w:p w14:paraId="37F1A8FC" w14:textId="77777777" w:rsidR="004E22B4" w:rsidRDefault="004E22B4" w:rsidP="003421FE">
            <w:pPr>
              <w:jc w:val="center"/>
              <w:rPr>
                <w:sz w:val="18"/>
                <w:szCs w:val="18"/>
              </w:rPr>
            </w:pPr>
          </w:p>
        </w:tc>
      </w:tr>
      <w:tr w:rsidR="004E22B4" w14:paraId="0E5ECDC4" w14:textId="77777777" w:rsidTr="003421FE">
        <w:trPr>
          <w:jc w:val="center"/>
        </w:trPr>
        <w:tc>
          <w:tcPr>
            <w:tcW w:w="2896" w:type="dxa"/>
            <w:tcBorders>
              <w:top w:val="single" w:sz="4" w:space="0" w:color="FF3300"/>
              <w:bottom w:val="single" w:sz="4" w:space="0" w:color="FF3300"/>
              <w:right w:val="single" w:sz="4" w:space="0" w:color="FF3300"/>
            </w:tcBorders>
          </w:tcPr>
          <w:p w14:paraId="2D49BBDF" w14:textId="77777777" w:rsidR="004E22B4" w:rsidRDefault="004E22B4" w:rsidP="003421FE">
            <w:pPr>
              <w:rPr>
                <w:sz w:val="18"/>
                <w:szCs w:val="18"/>
              </w:rPr>
            </w:pPr>
            <w:r>
              <w:rPr>
                <w:b/>
                <w:sz w:val="18"/>
                <w:szCs w:val="18"/>
              </w:rPr>
              <w:t>Cadute a livello</w:t>
            </w:r>
            <w:r>
              <w:rPr>
                <w:sz w:val="18"/>
                <w:szCs w:val="18"/>
              </w:rPr>
              <w:t>: possibili per contatto accidentale con materiale impropriamente abbandonato a terra anche dai clienti, quali borse, valigette ecc., o in caso di contatto con gradini, sporgenze a terra ecc. Rischi di questo tipo possono verificarsi anche nel caso in cui vengano impiegate prolunghe che possono attraversare zone di passaggio.</w:t>
            </w:r>
          </w:p>
        </w:tc>
        <w:tc>
          <w:tcPr>
            <w:tcW w:w="2896" w:type="dxa"/>
            <w:tcBorders>
              <w:top w:val="single" w:sz="4" w:space="0" w:color="FF3300"/>
              <w:left w:val="single" w:sz="4" w:space="0" w:color="FF3300"/>
              <w:bottom w:val="single" w:sz="4" w:space="0" w:color="FF3300"/>
              <w:right w:val="single" w:sz="4" w:space="0" w:color="FF3300"/>
            </w:tcBorders>
          </w:tcPr>
          <w:p w14:paraId="00B92758" w14:textId="77777777" w:rsidR="004E22B4" w:rsidRDefault="004E22B4" w:rsidP="003421FE">
            <w:pPr>
              <w:rPr>
                <w:sz w:val="18"/>
                <w:szCs w:val="18"/>
              </w:rPr>
            </w:pPr>
            <w:r>
              <w:rPr>
                <w:sz w:val="18"/>
                <w:szCs w:val="18"/>
              </w:rPr>
              <w:t xml:space="preserve">All’interno della sala, i tavoli sono stati sistemati in modo da lasciare corsie di transito che devono essere mantenute sgombre. Tutto il materiale non necessario viene stoccato all'interno di armadi. </w:t>
            </w:r>
          </w:p>
        </w:tc>
        <w:tc>
          <w:tcPr>
            <w:tcW w:w="2896" w:type="dxa"/>
            <w:tcBorders>
              <w:top w:val="single" w:sz="4" w:space="0" w:color="FF3300"/>
              <w:left w:val="single" w:sz="4" w:space="0" w:color="FF3300"/>
              <w:bottom w:val="single" w:sz="4" w:space="0" w:color="FF3300"/>
              <w:right w:val="single" w:sz="4" w:space="0" w:color="FF3300"/>
            </w:tcBorders>
          </w:tcPr>
          <w:p w14:paraId="5A26F977" w14:textId="77777777" w:rsidR="004E22B4" w:rsidRDefault="004E22B4" w:rsidP="003421FE">
            <w:pPr>
              <w:rPr>
                <w:sz w:val="18"/>
                <w:szCs w:val="18"/>
              </w:rPr>
            </w:pPr>
            <w:r>
              <w:rPr>
                <w:sz w:val="18"/>
                <w:szCs w:val="18"/>
              </w:rPr>
              <w:t>Rischio non escludibile in caso di mancato rispetto delle norme aziendali. L’informazione dei lavoratori circa i rischi legati all’ambiente di lavoro e le norme aziendali in merito, è da ritenersi misura atta ad aumentare la sensibilità dei lavoratori sul tema. I danni che si possono generare sono da ritenersi complessivamente contenuti.</w:t>
            </w:r>
          </w:p>
        </w:tc>
        <w:tc>
          <w:tcPr>
            <w:tcW w:w="340" w:type="dxa"/>
            <w:tcBorders>
              <w:top w:val="single" w:sz="4" w:space="0" w:color="FF3300"/>
              <w:left w:val="single" w:sz="4" w:space="0" w:color="FF3300"/>
              <w:bottom w:val="single" w:sz="4" w:space="0" w:color="FF3300"/>
              <w:right w:val="single" w:sz="4" w:space="0" w:color="FF3300"/>
            </w:tcBorders>
          </w:tcPr>
          <w:p w14:paraId="243D214D" w14:textId="77777777" w:rsidR="004E22B4" w:rsidRDefault="004E22B4" w:rsidP="003421FE">
            <w:pPr>
              <w:jc w:val="center"/>
              <w:rPr>
                <w:sz w:val="18"/>
                <w:szCs w:val="18"/>
              </w:rPr>
            </w:pPr>
            <w:r>
              <w:rPr>
                <w:sz w:val="18"/>
                <w:szCs w:val="18"/>
              </w:rPr>
              <w:t>2</w:t>
            </w:r>
          </w:p>
        </w:tc>
        <w:tc>
          <w:tcPr>
            <w:tcW w:w="305" w:type="dxa"/>
            <w:tcBorders>
              <w:top w:val="single" w:sz="4" w:space="0" w:color="FF3300"/>
              <w:left w:val="single" w:sz="4" w:space="0" w:color="FF3300"/>
              <w:bottom w:val="single" w:sz="4" w:space="0" w:color="FF3300"/>
              <w:right w:val="single" w:sz="4" w:space="0" w:color="FF3300"/>
            </w:tcBorders>
          </w:tcPr>
          <w:p w14:paraId="58334875" w14:textId="77777777" w:rsidR="004E22B4" w:rsidRDefault="004E22B4" w:rsidP="003421FE">
            <w:pPr>
              <w:jc w:val="center"/>
              <w:rPr>
                <w:sz w:val="18"/>
                <w:szCs w:val="18"/>
              </w:rPr>
            </w:pPr>
            <w:r>
              <w:rPr>
                <w:sz w:val="18"/>
                <w:szCs w:val="18"/>
              </w:rPr>
              <w:t>2</w:t>
            </w:r>
          </w:p>
        </w:tc>
        <w:tc>
          <w:tcPr>
            <w:tcW w:w="305" w:type="dxa"/>
            <w:tcBorders>
              <w:top w:val="single" w:sz="4" w:space="0" w:color="FF3300"/>
              <w:left w:val="single" w:sz="4" w:space="0" w:color="FF3300"/>
              <w:bottom w:val="single" w:sz="4" w:space="0" w:color="FF3300"/>
            </w:tcBorders>
          </w:tcPr>
          <w:p w14:paraId="426FA744" w14:textId="77777777" w:rsidR="004E22B4" w:rsidRDefault="004E22B4" w:rsidP="003421FE">
            <w:r>
              <w:rPr>
                <w:highlight w:val="green"/>
              </w:rPr>
              <w:t>4</w:t>
            </w:r>
          </w:p>
          <w:p w14:paraId="5070B1B8" w14:textId="77777777" w:rsidR="004E22B4" w:rsidRDefault="004E22B4" w:rsidP="003421FE">
            <w:pPr>
              <w:jc w:val="center"/>
              <w:rPr>
                <w:sz w:val="18"/>
                <w:szCs w:val="18"/>
              </w:rPr>
            </w:pPr>
          </w:p>
        </w:tc>
      </w:tr>
      <w:tr w:rsidR="004E22B4" w14:paraId="2460C54E" w14:textId="77777777" w:rsidTr="003421FE">
        <w:trPr>
          <w:jc w:val="center"/>
        </w:trPr>
        <w:tc>
          <w:tcPr>
            <w:tcW w:w="2896" w:type="dxa"/>
            <w:tcBorders>
              <w:top w:val="single" w:sz="4" w:space="0" w:color="FF3300"/>
              <w:bottom w:val="single" w:sz="4" w:space="0" w:color="FF3300"/>
              <w:right w:val="single" w:sz="4" w:space="0" w:color="FF3300"/>
            </w:tcBorders>
          </w:tcPr>
          <w:p w14:paraId="66089D96" w14:textId="77777777" w:rsidR="004E22B4" w:rsidRDefault="004E22B4" w:rsidP="003421FE">
            <w:pPr>
              <w:rPr>
                <w:sz w:val="18"/>
                <w:szCs w:val="18"/>
              </w:rPr>
            </w:pPr>
            <w:r>
              <w:rPr>
                <w:b/>
                <w:sz w:val="18"/>
                <w:szCs w:val="18"/>
              </w:rPr>
              <w:t>Urti</w:t>
            </w:r>
            <w:r>
              <w:rPr>
                <w:sz w:val="18"/>
                <w:szCs w:val="18"/>
              </w:rPr>
              <w:t>: contro arredi e strutture presenti all’interno dell’ambiente di lavoro.</w:t>
            </w:r>
          </w:p>
        </w:tc>
        <w:tc>
          <w:tcPr>
            <w:tcW w:w="2896" w:type="dxa"/>
            <w:tcBorders>
              <w:top w:val="single" w:sz="4" w:space="0" w:color="FF3300"/>
              <w:left w:val="single" w:sz="4" w:space="0" w:color="FF3300"/>
              <w:bottom w:val="single" w:sz="4" w:space="0" w:color="FF3300"/>
              <w:right w:val="single" w:sz="4" w:space="0" w:color="FF3300"/>
            </w:tcBorders>
          </w:tcPr>
          <w:p w14:paraId="739264F9" w14:textId="77777777" w:rsidR="004E22B4" w:rsidRDefault="004E22B4" w:rsidP="003421FE">
            <w:pPr>
              <w:rPr>
                <w:sz w:val="18"/>
                <w:szCs w:val="18"/>
              </w:rPr>
            </w:pPr>
            <w:r>
              <w:rPr>
                <w:sz w:val="18"/>
                <w:szCs w:val="18"/>
              </w:rPr>
              <w:t>I locali sono realizzati in modo da permettere il transito in sicurezza. Gli arredi, in particolare i tavoli, sono sistemati in maniera da lasciare spazio sufficiente al transito all’interno delle sale. Si evita di lasciare arredi od ostacoli in aree a scarsa visibilità, come ad esempio dietro una porta o un angolo.</w:t>
            </w:r>
          </w:p>
        </w:tc>
        <w:tc>
          <w:tcPr>
            <w:tcW w:w="2896" w:type="dxa"/>
            <w:tcBorders>
              <w:top w:val="single" w:sz="4" w:space="0" w:color="FF3300"/>
              <w:left w:val="single" w:sz="4" w:space="0" w:color="FF3300"/>
              <w:bottom w:val="single" w:sz="4" w:space="0" w:color="FF3300"/>
              <w:right w:val="single" w:sz="4" w:space="0" w:color="FF3300"/>
            </w:tcBorders>
          </w:tcPr>
          <w:p w14:paraId="52388A5C" w14:textId="77777777" w:rsidR="004E22B4" w:rsidRDefault="004E22B4" w:rsidP="003421FE">
            <w:pPr>
              <w:rPr>
                <w:sz w:val="18"/>
                <w:szCs w:val="18"/>
              </w:rPr>
            </w:pPr>
            <w:r>
              <w:rPr>
                <w:sz w:val="18"/>
                <w:szCs w:val="18"/>
              </w:rPr>
              <w:t>Incidenti di questo tipo si possono verificare in caso di disattenzione da parte dei lavoratori nel transitare all’interno dei locali. Difficilmente, in questi casi, si possono verificare conseguenze significative tali da poter determinare un’assenza dal lavoro.</w:t>
            </w:r>
          </w:p>
        </w:tc>
        <w:tc>
          <w:tcPr>
            <w:tcW w:w="340" w:type="dxa"/>
            <w:tcBorders>
              <w:top w:val="single" w:sz="4" w:space="0" w:color="FF3300"/>
              <w:left w:val="single" w:sz="4" w:space="0" w:color="FF3300"/>
              <w:bottom w:val="single" w:sz="4" w:space="0" w:color="FF3300"/>
              <w:right w:val="single" w:sz="4" w:space="0" w:color="FF3300"/>
            </w:tcBorders>
          </w:tcPr>
          <w:p w14:paraId="5E20C675" w14:textId="77777777" w:rsidR="004E22B4" w:rsidRDefault="004E22B4" w:rsidP="003421FE">
            <w:pPr>
              <w:jc w:val="center"/>
              <w:rPr>
                <w:sz w:val="18"/>
                <w:szCs w:val="18"/>
              </w:rPr>
            </w:pPr>
            <w:r>
              <w:rPr>
                <w:sz w:val="18"/>
                <w:szCs w:val="18"/>
              </w:rPr>
              <w:t>2</w:t>
            </w:r>
          </w:p>
        </w:tc>
        <w:tc>
          <w:tcPr>
            <w:tcW w:w="305" w:type="dxa"/>
            <w:tcBorders>
              <w:top w:val="single" w:sz="4" w:space="0" w:color="FF3300"/>
              <w:left w:val="single" w:sz="4" w:space="0" w:color="FF3300"/>
              <w:bottom w:val="single" w:sz="4" w:space="0" w:color="FF3300"/>
              <w:right w:val="single" w:sz="4" w:space="0" w:color="FF3300"/>
            </w:tcBorders>
          </w:tcPr>
          <w:p w14:paraId="2A6A6AF2" w14:textId="77777777" w:rsidR="004E22B4" w:rsidRDefault="004E22B4" w:rsidP="003421FE">
            <w:pPr>
              <w:jc w:val="center"/>
              <w:rPr>
                <w:sz w:val="18"/>
                <w:szCs w:val="18"/>
              </w:rPr>
            </w:pPr>
            <w:r>
              <w:rPr>
                <w:sz w:val="18"/>
                <w:szCs w:val="18"/>
              </w:rPr>
              <w:t>1</w:t>
            </w:r>
          </w:p>
        </w:tc>
        <w:tc>
          <w:tcPr>
            <w:tcW w:w="305" w:type="dxa"/>
            <w:tcBorders>
              <w:top w:val="single" w:sz="4" w:space="0" w:color="FF3300"/>
              <w:left w:val="single" w:sz="4" w:space="0" w:color="FF3300"/>
              <w:bottom w:val="single" w:sz="4" w:space="0" w:color="FF3300"/>
            </w:tcBorders>
          </w:tcPr>
          <w:p w14:paraId="4F9583BB" w14:textId="77777777" w:rsidR="004E22B4" w:rsidRDefault="004E22B4" w:rsidP="003421FE">
            <w:r>
              <w:rPr>
                <w:highlight w:val="green"/>
              </w:rPr>
              <w:t>2</w:t>
            </w:r>
          </w:p>
          <w:p w14:paraId="35EB7127" w14:textId="77777777" w:rsidR="004E22B4" w:rsidRDefault="004E22B4" w:rsidP="003421FE">
            <w:pPr>
              <w:jc w:val="center"/>
              <w:rPr>
                <w:sz w:val="18"/>
                <w:szCs w:val="18"/>
              </w:rPr>
            </w:pPr>
          </w:p>
        </w:tc>
      </w:tr>
      <w:tr w:rsidR="004E22B4" w14:paraId="70C6CF7A" w14:textId="77777777" w:rsidTr="003421FE">
        <w:trPr>
          <w:jc w:val="center"/>
        </w:trPr>
        <w:tc>
          <w:tcPr>
            <w:tcW w:w="2896" w:type="dxa"/>
            <w:tcBorders>
              <w:top w:val="single" w:sz="4" w:space="0" w:color="FF3300"/>
              <w:bottom w:val="single" w:sz="4" w:space="0" w:color="FF3300"/>
              <w:right w:val="single" w:sz="4" w:space="0" w:color="FF3300"/>
            </w:tcBorders>
          </w:tcPr>
          <w:p w14:paraId="2F7DF689" w14:textId="77777777" w:rsidR="004E22B4" w:rsidRDefault="004E22B4" w:rsidP="003421FE">
            <w:pPr>
              <w:rPr>
                <w:sz w:val="18"/>
                <w:szCs w:val="18"/>
              </w:rPr>
            </w:pPr>
            <w:r>
              <w:rPr>
                <w:b/>
                <w:sz w:val="18"/>
                <w:szCs w:val="18"/>
              </w:rPr>
              <w:t>Elettrocuzioni</w:t>
            </w:r>
            <w:r>
              <w:rPr>
                <w:sz w:val="18"/>
                <w:szCs w:val="18"/>
              </w:rPr>
              <w:t>: la presenza di impianto elettrico e di attrezzature alimentate elettricamente non permette di escludere la possibilità di contatti diretti o indiretti con punti in tensione. Non si possono escludere anche rischi legati alla fulminazione diretta o indiretta. Si escludono, invece, rischi legati a sovratensioni indotte da forti campi elettromagnetici, oltre ai già citati fulmini.</w:t>
            </w:r>
          </w:p>
        </w:tc>
        <w:tc>
          <w:tcPr>
            <w:tcW w:w="2896" w:type="dxa"/>
            <w:tcBorders>
              <w:top w:val="single" w:sz="4" w:space="0" w:color="FF3300"/>
              <w:left w:val="single" w:sz="4" w:space="0" w:color="FF3300"/>
              <w:bottom w:val="single" w:sz="4" w:space="0" w:color="FF3300"/>
              <w:right w:val="single" w:sz="4" w:space="0" w:color="FF3300"/>
            </w:tcBorders>
          </w:tcPr>
          <w:p w14:paraId="0E67BE43" w14:textId="77777777" w:rsidR="004E22B4" w:rsidRDefault="004E22B4" w:rsidP="003421FE">
            <w:pPr>
              <w:rPr>
                <w:sz w:val="18"/>
                <w:szCs w:val="18"/>
              </w:rPr>
            </w:pPr>
            <w:r>
              <w:rPr>
                <w:sz w:val="18"/>
                <w:szCs w:val="18"/>
              </w:rPr>
              <w:t xml:space="preserve">Tutti i punti in tensione dell’impianto elettrico sono stati resi inaccessibili per mezzo di protezioni fisse (schermi, guaine e canaline). Inoltre, i conduttori vengono fatti passare all’interno dei pavimenti, delle pareti o delle controsoffittature in modo da renderli non raggiungibili. Le prese elettriche presentano sportellino di sicurezza che impedisce il contatto a meno di utilizzo di doppio utensile. È stato installato impianto di messa a terra in modo da prevenire il rischio di contatti indiretti. La presenza di interruttore differenziale risulta essere misura idonea alla riduzione dei danni </w:t>
            </w:r>
            <w:r>
              <w:rPr>
                <w:sz w:val="18"/>
                <w:szCs w:val="18"/>
              </w:rPr>
              <w:lastRenderedPageBreak/>
              <w:t>correlabili a contatti accidentali con punti in tensione e permette di individuare tempestivamente eventuali dispersioni, prima che queste possano determinare danni ai lavoratori. L'impianto elettrico è realizzato nel rispetto delle norme tecniche come attestato dalla dichiarazione di conformità dell'impianto stesso, rilasciato dal tecnico installatore, abilitato per la specifica tipologia di impianto.</w:t>
            </w:r>
          </w:p>
        </w:tc>
        <w:tc>
          <w:tcPr>
            <w:tcW w:w="2896" w:type="dxa"/>
            <w:tcBorders>
              <w:top w:val="single" w:sz="4" w:space="0" w:color="FF3300"/>
              <w:left w:val="single" w:sz="4" w:space="0" w:color="FF3300"/>
              <w:bottom w:val="single" w:sz="4" w:space="0" w:color="FF3300"/>
              <w:right w:val="single" w:sz="4" w:space="0" w:color="FF3300"/>
            </w:tcBorders>
          </w:tcPr>
          <w:p w14:paraId="3CFAD7AC" w14:textId="77777777" w:rsidR="004E22B4" w:rsidRDefault="004E22B4" w:rsidP="003421FE">
            <w:pPr>
              <w:rPr>
                <w:sz w:val="18"/>
                <w:szCs w:val="18"/>
              </w:rPr>
            </w:pPr>
            <w:r>
              <w:rPr>
                <w:sz w:val="18"/>
                <w:szCs w:val="18"/>
              </w:rPr>
              <w:lastRenderedPageBreak/>
              <w:t>In considerazione delle misure adottate, si può escludere la possibilità di contatti accidentali con punti in tensione, a meno di rimozione delle protezioni ai conduttori, o in caso di manomissioni dei sistemi di sicurezza, tra cui l’impianto di messa a terra e l’interruttore differenziale. Informare i lavoratori dei rischi correlabili alla presenza di impianto elettrico è da ritenere misura utile alla riduzione del rischio.</w:t>
            </w:r>
          </w:p>
        </w:tc>
        <w:tc>
          <w:tcPr>
            <w:tcW w:w="340" w:type="dxa"/>
            <w:tcBorders>
              <w:top w:val="single" w:sz="4" w:space="0" w:color="FF3300"/>
              <w:left w:val="single" w:sz="4" w:space="0" w:color="FF3300"/>
              <w:bottom w:val="single" w:sz="4" w:space="0" w:color="FF3300"/>
              <w:right w:val="single" w:sz="4" w:space="0" w:color="FF3300"/>
            </w:tcBorders>
          </w:tcPr>
          <w:p w14:paraId="7E30B853" w14:textId="77777777" w:rsidR="004E22B4" w:rsidRDefault="004E22B4" w:rsidP="003421FE">
            <w:pPr>
              <w:jc w:val="center"/>
              <w:rPr>
                <w:sz w:val="18"/>
                <w:szCs w:val="18"/>
              </w:rPr>
            </w:pPr>
            <w:r>
              <w:rPr>
                <w:sz w:val="18"/>
                <w:szCs w:val="18"/>
              </w:rPr>
              <w:t>1</w:t>
            </w:r>
          </w:p>
        </w:tc>
        <w:tc>
          <w:tcPr>
            <w:tcW w:w="305" w:type="dxa"/>
            <w:tcBorders>
              <w:top w:val="single" w:sz="4" w:space="0" w:color="FF3300"/>
              <w:left w:val="single" w:sz="4" w:space="0" w:color="FF3300"/>
              <w:bottom w:val="single" w:sz="4" w:space="0" w:color="FF3300"/>
              <w:right w:val="single" w:sz="4" w:space="0" w:color="FF3300"/>
            </w:tcBorders>
          </w:tcPr>
          <w:p w14:paraId="2E1C3600" w14:textId="77777777" w:rsidR="004E22B4" w:rsidRDefault="004E22B4" w:rsidP="003421FE">
            <w:pPr>
              <w:jc w:val="center"/>
              <w:rPr>
                <w:sz w:val="18"/>
                <w:szCs w:val="18"/>
              </w:rPr>
            </w:pPr>
            <w:r>
              <w:rPr>
                <w:sz w:val="18"/>
                <w:szCs w:val="18"/>
              </w:rPr>
              <w:t>3</w:t>
            </w:r>
          </w:p>
        </w:tc>
        <w:tc>
          <w:tcPr>
            <w:tcW w:w="305" w:type="dxa"/>
            <w:tcBorders>
              <w:top w:val="single" w:sz="4" w:space="0" w:color="FF3300"/>
              <w:left w:val="single" w:sz="4" w:space="0" w:color="FF3300"/>
              <w:bottom w:val="single" w:sz="4" w:space="0" w:color="FF3300"/>
            </w:tcBorders>
          </w:tcPr>
          <w:p w14:paraId="0B505C92" w14:textId="77777777" w:rsidR="004E22B4" w:rsidRDefault="004E22B4" w:rsidP="003421FE">
            <w:r>
              <w:rPr>
                <w:highlight w:val="green"/>
              </w:rPr>
              <w:t>3</w:t>
            </w:r>
          </w:p>
          <w:p w14:paraId="24FBF3DB" w14:textId="77777777" w:rsidR="004E22B4" w:rsidRDefault="004E22B4" w:rsidP="003421FE">
            <w:pPr>
              <w:jc w:val="center"/>
              <w:rPr>
                <w:sz w:val="18"/>
                <w:szCs w:val="18"/>
              </w:rPr>
            </w:pPr>
          </w:p>
        </w:tc>
      </w:tr>
      <w:tr w:rsidR="004E22B4" w14:paraId="7E0AF8EE" w14:textId="77777777" w:rsidTr="003421FE">
        <w:trPr>
          <w:jc w:val="center"/>
        </w:trPr>
        <w:tc>
          <w:tcPr>
            <w:tcW w:w="2896" w:type="dxa"/>
            <w:tcBorders>
              <w:top w:val="single" w:sz="4" w:space="0" w:color="FF3300"/>
              <w:bottom w:val="single" w:sz="4" w:space="0" w:color="FF3300"/>
              <w:right w:val="single" w:sz="4" w:space="0" w:color="FF3300"/>
            </w:tcBorders>
          </w:tcPr>
          <w:p w14:paraId="161280FF" w14:textId="77777777" w:rsidR="004E22B4" w:rsidRDefault="004E22B4" w:rsidP="003421FE">
            <w:pPr>
              <w:rPr>
                <w:sz w:val="18"/>
                <w:szCs w:val="18"/>
              </w:rPr>
            </w:pPr>
            <w:r>
              <w:rPr>
                <w:b/>
                <w:sz w:val="18"/>
                <w:szCs w:val="18"/>
              </w:rPr>
              <w:t>Rischio incendio</w:t>
            </w:r>
            <w:r>
              <w:rPr>
                <w:sz w:val="18"/>
                <w:szCs w:val="18"/>
              </w:rPr>
              <w:t>: la presenza di materiale combustibile quale legno, tessuti ecc. non permette di escludere la possibilità di incendi innescati da guasti agli impianti elettrici o in caso di comportamenti non corretti da parte di coloro che accedono ai locali. Il fatto che all'interno stazionino persone esterne, oltre che lavoratori, non permette di escludere la possibilità di inneschi correlabili al mancato rispetto del divieto di fumare.</w:t>
            </w:r>
          </w:p>
        </w:tc>
        <w:tc>
          <w:tcPr>
            <w:tcW w:w="2896" w:type="dxa"/>
            <w:tcBorders>
              <w:top w:val="single" w:sz="4" w:space="0" w:color="FF3300"/>
              <w:left w:val="single" w:sz="4" w:space="0" w:color="FF3300"/>
              <w:bottom w:val="single" w:sz="4" w:space="0" w:color="FF3300"/>
              <w:right w:val="single" w:sz="4" w:space="0" w:color="FF3300"/>
            </w:tcBorders>
          </w:tcPr>
          <w:p w14:paraId="5EEB6BE9" w14:textId="77777777" w:rsidR="004E22B4" w:rsidRDefault="004E22B4" w:rsidP="003421FE">
            <w:pPr>
              <w:rPr>
                <w:sz w:val="18"/>
                <w:szCs w:val="18"/>
              </w:rPr>
            </w:pPr>
            <w:r>
              <w:rPr>
                <w:sz w:val="18"/>
                <w:szCs w:val="18"/>
              </w:rPr>
              <w:t>Il materiale di rivestimento degli arredi e le tende non sono in materiale a bassa reazione al fuoco, così come previsto dalla regola antincendio.</w:t>
            </w:r>
            <w:r>
              <w:rPr>
                <w:sz w:val="18"/>
                <w:szCs w:val="18"/>
              </w:rPr>
              <w:br/>
              <w:t>L'impianto elettrico risulta essere a norma e, pertanto, dotato di dispositivi di sicurezza atti a ridurre anche il rischio di incendio.</w:t>
            </w:r>
            <w:r>
              <w:rPr>
                <w:sz w:val="18"/>
                <w:szCs w:val="18"/>
              </w:rPr>
              <w:br/>
              <w:t>All'interno della struttura sono stati installati mezzi di estinzione, sia fissi che portatili, atti ad intervenire tempestivamente in caso di emergenza. Le vie di esodo sono in numero, larghezza e lunghezza appropriati per contenere i danni alle persone in caso di emergenza.</w:t>
            </w:r>
          </w:p>
        </w:tc>
        <w:tc>
          <w:tcPr>
            <w:tcW w:w="2896" w:type="dxa"/>
            <w:tcBorders>
              <w:top w:val="single" w:sz="4" w:space="0" w:color="FF3300"/>
              <w:left w:val="single" w:sz="4" w:space="0" w:color="FF3300"/>
              <w:bottom w:val="single" w:sz="4" w:space="0" w:color="FF3300"/>
              <w:right w:val="single" w:sz="4" w:space="0" w:color="FF3300"/>
            </w:tcBorders>
          </w:tcPr>
          <w:p w14:paraId="0897A91B" w14:textId="77777777" w:rsidR="004E22B4" w:rsidRDefault="004E22B4" w:rsidP="003421FE">
            <w:pPr>
              <w:rPr>
                <w:sz w:val="18"/>
                <w:szCs w:val="18"/>
              </w:rPr>
            </w:pPr>
            <w:r>
              <w:rPr>
                <w:sz w:val="18"/>
                <w:szCs w:val="18"/>
              </w:rPr>
              <w:t xml:space="preserve">Rischio contenuto grazie all'adozione di misure di prevenzione e protezione adatte. Tuttavia, il rischio non può essere escluso e deve essere costantemente monitorato al fine di mantenere in efficienza i sistemi e la gestione dell'antincendio. </w:t>
            </w:r>
          </w:p>
        </w:tc>
        <w:tc>
          <w:tcPr>
            <w:tcW w:w="340" w:type="dxa"/>
            <w:tcBorders>
              <w:top w:val="single" w:sz="4" w:space="0" w:color="FF3300"/>
              <w:left w:val="single" w:sz="4" w:space="0" w:color="FF3300"/>
              <w:bottom w:val="single" w:sz="4" w:space="0" w:color="FF3300"/>
              <w:right w:val="single" w:sz="4" w:space="0" w:color="FF3300"/>
            </w:tcBorders>
          </w:tcPr>
          <w:p w14:paraId="3D3F3405" w14:textId="77777777" w:rsidR="004E22B4" w:rsidRDefault="004E22B4" w:rsidP="003421FE">
            <w:pPr>
              <w:jc w:val="center"/>
              <w:rPr>
                <w:sz w:val="18"/>
                <w:szCs w:val="18"/>
              </w:rPr>
            </w:pPr>
            <w:r>
              <w:rPr>
                <w:sz w:val="18"/>
                <w:szCs w:val="18"/>
              </w:rPr>
              <w:t>1</w:t>
            </w:r>
          </w:p>
        </w:tc>
        <w:tc>
          <w:tcPr>
            <w:tcW w:w="305" w:type="dxa"/>
            <w:tcBorders>
              <w:top w:val="single" w:sz="4" w:space="0" w:color="FF3300"/>
              <w:left w:val="single" w:sz="4" w:space="0" w:color="FF3300"/>
              <w:bottom w:val="single" w:sz="4" w:space="0" w:color="FF3300"/>
              <w:right w:val="single" w:sz="4" w:space="0" w:color="FF3300"/>
            </w:tcBorders>
          </w:tcPr>
          <w:p w14:paraId="3CBB7B09" w14:textId="77777777" w:rsidR="004E22B4" w:rsidRDefault="004E22B4" w:rsidP="003421FE">
            <w:pPr>
              <w:jc w:val="center"/>
              <w:rPr>
                <w:sz w:val="18"/>
                <w:szCs w:val="18"/>
              </w:rPr>
            </w:pPr>
            <w:r>
              <w:rPr>
                <w:sz w:val="18"/>
                <w:szCs w:val="18"/>
              </w:rPr>
              <w:t>3</w:t>
            </w:r>
          </w:p>
        </w:tc>
        <w:tc>
          <w:tcPr>
            <w:tcW w:w="305" w:type="dxa"/>
            <w:tcBorders>
              <w:top w:val="single" w:sz="4" w:space="0" w:color="FF3300"/>
              <w:left w:val="single" w:sz="4" w:space="0" w:color="FF3300"/>
              <w:bottom w:val="single" w:sz="4" w:space="0" w:color="FF3300"/>
            </w:tcBorders>
          </w:tcPr>
          <w:p w14:paraId="7F6BCC3A" w14:textId="77777777" w:rsidR="004E22B4" w:rsidRDefault="004E22B4" w:rsidP="003421FE">
            <w:r>
              <w:rPr>
                <w:highlight w:val="green"/>
              </w:rPr>
              <w:t>3</w:t>
            </w:r>
          </w:p>
          <w:p w14:paraId="6586C39B" w14:textId="77777777" w:rsidR="004E22B4" w:rsidRDefault="004E22B4" w:rsidP="003421FE">
            <w:pPr>
              <w:jc w:val="center"/>
              <w:rPr>
                <w:sz w:val="18"/>
                <w:szCs w:val="18"/>
              </w:rPr>
            </w:pPr>
          </w:p>
        </w:tc>
      </w:tr>
      <w:tr w:rsidR="004E22B4" w14:paraId="3C75626F" w14:textId="77777777" w:rsidTr="003421FE">
        <w:trPr>
          <w:jc w:val="center"/>
        </w:trPr>
        <w:tc>
          <w:tcPr>
            <w:tcW w:w="2896" w:type="dxa"/>
            <w:tcBorders>
              <w:top w:val="single" w:sz="4" w:space="0" w:color="FF3300"/>
              <w:right w:val="single" w:sz="4" w:space="0" w:color="FF3300"/>
            </w:tcBorders>
          </w:tcPr>
          <w:p w14:paraId="05FCCAAF" w14:textId="77777777" w:rsidR="004E22B4" w:rsidRDefault="004E22B4" w:rsidP="003421FE">
            <w:pPr>
              <w:rPr>
                <w:sz w:val="18"/>
                <w:szCs w:val="18"/>
              </w:rPr>
            </w:pPr>
            <w:r>
              <w:rPr>
                <w:b/>
                <w:sz w:val="18"/>
                <w:szCs w:val="18"/>
              </w:rPr>
              <w:t>Comfort microclimatico</w:t>
            </w:r>
            <w:r>
              <w:rPr>
                <w:sz w:val="18"/>
                <w:szCs w:val="18"/>
              </w:rPr>
              <w:t>: durante i periodi estivi e invernali, non si possono escludere condizioni microclimatiche, che possono compromettere il comfort dei lavoratori rispetto alla specifica attività svolta.</w:t>
            </w:r>
          </w:p>
        </w:tc>
        <w:tc>
          <w:tcPr>
            <w:tcW w:w="2896" w:type="dxa"/>
            <w:tcBorders>
              <w:top w:val="single" w:sz="4" w:space="0" w:color="FF3300"/>
              <w:left w:val="single" w:sz="4" w:space="0" w:color="FF3300"/>
              <w:right w:val="single" w:sz="4" w:space="0" w:color="FF3300"/>
            </w:tcBorders>
          </w:tcPr>
          <w:p w14:paraId="4DF857BE" w14:textId="77777777" w:rsidR="004E22B4" w:rsidRDefault="004E22B4" w:rsidP="003421FE">
            <w:pPr>
              <w:rPr>
                <w:sz w:val="18"/>
                <w:szCs w:val="18"/>
              </w:rPr>
            </w:pPr>
            <w:r>
              <w:rPr>
                <w:sz w:val="18"/>
                <w:szCs w:val="18"/>
              </w:rPr>
              <w:t>Presso l'attività è presente un sistema areazione per il riscaldamento ed il raffrescamento.</w:t>
            </w:r>
          </w:p>
        </w:tc>
        <w:tc>
          <w:tcPr>
            <w:tcW w:w="2896" w:type="dxa"/>
            <w:tcBorders>
              <w:top w:val="single" w:sz="4" w:space="0" w:color="FF3300"/>
              <w:left w:val="single" w:sz="4" w:space="0" w:color="FF3300"/>
              <w:right w:val="single" w:sz="4" w:space="0" w:color="FF3300"/>
            </w:tcBorders>
          </w:tcPr>
          <w:p w14:paraId="4B4AE864" w14:textId="77777777" w:rsidR="004E22B4" w:rsidRDefault="004E22B4" w:rsidP="003421FE">
            <w:pPr>
              <w:rPr>
                <w:sz w:val="18"/>
                <w:szCs w:val="18"/>
              </w:rPr>
            </w:pPr>
            <w:r>
              <w:rPr>
                <w:sz w:val="18"/>
                <w:szCs w:val="18"/>
              </w:rPr>
              <w:t>Il rischio può presentarsi in caso di malfunzionamento dell'impianto; in questo caso, i danni sarebbe contenuti a meno che la situazione di guasto non si protragga per tempi prolungati, nel qual caso, si rende necessario interrompere l'attività. Si rimanda, comunque, ad eventuali valutazioni delle condizioni di comfort qualora siano ritenute utili a verificare l'adeguatezza dell'impianto in maniera strumentale.</w:t>
            </w:r>
          </w:p>
        </w:tc>
        <w:tc>
          <w:tcPr>
            <w:tcW w:w="340" w:type="dxa"/>
            <w:tcBorders>
              <w:top w:val="single" w:sz="4" w:space="0" w:color="FF3300"/>
              <w:left w:val="single" w:sz="4" w:space="0" w:color="FF3300"/>
              <w:right w:val="single" w:sz="4" w:space="0" w:color="FF3300"/>
            </w:tcBorders>
          </w:tcPr>
          <w:p w14:paraId="13C23267" w14:textId="77777777" w:rsidR="004E22B4" w:rsidRDefault="004E22B4" w:rsidP="003421FE">
            <w:pPr>
              <w:jc w:val="center"/>
              <w:rPr>
                <w:sz w:val="18"/>
                <w:szCs w:val="18"/>
              </w:rPr>
            </w:pPr>
            <w:r>
              <w:rPr>
                <w:sz w:val="18"/>
                <w:szCs w:val="18"/>
              </w:rPr>
              <w:t>2</w:t>
            </w:r>
          </w:p>
        </w:tc>
        <w:tc>
          <w:tcPr>
            <w:tcW w:w="305" w:type="dxa"/>
            <w:tcBorders>
              <w:top w:val="single" w:sz="4" w:space="0" w:color="FF3300"/>
              <w:left w:val="single" w:sz="4" w:space="0" w:color="FF3300"/>
              <w:right w:val="single" w:sz="4" w:space="0" w:color="FF3300"/>
            </w:tcBorders>
          </w:tcPr>
          <w:p w14:paraId="1C144661" w14:textId="77777777" w:rsidR="004E22B4" w:rsidRDefault="004E22B4" w:rsidP="003421FE">
            <w:pPr>
              <w:jc w:val="center"/>
              <w:rPr>
                <w:sz w:val="18"/>
                <w:szCs w:val="18"/>
              </w:rPr>
            </w:pPr>
            <w:r>
              <w:rPr>
                <w:sz w:val="18"/>
                <w:szCs w:val="18"/>
              </w:rPr>
              <w:t>1</w:t>
            </w:r>
          </w:p>
        </w:tc>
        <w:tc>
          <w:tcPr>
            <w:tcW w:w="305" w:type="dxa"/>
            <w:tcBorders>
              <w:top w:val="single" w:sz="4" w:space="0" w:color="FF3300"/>
              <w:left w:val="single" w:sz="4" w:space="0" w:color="FF3300"/>
            </w:tcBorders>
          </w:tcPr>
          <w:p w14:paraId="50DCAA1D" w14:textId="77777777" w:rsidR="004E22B4" w:rsidRDefault="004E22B4" w:rsidP="003421FE">
            <w:r>
              <w:rPr>
                <w:highlight w:val="green"/>
              </w:rPr>
              <w:t>2</w:t>
            </w:r>
          </w:p>
          <w:p w14:paraId="3C770130" w14:textId="77777777" w:rsidR="004E22B4" w:rsidRDefault="004E22B4" w:rsidP="003421FE">
            <w:pPr>
              <w:jc w:val="center"/>
              <w:rPr>
                <w:sz w:val="18"/>
                <w:szCs w:val="18"/>
              </w:rPr>
            </w:pPr>
          </w:p>
        </w:tc>
      </w:tr>
    </w:tbl>
    <w:p w14:paraId="7E4E078C" w14:textId="77777777" w:rsidR="004E22B4" w:rsidRDefault="004E22B4" w:rsidP="004E22B4">
      <w:pPr>
        <w:pStyle w:val="Titolo2"/>
      </w:pPr>
      <w:bookmarkStart w:id="4" w:name="_Toc189737557"/>
      <w:bookmarkStart w:id="5" w:name="_Toc222158152"/>
      <w:r>
        <w:t>DPI</w:t>
      </w:r>
      <w:bookmarkEnd w:id="4"/>
      <w:bookmarkEnd w:id="5"/>
    </w:p>
    <w:tbl>
      <w:tblPr>
        <w:tblW w:w="5000" w:type="pct"/>
        <w:tblLayout w:type="fixed"/>
        <w:tblLook w:val="01E0" w:firstRow="1" w:lastRow="1" w:firstColumn="1" w:lastColumn="1" w:noHBand="0" w:noVBand="0"/>
      </w:tblPr>
      <w:tblGrid>
        <w:gridCol w:w="10142"/>
      </w:tblGrid>
      <w:tr w:rsidR="004E22B4" w14:paraId="03344D40" w14:textId="77777777" w:rsidTr="003421FE">
        <w:tc>
          <w:tcPr>
            <w:tcW w:w="15948" w:type="dxa"/>
          </w:tcPr>
          <w:p w14:paraId="12849427" w14:textId="77777777" w:rsidR="004E22B4" w:rsidRDefault="004E22B4" w:rsidP="003421FE">
            <w:r>
              <w:t>Nessun DPI ritenuto necessario</w:t>
            </w:r>
          </w:p>
        </w:tc>
      </w:tr>
    </w:tbl>
    <w:p w14:paraId="088442C1" w14:textId="77777777" w:rsidR="004E22B4" w:rsidRDefault="004E22B4" w:rsidP="004E22B4"/>
    <w:p w14:paraId="6F1F70CD" w14:textId="77777777" w:rsidR="00727870" w:rsidRDefault="00727870" w:rsidP="00897E77">
      <w:pPr>
        <w:pStyle w:val="Corpotesto"/>
        <w:spacing w:before="132"/>
        <w:rPr>
          <w:sz w:val="22"/>
        </w:rPr>
      </w:pPr>
    </w:p>
    <w:sectPr w:rsidR="00727870" w:rsidSect="00897E77">
      <w:headerReference w:type="default" r:id="rId8"/>
      <w:footerReference w:type="default" r:id="rId9"/>
      <w:pgSz w:w="11910" w:h="16840"/>
      <w:pgMar w:top="1380" w:right="992" w:bottom="1160" w:left="992" w:header="716" w:footer="9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C8862" w14:textId="77777777" w:rsidR="00131E17" w:rsidRDefault="00834C03">
      <w:r>
        <w:separator/>
      </w:r>
    </w:p>
  </w:endnote>
  <w:endnote w:type="continuationSeparator" w:id="0">
    <w:p w14:paraId="7576BA86" w14:textId="77777777" w:rsidR="00131E17" w:rsidRDefault="00834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0978A" w14:textId="1E9B9657" w:rsidR="00727870" w:rsidRDefault="00834C03">
    <w:pPr>
      <w:pStyle w:val="Corpotesto"/>
      <w:spacing w:line="14" w:lineRule="auto"/>
    </w:pPr>
    <w:r>
      <w:rPr>
        <w:noProof/>
      </w:rPr>
      <mc:AlternateContent>
        <mc:Choice Requires="wps">
          <w:drawing>
            <wp:anchor distT="0" distB="0" distL="0" distR="0" simplePos="0" relativeHeight="251656192" behindDoc="1" locked="0" layoutInCell="1" allowOverlap="1" wp14:anchorId="22B9C047" wp14:editId="4B1219D1">
              <wp:simplePos x="0" y="0"/>
              <wp:positionH relativeFrom="page">
                <wp:posOffset>701040</wp:posOffset>
              </wp:positionH>
              <wp:positionV relativeFrom="page">
                <wp:posOffset>9898380</wp:posOffset>
              </wp:positionV>
              <wp:extent cx="6158230" cy="635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D15B46"/>
                      </a:solidFill>
                    </wps:spPr>
                    <wps:bodyPr wrap="square" lIns="0" tIns="0" rIns="0" bIns="0" rtlCol="0">
                      <a:prstTxWarp prst="textNoShape">
                        <a:avLst/>
                      </a:prstTxWarp>
                      <a:noAutofit/>
                    </wps:bodyPr>
                  </wps:wsp>
                </a:graphicData>
              </a:graphic>
            </wp:anchor>
          </w:drawing>
        </mc:Choice>
        <mc:Fallback>
          <w:pict>
            <v:shape w14:anchorId="4A210FB2" id="Graphic 36" o:spid="_x0000_s1026" style="position:absolute;margin-left:55.2pt;margin-top:779.4pt;width:484.9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" path="m6158230,l,,,6095r6158230,l6158230,xe" fillcolor="#d15b46" stroked="f">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49B73ED7" wp14:editId="51E35C0D">
              <wp:simplePos x="0" y="0"/>
              <wp:positionH relativeFrom="page">
                <wp:posOffset>6204965</wp:posOffset>
              </wp:positionH>
              <wp:positionV relativeFrom="page">
                <wp:posOffset>9971182</wp:posOffset>
              </wp:positionV>
              <wp:extent cx="650240" cy="15367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153670"/>
                      </a:xfrm>
                      <a:prstGeom prst="rect">
                        <a:avLst/>
                      </a:prstGeom>
                    </wps:spPr>
                    <wps:txbx>
                      <w:txbxContent>
                        <w:p w14:paraId="13A17C04" w14:textId="77777777" w:rsidR="00727870" w:rsidRDefault="00834C03">
                          <w:pPr>
                            <w:spacing w:before="14"/>
                            <w:ind w:left="20"/>
                            <w:rPr>
                              <w:b/>
                              <w:sz w:val="18"/>
                            </w:rPr>
                          </w:pPr>
                          <w:r>
                            <w:rPr>
                              <w:b/>
                              <w:sz w:val="18"/>
                            </w:rPr>
                            <w:t>Pag.</w:t>
                          </w:r>
                          <w:r>
                            <w:rPr>
                              <w:b/>
                              <w:spacing w:val="-3"/>
                              <w:sz w:val="18"/>
                            </w:rPr>
                            <w:t xml:space="preserve"> </w:t>
                          </w:r>
                          <w:r>
                            <w:rPr>
                              <w:b/>
                              <w:sz w:val="18"/>
                            </w:rPr>
                            <w:fldChar w:fldCharType="begin"/>
                          </w:r>
                          <w:r>
                            <w:rPr>
                              <w:b/>
                              <w:sz w:val="18"/>
                            </w:rPr>
                            <w:instrText xml:space="preserve"> PAGE </w:instrText>
                          </w:r>
                          <w:r>
                            <w:rPr>
                              <w:b/>
                              <w:sz w:val="18"/>
                            </w:rPr>
                            <w:fldChar w:fldCharType="separate"/>
                          </w:r>
                          <w:r>
                            <w:rPr>
                              <w:b/>
                              <w:sz w:val="18"/>
                            </w:rPr>
                            <w:t>25</w:t>
                          </w:r>
                          <w:r>
                            <w:rPr>
                              <w:b/>
                              <w:sz w:val="18"/>
                            </w:rPr>
                            <w:fldChar w:fldCharType="end"/>
                          </w:r>
                          <w:r>
                            <w:rPr>
                              <w:b/>
                              <w:spacing w:val="-2"/>
                              <w:sz w:val="18"/>
                            </w:rPr>
                            <w:t xml:space="preserve"> </w:t>
                          </w:r>
                          <w:r>
                            <w:rPr>
                              <w:b/>
                              <w:sz w:val="18"/>
                            </w:rPr>
                            <w:t>/</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45</w:t>
                          </w:r>
                          <w:r>
                            <w:rPr>
                              <w:b/>
                              <w:spacing w:val="-5"/>
                              <w:sz w:val="18"/>
                            </w:rPr>
                            <w:fldChar w:fldCharType="end"/>
                          </w:r>
                        </w:p>
                      </w:txbxContent>
                    </wps:txbx>
                    <wps:bodyPr wrap="square" lIns="0" tIns="0" rIns="0" bIns="0" rtlCol="0">
                      <a:noAutofit/>
                    </wps:bodyPr>
                  </wps:wsp>
                </a:graphicData>
              </a:graphic>
            </wp:anchor>
          </w:drawing>
        </mc:Choice>
        <mc:Fallback>
          <w:pict>
            <v:shapetype w14:anchorId="49B73ED7" id="_x0000_t202" coordsize="21600,21600" o:spt="202" path="m,l,21600r21600,l21600,xe">
              <v:stroke joinstyle="miter"/>
              <v:path gradientshapeok="t" o:connecttype="rect"/>
            </v:shapetype>
            <v:shape id="Textbox 38" o:spid="_x0000_s1026" type="#_x0000_t202" style="position:absolute;margin-left:488.6pt;margin-top:785.15pt;width:51.2pt;height:12.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" filled="f" stroked="f">
              <v:textbox inset="0,0,0,0">
                <w:txbxContent>
                  <w:p w14:paraId="13A17C04" w14:textId="77777777" w:rsidR="00727870" w:rsidRDefault="00834C03">
                    <w:pPr>
                      <w:spacing w:before="14"/>
                      <w:ind w:left="20"/>
                      <w:rPr>
                        <w:b/>
                        <w:sz w:val="18"/>
                      </w:rPr>
                    </w:pPr>
                    <w:r>
                      <w:rPr>
                        <w:b/>
                        <w:sz w:val="18"/>
                      </w:rPr>
                      <w:t>Pag.</w:t>
                    </w:r>
                    <w:r>
                      <w:rPr>
                        <w:b/>
                        <w:spacing w:val="-3"/>
                        <w:sz w:val="18"/>
                      </w:rPr>
                      <w:t xml:space="preserve"> </w:t>
                    </w:r>
                    <w:r>
                      <w:rPr>
                        <w:b/>
                        <w:sz w:val="18"/>
                      </w:rPr>
                      <w:fldChar w:fldCharType="begin"/>
                    </w:r>
                    <w:r>
                      <w:rPr>
                        <w:b/>
                        <w:sz w:val="18"/>
                      </w:rPr>
                      <w:instrText xml:space="preserve"> PAGE </w:instrText>
                    </w:r>
                    <w:r>
                      <w:rPr>
                        <w:b/>
                        <w:sz w:val="18"/>
                      </w:rPr>
                      <w:fldChar w:fldCharType="separate"/>
                    </w:r>
                    <w:r>
                      <w:rPr>
                        <w:b/>
                        <w:sz w:val="18"/>
                      </w:rPr>
                      <w:t>25</w:t>
                    </w:r>
                    <w:r>
                      <w:rPr>
                        <w:b/>
                        <w:sz w:val="18"/>
                      </w:rPr>
                      <w:fldChar w:fldCharType="end"/>
                    </w:r>
                    <w:r>
                      <w:rPr>
                        <w:b/>
                        <w:spacing w:val="-2"/>
                        <w:sz w:val="18"/>
                      </w:rPr>
                      <w:t xml:space="preserve"> </w:t>
                    </w:r>
                    <w:r>
                      <w:rPr>
                        <w:b/>
                        <w:sz w:val="18"/>
                      </w:rPr>
                      <w:t>/</w:t>
                    </w:r>
                    <w:r>
                      <w:rPr>
                        <w:b/>
                        <w:spacing w:val="-1"/>
                        <w:sz w:val="18"/>
                      </w:rPr>
                      <w:t xml:space="preserve"> </w:t>
                    </w:r>
                    <w:r>
                      <w:rPr>
                        <w:b/>
                        <w:spacing w:val="-5"/>
                        <w:sz w:val="18"/>
                      </w:rPr>
                      <w:fldChar w:fldCharType="begin"/>
                    </w:r>
                    <w:r>
                      <w:rPr>
                        <w:b/>
                        <w:spacing w:val="-5"/>
                        <w:sz w:val="18"/>
                      </w:rPr>
                      <w:instrText xml:space="preserve"> NUMPAGES </w:instrText>
                    </w:r>
                    <w:r>
                      <w:rPr>
                        <w:b/>
                        <w:spacing w:val="-5"/>
                        <w:sz w:val="18"/>
                      </w:rPr>
                      <w:fldChar w:fldCharType="separate"/>
                    </w:r>
                    <w:r>
                      <w:rPr>
                        <w:b/>
                        <w:spacing w:val="-5"/>
                        <w:sz w:val="18"/>
                      </w:rPr>
                      <w:t>45</w:t>
                    </w:r>
                    <w:r>
                      <w:rPr>
                        <w:b/>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20732" w14:textId="77777777" w:rsidR="00131E17" w:rsidRDefault="00834C03">
      <w:r>
        <w:separator/>
      </w:r>
    </w:p>
  </w:footnote>
  <w:footnote w:type="continuationSeparator" w:id="0">
    <w:p w14:paraId="632CAA4F" w14:textId="77777777" w:rsidR="00131E17" w:rsidRDefault="00834C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B2CB2" w14:textId="44387384" w:rsidR="00727870" w:rsidRDefault="00727870">
    <w:pPr>
      <w:pStyle w:val="Corpotesto"/>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23E2B"/>
    <w:multiLevelType w:val="hybridMultilevel"/>
    <w:tmpl w:val="7018BE04"/>
    <w:lvl w:ilvl="0" w:tplc="4564A4EC">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81B810FC">
      <w:numFmt w:val="bullet"/>
      <w:lvlText w:val="•"/>
      <w:lvlJc w:val="left"/>
      <w:pPr>
        <w:ind w:left="1766" w:hanging="360"/>
      </w:pPr>
      <w:rPr>
        <w:rFonts w:hint="default"/>
        <w:lang w:val="it-IT" w:eastAsia="en-US" w:bidi="ar-SA"/>
      </w:rPr>
    </w:lvl>
    <w:lvl w:ilvl="2" w:tplc="037ACB20">
      <w:numFmt w:val="bullet"/>
      <w:lvlText w:val="•"/>
      <w:lvlJc w:val="left"/>
      <w:pPr>
        <w:ind w:left="2672" w:hanging="360"/>
      </w:pPr>
      <w:rPr>
        <w:rFonts w:hint="default"/>
        <w:lang w:val="it-IT" w:eastAsia="en-US" w:bidi="ar-SA"/>
      </w:rPr>
    </w:lvl>
    <w:lvl w:ilvl="3" w:tplc="30EAE4EE">
      <w:numFmt w:val="bullet"/>
      <w:lvlText w:val="•"/>
      <w:lvlJc w:val="left"/>
      <w:pPr>
        <w:ind w:left="3578" w:hanging="360"/>
      </w:pPr>
      <w:rPr>
        <w:rFonts w:hint="default"/>
        <w:lang w:val="it-IT" w:eastAsia="en-US" w:bidi="ar-SA"/>
      </w:rPr>
    </w:lvl>
    <w:lvl w:ilvl="4" w:tplc="019ABD76">
      <w:numFmt w:val="bullet"/>
      <w:lvlText w:val="•"/>
      <w:lvlJc w:val="left"/>
      <w:pPr>
        <w:ind w:left="4484" w:hanging="360"/>
      </w:pPr>
      <w:rPr>
        <w:rFonts w:hint="default"/>
        <w:lang w:val="it-IT" w:eastAsia="en-US" w:bidi="ar-SA"/>
      </w:rPr>
    </w:lvl>
    <w:lvl w:ilvl="5" w:tplc="065695F0">
      <w:numFmt w:val="bullet"/>
      <w:lvlText w:val="•"/>
      <w:lvlJc w:val="left"/>
      <w:pPr>
        <w:ind w:left="5391" w:hanging="360"/>
      </w:pPr>
      <w:rPr>
        <w:rFonts w:hint="default"/>
        <w:lang w:val="it-IT" w:eastAsia="en-US" w:bidi="ar-SA"/>
      </w:rPr>
    </w:lvl>
    <w:lvl w:ilvl="6" w:tplc="A30A2B86">
      <w:numFmt w:val="bullet"/>
      <w:lvlText w:val="•"/>
      <w:lvlJc w:val="left"/>
      <w:pPr>
        <w:ind w:left="6297" w:hanging="360"/>
      </w:pPr>
      <w:rPr>
        <w:rFonts w:hint="default"/>
        <w:lang w:val="it-IT" w:eastAsia="en-US" w:bidi="ar-SA"/>
      </w:rPr>
    </w:lvl>
    <w:lvl w:ilvl="7" w:tplc="0BC4E2DA">
      <w:numFmt w:val="bullet"/>
      <w:lvlText w:val="•"/>
      <w:lvlJc w:val="left"/>
      <w:pPr>
        <w:ind w:left="7203" w:hanging="360"/>
      </w:pPr>
      <w:rPr>
        <w:rFonts w:hint="default"/>
        <w:lang w:val="it-IT" w:eastAsia="en-US" w:bidi="ar-SA"/>
      </w:rPr>
    </w:lvl>
    <w:lvl w:ilvl="8" w:tplc="6606680A">
      <w:numFmt w:val="bullet"/>
      <w:lvlText w:val="•"/>
      <w:lvlJc w:val="left"/>
      <w:pPr>
        <w:ind w:left="8109" w:hanging="360"/>
      </w:pPr>
      <w:rPr>
        <w:rFonts w:hint="default"/>
        <w:lang w:val="it-IT" w:eastAsia="en-US" w:bidi="ar-SA"/>
      </w:rPr>
    </w:lvl>
  </w:abstractNum>
  <w:abstractNum w:abstractNumId="1" w15:restartNumberingAfterBreak="0">
    <w:nsid w:val="02C27C10"/>
    <w:multiLevelType w:val="hybridMultilevel"/>
    <w:tmpl w:val="91F84E72"/>
    <w:lvl w:ilvl="0" w:tplc="CCF425B2">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9C781334">
      <w:numFmt w:val="bullet"/>
      <w:lvlText w:val="•"/>
      <w:lvlJc w:val="left"/>
      <w:pPr>
        <w:ind w:left="1766" w:hanging="360"/>
      </w:pPr>
      <w:rPr>
        <w:rFonts w:hint="default"/>
        <w:lang w:val="it-IT" w:eastAsia="en-US" w:bidi="ar-SA"/>
      </w:rPr>
    </w:lvl>
    <w:lvl w:ilvl="2" w:tplc="08588AEA">
      <w:numFmt w:val="bullet"/>
      <w:lvlText w:val="•"/>
      <w:lvlJc w:val="left"/>
      <w:pPr>
        <w:ind w:left="2672" w:hanging="360"/>
      </w:pPr>
      <w:rPr>
        <w:rFonts w:hint="default"/>
        <w:lang w:val="it-IT" w:eastAsia="en-US" w:bidi="ar-SA"/>
      </w:rPr>
    </w:lvl>
    <w:lvl w:ilvl="3" w:tplc="A45E3E7A">
      <w:numFmt w:val="bullet"/>
      <w:lvlText w:val="•"/>
      <w:lvlJc w:val="left"/>
      <w:pPr>
        <w:ind w:left="3578" w:hanging="360"/>
      </w:pPr>
      <w:rPr>
        <w:rFonts w:hint="default"/>
        <w:lang w:val="it-IT" w:eastAsia="en-US" w:bidi="ar-SA"/>
      </w:rPr>
    </w:lvl>
    <w:lvl w:ilvl="4" w:tplc="2676CF2A">
      <w:numFmt w:val="bullet"/>
      <w:lvlText w:val="•"/>
      <w:lvlJc w:val="left"/>
      <w:pPr>
        <w:ind w:left="4484" w:hanging="360"/>
      </w:pPr>
      <w:rPr>
        <w:rFonts w:hint="default"/>
        <w:lang w:val="it-IT" w:eastAsia="en-US" w:bidi="ar-SA"/>
      </w:rPr>
    </w:lvl>
    <w:lvl w:ilvl="5" w:tplc="0FCC833A">
      <w:numFmt w:val="bullet"/>
      <w:lvlText w:val="•"/>
      <w:lvlJc w:val="left"/>
      <w:pPr>
        <w:ind w:left="5391" w:hanging="360"/>
      </w:pPr>
      <w:rPr>
        <w:rFonts w:hint="default"/>
        <w:lang w:val="it-IT" w:eastAsia="en-US" w:bidi="ar-SA"/>
      </w:rPr>
    </w:lvl>
    <w:lvl w:ilvl="6" w:tplc="D024B4CE">
      <w:numFmt w:val="bullet"/>
      <w:lvlText w:val="•"/>
      <w:lvlJc w:val="left"/>
      <w:pPr>
        <w:ind w:left="6297" w:hanging="360"/>
      </w:pPr>
      <w:rPr>
        <w:rFonts w:hint="default"/>
        <w:lang w:val="it-IT" w:eastAsia="en-US" w:bidi="ar-SA"/>
      </w:rPr>
    </w:lvl>
    <w:lvl w:ilvl="7" w:tplc="D8C0D96A">
      <w:numFmt w:val="bullet"/>
      <w:lvlText w:val="•"/>
      <w:lvlJc w:val="left"/>
      <w:pPr>
        <w:ind w:left="7203" w:hanging="360"/>
      </w:pPr>
      <w:rPr>
        <w:rFonts w:hint="default"/>
        <w:lang w:val="it-IT" w:eastAsia="en-US" w:bidi="ar-SA"/>
      </w:rPr>
    </w:lvl>
    <w:lvl w:ilvl="8" w:tplc="54E8D2CA">
      <w:numFmt w:val="bullet"/>
      <w:lvlText w:val="•"/>
      <w:lvlJc w:val="left"/>
      <w:pPr>
        <w:ind w:left="8109" w:hanging="360"/>
      </w:pPr>
      <w:rPr>
        <w:rFonts w:hint="default"/>
        <w:lang w:val="it-IT" w:eastAsia="en-US" w:bidi="ar-SA"/>
      </w:rPr>
    </w:lvl>
  </w:abstractNum>
  <w:abstractNum w:abstractNumId="2" w15:restartNumberingAfterBreak="0">
    <w:nsid w:val="0CF83C42"/>
    <w:multiLevelType w:val="hybridMultilevel"/>
    <w:tmpl w:val="BF8A977C"/>
    <w:lvl w:ilvl="0" w:tplc="EAFC8CAA">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FD7624DA">
      <w:numFmt w:val="bullet"/>
      <w:lvlText w:val="•"/>
      <w:lvlJc w:val="left"/>
      <w:pPr>
        <w:ind w:left="1766" w:hanging="360"/>
      </w:pPr>
      <w:rPr>
        <w:rFonts w:hint="default"/>
        <w:lang w:val="it-IT" w:eastAsia="en-US" w:bidi="ar-SA"/>
      </w:rPr>
    </w:lvl>
    <w:lvl w:ilvl="2" w:tplc="18A0F3B6">
      <w:numFmt w:val="bullet"/>
      <w:lvlText w:val="•"/>
      <w:lvlJc w:val="left"/>
      <w:pPr>
        <w:ind w:left="2672" w:hanging="360"/>
      </w:pPr>
      <w:rPr>
        <w:rFonts w:hint="default"/>
        <w:lang w:val="it-IT" w:eastAsia="en-US" w:bidi="ar-SA"/>
      </w:rPr>
    </w:lvl>
    <w:lvl w:ilvl="3" w:tplc="2EE691DE">
      <w:numFmt w:val="bullet"/>
      <w:lvlText w:val="•"/>
      <w:lvlJc w:val="left"/>
      <w:pPr>
        <w:ind w:left="3578" w:hanging="360"/>
      </w:pPr>
      <w:rPr>
        <w:rFonts w:hint="default"/>
        <w:lang w:val="it-IT" w:eastAsia="en-US" w:bidi="ar-SA"/>
      </w:rPr>
    </w:lvl>
    <w:lvl w:ilvl="4" w:tplc="6F1ABAE8">
      <w:numFmt w:val="bullet"/>
      <w:lvlText w:val="•"/>
      <w:lvlJc w:val="left"/>
      <w:pPr>
        <w:ind w:left="4484" w:hanging="360"/>
      </w:pPr>
      <w:rPr>
        <w:rFonts w:hint="default"/>
        <w:lang w:val="it-IT" w:eastAsia="en-US" w:bidi="ar-SA"/>
      </w:rPr>
    </w:lvl>
    <w:lvl w:ilvl="5" w:tplc="ECA4FE0E">
      <w:numFmt w:val="bullet"/>
      <w:lvlText w:val="•"/>
      <w:lvlJc w:val="left"/>
      <w:pPr>
        <w:ind w:left="5391" w:hanging="360"/>
      </w:pPr>
      <w:rPr>
        <w:rFonts w:hint="default"/>
        <w:lang w:val="it-IT" w:eastAsia="en-US" w:bidi="ar-SA"/>
      </w:rPr>
    </w:lvl>
    <w:lvl w:ilvl="6" w:tplc="0B74C2BA">
      <w:numFmt w:val="bullet"/>
      <w:lvlText w:val="•"/>
      <w:lvlJc w:val="left"/>
      <w:pPr>
        <w:ind w:left="6297" w:hanging="360"/>
      </w:pPr>
      <w:rPr>
        <w:rFonts w:hint="default"/>
        <w:lang w:val="it-IT" w:eastAsia="en-US" w:bidi="ar-SA"/>
      </w:rPr>
    </w:lvl>
    <w:lvl w:ilvl="7" w:tplc="CA92D132">
      <w:numFmt w:val="bullet"/>
      <w:lvlText w:val="•"/>
      <w:lvlJc w:val="left"/>
      <w:pPr>
        <w:ind w:left="7203" w:hanging="360"/>
      </w:pPr>
      <w:rPr>
        <w:rFonts w:hint="default"/>
        <w:lang w:val="it-IT" w:eastAsia="en-US" w:bidi="ar-SA"/>
      </w:rPr>
    </w:lvl>
    <w:lvl w:ilvl="8" w:tplc="25DA73D2">
      <w:numFmt w:val="bullet"/>
      <w:lvlText w:val="•"/>
      <w:lvlJc w:val="left"/>
      <w:pPr>
        <w:ind w:left="8109" w:hanging="360"/>
      </w:pPr>
      <w:rPr>
        <w:rFonts w:hint="default"/>
        <w:lang w:val="it-IT" w:eastAsia="en-US" w:bidi="ar-SA"/>
      </w:rPr>
    </w:lvl>
  </w:abstractNum>
  <w:abstractNum w:abstractNumId="3" w15:restartNumberingAfterBreak="0">
    <w:nsid w:val="0F7418AE"/>
    <w:multiLevelType w:val="hybridMultilevel"/>
    <w:tmpl w:val="FECC679E"/>
    <w:lvl w:ilvl="0" w:tplc="7A5C880C">
      <w:start w:val="1"/>
      <w:numFmt w:val="upperLetter"/>
      <w:lvlText w:val="%1)"/>
      <w:lvlJc w:val="left"/>
      <w:pPr>
        <w:ind w:left="395" w:hanging="255"/>
        <w:jc w:val="left"/>
      </w:pPr>
      <w:rPr>
        <w:rFonts w:ascii="Arial" w:eastAsia="Arial" w:hAnsi="Arial" w:cs="Arial" w:hint="default"/>
        <w:b w:val="0"/>
        <w:bCs w:val="0"/>
        <w:i w:val="0"/>
        <w:iCs w:val="0"/>
        <w:spacing w:val="-1"/>
        <w:w w:val="99"/>
        <w:sz w:val="20"/>
        <w:szCs w:val="20"/>
        <w:lang w:val="it-IT" w:eastAsia="en-US" w:bidi="ar-SA"/>
      </w:rPr>
    </w:lvl>
    <w:lvl w:ilvl="1" w:tplc="C292E07E">
      <w:start w:val="1"/>
      <w:numFmt w:val="decimal"/>
      <w:lvlText w:val="%2-"/>
      <w:lvlJc w:val="left"/>
      <w:pPr>
        <w:ind w:left="374" w:hanging="234"/>
        <w:jc w:val="left"/>
      </w:pPr>
      <w:rPr>
        <w:rFonts w:ascii="Arial" w:eastAsia="Arial" w:hAnsi="Arial" w:cs="Arial" w:hint="default"/>
        <w:b w:val="0"/>
        <w:bCs w:val="0"/>
        <w:i w:val="0"/>
        <w:iCs w:val="0"/>
        <w:spacing w:val="0"/>
        <w:w w:val="99"/>
        <w:sz w:val="20"/>
        <w:szCs w:val="20"/>
        <w:lang w:val="it-IT" w:eastAsia="en-US" w:bidi="ar-SA"/>
      </w:rPr>
    </w:lvl>
    <w:lvl w:ilvl="2" w:tplc="DBCCBB5E">
      <w:start w:val="1"/>
      <w:numFmt w:val="lowerLetter"/>
      <w:lvlText w:val="%3)"/>
      <w:lvlJc w:val="left"/>
      <w:pPr>
        <w:ind w:left="373" w:hanging="233"/>
        <w:jc w:val="left"/>
      </w:pPr>
      <w:rPr>
        <w:rFonts w:ascii="Arial" w:eastAsia="Arial" w:hAnsi="Arial" w:cs="Arial" w:hint="default"/>
        <w:b w:val="0"/>
        <w:bCs w:val="0"/>
        <w:i w:val="0"/>
        <w:iCs w:val="0"/>
        <w:spacing w:val="0"/>
        <w:w w:val="99"/>
        <w:sz w:val="20"/>
        <w:szCs w:val="20"/>
        <w:lang w:val="it-IT" w:eastAsia="en-US" w:bidi="ar-SA"/>
      </w:rPr>
    </w:lvl>
    <w:lvl w:ilvl="3" w:tplc="7EC0283E">
      <w:numFmt w:val="bullet"/>
      <w:lvlText w:val="•"/>
      <w:lvlJc w:val="left"/>
      <w:pPr>
        <w:ind w:left="1590" w:hanging="233"/>
      </w:pPr>
      <w:rPr>
        <w:rFonts w:hint="default"/>
        <w:lang w:val="it-IT" w:eastAsia="en-US" w:bidi="ar-SA"/>
      </w:rPr>
    </w:lvl>
    <w:lvl w:ilvl="4" w:tplc="3F16BADC">
      <w:numFmt w:val="bullet"/>
      <w:lvlText w:val="•"/>
      <w:lvlJc w:val="left"/>
      <w:pPr>
        <w:ind w:left="2780" w:hanging="233"/>
      </w:pPr>
      <w:rPr>
        <w:rFonts w:hint="default"/>
        <w:lang w:val="it-IT" w:eastAsia="en-US" w:bidi="ar-SA"/>
      </w:rPr>
    </w:lvl>
    <w:lvl w:ilvl="5" w:tplc="34A4CB6E">
      <w:numFmt w:val="bullet"/>
      <w:lvlText w:val="•"/>
      <w:lvlJc w:val="left"/>
      <w:pPr>
        <w:ind w:left="3970" w:hanging="233"/>
      </w:pPr>
      <w:rPr>
        <w:rFonts w:hint="default"/>
        <w:lang w:val="it-IT" w:eastAsia="en-US" w:bidi="ar-SA"/>
      </w:rPr>
    </w:lvl>
    <w:lvl w:ilvl="6" w:tplc="E50229EC">
      <w:numFmt w:val="bullet"/>
      <w:lvlText w:val="•"/>
      <w:lvlJc w:val="left"/>
      <w:pPr>
        <w:ind w:left="5161" w:hanging="233"/>
      </w:pPr>
      <w:rPr>
        <w:rFonts w:hint="default"/>
        <w:lang w:val="it-IT" w:eastAsia="en-US" w:bidi="ar-SA"/>
      </w:rPr>
    </w:lvl>
    <w:lvl w:ilvl="7" w:tplc="AF48E902">
      <w:numFmt w:val="bullet"/>
      <w:lvlText w:val="•"/>
      <w:lvlJc w:val="left"/>
      <w:pPr>
        <w:ind w:left="6351" w:hanging="233"/>
      </w:pPr>
      <w:rPr>
        <w:rFonts w:hint="default"/>
        <w:lang w:val="it-IT" w:eastAsia="en-US" w:bidi="ar-SA"/>
      </w:rPr>
    </w:lvl>
    <w:lvl w:ilvl="8" w:tplc="859C1614">
      <w:numFmt w:val="bullet"/>
      <w:lvlText w:val="•"/>
      <w:lvlJc w:val="left"/>
      <w:pPr>
        <w:ind w:left="7541" w:hanging="233"/>
      </w:pPr>
      <w:rPr>
        <w:rFonts w:hint="default"/>
        <w:lang w:val="it-IT" w:eastAsia="en-US" w:bidi="ar-SA"/>
      </w:rPr>
    </w:lvl>
  </w:abstractNum>
  <w:abstractNum w:abstractNumId="4" w15:restartNumberingAfterBreak="0">
    <w:nsid w:val="1254659B"/>
    <w:multiLevelType w:val="hybridMultilevel"/>
    <w:tmpl w:val="59AA58E2"/>
    <w:lvl w:ilvl="0" w:tplc="50D8FA08">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A238E7C2">
      <w:numFmt w:val="bullet"/>
      <w:lvlText w:val="•"/>
      <w:lvlJc w:val="left"/>
      <w:pPr>
        <w:ind w:left="1766" w:hanging="360"/>
      </w:pPr>
      <w:rPr>
        <w:rFonts w:hint="default"/>
        <w:lang w:val="it-IT" w:eastAsia="en-US" w:bidi="ar-SA"/>
      </w:rPr>
    </w:lvl>
    <w:lvl w:ilvl="2" w:tplc="C4F20662">
      <w:numFmt w:val="bullet"/>
      <w:lvlText w:val="•"/>
      <w:lvlJc w:val="left"/>
      <w:pPr>
        <w:ind w:left="2672" w:hanging="360"/>
      </w:pPr>
      <w:rPr>
        <w:rFonts w:hint="default"/>
        <w:lang w:val="it-IT" w:eastAsia="en-US" w:bidi="ar-SA"/>
      </w:rPr>
    </w:lvl>
    <w:lvl w:ilvl="3" w:tplc="1FA68848">
      <w:numFmt w:val="bullet"/>
      <w:lvlText w:val="•"/>
      <w:lvlJc w:val="left"/>
      <w:pPr>
        <w:ind w:left="3578" w:hanging="360"/>
      </w:pPr>
      <w:rPr>
        <w:rFonts w:hint="default"/>
        <w:lang w:val="it-IT" w:eastAsia="en-US" w:bidi="ar-SA"/>
      </w:rPr>
    </w:lvl>
    <w:lvl w:ilvl="4" w:tplc="BF70D65C">
      <w:numFmt w:val="bullet"/>
      <w:lvlText w:val="•"/>
      <w:lvlJc w:val="left"/>
      <w:pPr>
        <w:ind w:left="4484" w:hanging="360"/>
      </w:pPr>
      <w:rPr>
        <w:rFonts w:hint="default"/>
        <w:lang w:val="it-IT" w:eastAsia="en-US" w:bidi="ar-SA"/>
      </w:rPr>
    </w:lvl>
    <w:lvl w:ilvl="5" w:tplc="38F0C936">
      <w:numFmt w:val="bullet"/>
      <w:lvlText w:val="•"/>
      <w:lvlJc w:val="left"/>
      <w:pPr>
        <w:ind w:left="5391" w:hanging="360"/>
      </w:pPr>
      <w:rPr>
        <w:rFonts w:hint="default"/>
        <w:lang w:val="it-IT" w:eastAsia="en-US" w:bidi="ar-SA"/>
      </w:rPr>
    </w:lvl>
    <w:lvl w:ilvl="6" w:tplc="B576E646">
      <w:numFmt w:val="bullet"/>
      <w:lvlText w:val="•"/>
      <w:lvlJc w:val="left"/>
      <w:pPr>
        <w:ind w:left="6297" w:hanging="360"/>
      </w:pPr>
      <w:rPr>
        <w:rFonts w:hint="default"/>
        <w:lang w:val="it-IT" w:eastAsia="en-US" w:bidi="ar-SA"/>
      </w:rPr>
    </w:lvl>
    <w:lvl w:ilvl="7" w:tplc="9C8C21D8">
      <w:numFmt w:val="bullet"/>
      <w:lvlText w:val="•"/>
      <w:lvlJc w:val="left"/>
      <w:pPr>
        <w:ind w:left="7203" w:hanging="360"/>
      </w:pPr>
      <w:rPr>
        <w:rFonts w:hint="default"/>
        <w:lang w:val="it-IT" w:eastAsia="en-US" w:bidi="ar-SA"/>
      </w:rPr>
    </w:lvl>
    <w:lvl w:ilvl="8" w:tplc="D244283A">
      <w:numFmt w:val="bullet"/>
      <w:lvlText w:val="•"/>
      <w:lvlJc w:val="left"/>
      <w:pPr>
        <w:ind w:left="8109" w:hanging="360"/>
      </w:pPr>
      <w:rPr>
        <w:rFonts w:hint="default"/>
        <w:lang w:val="it-IT" w:eastAsia="en-US" w:bidi="ar-SA"/>
      </w:rPr>
    </w:lvl>
  </w:abstractNum>
  <w:abstractNum w:abstractNumId="5" w15:restartNumberingAfterBreak="0">
    <w:nsid w:val="14FB2121"/>
    <w:multiLevelType w:val="hybridMultilevel"/>
    <w:tmpl w:val="2F8C718A"/>
    <w:lvl w:ilvl="0" w:tplc="29DADA0C">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9E5CB542">
      <w:numFmt w:val="bullet"/>
      <w:lvlText w:val="•"/>
      <w:lvlJc w:val="left"/>
      <w:pPr>
        <w:ind w:left="1766" w:hanging="360"/>
      </w:pPr>
      <w:rPr>
        <w:rFonts w:hint="default"/>
        <w:lang w:val="it-IT" w:eastAsia="en-US" w:bidi="ar-SA"/>
      </w:rPr>
    </w:lvl>
    <w:lvl w:ilvl="2" w:tplc="375C3642">
      <w:numFmt w:val="bullet"/>
      <w:lvlText w:val="•"/>
      <w:lvlJc w:val="left"/>
      <w:pPr>
        <w:ind w:left="2672" w:hanging="360"/>
      </w:pPr>
      <w:rPr>
        <w:rFonts w:hint="default"/>
        <w:lang w:val="it-IT" w:eastAsia="en-US" w:bidi="ar-SA"/>
      </w:rPr>
    </w:lvl>
    <w:lvl w:ilvl="3" w:tplc="132CBD04">
      <w:numFmt w:val="bullet"/>
      <w:lvlText w:val="•"/>
      <w:lvlJc w:val="left"/>
      <w:pPr>
        <w:ind w:left="3578" w:hanging="360"/>
      </w:pPr>
      <w:rPr>
        <w:rFonts w:hint="default"/>
        <w:lang w:val="it-IT" w:eastAsia="en-US" w:bidi="ar-SA"/>
      </w:rPr>
    </w:lvl>
    <w:lvl w:ilvl="4" w:tplc="E8188778">
      <w:numFmt w:val="bullet"/>
      <w:lvlText w:val="•"/>
      <w:lvlJc w:val="left"/>
      <w:pPr>
        <w:ind w:left="4484" w:hanging="360"/>
      </w:pPr>
      <w:rPr>
        <w:rFonts w:hint="default"/>
        <w:lang w:val="it-IT" w:eastAsia="en-US" w:bidi="ar-SA"/>
      </w:rPr>
    </w:lvl>
    <w:lvl w:ilvl="5" w:tplc="832A5D82">
      <w:numFmt w:val="bullet"/>
      <w:lvlText w:val="•"/>
      <w:lvlJc w:val="left"/>
      <w:pPr>
        <w:ind w:left="5391" w:hanging="360"/>
      </w:pPr>
      <w:rPr>
        <w:rFonts w:hint="default"/>
        <w:lang w:val="it-IT" w:eastAsia="en-US" w:bidi="ar-SA"/>
      </w:rPr>
    </w:lvl>
    <w:lvl w:ilvl="6" w:tplc="CD2467D4">
      <w:numFmt w:val="bullet"/>
      <w:lvlText w:val="•"/>
      <w:lvlJc w:val="left"/>
      <w:pPr>
        <w:ind w:left="6297" w:hanging="360"/>
      </w:pPr>
      <w:rPr>
        <w:rFonts w:hint="default"/>
        <w:lang w:val="it-IT" w:eastAsia="en-US" w:bidi="ar-SA"/>
      </w:rPr>
    </w:lvl>
    <w:lvl w:ilvl="7" w:tplc="8728B3AE">
      <w:numFmt w:val="bullet"/>
      <w:lvlText w:val="•"/>
      <w:lvlJc w:val="left"/>
      <w:pPr>
        <w:ind w:left="7203" w:hanging="360"/>
      </w:pPr>
      <w:rPr>
        <w:rFonts w:hint="default"/>
        <w:lang w:val="it-IT" w:eastAsia="en-US" w:bidi="ar-SA"/>
      </w:rPr>
    </w:lvl>
    <w:lvl w:ilvl="8" w:tplc="8B3CFDEA">
      <w:numFmt w:val="bullet"/>
      <w:lvlText w:val="•"/>
      <w:lvlJc w:val="left"/>
      <w:pPr>
        <w:ind w:left="8109" w:hanging="360"/>
      </w:pPr>
      <w:rPr>
        <w:rFonts w:hint="default"/>
        <w:lang w:val="it-IT" w:eastAsia="en-US" w:bidi="ar-SA"/>
      </w:rPr>
    </w:lvl>
  </w:abstractNum>
  <w:abstractNum w:abstractNumId="6" w15:restartNumberingAfterBreak="0">
    <w:nsid w:val="15A221E3"/>
    <w:multiLevelType w:val="hybridMultilevel"/>
    <w:tmpl w:val="7880636A"/>
    <w:lvl w:ilvl="0" w:tplc="44782504">
      <w:start w:val="1"/>
      <w:numFmt w:val="decimal"/>
      <w:lvlText w:val="%1)"/>
      <w:lvlJc w:val="left"/>
      <w:pPr>
        <w:ind w:left="95" w:hanging="233"/>
        <w:jc w:val="left"/>
      </w:pPr>
      <w:rPr>
        <w:rFonts w:ascii="Arial" w:eastAsia="Arial" w:hAnsi="Arial" w:cs="Arial" w:hint="default"/>
        <w:b w:val="0"/>
        <w:bCs w:val="0"/>
        <w:i w:val="0"/>
        <w:iCs w:val="0"/>
        <w:spacing w:val="0"/>
        <w:w w:val="99"/>
        <w:sz w:val="20"/>
        <w:szCs w:val="20"/>
        <w:lang w:val="it-IT" w:eastAsia="en-US" w:bidi="ar-SA"/>
      </w:rPr>
    </w:lvl>
    <w:lvl w:ilvl="1" w:tplc="52202D94">
      <w:numFmt w:val="bullet"/>
      <w:lvlText w:val="•"/>
      <w:lvlJc w:val="left"/>
      <w:pPr>
        <w:ind w:left="814" w:hanging="233"/>
      </w:pPr>
      <w:rPr>
        <w:rFonts w:hint="default"/>
        <w:lang w:val="it-IT" w:eastAsia="en-US" w:bidi="ar-SA"/>
      </w:rPr>
    </w:lvl>
    <w:lvl w:ilvl="2" w:tplc="E4FE9690">
      <w:numFmt w:val="bullet"/>
      <w:lvlText w:val="•"/>
      <w:lvlJc w:val="left"/>
      <w:pPr>
        <w:ind w:left="1528" w:hanging="233"/>
      </w:pPr>
      <w:rPr>
        <w:rFonts w:hint="default"/>
        <w:lang w:val="it-IT" w:eastAsia="en-US" w:bidi="ar-SA"/>
      </w:rPr>
    </w:lvl>
    <w:lvl w:ilvl="3" w:tplc="8096649A">
      <w:numFmt w:val="bullet"/>
      <w:lvlText w:val="•"/>
      <w:lvlJc w:val="left"/>
      <w:pPr>
        <w:ind w:left="2242" w:hanging="233"/>
      </w:pPr>
      <w:rPr>
        <w:rFonts w:hint="default"/>
        <w:lang w:val="it-IT" w:eastAsia="en-US" w:bidi="ar-SA"/>
      </w:rPr>
    </w:lvl>
    <w:lvl w:ilvl="4" w:tplc="DA627234">
      <w:numFmt w:val="bullet"/>
      <w:lvlText w:val="•"/>
      <w:lvlJc w:val="left"/>
      <w:pPr>
        <w:ind w:left="2956" w:hanging="233"/>
      </w:pPr>
      <w:rPr>
        <w:rFonts w:hint="default"/>
        <w:lang w:val="it-IT" w:eastAsia="en-US" w:bidi="ar-SA"/>
      </w:rPr>
    </w:lvl>
    <w:lvl w:ilvl="5" w:tplc="A1DAB0BA">
      <w:numFmt w:val="bullet"/>
      <w:lvlText w:val="•"/>
      <w:lvlJc w:val="left"/>
      <w:pPr>
        <w:ind w:left="3670" w:hanging="233"/>
      </w:pPr>
      <w:rPr>
        <w:rFonts w:hint="default"/>
        <w:lang w:val="it-IT" w:eastAsia="en-US" w:bidi="ar-SA"/>
      </w:rPr>
    </w:lvl>
    <w:lvl w:ilvl="6" w:tplc="6AE40816">
      <w:numFmt w:val="bullet"/>
      <w:lvlText w:val="•"/>
      <w:lvlJc w:val="left"/>
      <w:pPr>
        <w:ind w:left="4384" w:hanging="233"/>
      </w:pPr>
      <w:rPr>
        <w:rFonts w:hint="default"/>
        <w:lang w:val="it-IT" w:eastAsia="en-US" w:bidi="ar-SA"/>
      </w:rPr>
    </w:lvl>
    <w:lvl w:ilvl="7" w:tplc="6C86B4C4">
      <w:numFmt w:val="bullet"/>
      <w:lvlText w:val="•"/>
      <w:lvlJc w:val="left"/>
      <w:pPr>
        <w:ind w:left="5098" w:hanging="233"/>
      </w:pPr>
      <w:rPr>
        <w:rFonts w:hint="default"/>
        <w:lang w:val="it-IT" w:eastAsia="en-US" w:bidi="ar-SA"/>
      </w:rPr>
    </w:lvl>
    <w:lvl w:ilvl="8" w:tplc="3634D194">
      <w:numFmt w:val="bullet"/>
      <w:lvlText w:val="•"/>
      <w:lvlJc w:val="left"/>
      <w:pPr>
        <w:ind w:left="5812" w:hanging="233"/>
      </w:pPr>
      <w:rPr>
        <w:rFonts w:hint="default"/>
        <w:lang w:val="it-IT" w:eastAsia="en-US" w:bidi="ar-SA"/>
      </w:rPr>
    </w:lvl>
  </w:abstractNum>
  <w:abstractNum w:abstractNumId="7" w15:restartNumberingAfterBreak="0">
    <w:nsid w:val="16F02039"/>
    <w:multiLevelType w:val="hybridMultilevel"/>
    <w:tmpl w:val="D0EC833A"/>
    <w:lvl w:ilvl="0" w:tplc="E5B290E6">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4B0EE2F4">
      <w:numFmt w:val="bullet"/>
      <w:lvlText w:val="•"/>
      <w:lvlJc w:val="left"/>
      <w:pPr>
        <w:ind w:left="1766" w:hanging="360"/>
      </w:pPr>
      <w:rPr>
        <w:rFonts w:hint="default"/>
        <w:lang w:val="it-IT" w:eastAsia="en-US" w:bidi="ar-SA"/>
      </w:rPr>
    </w:lvl>
    <w:lvl w:ilvl="2" w:tplc="4232FAB2">
      <w:numFmt w:val="bullet"/>
      <w:lvlText w:val="•"/>
      <w:lvlJc w:val="left"/>
      <w:pPr>
        <w:ind w:left="2672" w:hanging="360"/>
      </w:pPr>
      <w:rPr>
        <w:rFonts w:hint="default"/>
        <w:lang w:val="it-IT" w:eastAsia="en-US" w:bidi="ar-SA"/>
      </w:rPr>
    </w:lvl>
    <w:lvl w:ilvl="3" w:tplc="2DD6D89E">
      <w:numFmt w:val="bullet"/>
      <w:lvlText w:val="•"/>
      <w:lvlJc w:val="left"/>
      <w:pPr>
        <w:ind w:left="3578" w:hanging="360"/>
      </w:pPr>
      <w:rPr>
        <w:rFonts w:hint="default"/>
        <w:lang w:val="it-IT" w:eastAsia="en-US" w:bidi="ar-SA"/>
      </w:rPr>
    </w:lvl>
    <w:lvl w:ilvl="4" w:tplc="CD5252C8">
      <w:numFmt w:val="bullet"/>
      <w:lvlText w:val="•"/>
      <w:lvlJc w:val="left"/>
      <w:pPr>
        <w:ind w:left="4484" w:hanging="360"/>
      </w:pPr>
      <w:rPr>
        <w:rFonts w:hint="default"/>
        <w:lang w:val="it-IT" w:eastAsia="en-US" w:bidi="ar-SA"/>
      </w:rPr>
    </w:lvl>
    <w:lvl w:ilvl="5" w:tplc="5416401C">
      <w:numFmt w:val="bullet"/>
      <w:lvlText w:val="•"/>
      <w:lvlJc w:val="left"/>
      <w:pPr>
        <w:ind w:left="5391" w:hanging="360"/>
      </w:pPr>
      <w:rPr>
        <w:rFonts w:hint="default"/>
        <w:lang w:val="it-IT" w:eastAsia="en-US" w:bidi="ar-SA"/>
      </w:rPr>
    </w:lvl>
    <w:lvl w:ilvl="6" w:tplc="D2443174">
      <w:numFmt w:val="bullet"/>
      <w:lvlText w:val="•"/>
      <w:lvlJc w:val="left"/>
      <w:pPr>
        <w:ind w:left="6297" w:hanging="360"/>
      </w:pPr>
      <w:rPr>
        <w:rFonts w:hint="default"/>
        <w:lang w:val="it-IT" w:eastAsia="en-US" w:bidi="ar-SA"/>
      </w:rPr>
    </w:lvl>
    <w:lvl w:ilvl="7" w:tplc="818C5B88">
      <w:numFmt w:val="bullet"/>
      <w:lvlText w:val="•"/>
      <w:lvlJc w:val="left"/>
      <w:pPr>
        <w:ind w:left="7203" w:hanging="360"/>
      </w:pPr>
      <w:rPr>
        <w:rFonts w:hint="default"/>
        <w:lang w:val="it-IT" w:eastAsia="en-US" w:bidi="ar-SA"/>
      </w:rPr>
    </w:lvl>
    <w:lvl w:ilvl="8" w:tplc="03788AFC">
      <w:numFmt w:val="bullet"/>
      <w:lvlText w:val="•"/>
      <w:lvlJc w:val="left"/>
      <w:pPr>
        <w:ind w:left="8109" w:hanging="360"/>
      </w:pPr>
      <w:rPr>
        <w:rFonts w:hint="default"/>
        <w:lang w:val="it-IT" w:eastAsia="en-US" w:bidi="ar-SA"/>
      </w:rPr>
    </w:lvl>
  </w:abstractNum>
  <w:abstractNum w:abstractNumId="8" w15:restartNumberingAfterBreak="0">
    <w:nsid w:val="1B275A6D"/>
    <w:multiLevelType w:val="hybridMultilevel"/>
    <w:tmpl w:val="BEA2BDAA"/>
    <w:lvl w:ilvl="0" w:tplc="9ABEE63C">
      <w:start w:val="1"/>
      <w:numFmt w:val="decimal"/>
      <w:lvlText w:val="%1)"/>
      <w:lvlJc w:val="left"/>
      <w:pPr>
        <w:ind w:left="95" w:hanging="245"/>
        <w:jc w:val="left"/>
      </w:pPr>
      <w:rPr>
        <w:rFonts w:ascii="Arial" w:eastAsia="Arial" w:hAnsi="Arial" w:cs="Arial" w:hint="default"/>
        <w:b w:val="0"/>
        <w:bCs w:val="0"/>
        <w:i w:val="0"/>
        <w:iCs w:val="0"/>
        <w:spacing w:val="0"/>
        <w:w w:val="99"/>
        <w:sz w:val="20"/>
        <w:szCs w:val="20"/>
        <w:lang w:val="it-IT" w:eastAsia="en-US" w:bidi="ar-SA"/>
      </w:rPr>
    </w:lvl>
    <w:lvl w:ilvl="1" w:tplc="342E12F2">
      <w:numFmt w:val="bullet"/>
      <w:lvlText w:val="•"/>
      <w:lvlJc w:val="left"/>
      <w:pPr>
        <w:ind w:left="814" w:hanging="245"/>
      </w:pPr>
      <w:rPr>
        <w:rFonts w:hint="default"/>
        <w:lang w:val="it-IT" w:eastAsia="en-US" w:bidi="ar-SA"/>
      </w:rPr>
    </w:lvl>
    <w:lvl w:ilvl="2" w:tplc="417202AE">
      <w:numFmt w:val="bullet"/>
      <w:lvlText w:val="•"/>
      <w:lvlJc w:val="left"/>
      <w:pPr>
        <w:ind w:left="1528" w:hanging="245"/>
      </w:pPr>
      <w:rPr>
        <w:rFonts w:hint="default"/>
        <w:lang w:val="it-IT" w:eastAsia="en-US" w:bidi="ar-SA"/>
      </w:rPr>
    </w:lvl>
    <w:lvl w:ilvl="3" w:tplc="0EAC4C0A">
      <w:numFmt w:val="bullet"/>
      <w:lvlText w:val="•"/>
      <w:lvlJc w:val="left"/>
      <w:pPr>
        <w:ind w:left="2242" w:hanging="245"/>
      </w:pPr>
      <w:rPr>
        <w:rFonts w:hint="default"/>
        <w:lang w:val="it-IT" w:eastAsia="en-US" w:bidi="ar-SA"/>
      </w:rPr>
    </w:lvl>
    <w:lvl w:ilvl="4" w:tplc="A5FA0120">
      <w:numFmt w:val="bullet"/>
      <w:lvlText w:val="•"/>
      <w:lvlJc w:val="left"/>
      <w:pPr>
        <w:ind w:left="2956" w:hanging="245"/>
      </w:pPr>
      <w:rPr>
        <w:rFonts w:hint="default"/>
        <w:lang w:val="it-IT" w:eastAsia="en-US" w:bidi="ar-SA"/>
      </w:rPr>
    </w:lvl>
    <w:lvl w:ilvl="5" w:tplc="7E46A1FA">
      <w:numFmt w:val="bullet"/>
      <w:lvlText w:val="•"/>
      <w:lvlJc w:val="left"/>
      <w:pPr>
        <w:ind w:left="3670" w:hanging="245"/>
      </w:pPr>
      <w:rPr>
        <w:rFonts w:hint="default"/>
        <w:lang w:val="it-IT" w:eastAsia="en-US" w:bidi="ar-SA"/>
      </w:rPr>
    </w:lvl>
    <w:lvl w:ilvl="6" w:tplc="8A7E9A56">
      <w:numFmt w:val="bullet"/>
      <w:lvlText w:val="•"/>
      <w:lvlJc w:val="left"/>
      <w:pPr>
        <w:ind w:left="4384" w:hanging="245"/>
      </w:pPr>
      <w:rPr>
        <w:rFonts w:hint="default"/>
        <w:lang w:val="it-IT" w:eastAsia="en-US" w:bidi="ar-SA"/>
      </w:rPr>
    </w:lvl>
    <w:lvl w:ilvl="7" w:tplc="64B28C32">
      <w:numFmt w:val="bullet"/>
      <w:lvlText w:val="•"/>
      <w:lvlJc w:val="left"/>
      <w:pPr>
        <w:ind w:left="5098" w:hanging="245"/>
      </w:pPr>
      <w:rPr>
        <w:rFonts w:hint="default"/>
        <w:lang w:val="it-IT" w:eastAsia="en-US" w:bidi="ar-SA"/>
      </w:rPr>
    </w:lvl>
    <w:lvl w:ilvl="8" w:tplc="DBA4BB22">
      <w:numFmt w:val="bullet"/>
      <w:lvlText w:val="•"/>
      <w:lvlJc w:val="left"/>
      <w:pPr>
        <w:ind w:left="5812" w:hanging="245"/>
      </w:pPr>
      <w:rPr>
        <w:rFonts w:hint="default"/>
        <w:lang w:val="it-IT" w:eastAsia="en-US" w:bidi="ar-SA"/>
      </w:rPr>
    </w:lvl>
  </w:abstractNum>
  <w:abstractNum w:abstractNumId="9" w15:restartNumberingAfterBreak="0">
    <w:nsid w:val="21254385"/>
    <w:multiLevelType w:val="hybridMultilevel"/>
    <w:tmpl w:val="31D41F0C"/>
    <w:lvl w:ilvl="0" w:tplc="5A7CDC44">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D4CE9B00">
      <w:numFmt w:val="bullet"/>
      <w:lvlText w:val="•"/>
      <w:lvlJc w:val="left"/>
      <w:pPr>
        <w:ind w:left="1766" w:hanging="360"/>
      </w:pPr>
      <w:rPr>
        <w:rFonts w:hint="default"/>
        <w:lang w:val="it-IT" w:eastAsia="en-US" w:bidi="ar-SA"/>
      </w:rPr>
    </w:lvl>
    <w:lvl w:ilvl="2" w:tplc="BEAC71A4">
      <w:numFmt w:val="bullet"/>
      <w:lvlText w:val="•"/>
      <w:lvlJc w:val="left"/>
      <w:pPr>
        <w:ind w:left="2672" w:hanging="360"/>
      </w:pPr>
      <w:rPr>
        <w:rFonts w:hint="default"/>
        <w:lang w:val="it-IT" w:eastAsia="en-US" w:bidi="ar-SA"/>
      </w:rPr>
    </w:lvl>
    <w:lvl w:ilvl="3" w:tplc="408EE0CC">
      <w:numFmt w:val="bullet"/>
      <w:lvlText w:val="•"/>
      <w:lvlJc w:val="left"/>
      <w:pPr>
        <w:ind w:left="3578" w:hanging="360"/>
      </w:pPr>
      <w:rPr>
        <w:rFonts w:hint="default"/>
        <w:lang w:val="it-IT" w:eastAsia="en-US" w:bidi="ar-SA"/>
      </w:rPr>
    </w:lvl>
    <w:lvl w:ilvl="4" w:tplc="75A6F722">
      <w:numFmt w:val="bullet"/>
      <w:lvlText w:val="•"/>
      <w:lvlJc w:val="left"/>
      <w:pPr>
        <w:ind w:left="4484" w:hanging="360"/>
      </w:pPr>
      <w:rPr>
        <w:rFonts w:hint="default"/>
        <w:lang w:val="it-IT" w:eastAsia="en-US" w:bidi="ar-SA"/>
      </w:rPr>
    </w:lvl>
    <w:lvl w:ilvl="5" w:tplc="57A8365E">
      <w:numFmt w:val="bullet"/>
      <w:lvlText w:val="•"/>
      <w:lvlJc w:val="left"/>
      <w:pPr>
        <w:ind w:left="5391" w:hanging="360"/>
      </w:pPr>
      <w:rPr>
        <w:rFonts w:hint="default"/>
        <w:lang w:val="it-IT" w:eastAsia="en-US" w:bidi="ar-SA"/>
      </w:rPr>
    </w:lvl>
    <w:lvl w:ilvl="6" w:tplc="FE3602EA">
      <w:numFmt w:val="bullet"/>
      <w:lvlText w:val="•"/>
      <w:lvlJc w:val="left"/>
      <w:pPr>
        <w:ind w:left="6297" w:hanging="360"/>
      </w:pPr>
      <w:rPr>
        <w:rFonts w:hint="default"/>
        <w:lang w:val="it-IT" w:eastAsia="en-US" w:bidi="ar-SA"/>
      </w:rPr>
    </w:lvl>
    <w:lvl w:ilvl="7" w:tplc="3FE485DC">
      <w:numFmt w:val="bullet"/>
      <w:lvlText w:val="•"/>
      <w:lvlJc w:val="left"/>
      <w:pPr>
        <w:ind w:left="7203" w:hanging="360"/>
      </w:pPr>
      <w:rPr>
        <w:rFonts w:hint="default"/>
        <w:lang w:val="it-IT" w:eastAsia="en-US" w:bidi="ar-SA"/>
      </w:rPr>
    </w:lvl>
    <w:lvl w:ilvl="8" w:tplc="E1506E86">
      <w:numFmt w:val="bullet"/>
      <w:lvlText w:val="•"/>
      <w:lvlJc w:val="left"/>
      <w:pPr>
        <w:ind w:left="8109" w:hanging="360"/>
      </w:pPr>
      <w:rPr>
        <w:rFonts w:hint="default"/>
        <w:lang w:val="it-IT" w:eastAsia="en-US" w:bidi="ar-SA"/>
      </w:rPr>
    </w:lvl>
  </w:abstractNum>
  <w:abstractNum w:abstractNumId="10" w15:restartNumberingAfterBreak="0">
    <w:nsid w:val="2475496F"/>
    <w:multiLevelType w:val="hybridMultilevel"/>
    <w:tmpl w:val="EFD66D2E"/>
    <w:lvl w:ilvl="0" w:tplc="FA38CD74">
      <w:numFmt w:val="bullet"/>
      <w:lvlText w:val="-"/>
      <w:lvlJc w:val="left"/>
      <w:pPr>
        <w:ind w:left="140" w:hanging="123"/>
      </w:pPr>
      <w:rPr>
        <w:rFonts w:ascii="Arial" w:eastAsia="Arial" w:hAnsi="Arial" w:cs="Arial" w:hint="default"/>
        <w:b w:val="0"/>
        <w:bCs w:val="0"/>
        <w:i w:val="0"/>
        <w:iCs w:val="0"/>
        <w:spacing w:val="0"/>
        <w:w w:val="99"/>
        <w:sz w:val="20"/>
        <w:szCs w:val="20"/>
        <w:lang w:val="it-IT" w:eastAsia="en-US" w:bidi="ar-SA"/>
      </w:rPr>
    </w:lvl>
    <w:lvl w:ilvl="1" w:tplc="9850DF76">
      <w:numFmt w:val="bullet"/>
      <w:lvlText w:val="-"/>
      <w:lvlJc w:val="left"/>
      <w:pPr>
        <w:ind w:left="140" w:hanging="123"/>
      </w:pPr>
      <w:rPr>
        <w:rFonts w:ascii="Arial" w:eastAsia="Arial" w:hAnsi="Arial" w:cs="Arial" w:hint="default"/>
        <w:b w:val="0"/>
        <w:bCs w:val="0"/>
        <w:i w:val="0"/>
        <w:iCs w:val="0"/>
        <w:spacing w:val="0"/>
        <w:w w:val="99"/>
        <w:sz w:val="20"/>
        <w:szCs w:val="20"/>
        <w:lang w:val="it-IT" w:eastAsia="en-US" w:bidi="ar-SA"/>
      </w:rPr>
    </w:lvl>
    <w:lvl w:ilvl="2" w:tplc="6F44E24E">
      <w:numFmt w:val="bullet"/>
      <w:lvlText w:val="•"/>
      <w:lvlJc w:val="left"/>
      <w:pPr>
        <w:ind w:left="2096" w:hanging="123"/>
      </w:pPr>
      <w:rPr>
        <w:rFonts w:hint="default"/>
        <w:lang w:val="it-IT" w:eastAsia="en-US" w:bidi="ar-SA"/>
      </w:rPr>
    </w:lvl>
    <w:lvl w:ilvl="3" w:tplc="59D2402E">
      <w:numFmt w:val="bullet"/>
      <w:lvlText w:val="•"/>
      <w:lvlJc w:val="left"/>
      <w:pPr>
        <w:ind w:left="3074" w:hanging="123"/>
      </w:pPr>
      <w:rPr>
        <w:rFonts w:hint="default"/>
        <w:lang w:val="it-IT" w:eastAsia="en-US" w:bidi="ar-SA"/>
      </w:rPr>
    </w:lvl>
    <w:lvl w:ilvl="4" w:tplc="81C62036">
      <w:numFmt w:val="bullet"/>
      <w:lvlText w:val="•"/>
      <w:lvlJc w:val="left"/>
      <w:pPr>
        <w:ind w:left="4052" w:hanging="123"/>
      </w:pPr>
      <w:rPr>
        <w:rFonts w:hint="default"/>
        <w:lang w:val="it-IT" w:eastAsia="en-US" w:bidi="ar-SA"/>
      </w:rPr>
    </w:lvl>
    <w:lvl w:ilvl="5" w:tplc="3B7090FA">
      <w:numFmt w:val="bullet"/>
      <w:lvlText w:val="•"/>
      <w:lvlJc w:val="left"/>
      <w:pPr>
        <w:ind w:left="5031" w:hanging="123"/>
      </w:pPr>
      <w:rPr>
        <w:rFonts w:hint="default"/>
        <w:lang w:val="it-IT" w:eastAsia="en-US" w:bidi="ar-SA"/>
      </w:rPr>
    </w:lvl>
    <w:lvl w:ilvl="6" w:tplc="6F98A890">
      <w:numFmt w:val="bullet"/>
      <w:lvlText w:val="•"/>
      <w:lvlJc w:val="left"/>
      <w:pPr>
        <w:ind w:left="6009" w:hanging="123"/>
      </w:pPr>
      <w:rPr>
        <w:rFonts w:hint="default"/>
        <w:lang w:val="it-IT" w:eastAsia="en-US" w:bidi="ar-SA"/>
      </w:rPr>
    </w:lvl>
    <w:lvl w:ilvl="7" w:tplc="264ECFF0">
      <w:numFmt w:val="bullet"/>
      <w:lvlText w:val="•"/>
      <w:lvlJc w:val="left"/>
      <w:pPr>
        <w:ind w:left="6987" w:hanging="123"/>
      </w:pPr>
      <w:rPr>
        <w:rFonts w:hint="default"/>
        <w:lang w:val="it-IT" w:eastAsia="en-US" w:bidi="ar-SA"/>
      </w:rPr>
    </w:lvl>
    <w:lvl w:ilvl="8" w:tplc="DD70D16A">
      <w:numFmt w:val="bullet"/>
      <w:lvlText w:val="•"/>
      <w:lvlJc w:val="left"/>
      <w:pPr>
        <w:ind w:left="7965" w:hanging="123"/>
      </w:pPr>
      <w:rPr>
        <w:rFonts w:hint="default"/>
        <w:lang w:val="it-IT" w:eastAsia="en-US" w:bidi="ar-SA"/>
      </w:rPr>
    </w:lvl>
  </w:abstractNum>
  <w:abstractNum w:abstractNumId="11" w15:restartNumberingAfterBreak="0">
    <w:nsid w:val="345B5025"/>
    <w:multiLevelType w:val="hybridMultilevel"/>
    <w:tmpl w:val="C1F2D7F8"/>
    <w:lvl w:ilvl="0" w:tplc="F4367550">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1C80E50E">
      <w:numFmt w:val="bullet"/>
      <w:lvlText w:val="•"/>
      <w:lvlJc w:val="left"/>
      <w:pPr>
        <w:ind w:left="1766" w:hanging="360"/>
      </w:pPr>
      <w:rPr>
        <w:rFonts w:hint="default"/>
        <w:lang w:val="it-IT" w:eastAsia="en-US" w:bidi="ar-SA"/>
      </w:rPr>
    </w:lvl>
    <w:lvl w:ilvl="2" w:tplc="D0642FB0">
      <w:numFmt w:val="bullet"/>
      <w:lvlText w:val="•"/>
      <w:lvlJc w:val="left"/>
      <w:pPr>
        <w:ind w:left="2672" w:hanging="360"/>
      </w:pPr>
      <w:rPr>
        <w:rFonts w:hint="default"/>
        <w:lang w:val="it-IT" w:eastAsia="en-US" w:bidi="ar-SA"/>
      </w:rPr>
    </w:lvl>
    <w:lvl w:ilvl="3" w:tplc="E946C1E2">
      <w:numFmt w:val="bullet"/>
      <w:lvlText w:val="•"/>
      <w:lvlJc w:val="left"/>
      <w:pPr>
        <w:ind w:left="3578" w:hanging="360"/>
      </w:pPr>
      <w:rPr>
        <w:rFonts w:hint="default"/>
        <w:lang w:val="it-IT" w:eastAsia="en-US" w:bidi="ar-SA"/>
      </w:rPr>
    </w:lvl>
    <w:lvl w:ilvl="4" w:tplc="7CB81780">
      <w:numFmt w:val="bullet"/>
      <w:lvlText w:val="•"/>
      <w:lvlJc w:val="left"/>
      <w:pPr>
        <w:ind w:left="4484" w:hanging="360"/>
      </w:pPr>
      <w:rPr>
        <w:rFonts w:hint="default"/>
        <w:lang w:val="it-IT" w:eastAsia="en-US" w:bidi="ar-SA"/>
      </w:rPr>
    </w:lvl>
    <w:lvl w:ilvl="5" w:tplc="CAB6633A">
      <w:numFmt w:val="bullet"/>
      <w:lvlText w:val="•"/>
      <w:lvlJc w:val="left"/>
      <w:pPr>
        <w:ind w:left="5391" w:hanging="360"/>
      </w:pPr>
      <w:rPr>
        <w:rFonts w:hint="default"/>
        <w:lang w:val="it-IT" w:eastAsia="en-US" w:bidi="ar-SA"/>
      </w:rPr>
    </w:lvl>
    <w:lvl w:ilvl="6" w:tplc="04F217DA">
      <w:numFmt w:val="bullet"/>
      <w:lvlText w:val="•"/>
      <w:lvlJc w:val="left"/>
      <w:pPr>
        <w:ind w:left="6297" w:hanging="360"/>
      </w:pPr>
      <w:rPr>
        <w:rFonts w:hint="default"/>
        <w:lang w:val="it-IT" w:eastAsia="en-US" w:bidi="ar-SA"/>
      </w:rPr>
    </w:lvl>
    <w:lvl w:ilvl="7" w:tplc="6706B324">
      <w:numFmt w:val="bullet"/>
      <w:lvlText w:val="•"/>
      <w:lvlJc w:val="left"/>
      <w:pPr>
        <w:ind w:left="7203" w:hanging="360"/>
      </w:pPr>
      <w:rPr>
        <w:rFonts w:hint="default"/>
        <w:lang w:val="it-IT" w:eastAsia="en-US" w:bidi="ar-SA"/>
      </w:rPr>
    </w:lvl>
    <w:lvl w:ilvl="8" w:tplc="EEB42F24">
      <w:numFmt w:val="bullet"/>
      <w:lvlText w:val="•"/>
      <w:lvlJc w:val="left"/>
      <w:pPr>
        <w:ind w:left="8109" w:hanging="360"/>
      </w:pPr>
      <w:rPr>
        <w:rFonts w:hint="default"/>
        <w:lang w:val="it-IT" w:eastAsia="en-US" w:bidi="ar-SA"/>
      </w:rPr>
    </w:lvl>
  </w:abstractNum>
  <w:abstractNum w:abstractNumId="12" w15:restartNumberingAfterBreak="0">
    <w:nsid w:val="35DA3627"/>
    <w:multiLevelType w:val="hybridMultilevel"/>
    <w:tmpl w:val="8D6864BC"/>
    <w:lvl w:ilvl="0" w:tplc="202A6442">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9AD21606">
      <w:start w:val="1"/>
      <w:numFmt w:val="lowerRoman"/>
      <w:lvlText w:val="%2."/>
      <w:lvlJc w:val="left"/>
      <w:pPr>
        <w:ind w:left="2277" w:hanging="461"/>
        <w:jc w:val="right"/>
      </w:pPr>
      <w:rPr>
        <w:rFonts w:ascii="Arial" w:eastAsia="Arial" w:hAnsi="Arial" w:cs="Arial" w:hint="default"/>
        <w:b w:val="0"/>
        <w:bCs w:val="0"/>
        <w:i w:val="0"/>
        <w:iCs w:val="0"/>
        <w:spacing w:val="-2"/>
        <w:w w:val="99"/>
        <w:sz w:val="20"/>
        <w:szCs w:val="20"/>
        <w:lang w:val="it-IT" w:eastAsia="en-US" w:bidi="ar-SA"/>
      </w:rPr>
    </w:lvl>
    <w:lvl w:ilvl="2" w:tplc="62804F48">
      <w:numFmt w:val="bullet"/>
      <w:lvlText w:val="•"/>
      <w:lvlJc w:val="left"/>
      <w:pPr>
        <w:ind w:left="3129" w:hanging="461"/>
      </w:pPr>
      <w:rPr>
        <w:rFonts w:hint="default"/>
        <w:lang w:val="it-IT" w:eastAsia="en-US" w:bidi="ar-SA"/>
      </w:rPr>
    </w:lvl>
    <w:lvl w:ilvl="3" w:tplc="0F1AA6F2">
      <w:numFmt w:val="bullet"/>
      <w:lvlText w:val="•"/>
      <w:lvlJc w:val="left"/>
      <w:pPr>
        <w:ind w:left="3978" w:hanging="461"/>
      </w:pPr>
      <w:rPr>
        <w:rFonts w:hint="default"/>
        <w:lang w:val="it-IT" w:eastAsia="en-US" w:bidi="ar-SA"/>
      </w:rPr>
    </w:lvl>
    <w:lvl w:ilvl="4" w:tplc="3C167B9C">
      <w:numFmt w:val="bullet"/>
      <w:lvlText w:val="•"/>
      <w:lvlJc w:val="left"/>
      <w:pPr>
        <w:ind w:left="4827" w:hanging="461"/>
      </w:pPr>
      <w:rPr>
        <w:rFonts w:hint="default"/>
        <w:lang w:val="it-IT" w:eastAsia="en-US" w:bidi="ar-SA"/>
      </w:rPr>
    </w:lvl>
    <w:lvl w:ilvl="5" w:tplc="B70A809A">
      <w:numFmt w:val="bullet"/>
      <w:lvlText w:val="•"/>
      <w:lvlJc w:val="left"/>
      <w:pPr>
        <w:ind w:left="5676" w:hanging="461"/>
      </w:pPr>
      <w:rPr>
        <w:rFonts w:hint="default"/>
        <w:lang w:val="it-IT" w:eastAsia="en-US" w:bidi="ar-SA"/>
      </w:rPr>
    </w:lvl>
    <w:lvl w:ilvl="6" w:tplc="1D5EE974">
      <w:numFmt w:val="bullet"/>
      <w:lvlText w:val="•"/>
      <w:lvlJc w:val="left"/>
      <w:pPr>
        <w:ind w:left="6525" w:hanging="461"/>
      </w:pPr>
      <w:rPr>
        <w:rFonts w:hint="default"/>
        <w:lang w:val="it-IT" w:eastAsia="en-US" w:bidi="ar-SA"/>
      </w:rPr>
    </w:lvl>
    <w:lvl w:ilvl="7" w:tplc="83B064FA">
      <w:numFmt w:val="bullet"/>
      <w:lvlText w:val="•"/>
      <w:lvlJc w:val="left"/>
      <w:pPr>
        <w:ind w:left="7374" w:hanging="461"/>
      </w:pPr>
      <w:rPr>
        <w:rFonts w:hint="default"/>
        <w:lang w:val="it-IT" w:eastAsia="en-US" w:bidi="ar-SA"/>
      </w:rPr>
    </w:lvl>
    <w:lvl w:ilvl="8" w:tplc="65086584">
      <w:numFmt w:val="bullet"/>
      <w:lvlText w:val="•"/>
      <w:lvlJc w:val="left"/>
      <w:pPr>
        <w:ind w:left="8224" w:hanging="461"/>
      </w:pPr>
      <w:rPr>
        <w:rFonts w:hint="default"/>
        <w:lang w:val="it-IT" w:eastAsia="en-US" w:bidi="ar-SA"/>
      </w:rPr>
    </w:lvl>
  </w:abstractNum>
  <w:abstractNum w:abstractNumId="13" w15:restartNumberingAfterBreak="0">
    <w:nsid w:val="37294D91"/>
    <w:multiLevelType w:val="hybridMultilevel"/>
    <w:tmpl w:val="09988DEA"/>
    <w:lvl w:ilvl="0" w:tplc="EE32B2DE">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7486B508">
      <w:numFmt w:val="bullet"/>
      <w:lvlText w:val="•"/>
      <w:lvlJc w:val="left"/>
      <w:pPr>
        <w:ind w:left="1766" w:hanging="360"/>
      </w:pPr>
      <w:rPr>
        <w:rFonts w:hint="default"/>
        <w:lang w:val="it-IT" w:eastAsia="en-US" w:bidi="ar-SA"/>
      </w:rPr>
    </w:lvl>
    <w:lvl w:ilvl="2" w:tplc="6E9E0346">
      <w:numFmt w:val="bullet"/>
      <w:lvlText w:val="•"/>
      <w:lvlJc w:val="left"/>
      <w:pPr>
        <w:ind w:left="2672" w:hanging="360"/>
      </w:pPr>
      <w:rPr>
        <w:rFonts w:hint="default"/>
        <w:lang w:val="it-IT" w:eastAsia="en-US" w:bidi="ar-SA"/>
      </w:rPr>
    </w:lvl>
    <w:lvl w:ilvl="3" w:tplc="02B428F4">
      <w:numFmt w:val="bullet"/>
      <w:lvlText w:val="•"/>
      <w:lvlJc w:val="left"/>
      <w:pPr>
        <w:ind w:left="3578" w:hanging="360"/>
      </w:pPr>
      <w:rPr>
        <w:rFonts w:hint="default"/>
        <w:lang w:val="it-IT" w:eastAsia="en-US" w:bidi="ar-SA"/>
      </w:rPr>
    </w:lvl>
    <w:lvl w:ilvl="4" w:tplc="8A7E944C">
      <w:numFmt w:val="bullet"/>
      <w:lvlText w:val="•"/>
      <w:lvlJc w:val="left"/>
      <w:pPr>
        <w:ind w:left="4484" w:hanging="360"/>
      </w:pPr>
      <w:rPr>
        <w:rFonts w:hint="default"/>
        <w:lang w:val="it-IT" w:eastAsia="en-US" w:bidi="ar-SA"/>
      </w:rPr>
    </w:lvl>
    <w:lvl w:ilvl="5" w:tplc="8EBE9D8C">
      <w:numFmt w:val="bullet"/>
      <w:lvlText w:val="•"/>
      <w:lvlJc w:val="left"/>
      <w:pPr>
        <w:ind w:left="5391" w:hanging="360"/>
      </w:pPr>
      <w:rPr>
        <w:rFonts w:hint="default"/>
        <w:lang w:val="it-IT" w:eastAsia="en-US" w:bidi="ar-SA"/>
      </w:rPr>
    </w:lvl>
    <w:lvl w:ilvl="6" w:tplc="A5846BF8">
      <w:numFmt w:val="bullet"/>
      <w:lvlText w:val="•"/>
      <w:lvlJc w:val="left"/>
      <w:pPr>
        <w:ind w:left="6297" w:hanging="360"/>
      </w:pPr>
      <w:rPr>
        <w:rFonts w:hint="default"/>
        <w:lang w:val="it-IT" w:eastAsia="en-US" w:bidi="ar-SA"/>
      </w:rPr>
    </w:lvl>
    <w:lvl w:ilvl="7" w:tplc="84426402">
      <w:numFmt w:val="bullet"/>
      <w:lvlText w:val="•"/>
      <w:lvlJc w:val="left"/>
      <w:pPr>
        <w:ind w:left="7203" w:hanging="360"/>
      </w:pPr>
      <w:rPr>
        <w:rFonts w:hint="default"/>
        <w:lang w:val="it-IT" w:eastAsia="en-US" w:bidi="ar-SA"/>
      </w:rPr>
    </w:lvl>
    <w:lvl w:ilvl="8" w:tplc="FDA8AD50">
      <w:numFmt w:val="bullet"/>
      <w:lvlText w:val="•"/>
      <w:lvlJc w:val="left"/>
      <w:pPr>
        <w:ind w:left="8109" w:hanging="360"/>
      </w:pPr>
      <w:rPr>
        <w:rFonts w:hint="default"/>
        <w:lang w:val="it-IT" w:eastAsia="en-US" w:bidi="ar-SA"/>
      </w:rPr>
    </w:lvl>
  </w:abstractNum>
  <w:abstractNum w:abstractNumId="14" w15:restartNumberingAfterBreak="0">
    <w:nsid w:val="3B7E1EFC"/>
    <w:multiLevelType w:val="hybridMultilevel"/>
    <w:tmpl w:val="ADE02120"/>
    <w:lvl w:ilvl="0" w:tplc="4EF45D6E">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A43C239A">
      <w:numFmt w:val="bullet"/>
      <w:lvlText w:val="•"/>
      <w:lvlJc w:val="left"/>
      <w:pPr>
        <w:ind w:left="1766" w:hanging="360"/>
      </w:pPr>
      <w:rPr>
        <w:rFonts w:hint="default"/>
        <w:lang w:val="it-IT" w:eastAsia="en-US" w:bidi="ar-SA"/>
      </w:rPr>
    </w:lvl>
    <w:lvl w:ilvl="2" w:tplc="485C6306">
      <w:numFmt w:val="bullet"/>
      <w:lvlText w:val="•"/>
      <w:lvlJc w:val="left"/>
      <w:pPr>
        <w:ind w:left="2672" w:hanging="360"/>
      </w:pPr>
      <w:rPr>
        <w:rFonts w:hint="default"/>
        <w:lang w:val="it-IT" w:eastAsia="en-US" w:bidi="ar-SA"/>
      </w:rPr>
    </w:lvl>
    <w:lvl w:ilvl="3" w:tplc="3AB817F6">
      <w:numFmt w:val="bullet"/>
      <w:lvlText w:val="•"/>
      <w:lvlJc w:val="left"/>
      <w:pPr>
        <w:ind w:left="3578" w:hanging="360"/>
      </w:pPr>
      <w:rPr>
        <w:rFonts w:hint="default"/>
        <w:lang w:val="it-IT" w:eastAsia="en-US" w:bidi="ar-SA"/>
      </w:rPr>
    </w:lvl>
    <w:lvl w:ilvl="4" w:tplc="84C8762E">
      <w:numFmt w:val="bullet"/>
      <w:lvlText w:val="•"/>
      <w:lvlJc w:val="left"/>
      <w:pPr>
        <w:ind w:left="4484" w:hanging="360"/>
      </w:pPr>
      <w:rPr>
        <w:rFonts w:hint="default"/>
        <w:lang w:val="it-IT" w:eastAsia="en-US" w:bidi="ar-SA"/>
      </w:rPr>
    </w:lvl>
    <w:lvl w:ilvl="5" w:tplc="3F481142">
      <w:numFmt w:val="bullet"/>
      <w:lvlText w:val="•"/>
      <w:lvlJc w:val="left"/>
      <w:pPr>
        <w:ind w:left="5391" w:hanging="360"/>
      </w:pPr>
      <w:rPr>
        <w:rFonts w:hint="default"/>
        <w:lang w:val="it-IT" w:eastAsia="en-US" w:bidi="ar-SA"/>
      </w:rPr>
    </w:lvl>
    <w:lvl w:ilvl="6" w:tplc="6B8AF3BA">
      <w:numFmt w:val="bullet"/>
      <w:lvlText w:val="•"/>
      <w:lvlJc w:val="left"/>
      <w:pPr>
        <w:ind w:left="6297" w:hanging="360"/>
      </w:pPr>
      <w:rPr>
        <w:rFonts w:hint="default"/>
        <w:lang w:val="it-IT" w:eastAsia="en-US" w:bidi="ar-SA"/>
      </w:rPr>
    </w:lvl>
    <w:lvl w:ilvl="7" w:tplc="CA20BBC4">
      <w:numFmt w:val="bullet"/>
      <w:lvlText w:val="•"/>
      <w:lvlJc w:val="left"/>
      <w:pPr>
        <w:ind w:left="7203" w:hanging="360"/>
      </w:pPr>
      <w:rPr>
        <w:rFonts w:hint="default"/>
        <w:lang w:val="it-IT" w:eastAsia="en-US" w:bidi="ar-SA"/>
      </w:rPr>
    </w:lvl>
    <w:lvl w:ilvl="8" w:tplc="E906161E">
      <w:numFmt w:val="bullet"/>
      <w:lvlText w:val="•"/>
      <w:lvlJc w:val="left"/>
      <w:pPr>
        <w:ind w:left="8109" w:hanging="360"/>
      </w:pPr>
      <w:rPr>
        <w:rFonts w:hint="default"/>
        <w:lang w:val="it-IT" w:eastAsia="en-US" w:bidi="ar-SA"/>
      </w:rPr>
    </w:lvl>
  </w:abstractNum>
  <w:abstractNum w:abstractNumId="15" w15:restartNumberingAfterBreak="0">
    <w:nsid w:val="3B950617"/>
    <w:multiLevelType w:val="hybridMultilevel"/>
    <w:tmpl w:val="9C0A9414"/>
    <w:lvl w:ilvl="0" w:tplc="285EF060">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46F6D398">
      <w:numFmt w:val="bullet"/>
      <w:lvlText w:val="•"/>
      <w:lvlJc w:val="left"/>
      <w:pPr>
        <w:ind w:left="1766" w:hanging="360"/>
      </w:pPr>
      <w:rPr>
        <w:rFonts w:hint="default"/>
        <w:lang w:val="it-IT" w:eastAsia="en-US" w:bidi="ar-SA"/>
      </w:rPr>
    </w:lvl>
    <w:lvl w:ilvl="2" w:tplc="0D0E0F66">
      <w:numFmt w:val="bullet"/>
      <w:lvlText w:val="•"/>
      <w:lvlJc w:val="left"/>
      <w:pPr>
        <w:ind w:left="2672" w:hanging="360"/>
      </w:pPr>
      <w:rPr>
        <w:rFonts w:hint="default"/>
        <w:lang w:val="it-IT" w:eastAsia="en-US" w:bidi="ar-SA"/>
      </w:rPr>
    </w:lvl>
    <w:lvl w:ilvl="3" w:tplc="35DA3532">
      <w:numFmt w:val="bullet"/>
      <w:lvlText w:val="•"/>
      <w:lvlJc w:val="left"/>
      <w:pPr>
        <w:ind w:left="3578" w:hanging="360"/>
      </w:pPr>
      <w:rPr>
        <w:rFonts w:hint="default"/>
        <w:lang w:val="it-IT" w:eastAsia="en-US" w:bidi="ar-SA"/>
      </w:rPr>
    </w:lvl>
    <w:lvl w:ilvl="4" w:tplc="0D4C96F2">
      <w:numFmt w:val="bullet"/>
      <w:lvlText w:val="•"/>
      <w:lvlJc w:val="left"/>
      <w:pPr>
        <w:ind w:left="4484" w:hanging="360"/>
      </w:pPr>
      <w:rPr>
        <w:rFonts w:hint="default"/>
        <w:lang w:val="it-IT" w:eastAsia="en-US" w:bidi="ar-SA"/>
      </w:rPr>
    </w:lvl>
    <w:lvl w:ilvl="5" w:tplc="6E400554">
      <w:numFmt w:val="bullet"/>
      <w:lvlText w:val="•"/>
      <w:lvlJc w:val="left"/>
      <w:pPr>
        <w:ind w:left="5391" w:hanging="360"/>
      </w:pPr>
      <w:rPr>
        <w:rFonts w:hint="default"/>
        <w:lang w:val="it-IT" w:eastAsia="en-US" w:bidi="ar-SA"/>
      </w:rPr>
    </w:lvl>
    <w:lvl w:ilvl="6" w:tplc="B3E62DF4">
      <w:numFmt w:val="bullet"/>
      <w:lvlText w:val="•"/>
      <w:lvlJc w:val="left"/>
      <w:pPr>
        <w:ind w:left="6297" w:hanging="360"/>
      </w:pPr>
      <w:rPr>
        <w:rFonts w:hint="default"/>
        <w:lang w:val="it-IT" w:eastAsia="en-US" w:bidi="ar-SA"/>
      </w:rPr>
    </w:lvl>
    <w:lvl w:ilvl="7" w:tplc="43D80572">
      <w:numFmt w:val="bullet"/>
      <w:lvlText w:val="•"/>
      <w:lvlJc w:val="left"/>
      <w:pPr>
        <w:ind w:left="7203" w:hanging="360"/>
      </w:pPr>
      <w:rPr>
        <w:rFonts w:hint="default"/>
        <w:lang w:val="it-IT" w:eastAsia="en-US" w:bidi="ar-SA"/>
      </w:rPr>
    </w:lvl>
    <w:lvl w:ilvl="8" w:tplc="52B447EC">
      <w:numFmt w:val="bullet"/>
      <w:lvlText w:val="•"/>
      <w:lvlJc w:val="left"/>
      <w:pPr>
        <w:ind w:left="8109" w:hanging="360"/>
      </w:pPr>
      <w:rPr>
        <w:rFonts w:hint="default"/>
        <w:lang w:val="it-IT" w:eastAsia="en-US" w:bidi="ar-SA"/>
      </w:rPr>
    </w:lvl>
  </w:abstractNum>
  <w:abstractNum w:abstractNumId="16" w15:restartNumberingAfterBreak="0">
    <w:nsid w:val="3F060BC1"/>
    <w:multiLevelType w:val="hybridMultilevel"/>
    <w:tmpl w:val="1DA6B0DC"/>
    <w:lvl w:ilvl="0" w:tplc="8C62F228">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9A5EA462">
      <w:start w:val="1"/>
      <w:numFmt w:val="lowerRoman"/>
      <w:lvlText w:val="%2."/>
      <w:lvlJc w:val="left"/>
      <w:pPr>
        <w:ind w:left="1581" w:hanging="461"/>
        <w:jc w:val="right"/>
      </w:pPr>
      <w:rPr>
        <w:rFonts w:ascii="Arial" w:eastAsia="Arial" w:hAnsi="Arial" w:cs="Arial" w:hint="default"/>
        <w:b w:val="0"/>
        <w:bCs w:val="0"/>
        <w:i w:val="0"/>
        <w:iCs w:val="0"/>
        <w:spacing w:val="-2"/>
        <w:w w:val="99"/>
        <w:sz w:val="20"/>
        <w:szCs w:val="20"/>
        <w:lang w:val="it-IT" w:eastAsia="en-US" w:bidi="ar-SA"/>
      </w:rPr>
    </w:lvl>
    <w:lvl w:ilvl="2" w:tplc="D9BA4BCA">
      <w:numFmt w:val="bullet"/>
      <w:lvlText w:val="•"/>
      <w:lvlJc w:val="left"/>
      <w:pPr>
        <w:ind w:left="2506" w:hanging="461"/>
      </w:pPr>
      <w:rPr>
        <w:rFonts w:hint="default"/>
        <w:lang w:val="it-IT" w:eastAsia="en-US" w:bidi="ar-SA"/>
      </w:rPr>
    </w:lvl>
    <w:lvl w:ilvl="3" w:tplc="E81AC29A">
      <w:numFmt w:val="bullet"/>
      <w:lvlText w:val="•"/>
      <w:lvlJc w:val="left"/>
      <w:pPr>
        <w:ind w:left="3433" w:hanging="461"/>
      </w:pPr>
      <w:rPr>
        <w:rFonts w:hint="default"/>
        <w:lang w:val="it-IT" w:eastAsia="en-US" w:bidi="ar-SA"/>
      </w:rPr>
    </w:lvl>
    <w:lvl w:ilvl="4" w:tplc="2E84E68E">
      <w:numFmt w:val="bullet"/>
      <w:lvlText w:val="•"/>
      <w:lvlJc w:val="left"/>
      <w:pPr>
        <w:ind w:left="4360" w:hanging="461"/>
      </w:pPr>
      <w:rPr>
        <w:rFonts w:hint="default"/>
        <w:lang w:val="it-IT" w:eastAsia="en-US" w:bidi="ar-SA"/>
      </w:rPr>
    </w:lvl>
    <w:lvl w:ilvl="5" w:tplc="610A3E3A">
      <w:numFmt w:val="bullet"/>
      <w:lvlText w:val="•"/>
      <w:lvlJc w:val="left"/>
      <w:pPr>
        <w:ind w:left="5287" w:hanging="461"/>
      </w:pPr>
      <w:rPr>
        <w:rFonts w:hint="default"/>
        <w:lang w:val="it-IT" w:eastAsia="en-US" w:bidi="ar-SA"/>
      </w:rPr>
    </w:lvl>
    <w:lvl w:ilvl="6" w:tplc="A044CD6E">
      <w:numFmt w:val="bullet"/>
      <w:lvlText w:val="•"/>
      <w:lvlJc w:val="left"/>
      <w:pPr>
        <w:ind w:left="6214" w:hanging="461"/>
      </w:pPr>
      <w:rPr>
        <w:rFonts w:hint="default"/>
        <w:lang w:val="it-IT" w:eastAsia="en-US" w:bidi="ar-SA"/>
      </w:rPr>
    </w:lvl>
    <w:lvl w:ilvl="7" w:tplc="95AC5496">
      <w:numFmt w:val="bullet"/>
      <w:lvlText w:val="•"/>
      <w:lvlJc w:val="left"/>
      <w:pPr>
        <w:ind w:left="7141" w:hanging="461"/>
      </w:pPr>
      <w:rPr>
        <w:rFonts w:hint="default"/>
        <w:lang w:val="it-IT" w:eastAsia="en-US" w:bidi="ar-SA"/>
      </w:rPr>
    </w:lvl>
    <w:lvl w:ilvl="8" w:tplc="6034241A">
      <w:numFmt w:val="bullet"/>
      <w:lvlText w:val="•"/>
      <w:lvlJc w:val="left"/>
      <w:pPr>
        <w:ind w:left="8068" w:hanging="461"/>
      </w:pPr>
      <w:rPr>
        <w:rFonts w:hint="default"/>
        <w:lang w:val="it-IT" w:eastAsia="en-US" w:bidi="ar-SA"/>
      </w:rPr>
    </w:lvl>
  </w:abstractNum>
  <w:abstractNum w:abstractNumId="17" w15:restartNumberingAfterBreak="0">
    <w:nsid w:val="44484636"/>
    <w:multiLevelType w:val="hybridMultilevel"/>
    <w:tmpl w:val="94946EB0"/>
    <w:lvl w:ilvl="0" w:tplc="DBC84792">
      <w:numFmt w:val="bullet"/>
      <w:lvlText w:val="-"/>
      <w:lvlJc w:val="left"/>
      <w:pPr>
        <w:ind w:left="140" w:hanging="123"/>
      </w:pPr>
      <w:rPr>
        <w:rFonts w:ascii="Arial" w:eastAsia="Arial" w:hAnsi="Arial" w:cs="Arial" w:hint="default"/>
        <w:b w:val="0"/>
        <w:bCs w:val="0"/>
        <w:i w:val="0"/>
        <w:iCs w:val="0"/>
        <w:spacing w:val="0"/>
        <w:w w:val="99"/>
        <w:sz w:val="20"/>
        <w:szCs w:val="20"/>
        <w:lang w:val="it-IT" w:eastAsia="en-US" w:bidi="ar-SA"/>
      </w:rPr>
    </w:lvl>
    <w:lvl w:ilvl="1" w:tplc="0AAE3972">
      <w:numFmt w:val="bullet"/>
      <w:lvlText w:val="-"/>
      <w:lvlJc w:val="left"/>
      <w:pPr>
        <w:ind w:left="140" w:hanging="123"/>
      </w:pPr>
      <w:rPr>
        <w:rFonts w:ascii="Arial" w:eastAsia="Arial" w:hAnsi="Arial" w:cs="Arial" w:hint="default"/>
        <w:b w:val="0"/>
        <w:bCs w:val="0"/>
        <w:i w:val="0"/>
        <w:iCs w:val="0"/>
        <w:spacing w:val="0"/>
        <w:w w:val="99"/>
        <w:sz w:val="20"/>
        <w:szCs w:val="20"/>
        <w:lang w:val="it-IT" w:eastAsia="en-US" w:bidi="ar-SA"/>
      </w:rPr>
    </w:lvl>
    <w:lvl w:ilvl="2" w:tplc="3392BD9A">
      <w:numFmt w:val="bullet"/>
      <w:lvlText w:val="•"/>
      <w:lvlJc w:val="left"/>
      <w:pPr>
        <w:ind w:left="2096" w:hanging="123"/>
      </w:pPr>
      <w:rPr>
        <w:rFonts w:hint="default"/>
        <w:lang w:val="it-IT" w:eastAsia="en-US" w:bidi="ar-SA"/>
      </w:rPr>
    </w:lvl>
    <w:lvl w:ilvl="3" w:tplc="54E8DAB0">
      <w:numFmt w:val="bullet"/>
      <w:lvlText w:val="•"/>
      <w:lvlJc w:val="left"/>
      <w:pPr>
        <w:ind w:left="3074" w:hanging="123"/>
      </w:pPr>
      <w:rPr>
        <w:rFonts w:hint="default"/>
        <w:lang w:val="it-IT" w:eastAsia="en-US" w:bidi="ar-SA"/>
      </w:rPr>
    </w:lvl>
    <w:lvl w:ilvl="4" w:tplc="258E3B5C">
      <w:numFmt w:val="bullet"/>
      <w:lvlText w:val="•"/>
      <w:lvlJc w:val="left"/>
      <w:pPr>
        <w:ind w:left="4052" w:hanging="123"/>
      </w:pPr>
      <w:rPr>
        <w:rFonts w:hint="default"/>
        <w:lang w:val="it-IT" w:eastAsia="en-US" w:bidi="ar-SA"/>
      </w:rPr>
    </w:lvl>
    <w:lvl w:ilvl="5" w:tplc="B9462316">
      <w:numFmt w:val="bullet"/>
      <w:lvlText w:val="•"/>
      <w:lvlJc w:val="left"/>
      <w:pPr>
        <w:ind w:left="5031" w:hanging="123"/>
      </w:pPr>
      <w:rPr>
        <w:rFonts w:hint="default"/>
        <w:lang w:val="it-IT" w:eastAsia="en-US" w:bidi="ar-SA"/>
      </w:rPr>
    </w:lvl>
    <w:lvl w:ilvl="6" w:tplc="53BE3088">
      <w:numFmt w:val="bullet"/>
      <w:lvlText w:val="•"/>
      <w:lvlJc w:val="left"/>
      <w:pPr>
        <w:ind w:left="6009" w:hanging="123"/>
      </w:pPr>
      <w:rPr>
        <w:rFonts w:hint="default"/>
        <w:lang w:val="it-IT" w:eastAsia="en-US" w:bidi="ar-SA"/>
      </w:rPr>
    </w:lvl>
    <w:lvl w:ilvl="7" w:tplc="21229D6C">
      <w:numFmt w:val="bullet"/>
      <w:lvlText w:val="•"/>
      <w:lvlJc w:val="left"/>
      <w:pPr>
        <w:ind w:left="6987" w:hanging="123"/>
      </w:pPr>
      <w:rPr>
        <w:rFonts w:hint="default"/>
        <w:lang w:val="it-IT" w:eastAsia="en-US" w:bidi="ar-SA"/>
      </w:rPr>
    </w:lvl>
    <w:lvl w:ilvl="8" w:tplc="D82466C8">
      <w:numFmt w:val="bullet"/>
      <w:lvlText w:val="•"/>
      <w:lvlJc w:val="left"/>
      <w:pPr>
        <w:ind w:left="7965" w:hanging="123"/>
      </w:pPr>
      <w:rPr>
        <w:rFonts w:hint="default"/>
        <w:lang w:val="it-IT" w:eastAsia="en-US" w:bidi="ar-SA"/>
      </w:rPr>
    </w:lvl>
  </w:abstractNum>
  <w:abstractNum w:abstractNumId="18" w15:restartNumberingAfterBreak="0">
    <w:nsid w:val="59031F68"/>
    <w:multiLevelType w:val="hybridMultilevel"/>
    <w:tmpl w:val="42DEB09E"/>
    <w:lvl w:ilvl="0" w:tplc="1FF8B3BA">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6574A10A">
      <w:numFmt w:val="bullet"/>
      <w:lvlText w:val="•"/>
      <w:lvlJc w:val="left"/>
      <w:pPr>
        <w:ind w:left="1766" w:hanging="360"/>
      </w:pPr>
      <w:rPr>
        <w:rFonts w:hint="default"/>
        <w:lang w:val="it-IT" w:eastAsia="en-US" w:bidi="ar-SA"/>
      </w:rPr>
    </w:lvl>
    <w:lvl w:ilvl="2" w:tplc="6D746586">
      <w:numFmt w:val="bullet"/>
      <w:lvlText w:val="•"/>
      <w:lvlJc w:val="left"/>
      <w:pPr>
        <w:ind w:left="2672" w:hanging="360"/>
      </w:pPr>
      <w:rPr>
        <w:rFonts w:hint="default"/>
        <w:lang w:val="it-IT" w:eastAsia="en-US" w:bidi="ar-SA"/>
      </w:rPr>
    </w:lvl>
    <w:lvl w:ilvl="3" w:tplc="509E50FE">
      <w:numFmt w:val="bullet"/>
      <w:lvlText w:val="•"/>
      <w:lvlJc w:val="left"/>
      <w:pPr>
        <w:ind w:left="3578" w:hanging="360"/>
      </w:pPr>
      <w:rPr>
        <w:rFonts w:hint="default"/>
        <w:lang w:val="it-IT" w:eastAsia="en-US" w:bidi="ar-SA"/>
      </w:rPr>
    </w:lvl>
    <w:lvl w:ilvl="4" w:tplc="9D74D354">
      <w:numFmt w:val="bullet"/>
      <w:lvlText w:val="•"/>
      <w:lvlJc w:val="left"/>
      <w:pPr>
        <w:ind w:left="4484" w:hanging="360"/>
      </w:pPr>
      <w:rPr>
        <w:rFonts w:hint="default"/>
        <w:lang w:val="it-IT" w:eastAsia="en-US" w:bidi="ar-SA"/>
      </w:rPr>
    </w:lvl>
    <w:lvl w:ilvl="5" w:tplc="CA5A95BA">
      <w:numFmt w:val="bullet"/>
      <w:lvlText w:val="•"/>
      <w:lvlJc w:val="left"/>
      <w:pPr>
        <w:ind w:left="5391" w:hanging="360"/>
      </w:pPr>
      <w:rPr>
        <w:rFonts w:hint="default"/>
        <w:lang w:val="it-IT" w:eastAsia="en-US" w:bidi="ar-SA"/>
      </w:rPr>
    </w:lvl>
    <w:lvl w:ilvl="6" w:tplc="93AE26D4">
      <w:numFmt w:val="bullet"/>
      <w:lvlText w:val="•"/>
      <w:lvlJc w:val="left"/>
      <w:pPr>
        <w:ind w:left="6297" w:hanging="360"/>
      </w:pPr>
      <w:rPr>
        <w:rFonts w:hint="default"/>
        <w:lang w:val="it-IT" w:eastAsia="en-US" w:bidi="ar-SA"/>
      </w:rPr>
    </w:lvl>
    <w:lvl w:ilvl="7" w:tplc="DA2ED372">
      <w:numFmt w:val="bullet"/>
      <w:lvlText w:val="•"/>
      <w:lvlJc w:val="left"/>
      <w:pPr>
        <w:ind w:left="7203" w:hanging="360"/>
      </w:pPr>
      <w:rPr>
        <w:rFonts w:hint="default"/>
        <w:lang w:val="it-IT" w:eastAsia="en-US" w:bidi="ar-SA"/>
      </w:rPr>
    </w:lvl>
    <w:lvl w:ilvl="8" w:tplc="4008C906">
      <w:numFmt w:val="bullet"/>
      <w:lvlText w:val="•"/>
      <w:lvlJc w:val="left"/>
      <w:pPr>
        <w:ind w:left="8109" w:hanging="360"/>
      </w:pPr>
      <w:rPr>
        <w:rFonts w:hint="default"/>
        <w:lang w:val="it-IT" w:eastAsia="en-US" w:bidi="ar-SA"/>
      </w:rPr>
    </w:lvl>
  </w:abstractNum>
  <w:abstractNum w:abstractNumId="19" w15:restartNumberingAfterBreak="0">
    <w:nsid w:val="5A400D12"/>
    <w:multiLevelType w:val="hybridMultilevel"/>
    <w:tmpl w:val="2B78E170"/>
    <w:lvl w:ilvl="0" w:tplc="3C7609FC">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58ECDAF0">
      <w:numFmt w:val="bullet"/>
      <w:lvlText w:val="•"/>
      <w:lvlJc w:val="left"/>
      <w:pPr>
        <w:ind w:left="1766" w:hanging="360"/>
      </w:pPr>
      <w:rPr>
        <w:rFonts w:hint="default"/>
        <w:lang w:val="it-IT" w:eastAsia="en-US" w:bidi="ar-SA"/>
      </w:rPr>
    </w:lvl>
    <w:lvl w:ilvl="2" w:tplc="A71A16B2">
      <w:numFmt w:val="bullet"/>
      <w:lvlText w:val="•"/>
      <w:lvlJc w:val="left"/>
      <w:pPr>
        <w:ind w:left="2672" w:hanging="360"/>
      </w:pPr>
      <w:rPr>
        <w:rFonts w:hint="default"/>
        <w:lang w:val="it-IT" w:eastAsia="en-US" w:bidi="ar-SA"/>
      </w:rPr>
    </w:lvl>
    <w:lvl w:ilvl="3" w:tplc="20E4356E">
      <w:numFmt w:val="bullet"/>
      <w:lvlText w:val="•"/>
      <w:lvlJc w:val="left"/>
      <w:pPr>
        <w:ind w:left="3578" w:hanging="360"/>
      </w:pPr>
      <w:rPr>
        <w:rFonts w:hint="default"/>
        <w:lang w:val="it-IT" w:eastAsia="en-US" w:bidi="ar-SA"/>
      </w:rPr>
    </w:lvl>
    <w:lvl w:ilvl="4" w:tplc="201E6156">
      <w:numFmt w:val="bullet"/>
      <w:lvlText w:val="•"/>
      <w:lvlJc w:val="left"/>
      <w:pPr>
        <w:ind w:left="4484" w:hanging="360"/>
      </w:pPr>
      <w:rPr>
        <w:rFonts w:hint="default"/>
        <w:lang w:val="it-IT" w:eastAsia="en-US" w:bidi="ar-SA"/>
      </w:rPr>
    </w:lvl>
    <w:lvl w:ilvl="5" w:tplc="74AC4D62">
      <w:numFmt w:val="bullet"/>
      <w:lvlText w:val="•"/>
      <w:lvlJc w:val="left"/>
      <w:pPr>
        <w:ind w:left="5391" w:hanging="360"/>
      </w:pPr>
      <w:rPr>
        <w:rFonts w:hint="default"/>
        <w:lang w:val="it-IT" w:eastAsia="en-US" w:bidi="ar-SA"/>
      </w:rPr>
    </w:lvl>
    <w:lvl w:ilvl="6" w:tplc="24FEA14A">
      <w:numFmt w:val="bullet"/>
      <w:lvlText w:val="•"/>
      <w:lvlJc w:val="left"/>
      <w:pPr>
        <w:ind w:left="6297" w:hanging="360"/>
      </w:pPr>
      <w:rPr>
        <w:rFonts w:hint="default"/>
        <w:lang w:val="it-IT" w:eastAsia="en-US" w:bidi="ar-SA"/>
      </w:rPr>
    </w:lvl>
    <w:lvl w:ilvl="7" w:tplc="45B46490">
      <w:numFmt w:val="bullet"/>
      <w:lvlText w:val="•"/>
      <w:lvlJc w:val="left"/>
      <w:pPr>
        <w:ind w:left="7203" w:hanging="360"/>
      </w:pPr>
      <w:rPr>
        <w:rFonts w:hint="default"/>
        <w:lang w:val="it-IT" w:eastAsia="en-US" w:bidi="ar-SA"/>
      </w:rPr>
    </w:lvl>
    <w:lvl w:ilvl="8" w:tplc="70143A2A">
      <w:numFmt w:val="bullet"/>
      <w:lvlText w:val="•"/>
      <w:lvlJc w:val="left"/>
      <w:pPr>
        <w:ind w:left="8109" w:hanging="360"/>
      </w:pPr>
      <w:rPr>
        <w:rFonts w:hint="default"/>
        <w:lang w:val="it-IT" w:eastAsia="en-US" w:bidi="ar-SA"/>
      </w:rPr>
    </w:lvl>
  </w:abstractNum>
  <w:abstractNum w:abstractNumId="20" w15:restartNumberingAfterBreak="0">
    <w:nsid w:val="5CAE55DA"/>
    <w:multiLevelType w:val="hybridMultilevel"/>
    <w:tmpl w:val="94B8BAEE"/>
    <w:lvl w:ilvl="0" w:tplc="DA9E83DC">
      <w:numFmt w:val="bullet"/>
      <w:lvlText w:val="□"/>
      <w:lvlJc w:val="left"/>
      <w:pPr>
        <w:ind w:left="530" w:hanging="248"/>
      </w:pPr>
      <w:rPr>
        <w:rFonts w:ascii="Arial" w:eastAsia="Arial" w:hAnsi="Arial" w:cs="Arial" w:hint="default"/>
        <w:b w:val="0"/>
        <w:bCs w:val="0"/>
        <w:i w:val="0"/>
        <w:iCs w:val="0"/>
        <w:spacing w:val="0"/>
        <w:w w:val="99"/>
        <w:sz w:val="32"/>
        <w:szCs w:val="32"/>
        <w:lang w:val="it-IT" w:eastAsia="en-US" w:bidi="ar-SA"/>
      </w:rPr>
    </w:lvl>
    <w:lvl w:ilvl="1" w:tplc="194E1CA0">
      <w:numFmt w:val="bullet"/>
      <w:lvlText w:val="•"/>
      <w:lvlJc w:val="left"/>
      <w:pPr>
        <w:ind w:left="1478" w:hanging="248"/>
      </w:pPr>
      <w:rPr>
        <w:rFonts w:hint="default"/>
        <w:lang w:val="it-IT" w:eastAsia="en-US" w:bidi="ar-SA"/>
      </w:rPr>
    </w:lvl>
    <w:lvl w:ilvl="2" w:tplc="9BCE9FBC">
      <w:numFmt w:val="bullet"/>
      <w:lvlText w:val="•"/>
      <w:lvlJc w:val="left"/>
      <w:pPr>
        <w:ind w:left="2416" w:hanging="248"/>
      </w:pPr>
      <w:rPr>
        <w:rFonts w:hint="default"/>
        <w:lang w:val="it-IT" w:eastAsia="en-US" w:bidi="ar-SA"/>
      </w:rPr>
    </w:lvl>
    <w:lvl w:ilvl="3" w:tplc="67F80298">
      <w:numFmt w:val="bullet"/>
      <w:lvlText w:val="•"/>
      <w:lvlJc w:val="left"/>
      <w:pPr>
        <w:ind w:left="3354" w:hanging="248"/>
      </w:pPr>
      <w:rPr>
        <w:rFonts w:hint="default"/>
        <w:lang w:val="it-IT" w:eastAsia="en-US" w:bidi="ar-SA"/>
      </w:rPr>
    </w:lvl>
    <w:lvl w:ilvl="4" w:tplc="E9FC16BA">
      <w:numFmt w:val="bullet"/>
      <w:lvlText w:val="•"/>
      <w:lvlJc w:val="left"/>
      <w:pPr>
        <w:ind w:left="4292" w:hanging="248"/>
      </w:pPr>
      <w:rPr>
        <w:rFonts w:hint="default"/>
        <w:lang w:val="it-IT" w:eastAsia="en-US" w:bidi="ar-SA"/>
      </w:rPr>
    </w:lvl>
    <w:lvl w:ilvl="5" w:tplc="66AC6056">
      <w:numFmt w:val="bullet"/>
      <w:lvlText w:val="•"/>
      <w:lvlJc w:val="left"/>
      <w:pPr>
        <w:ind w:left="5231" w:hanging="248"/>
      </w:pPr>
      <w:rPr>
        <w:rFonts w:hint="default"/>
        <w:lang w:val="it-IT" w:eastAsia="en-US" w:bidi="ar-SA"/>
      </w:rPr>
    </w:lvl>
    <w:lvl w:ilvl="6" w:tplc="1C9AA972">
      <w:numFmt w:val="bullet"/>
      <w:lvlText w:val="•"/>
      <w:lvlJc w:val="left"/>
      <w:pPr>
        <w:ind w:left="6169" w:hanging="248"/>
      </w:pPr>
      <w:rPr>
        <w:rFonts w:hint="default"/>
        <w:lang w:val="it-IT" w:eastAsia="en-US" w:bidi="ar-SA"/>
      </w:rPr>
    </w:lvl>
    <w:lvl w:ilvl="7" w:tplc="26A28510">
      <w:numFmt w:val="bullet"/>
      <w:lvlText w:val="•"/>
      <w:lvlJc w:val="left"/>
      <w:pPr>
        <w:ind w:left="7107" w:hanging="248"/>
      </w:pPr>
      <w:rPr>
        <w:rFonts w:hint="default"/>
        <w:lang w:val="it-IT" w:eastAsia="en-US" w:bidi="ar-SA"/>
      </w:rPr>
    </w:lvl>
    <w:lvl w:ilvl="8" w:tplc="4B764340">
      <w:numFmt w:val="bullet"/>
      <w:lvlText w:val="•"/>
      <w:lvlJc w:val="left"/>
      <w:pPr>
        <w:ind w:left="8045" w:hanging="248"/>
      </w:pPr>
      <w:rPr>
        <w:rFonts w:hint="default"/>
        <w:lang w:val="it-IT" w:eastAsia="en-US" w:bidi="ar-SA"/>
      </w:rPr>
    </w:lvl>
  </w:abstractNum>
  <w:abstractNum w:abstractNumId="21" w15:restartNumberingAfterBreak="0">
    <w:nsid w:val="5F6731E4"/>
    <w:multiLevelType w:val="hybridMultilevel"/>
    <w:tmpl w:val="5162AED8"/>
    <w:lvl w:ilvl="0" w:tplc="1400CC5A">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2F46E646">
      <w:numFmt w:val="bullet"/>
      <w:lvlText w:val="•"/>
      <w:lvlJc w:val="left"/>
      <w:pPr>
        <w:ind w:left="1766" w:hanging="360"/>
      </w:pPr>
      <w:rPr>
        <w:rFonts w:hint="default"/>
        <w:lang w:val="it-IT" w:eastAsia="en-US" w:bidi="ar-SA"/>
      </w:rPr>
    </w:lvl>
    <w:lvl w:ilvl="2" w:tplc="B1581CD4">
      <w:numFmt w:val="bullet"/>
      <w:lvlText w:val="•"/>
      <w:lvlJc w:val="left"/>
      <w:pPr>
        <w:ind w:left="2672" w:hanging="360"/>
      </w:pPr>
      <w:rPr>
        <w:rFonts w:hint="default"/>
        <w:lang w:val="it-IT" w:eastAsia="en-US" w:bidi="ar-SA"/>
      </w:rPr>
    </w:lvl>
    <w:lvl w:ilvl="3" w:tplc="46E89658">
      <w:numFmt w:val="bullet"/>
      <w:lvlText w:val="•"/>
      <w:lvlJc w:val="left"/>
      <w:pPr>
        <w:ind w:left="3578" w:hanging="360"/>
      </w:pPr>
      <w:rPr>
        <w:rFonts w:hint="default"/>
        <w:lang w:val="it-IT" w:eastAsia="en-US" w:bidi="ar-SA"/>
      </w:rPr>
    </w:lvl>
    <w:lvl w:ilvl="4" w:tplc="1452FD30">
      <w:numFmt w:val="bullet"/>
      <w:lvlText w:val="•"/>
      <w:lvlJc w:val="left"/>
      <w:pPr>
        <w:ind w:left="4484" w:hanging="360"/>
      </w:pPr>
      <w:rPr>
        <w:rFonts w:hint="default"/>
        <w:lang w:val="it-IT" w:eastAsia="en-US" w:bidi="ar-SA"/>
      </w:rPr>
    </w:lvl>
    <w:lvl w:ilvl="5" w:tplc="BFE8DC90">
      <w:numFmt w:val="bullet"/>
      <w:lvlText w:val="•"/>
      <w:lvlJc w:val="left"/>
      <w:pPr>
        <w:ind w:left="5391" w:hanging="360"/>
      </w:pPr>
      <w:rPr>
        <w:rFonts w:hint="default"/>
        <w:lang w:val="it-IT" w:eastAsia="en-US" w:bidi="ar-SA"/>
      </w:rPr>
    </w:lvl>
    <w:lvl w:ilvl="6" w:tplc="1B3C1F10">
      <w:numFmt w:val="bullet"/>
      <w:lvlText w:val="•"/>
      <w:lvlJc w:val="left"/>
      <w:pPr>
        <w:ind w:left="6297" w:hanging="360"/>
      </w:pPr>
      <w:rPr>
        <w:rFonts w:hint="default"/>
        <w:lang w:val="it-IT" w:eastAsia="en-US" w:bidi="ar-SA"/>
      </w:rPr>
    </w:lvl>
    <w:lvl w:ilvl="7" w:tplc="E94A4B74">
      <w:numFmt w:val="bullet"/>
      <w:lvlText w:val="•"/>
      <w:lvlJc w:val="left"/>
      <w:pPr>
        <w:ind w:left="7203" w:hanging="360"/>
      </w:pPr>
      <w:rPr>
        <w:rFonts w:hint="default"/>
        <w:lang w:val="it-IT" w:eastAsia="en-US" w:bidi="ar-SA"/>
      </w:rPr>
    </w:lvl>
    <w:lvl w:ilvl="8" w:tplc="2BE41B96">
      <w:numFmt w:val="bullet"/>
      <w:lvlText w:val="•"/>
      <w:lvlJc w:val="left"/>
      <w:pPr>
        <w:ind w:left="8109" w:hanging="360"/>
      </w:pPr>
      <w:rPr>
        <w:rFonts w:hint="default"/>
        <w:lang w:val="it-IT" w:eastAsia="en-US" w:bidi="ar-SA"/>
      </w:rPr>
    </w:lvl>
  </w:abstractNum>
  <w:abstractNum w:abstractNumId="22" w15:restartNumberingAfterBreak="0">
    <w:nsid w:val="608A67A8"/>
    <w:multiLevelType w:val="hybridMultilevel"/>
    <w:tmpl w:val="E5FC9F34"/>
    <w:lvl w:ilvl="0" w:tplc="FC1A2268">
      <w:start w:val="1"/>
      <w:numFmt w:val="upperLetter"/>
      <w:lvlText w:val="%1)"/>
      <w:lvlJc w:val="left"/>
      <w:pPr>
        <w:ind w:left="395" w:hanging="255"/>
        <w:jc w:val="left"/>
      </w:pPr>
      <w:rPr>
        <w:rFonts w:ascii="Arial" w:eastAsia="Arial" w:hAnsi="Arial" w:cs="Arial" w:hint="default"/>
        <w:b w:val="0"/>
        <w:bCs w:val="0"/>
        <w:i w:val="0"/>
        <w:iCs w:val="0"/>
        <w:spacing w:val="-1"/>
        <w:w w:val="99"/>
        <w:sz w:val="20"/>
        <w:szCs w:val="20"/>
        <w:lang w:val="it-IT" w:eastAsia="en-US" w:bidi="ar-SA"/>
      </w:rPr>
    </w:lvl>
    <w:lvl w:ilvl="1" w:tplc="391E8146">
      <w:start w:val="1"/>
      <w:numFmt w:val="decimal"/>
      <w:lvlText w:val="%2-"/>
      <w:lvlJc w:val="left"/>
      <w:pPr>
        <w:ind w:left="374" w:hanging="234"/>
        <w:jc w:val="left"/>
      </w:pPr>
      <w:rPr>
        <w:rFonts w:ascii="Arial" w:eastAsia="Arial" w:hAnsi="Arial" w:cs="Arial" w:hint="default"/>
        <w:b w:val="0"/>
        <w:bCs w:val="0"/>
        <w:i w:val="0"/>
        <w:iCs w:val="0"/>
        <w:spacing w:val="0"/>
        <w:w w:val="99"/>
        <w:sz w:val="20"/>
        <w:szCs w:val="20"/>
        <w:lang w:val="it-IT" w:eastAsia="en-US" w:bidi="ar-SA"/>
      </w:rPr>
    </w:lvl>
    <w:lvl w:ilvl="2" w:tplc="C55E41AE">
      <w:start w:val="1"/>
      <w:numFmt w:val="lowerLetter"/>
      <w:lvlText w:val="%3)"/>
      <w:lvlJc w:val="left"/>
      <w:pPr>
        <w:ind w:left="373" w:hanging="233"/>
        <w:jc w:val="left"/>
      </w:pPr>
      <w:rPr>
        <w:rFonts w:ascii="Arial" w:eastAsia="Arial" w:hAnsi="Arial" w:cs="Arial" w:hint="default"/>
        <w:b w:val="0"/>
        <w:bCs w:val="0"/>
        <w:i w:val="0"/>
        <w:iCs w:val="0"/>
        <w:spacing w:val="0"/>
        <w:w w:val="99"/>
        <w:sz w:val="20"/>
        <w:szCs w:val="20"/>
        <w:lang w:val="it-IT" w:eastAsia="en-US" w:bidi="ar-SA"/>
      </w:rPr>
    </w:lvl>
    <w:lvl w:ilvl="3" w:tplc="42288EAC">
      <w:numFmt w:val="bullet"/>
      <w:lvlText w:val="•"/>
      <w:lvlJc w:val="left"/>
      <w:pPr>
        <w:ind w:left="1590" w:hanging="233"/>
      </w:pPr>
      <w:rPr>
        <w:rFonts w:hint="default"/>
        <w:lang w:val="it-IT" w:eastAsia="en-US" w:bidi="ar-SA"/>
      </w:rPr>
    </w:lvl>
    <w:lvl w:ilvl="4" w:tplc="EAEA9CC2">
      <w:numFmt w:val="bullet"/>
      <w:lvlText w:val="•"/>
      <w:lvlJc w:val="left"/>
      <w:pPr>
        <w:ind w:left="2780" w:hanging="233"/>
      </w:pPr>
      <w:rPr>
        <w:rFonts w:hint="default"/>
        <w:lang w:val="it-IT" w:eastAsia="en-US" w:bidi="ar-SA"/>
      </w:rPr>
    </w:lvl>
    <w:lvl w:ilvl="5" w:tplc="37F0611C">
      <w:numFmt w:val="bullet"/>
      <w:lvlText w:val="•"/>
      <w:lvlJc w:val="left"/>
      <w:pPr>
        <w:ind w:left="3970" w:hanging="233"/>
      </w:pPr>
      <w:rPr>
        <w:rFonts w:hint="default"/>
        <w:lang w:val="it-IT" w:eastAsia="en-US" w:bidi="ar-SA"/>
      </w:rPr>
    </w:lvl>
    <w:lvl w:ilvl="6" w:tplc="E2DE1644">
      <w:numFmt w:val="bullet"/>
      <w:lvlText w:val="•"/>
      <w:lvlJc w:val="left"/>
      <w:pPr>
        <w:ind w:left="5161" w:hanging="233"/>
      </w:pPr>
      <w:rPr>
        <w:rFonts w:hint="default"/>
        <w:lang w:val="it-IT" w:eastAsia="en-US" w:bidi="ar-SA"/>
      </w:rPr>
    </w:lvl>
    <w:lvl w:ilvl="7" w:tplc="9AAC4C9C">
      <w:numFmt w:val="bullet"/>
      <w:lvlText w:val="•"/>
      <w:lvlJc w:val="left"/>
      <w:pPr>
        <w:ind w:left="6351" w:hanging="233"/>
      </w:pPr>
      <w:rPr>
        <w:rFonts w:hint="default"/>
        <w:lang w:val="it-IT" w:eastAsia="en-US" w:bidi="ar-SA"/>
      </w:rPr>
    </w:lvl>
    <w:lvl w:ilvl="8" w:tplc="936E75E0">
      <w:numFmt w:val="bullet"/>
      <w:lvlText w:val="•"/>
      <w:lvlJc w:val="left"/>
      <w:pPr>
        <w:ind w:left="7541" w:hanging="233"/>
      </w:pPr>
      <w:rPr>
        <w:rFonts w:hint="default"/>
        <w:lang w:val="it-IT" w:eastAsia="en-US" w:bidi="ar-SA"/>
      </w:rPr>
    </w:lvl>
  </w:abstractNum>
  <w:abstractNum w:abstractNumId="23" w15:restartNumberingAfterBreak="0">
    <w:nsid w:val="62650EAB"/>
    <w:multiLevelType w:val="hybridMultilevel"/>
    <w:tmpl w:val="E4CAA78C"/>
    <w:lvl w:ilvl="0" w:tplc="22488934">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2F508858">
      <w:numFmt w:val="bullet"/>
      <w:lvlText w:val="•"/>
      <w:lvlJc w:val="left"/>
      <w:pPr>
        <w:ind w:left="1766" w:hanging="360"/>
      </w:pPr>
      <w:rPr>
        <w:rFonts w:hint="default"/>
        <w:lang w:val="it-IT" w:eastAsia="en-US" w:bidi="ar-SA"/>
      </w:rPr>
    </w:lvl>
    <w:lvl w:ilvl="2" w:tplc="2C8669D2">
      <w:numFmt w:val="bullet"/>
      <w:lvlText w:val="•"/>
      <w:lvlJc w:val="left"/>
      <w:pPr>
        <w:ind w:left="2672" w:hanging="360"/>
      </w:pPr>
      <w:rPr>
        <w:rFonts w:hint="default"/>
        <w:lang w:val="it-IT" w:eastAsia="en-US" w:bidi="ar-SA"/>
      </w:rPr>
    </w:lvl>
    <w:lvl w:ilvl="3" w:tplc="FCE8E394">
      <w:numFmt w:val="bullet"/>
      <w:lvlText w:val="•"/>
      <w:lvlJc w:val="left"/>
      <w:pPr>
        <w:ind w:left="3578" w:hanging="360"/>
      </w:pPr>
      <w:rPr>
        <w:rFonts w:hint="default"/>
        <w:lang w:val="it-IT" w:eastAsia="en-US" w:bidi="ar-SA"/>
      </w:rPr>
    </w:lvl>
    <w:lvl w:ilvl="4" w:tplc="40B0ECFC">
      <w:numFmt w:val="bullet"/>
      <w:lvlText w:val="•"/>
      <w:lvlJc w:val="left"/>
      <w:pPr>
        <w:ind w:left="4484" w:hanging="360"/>
      </w:pPr>
      <w:rPr>
        <w:rFonts w:hint="default"/>
        <w:lang w:val="it-IT" w:eastAsia="en-US" w:bidi="ar-SA"/>
      </w:rPr>
    </w:lvl>
    <w:lvl w:ilvl="5" w:tplc="381014F8">
      <w:numFmt w:val="bullet"/>
      <w:lvlText w:val="•"/>
      <w:lvlJc w:val="left"/>
      <w:pPr>
        <w:ind w:left="5391" w:hanging="360"/>
      </w:pPr>
      <w:rPr>
        <w:rFonts w:hint="default"/>
        <w:lang w:val="it-IT" w:eastAsia="en-US" w:bidi="ar-SA"/>
      </w:rPr>
    </w:lvl>
    <w:lvl w:ilvl="6" w:tplc="C71897C0">
      <w:numFmt w:val="bullet"/>
      <w:lvlText w:val="•"/>
      <w:lvlJc w:val="left"/>
      <w:pPr>
        <w:ind w:left="6297" w:hanging="360"/>
      </w:pPr>
      <w:rPr>
        <w:rFonts w:hint="default"/>
        <w:lang w:val="it-IT" w:eastAsia="en-US" w:bidi="ar-SA"/>
      </w:rPr>
    </w:lvl>
    <w:lvl w:ilvl="7" w:tplc="1AA8234E">
      <w:numFmt w:val="bullet"/>
      <w:lvlText w:val="•"/>
      <w:lvlJc w:val="left"/>
      <w:pPr>
        <w:ind w:left="7203" w:hanging="360"/>
      </w:pPr>
      <w:rPr>
        <w:rFonts w:hint="default"/>
        <w:lang w:val="it-IT" w:eastAsia="en-US" w:bidi="ar-SA"/>
      </w:rPr>
    </w:lvl>
    <w:lvl w:ilvl="8" w:tplc="DC0899B6">
      <w:numFmt w:val="bullet"/>
      <w:lvlText w:val="•"/>
      <w:lvlJc w:val="left"/>
      <w:pPr>
        <w:ind w:left="8109" w:hanging="360"/>
      </w:pPr>
      <w:rPr>
        <w:rFonts w:hint="default"/>
        <w:lang w:val="it-IT" w:eastAsia="en-US" w:bidi="ar-SA"/>
      </w:rPr>
    </w:lvl>
  </w:abstractNum>
  <w:abstractNum w:abstractNumId="24" w15:restartNumberingAfterBreak="0">
    <w:nsid w:val="66A51503"/>
    <w:multiLevelType w:val="hybridMultilevel"/>
    <w:tmpl w:val="A2A8ACB8"/>
    <w:lvl w:ilvl="0" w:tplc="BD20F8D6">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AC26E21A">
      <w:numFmt w:val="bullet"/>
      <w:lvlText w:val="•"/>
      <w:lvlJc w:val="left"/>
      <w:pPr>
        <w:ind w:left="1766" w:hanging="360"/>
      </w:pPr>
      <w:rPr>
        <w:rFonts w:hint="default"/>
        <w:lang w:val="it-IT" w:eastAsia="en-US" w:bidi="ar-SA"/>
      </w:rPr>
    </w:lvl>
    <w:lvl w:ilvl="2" w:tplc="C3AC4002">
      <w:numFmt w:val="bullet"/>
      <w:lvlText w:val="•"/>
      <w:lvlJc w:val="left"/>
      <w:pPr>
        <w:ind w:left="2672" w:hanging="360"/>
      </w:pPr>
      <w:rPr>
        <w:rFonts w:hint="default"/>
        <w:lang w:val="it-IT" w:eastAsia="en-US" w:bidi="ar-SA"/>
      </w:rPr>
    </w:lvl>
    <w:lvl w:ilvl="3" w:tplc="E89C7086">
      <w:numFmt w:val="bullet"/>
      <w:lvlText w:val="•"/>
      <w:lvlJc w:val="left"/>
      <w:pPr>
        <w:ind w:left="3578" w:hanging="360"/>
      </w:pPr>
      <w:rPr>
        <w:rFonts w:hint="default"/>
        <w:lang w:val="it-IT" w:eastAsia="en-US" w:bidi="ar-SA"/>
      </w:rPr>
    </w:lvl>
    <w:lvl w:ilvl="4" w:tplc="24A66426">
      <w:numFmt w:val="bullet"/>
      <w:lvlText w:val="•"/>
      <w:lvlJc w:val="left"/>
      <w:pPr>
        <w:ind w:left="4484" w:hanging="360"/>
      </w:pPr>
      <w:rPr>
        <w:rFonts w:hint="default"/>
        <w:lang w:val="it-IT" w:eastAsia="en-US" w:bidi="ar-SA"/>
      </w:rPr>
    </w:lvl>
    <w:lvl w:ilvl="5" w:tplc="5ED0A424">
      <w:numFmt w:val="bullet"/>
      <w:lvlText w:val="•"/>
      <w:lvlJc w:val="left"/>
      <w:pPr>
        <w:ind w:left="5391" w:hanging="360"/>
      </w:pPr>
      <w:rPr>
        <w:rFonts w:hint="default"/>
        <w:lang w:val="it-IT" w:eastAsia="en-US" w:bidi="ar-SA"/>
      </w:rPr>
    </w:lvl>
    <w:lvl w:ilvl="6" w:tplc="66CE8192">
      <w:numFmt w:val="bullet"/>
      <w:lvlText w:val="•"/>
      <w:lvlJc w:val="left"/>
      <w:pPr>
        <w:ind w:left="6297" w:hanging="360"/>
      </w:pPr>
      <w:rPr>
        <w:rFonts w:hint="default"/>
        <w:lang w:val="it-IT" w:eastAsia="en-US" w:bidi="ar-SA"/>
      </w:rPr>
    </w:lvl>
    <w:lvl w:ilvl="7" w:tplc="25CEA3CE">
      <w:numFmt w:val="bullet"/>
      <w:lvlText w:val="•"/>
      <w:lvlJc w:val="left"/>
      <w:pPr>
        <w:ind w:left="7203" w:hanging="360"/>
      </w:pPr>
      <w:rPr>
        <w:rFonts w:hint="default"/>
        <w:lang w:val="it-IT" w:eastAsia="en-US" w:bidi="ar-SA"/>
      </w:rPr>
    </w:lvl>
    <w:lvl w:ilvl="8" w:tplc="8870D1F0">
      <w:numFmt w:val="bullet"/>
      <w:lvlText w:val="•"/>
      <w:lvlJc w:val="left"/>
      <w:pPr>
        <w:ind w:left="8109" w:hanging="360"/>
      </w:pPr>
      <w:rPr>
        <w:rFonts w:hint="default"/>
        <w:lang w:val="it-IT" w:eastAsia="en-US" w:bidi="ar-SA"/>
      </w:rPr>
    </w:lvl>
  </w:abstractNum>
  <w:abstractNum w:abstractNumId="25" w15:restartNumberingAfterBreak="0">
    <w:nsid w:val="67E80B64"/>
    <w:multiLevelType w:val="hybridMultilevel"/>
    <w:tmpl w:val="3F98FC18"/>
    <w:lvl w:ilvl="0" w:tplc="C366DA40">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49A24052">
      <w:numFmt w:val="bullet"/>
      <w:lvlText w:val="•"/>
      <w:lvlJc w:val="left"/>
      <w:pPr>
        <w:ind w:left="1766" w:hanging="360"/>
      </w:pPr>
      <w:rPr>
        <w:rFonts w:hint="default"/>
        <w:lang w:val="it-IT" w:eastAsia="en-US" w:bidi="ar-SA"/>
      </w:rPr>
    </w:lvl>
    <w:lvl w:ilvl="2" w:tplc="1220BD00">
      <w:numFmt w:val="bullet"/>
      <w:lvlText w:val="•"/>
      <w:lvlJc w:val="left"/>
      <w:pPr>
        <w:ind w:left="2672" w:hanging="360"/>
      </w:pPr>
      <w:rPr>
        <w:rFonts w:hint="default"/>
        <w:lang w:val="it-IT" w:eastAsia="en-US" w:bidi="ar-SA"/>
      </w:rPr>
    </w:lvl>
    <w:lvl w:ilvl="3" w:tplc="1CAEA544">
      <w:numFmt w:val="bullet"/>
      <w:lvlText w:val="•"/>
      <w:lvlJc w:val="left"/>
      <w:pPr>
        <w:ind w:left="3578" w:hanging="360"/>
      </w:pPr>
      <w:rPr>
        <w:rFonts w:hint="default"/>
        <w:lang w:val="it-IT" w:eastAsia="en-US" w:bidi="ar-SA"/>
      </w:rPr>
    </w:lvl>
    <w:lvl w:ilvl="4" w:tplc="AD42688C">
      <w:numFmt w:val="bullet"/>
      <w:lvlText w:val="•"/>
      <w:lvlJc w:val="left"/>
      <w:pPr>
        <w:ind w:left="4484" w:hanging="360"/>
      </w:pPr>
      <w:rPr>
        <w:rFonts w:hint="default"/>
        <w:lang w:val="it-IT" w:eastAsia="en-US" w:bidi="ar-SA"/>
      </w:rPr>
    </w:lvl>
    <w:lvl w:ilvl="5" w:tplc="2B7A767A">
      <w:numFmt w:val="bullet"/>
      <w:lvlText w:val="•"/>
      <w:lvlJc w:val="left"/>
      <w:pPr>
        <w:ind w:left="5391" w:hanging="360"/>
      </w:pPr>
      <w:rPr>
        <w:rFonts w:hint="default"/>
        <w:lang w:val="it-IT" w:eastAsia="en-US" w:bidi="ar-SA"/>
      </w:rPr>
    </w:lvl>
    <w:lvl w:ilvl="6" w:tplc="920688F6">
      <w:numFmt w:val="bullet"/>
      <w:lvlText w:val="•"/>
      <w:lvlJc w:val="left"/>
      <w:pPr>
        <w:ind w:left="6297" w:hanging="360"/>
      </w:pPr>
      <w:rPr>
        <w:rFonts w:hint="default"/>
        <w:lang w:val="it-IT" w:eastAsia="en-US" w:bidi="ar-SA"/>
      </w:rPr>
    </w:lvl>
    <w:lvl w:ilvl="7" w:tplc="EBC8F0AC">
      <w:numFmt w:val="bullet"/>
      <w:lvlText w:val="•"/>
      <w:lvlJc w:val="left"/>
      <w:pPr>
        <w:ind w:left="7203" w:hanging="360"/>
      </w:pPr>
      <w:rPr>
        <w:rFonts w:hint="default"/>
        <w:lang w:val="it-IT" w:eastAsia="en-US" w:bidi="ar-SA"/>
      </w:rPr>
    </w:lvl>
    <w:lvl w:ilvl="8" w:tplc="9474CB76">
      <w:numFmt w:val="bullet"/>
      <w:lvlText w:val="•"/>
      <w:lvlJc w:val="left"/>
      <w:pPr>
        <w:ind w:left="8109" w:hanging="360"/>
      </w:pPr>
      <w:rPr>
        <w:rFonts w:hint="default"/>
        <w:lang w:val="it-IT" w:eastAsia="en-US" w:bidi="ar-SA"/>
      </w:rPr>
    </w:lvl>
  </w:abstractNum>
  <w:abstractNum w:abstractNumId="26" w15:restartNumberingAfterBreak="0">
    <w:nsid w:val="695F1E4D"/>
    <w:multiLevelType w:val="hybridMultilevel"/>
    <w:tmpl w:val="73C48908"/>
    <w:lvl w:ilvl="0" w:tplc="6314939A">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22882BA4">
      <w:numFmt w:val="bullet"/>
      <w:lvlText w:val="•"/>
      <w:lvlJc w:val="left"/>
      <w:pPr>
        <w:ind w:left="1766" w:hanging="360"/>
      </w:pPr>
      <w:rPr>
        <w:rFonts w:hint="default"/>
        <w:lang w:val="it-IT" w:eastAsia="en-US" w:bidi="ar-SA"/>
      </w:rPr>
    </w:lvl>
    <w:lvl w:ilvl="2" w:tplc="BEC2B1F2">
      <w:numFmt w:val="bullet"/>
      <w:lvlText w:val="•"/>
      <w:lvlJc w:val="left"/>
      <w:pPr>
        <w:ind w:left="2672" w:hanging="360"/>
      </w:pPr>
      <w:rPr>
        <w:rFonts w:hint="default"/>
        <w:lang w:val="it-IT" w:eastAsia="en-US" w:bidi="ar-SA"/>
      </w:rPr>
    </w:lvl>
    <w:lvl w:ilvl="3" w:tplc="FF7AB3CE">
      <w:numFmt w:val="bullet"/>
      <w:lvlText w:val="•"/>
      <w:lvlJc w:val="left"/>
      <w:pPr>
        <w:ind w:left="3578" w:hanging="360"/>
      </w:pPr>
      <w:rPr>
        <w:rFonts w:hint="default"/>
        <w:lang w:val="it-IT" w:eastAsia="en-US" w:bidi="ar-SA"/>
      </w:rPr>
    </w:lvl>
    <w:lvl w:ilvl="4" w:tplc="9C90C2C6">
      <w:numFmt w:val="bullet"/>
      <w:lvlText w:val="•"/>
      <w:lvlJc w:val="left"/>
      <w:pPr>
        <w:ind w:left="4484" w:hanging="360"/>
      </w:pPr>
      <w:rPr>
        <w:rFonts w:hint="default"/>
        <w:lang w:val="it-IT" w:eastAsia="en-US" w:bidi="ar-SA"/>
      </w:rPr>
    </w:lvl>
    <w:lvl w:ilvl="5" w:tplc="9DDEB3F8">
      <w:numFmt w:val="bullet"/>
      <w:lvlText w:val="•"/>
      <w:lvlJc w:val="left"/>
      <w:pPr>
        <w:ind w:left="5391" w:hanging="360"/>
      </w:pPr>
      <w:rPr>
        <w:rFonts w:hint="default"/>
        <w:lang w:val="it-IT" w:eastAsia="en-US" w:bidi="ar-SA"/>
      </w:rPr>
    </w:lvl>
    <w:lvl w:ilvl="6" w:tplc="B8F0564A">
      <w:numFmt w:val="bullet"/>
      <w:lvlText w:val="•"/>
      <w:lvlJc w:val="left"/>
      <w:pPr>
        <w:ind w:left="6297" w:hanging="360"/>
      </w:pPr>
      <w:rPr>
        <w:rFonts w:hint="default"/>
        <w:lang w:val="it-IT" w:eastAsia="en-US" w:bidi="ar-SA"/>
      </w:rPr>
    </w:lvl>
    <w:lvl w:ilvl="7" w:tplc="D3FC2512">
      <w:numFmt w:val="bullet"/>
      <w:lvlText w:val="•"/>
      <w:lvlJc w:val="left"/>
      <w:pPr>
        <w:ind w:left="7203" w:hanging="360"/>
      </w:pPr>
      <w:rPr>
        <w:rFonts w:hint="default"/>
        <w:lang w:val="it-IT" w:eastAsia="en-US" w:bidi="ar-SA"/>
      </w:rPr>
    </w:lvl>
    <w:lvl w:ilvl="8" w:tplc="A14430FA">
      <w:numFmt w:val="bullet"/>
      <w:lvlText w:val="•"/>
      <w:lvlJc w:val="left"/>
      <w:pPr>
        <w:ind w:left="8109" w:hanging="360"/>
      </w:pPr>
      <w:rPr>
        <w:rFonts w:hint="default"/>
        <w:lang w:val="it-IT" w:eastAsia="en-US" w:bidi="ar-SA"/>
      </w:rPr>
    </w:lvl>
  </w:abstractNum>
  <w:abstractNum w:abstractNumId="27" w15:restartNumberingAfterBreak="0">
    <w:nsid w:val="725C132E"/>
    <w:multiLevelType w:val="hybridMultilevel"/>
    <w:tmpl w:val="0388DDCE"/>
    <w:lvl w:ilvl="0" w:tplc="AA203E56">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EEFCD36E">
      <w:numFmt w:val="bullet"/>
      <w:lvlText w:val="•"/>
      <w:lvlJc w:val="left"/>
      <w:pPr>
        <w:ind w:left="1766" w:hanging="360"/>
      </w:pPr>
      <w:rPr>
        <w:rFonts w:hint="default"/>
        <w:lang w:val="it-IT" w:eastAsia="en-US" w:bidi="ar-SA"/>
      </w:rPr>
    </w:lvl>
    <w:lvl w:ilvl="2" w:tplc="C80E79EA">
      <w:numFmt w:val="bullet"/>
      <w:lvlText w:val="•"/>
      <w:lvlJc w:val="left"/>
      <w:pPr>
        <w:ind w:left="2672" w:hanging="360"/>
      </w:pPr>
      <w:rPr>
        <w:rFonts w:hint="default"/>
        <w:lang w:val="it-IT" w:eastAsia="en-US" w:bidi="ar-SA"/>
      </w:rPr>
    </w:lvl>
    <w:lvl w:ilvl="3" w:tplc="857EB628">
      <w:numFmt w:val="bullet"/>
      <w:lvlText w:val="•"/>
      <w:lvlJc w:val="left"/>
      <w:pPr>
        <w:ind w:left="3578" w:hanging="360"/>
      </w:pPr>
      <w:rPr>
        <w:rFonts w:hint="default"/>
        <w:lang w:val="it-IT" w:eastAsia="en-US" w:bidi="ar-SA"/>
      </w:rPr>
    </w:lvl>
    <w:lvl w:ilvl="4" w:tplc="93DC062A">
      <w:numFmt w:val="bullet"/>
      <w:lvlText w:val="•"/>
      <w:lvlJc w:val="left"/>
      <w:pPr>
        <w:ind w:left="4484" w:hanging="360"/>
      </w:pPr>
      <w:rPr>
        <w:rFonts w:hint="default"/>
        <w:lang w:val="it-IT" w:eastAsia="en-US" w:bidi="ar-SA"/>
      </w:rPr>
    </w:lvl>
    <w:lvl w:ilvl="5" w:tplc="E792573A">
      <w:numFmt w:val="bullet"/>
      <w:lvlText w:val="•"/>
      <w:lvlJc w:val="left"/>
      <w:pPr>
        <w:ind w:left="5391" w:hanging="360"/>
      </w:pPr>
      <w:rPr>
        <w:rFonts w:hint="default"/>
        <w:lang w:val="it-IT" w:eastAsia="en-US" w:bidi="ar-SA"/>
      </w:rPr>
    </w:lvl>
    <w:lvl w:ilvl="6" w:tplc="C82AAAE2">
      <w:numFmt w:val="bullet"/>
      <w:lvlText w:val="•"/>
      <w:lvlJc w:val="left"/>
      <w:pPr>
        <w:ind w:left="6297" w:hanging="360"/>
      </w:pPr>
      <w:rPr>
        <w:rFonts w:hint="default"/>
        <w:lang w:val="it-IT" w:eastAsia="en-US" w:bidi="ar-SA"/>
      </w:rPr>
    </w:lvl>
    <w:lvl w:ilvl="7" w:tplc="49D24F0E">
      <w:numFmt w:val="bullet"/>
      <w:lvlText w:val="•"/>
      <w:lvlJc w:val="left"/>
      <w:pPr>
        <w:ind w:left="7203" w:hanging="360"/>
      </w:pPr>
      <w:rPr>
        <w:rFonts w:hint="default"/>
        <w:lang w:val="it-IT" w:eastAsia="en-US" w:bidi="ar-SA"/>
      </w:rPr>
    </w:lvl>
    <w:lvl w:ilvl="8" w:tplc="3AA2D942">
      <w:numFmt w:val="bullet"/>
      <w:lvlText w:val="•"/>
      <w:lvlJc w:val="left"/>
      <w:pPr>
        <w:ind w:left="8109" w:hanging="360"/>
      </w:pPr>
      <w:rPr>
        <w:rFonts w:hint="default"/>
        <w:lang w:val="it-IT" w:eastAsia="en-US" w:bidi="ar-SA"/>
      </w:rPr>
    </w:lvl>
  </w:abstractNum>
  <w:abstractNum w:abstractNumId="28" w15:restartNumberingAfterBreak="0">
    <w:nsid w:val="748909D5"/>
    <w:multiLevelType w:val="hybridMultilevel"/>
    <w:tmpl w:val="E194929A"/>
    <w:lvl w:ilvl="0" w:tplc="AB20597A">
      <w:numFmt w:val="bullet"/>
      <w:lvlText w:val=""/>
      <w:lvlJc w:val="left"/>
      <w:pPr>
        <w:ind w:left="1187" w:hanging="360"/>
      </w:pPr>
      <w:rPr>
        <w:rFonts w:ascii="Symbol" w:eastAsia="Symbol" w:hAnsi="Symbol" w:cs="Symbol" w:hint="default"/>
        <w:b w:val="0"/>
        <w:bCs w:val="0"/>
        <w:i w:val="0"/>
        <w:iCs w:val="0"/>
        <w:spacing w:val="0"/>
        <w:w w:val="99"/>
        <w:sz w:val="20"/>
        <w:szCs w:val="20"/>
        <w:lang w:val="it-IT" w:eastAsia="en-US" w:bidi="ar-SA"/>
      </w:rPr>
    </w:lvl>
    <w:lvl w:ilvl="1" w:tplc="F1841F2E">
      <w:numFmt w:val="bullet"/>
      <w:lvlText w:val="•"/>
      <w:lvlJc w:val="left"/>
      <w:pPr>
        <w:ind w:left="2054" w:hanging="360"/>
      </w:pPr>
      <w:rPr>
        <w:rFonts w:hint="default"/>
        <w:lang w:val="it-IT" w:eastAsia="en-US" w:bidi="ar-SA"/>
      </w:rPr>
    </w:lvl>
    <w:lvl w:ilvl="2" w:tplc="83EA3EBC">
      <w:numFmt w:val="bullet"/>
      <w:lvlText w:val="•"/>
      <w:lvlJc w:val="left"/>
      <w:pPr>
        <w:ind w:left="2928" w:hanging="360"/>
      </w:pPr>
      <w:rPr>
        <w:rFonts w:hint="default"/>
        <w:lang w:val="it-IT" w:eastAsia="en-US" w:bidi="ar-SA"/>
      </w:rPr>
    </w:lvl>
    <w:lvl w:ilvl="3" w:tplc="FC584C86">
      <w:numFmt w:val="bullet"/>
      <w:lvlText w:val="•"/>
      <w:lvlJc w:val="left"/>
      <w:pPr>
        <w:ind w:left="3802" w:hanging="360"/>
      </w:pPr>
      <w:rPr>
        <w:rFonts w:hint="default"/>
        <w:lang w:val="it-IT" w:eastAsia="en-US" w:bidi="ar-SA"/>
      </w:rPr>
    </w:lvl>
    <w:lvl w:ilvl="4" w:tplc="028E4DE0">
      <w:numFmt w:val="bullet"/>
      <w:lvlText w:val="•"/>
      <w:lvlJc w:val="left"/>
      <w:pPr>
        <w:ind w:left="4676" w:hanging="360"/>
      </w:pPr>
      <w:rPr>
        <w:rFonts w:hint="default"/>
        <w:lang w:val="it-IT" w:eastAsia="en-US" w:bidi="ar-SA"/>
      </w:rPr>
    </w:lvl>
    <w:lvl w:ilvl="5" w:tplc="1C901078">
      <w:numFmt w:val="bullet"/>
      <w:lvlText w:val="•"/>
      <w:lvlJc w:val="left"/>
      <w:pPr>
        <w:ind w:left="5551" w:hanging="360"/>
      </w:pPr>
      <w:rPr>
        <w:rFonts w:hint="default"/>
        <w:lang w:val="it-IT" w:eastAsia="en-US" w:bidi="ar-SA"/>
      </w:rPr>
    </w:lvl>
    <w:lvl w:ilvl="6" w:tplc="2932A9F0">
      <w:numFmt w:val="bullet"/>
      <w:lvlText w:val="•"/>
      <w:lvlJc w:val="left"/>
      <w:pPr>
        <w:ind w:left="6425" w:hanging="360"/>
      </w:pPr>
      <w:rPr>
        <w:rFonts w:hint="default"/>
        <w:lang w:val="it-IT" w:eastAsia="en-US" w:bidi="ar-SA"/>
      </w:rPr>
    </w:lvl>
    <w:lvl w:ilvl="7" w:tplc="EBE2D3EC">
      <w:numFmt w:val="bullet"/>
      <w:lvlText w:val="•"/>
      <w:lvlJc w:val="left"/>
      <w:pPr>
        <w:ind w:left="7299" w:hanging="360"/>
      </w:pPr>
      <w:rPr>
        <w:rFonts w:hint="default"/>
        <w:lang w:val="it-IT" w:eastAsia="en-US" w:bidi="ar-SA"/>
      </w:rPr>
    </w:lvl>
    <w:lvl w:ilvl="8" w:tplc="B0A05B0A">
      <w:numFmt w:val="bullet"/>
      <w:lvlText w:val="•"/>
      <w:lvlJc w:val="left"/>
      <w:pPr>
        <w:ind w:left="8173" w:hanging="360"/>
      </w:pPr>
      <w:rPr>
        <w:rFonts w:hint="default"/>
        <w:lang w:val="it-IT" w:eastAsia="en-US" w:bidi="ar-SA"/>
      </w:rPr>
    </w:lvl>
  </w:abstractNum>
  <w:abstractNum w:abstractNumId="29" w15:restartNumberingAfterBreak="0">
    <w:nsid w:val="76073D18"/>
    <w:multiLevelType w:val="hybridMultilevel"/>
    <w:tmpl w:val="EBBE67B2"/>
    <w:lvl w:ilvl="0" w:tplc="8F202CDE">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AA62FA16">
      <w:numFmt w:val="bullet"/>
      <w:lvlText w:val="•"/>
      <w:lvlJc w:val="left"/>
      <w:pPr>
        <w:ind w:left="1766" w:hanging="360"/>
      </w:pPr>
      <w:rPr>
        <w:rFonts w:hint="default"/>
        <w:lang w:val="it-IT" w:eastAsia="en-US" w:bidi="ar-SA"/>
      </w:rPr>
    </w:lvl>
    <w:lvl w:ilvl="2" w:tplc="BFFEF17A">
      <w:numFmt w:val="bullet"/>
      <w:lvlText w:val="•"/>
      <w:lvlJc w:val="left"/>
      <w:pPr>
        <w:ind w:left="2672" w:hanging="360"/>
      </w:pPr>
      <w:rPr>
        <w:rFonts w:hint="default"/>
        <w:lang w:val="it-IT" w:eastAsia="en-US" w:bidi="ar-SA"/>
      </w:rPr>
    </w:lvl>
    <w:lvl w:ilvl="3" w:tplc="933035F2">
      <w:numFmt w:val="bullet"/>
      <w:lvlText w:val="•"/>
      <w:lvlJc w:val="left"/>
      <w:pPr>
        <w:ind w:left="3578" w:hanging="360"/>
      </w:pPr>
      <w:rPr>
        <w:rFonts w:hint="default"/>
        <w:lang w:val="it-IT" w:eastAsia="en-US" w:bidi="ar-SA"/>
      </w:rPr>
    </w:lvl>
    <w:lvl w:ilvl="4" w:tplc="E6669C10">
      <w:numFmt w:val="bullet"/>
      <w:lvlText w:val="•"/>
      <w:lvlJc w:val="left"/>
      <w:pPr>
        <w:ind w:left="4484" w:hanging="360"/>
      </w:pPr>
      <w:rPr>
        <w:rFonts w:hint="default"/>
        <w:lang w:val="it-IT" w:eastAsia="en-US" w:bidi="ar-SA"/>
      </w:rPr>
    </w:lvl>
    <w:lvl w:ilvl="5" w:tplc="9A147C66">
      <w:numFmt w:val="bullet"/>
      <w:lvlText w:val="•"/>
      <w:lvlJc w:val="left"/>
      <w:pPr>
        <w:ind w:left="5391" w:hanging="360"/>
      </w:pPr>
      <w:rPr>
        <w:rFonts w:hint="default"/>
        <w:lang w:val="it-IT" w:eastAsia="en-US" w:bidi="ar-SA"/>
      </w:rPr>
    </w:lvl>
    <w:lvl w:ilvl="6" w:tplc="E3EEB80C">
      <w:numFmt w:val="bullet"/>
      <w:lvlText w:val="•"/>
      <w:lvlJc w:val="left"/>
      <w:pPr>
        <w:ind w:left="6297" w:hanging="360"/>
      </w:pPr>
      <w:rPr>
        <w:rFonts w:hint="default"/>
        <w:lang w:val="it-IT" w:eastAsia="en-US" w:bidi="ar-SA"/>
      </w:rPr>
    </w:lvl>
    <w:lvl w:ilvl="7" w:tplc="4A46F020">
      <w:numFmt w:val="bullet"/>
      <w:lvlText w:val="•"/>
      <w:lvlJc w:val="left"/>
      <w:pPr>
        <w:ind w:left="7203" w:hanging="360"/>
      </w:pPr>
      <w:rPr>
        <w:rFonts w:hint="default"/>
        <w:lang w:val="it-IT" w:eastAsia="en-US" w:bidi="ar-SA"/>
      </w:rPr>
    </w:lvl>
    <w:lvl w:ilvl="8" w:tplc="88686574">
      <w:numFmt w:val="bullet"/>
      <w:lvlText w:val="•"/>
      <w:lvlJc w:val="left"/>
      <w:pPr>
        <w:ind w:left="8109" w:hanging="360"/>
      </w:pPr>
      <w:rPr>
        <w:rFonts w:hint="default"/>
        <w:lang w:val="it-IT" w:eastAsia="en-US" w:bidi="ar-SA"/>
      </w:rPr>
    </w:lvl>
  </w:abstractNum>
  <w:abstractNum w:abstractNumId="30" w15:restartNumberingAfterBreak="0">
    <w:nsid w:val="762B2473"/>
    <w:multiLevelType w:val="hybridMultilevel"/>
    <w:tmpl w:val="2A22C1A6"/>
    <w:lvl w:ilvl="0" w:tplc="9892B834">
      <w:start w:val="1"/>
      <w:numFmt w:val="decimal"/>
      <w:lvlText w:val="%1)"/>
      <w:lvlJc w:val="left"/>
      <w:pPr>
        <w:ind w:left="327" w:hanging="233"/>
        <w:jc w:val="left"/>
      </w:pPr>
      <w:rPr>
        <w:rFonts w:ascii="Arial" w:eastAsia="Arial" w:hAnsi="Arial" w:cs="Arial" w:hint="default"/>
        <w:b w:val="0"/>
        <w:bCs w:val="0"/>
        <w:i w:val="0"/>
        <w:iCs w:val="0"/>
        <w:spacing w:val="0"/>
        <w:w w:val="99"/>
        <w:sz w:val="20"/>
        <w:szCs w:val="20"/>
        <w:lang w:val="it-IT" w:eastAsia="en-US" w:bidi="ar-SA"/>
      </w:rPr>
    </w:lvl>
    <w:lvl w:ilvl="1" w:tplc="2C4E29AE">
      <w:numFmt w:val="bullet"/>
      <w:lvlText w:val="•"/>
      <w:lvlJc w:val="left"/>
      <w:pPr>
        <w:ind w:left="1012" w:hanging="233"/>
      </w:pPr>
      <w:rPr>
        <w:rFonts w:hint="default"/>
        <w:lang w:val="it-IT" w:eastAsia="en-US" w:bidi="ar-SA"/>
      </w:rPr>
    </w:lvl>
    <w:lvl w:ilvl="2" w:tplc="546045A8">
      <w:numFmt w:val="bullet"/>
      <w:lvlText w:val="•"/>
      <w:lvlJc w:val="left"/>
      <w:pPr>
        <w:ind w:left="1704" w:hanging="233"/>
      </w:pPr>
      <w:rPr>
        <w:rFonts w:hint="default"/>
        <w:lang w:val="it-IT" w:eastAsia="en-US" w:bidi="ar-SA"/>
      </w:rPr>
    </w:lvl>
    <w:lvl w:ilvl="3" w:tplc="B90E050C">
      <w:numFmt w:val="bullet"/>
      <w:lvlText w:val="•"/>
      <w:lvlJc w:val="left"/>
      <w:pPr>
        <w:ind w:left="2396" w:hanging="233"/>
      </w:pPr>
      <w:rPr>
        <w:rFonts w:hint="default"/>
        <w:lang w:val="it-IT" w:eastAsia="en-US" w:bidi="ar-SA"/>
      </w:rPr>
    </w:lvl>
    <w:lvl w:ilvl="4" w:tplc="1EE6DE60">
      <w:numFmt w:val="bullet"/>
      <w:lvlText w:val="•"/>
      <w:lvlJc w:val="left"/>
      <w:pPr>
        <w:ind w:left="3088" w:hanging="233"/>
      </w:pPr>
      <w:rPr>
        <w:rFonts w:hint="default"/>
        <w:lang w:val="it-IT" w:eastAsia="en-US" w:bidi="ar-SA"/>
      </w:rPr>
    </w:lvl>
    <w:lvl w:ilvl="5" w:tplc="AFD630BC">
      <w:numFmt w:val="bullet"/>
      <w:lvlText w:val="•"/>
      <w:lvlJc w:val="left"/>
      <w:pPr>
        <w:ind w:left="3780" w:hanging="233"/>
      </w:pPr>
      <w:rPr>
        <w:rFonts w:hint="default"/>
        <w:lang w:val="it-IT" w:eastAsia="en-US" w:bidi="ar-SA"/>
      </w:rPr>
    </w:lvl>
    <w:lvl w:ilvl="6" w:tplc="25184C1A">
      <w:numFmt w:val="bullet"/>
      <w:lvlText w:val="•"/>
      <w:lvlJc w:val="left"/>
      <w:pPr>
        <w:ind w:left="4472" w:hanging="233"/>
      </w:pPr>
      <w:rPr>
        <w:rFonts w:hint="default"/>
        <w:lang w:val="it-IT" w:eastAsia="en-US" w:bidi="ar-SA"/>
      </w:rPr>
    </w:lvl>
    <w:lvl w:ilvl="7" w:tplc="CEA418CA">
      <w:numFmt w:val="bullet"/>
      <w:lvlText w:val="•"/>
      <w:lvlJc w:val="left"/>
      <w:pPr>
        <w:ind w:left="5164" w:hanging="233"/>
      </w:pPr>
      <w:rPr>
        <w:rFonts w:hint="default"/>
        <w:lang w:val="it-IT" w:eastAsia="en-US" w:bidi="ar-SA"/>
      </w:rPr>
    </w:lvl>
    <w:lvl w:ilvl="8" w:tplc="4476B3EE">
      <w:numFmt w:val="bullet"/>
      <w:lvlText w:val="•"/>
      <w:lvlJc w:val="left"/>
      <w:pPr>
        <w:ind w:left="5856" w:hanging="233"/>
      </w:pPr>
      <w:rPr>
        <w:rFonts w:hint="default"/>
        <w:lang w:val="it-IT" w:eastAsia="en-US" w:bidi="ar-SA"/>
      </w:rPr>
    </w:lvl>
  </w:abstractNum>
  <w:abstractNum w:abstractNumId="31" w15:restartNumberingAfterBreak="0">
    <w:nsid w:val="7A806098"/>
    <w:multiLevelType w:val="hybridMultilevel"/>
    <w:tmpl w:val="FC92253A"/>
    <w:lvl w:ilvl="0" w:tplc="9148DF82">
      <w:start w:val="1"/>
      <w:numFmt w:val="lowerLetter"/>
      <w:lvlText w:val="%1)"/>
      <w:lvlJc w:val="left"/>
      <w:pPr>
        <w:ind w:left="140" w:hanging="233"/>
        <w:jc w:val="left"/>
      </w:pPr>
      <w:rPr>
        <w:rFonts w:ascii="Arial" w:eastAsia="Arial" w:hAnsi="Arial" w:cs="Arial" w:hint="default"/>
        <w:b w:val="0"/>
        <w:bCs w:val="0"/>
        <w:i w:val="0"/>
        <w:iCs w:val="0"/>
        <w:spacing w:val="0"/>
        <w:w w:val="99"/>
        <w:sz w:val="20"/>
        <w:szCs w:val="20"/>
        <w:lang w:val="it-IT" w:eastAsia="en-US" w:bidi="ar-SA"/>
      </w:rPr>
    </w:lvl>
    <w:lvl w:ilvl="1" w:tplc="241252BC">
      <w:start w:val="1"/>
      <w:numFmt w:val="upperLetter"/>
      <w:lvlText w:val="%2)"/>
      <w:lvlJc w:val="left"/>
      <w:pPr>
        <w:ind w:left="395" w:hanging="255"/>
        <w:jc w:val="left"/>
      </w:pPr>
      <w:rPr>
        <w:rFonts w:ascii="Arial" w:eastAsia="Arial" w:hAnsi="Arial" w:cs="Arial" w:hint="default"/>
        <w:b w:val="0"/>
        <w:bCs w:val="0"/>
        <w:i w:val="0"/>
        <w:iCs w:val="0"/>
        <w:spacing w:val="-1"/>
        <w:w w:val="99"/>
        <w:sz w:val="20"/>
        <w:szCs w:val="20"/>
        <w:lang w:val="it-IT" w:eastAsia="en-US" w:bidi="ar-SA"/>
      </w:rPr>
    </w:lvl>
    <w:lvl w:ilvl="2" w:tplc="53F07B06">
      <w:start w:val="1"/>
      <w:numFmt w:val="decimal"/>
      <w:lvlText w:val="%3-"/>
      <w:lvlJc w:val="left"/>
      <w:pPr>
        <w:ind w:left="374" w:hanging="234"/>
        <w:jc w:val="left"/>
      </w:pPr>
      <w:rPr>
        <w:rFonts w:ascii="Arial" w:eastAsia="Arial" w:hAnsi="Arial" w:cs="Arial" w:hint="default"/>
        <w:b w:val="0"/>
        <w:bCs w:val="0"/>
        <w:i w:val="0"/>
        <w:iCs w:val="0"/>
        <w:spacing w:val="0"/>
        <w:w w:val="99"/>
        <w:sz w:val="20"/>
        <w:szCs w:val="20"/>
        <w:lang w:val="it-IT" w:eastAsia="en-US" w:bidi="ar-SA"/>
      </w:rPr>
    </w:lvl>
    <w:lvl w:ilvl="3" w:tplc="332A450E">
      <w:start w:val="1"/>
      <w:numFmt w:val="lowerLetter"/>
      <w:lvlText w:val="%4)"/>
      <w:lvlJc w:val="left"/>
      <w:pPr>
        <w:ind w:left="373" w:hanging="233"/>
        <w:jc w:val="left"/>
      </w:pPr>
      <w:rPr>
        <w:rFonts w:ascii="Arial" w:eastAsia="Arial" w:hAnsi="Arial" w:cs="Arial" w:hint="default"/>
        <w:b w:val="0"/>
        <w:bCs w:val="0"/>
        <w:i w:val="0"/>
        <w:iCs w:val="0"/>
        <w:spacing w:val="0"/>
        <w:w w:val="99"/>
        <w:sz w:val="20"/>
        <w:szCs w:val="20"/>
        <w:lang w:val="it-IT" w:eastAsia="en-US" w:bidi="ar-SA"/>
      </w:rPr>
    </w:lvl>
    <w:lvl w:ilvl="4" w:tplc="782EDE30">
      <w:numFmt w:val="bullet"/>
      <w:lvlText w:val="•"/>
      <w:lvlJc w:val="left"/>
      <w:pPr>
        <w:ind w:left="2780" w:hanging="233"/>
      </w:pPr>
      <w:rPr>
        <w:rFonts w:hint="default"/>
        <w:lang w:val="it-IT" w:eastAsia="en-US" w:bidi="ar-SA"/>
      </w:rPr>
    </w:lvl>
    <w:lvl w:ilvl="5" w:tplc="7F1CCB18">
      <w:numFmt w:val="bullet"/>
      <w:lvlText w:val="•"/>
      <w:lvlJc w:val="left"/>
      <w:pPr>
        <w:ind w:left="3970" w:hanging="233"/>
      </w:pPr>
      <w:rPr>
        <w:rFonts w:hint="default"/>
        <w:lang w:val="it-IT" w:eastAsia="en-US" w:bidi="ar-SA"/>
      </w:rPr>
    </w:lvl>
    <w:lvl w:ilvl="6" w:tplc="01928F3C">
      <w:numFmt w:val="bullet"/>
      <w:lvlText w:val="•"/>
      <w:lvlJc w:val="left"/>
      <w:pPr>
        <w:ind w:left="5161" w:hanging="233"/>
      </w:pPr>
      <w:rPr>
        <w:rFonts w:hint="default"/>
        <w:lang w:val="it-IT" w:eastAsia="en-US" w:bidi="ar-SA"/>
      </w:rPr>
    </w:lvl>
    <w:lvl w:ilvl="7" w:tplc="8938CACA">
      <w:numFmt w:val="bullet"/>
      <w:lvlText w:val="•"/>
      <w:lvlJc w:val="left"/>
      <w:pPr>
        <w:ind w:left="6351" w:hanging="233"/>
      </w:pPr>
      <w:rPr>
        <w:rFonts w:hint="default"/>
        <w:lang w:val="it-IT" w:eastAsia="en-US" w:bidi="ar-SA"/>
      </w:rPr>
    </w:lvl>
    <w:lvl w:ilvl="8" w:tplc="27A69926">
      <w:numFmt w:val="bullet"/>
      <w:lvlText w:val="•"/>
      <w:lvlJc w:val="left"/>
      <w:pPr>
        <w:ind w:left="7541" w:hanging="233"/>
      </w:pPr>
      <w:rPr>
        <w:rFonts w:hint="default"/>
        <w:lang w:val="it-IT" w:eastAsia="en-US" w:bidi="ar-SA"/>
      </w:rPr>
    </w:lvl>
  </w:abstractNum>
  <w:num w:numId="1" w16cid:durableId="1639072810">
    <w:abstractNumId w:val="10"/>
  </w:num>
  <w:num w:numId="2" w16cid:durableId="341049941">
    <w:abstractNumId w:val="30"/>
  </w:num>
  <w:num w:numId="3" w16cid:durableId="465778022">
    <w:abstractNumId w:val="31"/>
  </w:num>
  <w:num w:numId="4" w16cid:durableId="1088309029">
    <w:abstractNumId w:val="22"/>
  </w:num>
  <w:num w:numId="5" w16cid:durableId="767772509">
    <w:abstractNumId w:val="17"/>
  </w:num>
  <w:num w:numId="6" w16cid:durableId="816458331">
    <w:abstractNumId w:val="3"/>
  </w:num>
  <w:num w:numId="7" w16cid:durableId="805591123">
    <w:abstractNumId w:val="6"/>
  </w:num>
  <w:num w:numId="8" w16cid:durableId="981811940">
    <w:abstractNumId w:val="8"/>
  </w:num>
  <w:num w:numId="9" w16cid:durableId="2633855">
    <w:abstractNumId w:val="0"/>
  </w:num>
  <w:num w:numId="10" w16cid:durableId="779879102">
    <w:abstractNumId w:val="28"/>
  </w:num>
  <w:num w:numId="11" w16cid:durableId="1480802218">
    <w:abstractNumId w:val="5"/>
  </w:num>
  <w:num w:numId="12" w16cid:durableId="1610163874">
    <w:abstractNumId w:val="21"/>
  </w:num>
  <w:num w:numId="13" w16cid:durableId="1076903704">
    <w:abstractNumId w:val="14"/>
  </w:num>
  <w:num w:numId="14" w16cid:durableId="1221329189">
    <w:abstractNumId w:val="16"/>
  </w:num>
  <w:num w:numId="15" w16cid:durableId="1866675911">
    <w:abstractNumId w:val="26"/>
  </w:num>
  <w:num w:numId="16" w16cid:durableId="168179428">
    <w:abstractNumId w:val="18"/>
  </w:num>
  <w:num w:numId="17" w16cid:durableId="528109466">
    <w:abstractNumId w:val="25"/>
  </w:num>
  <w:num w:numId="18" w16cid:durableId="604313252">
    <w:abstractNumId w:val="1"/>
  </w:num>
  <w:num w:numId="19" w16cid:durableId="1948462694">
    <w:abstractNumId w:val="23"/>
  </w:num>
  <w:num w:numId="20" w16cid:durableId="24212561">
    <w:abstractNumId w:val="29"/>
  </w:num>
  <w:num w:numId="21" w16cid:durableId="1986930087">
    <w:abstractNumId w:val="27"/>
  </w:num>
  <w:num w:numId="22" w16cid:durableId="1850364306">
    <w:abstractNumId w:val="19"/>
  </w:num>
  <w:num w:numId="23" w16cid:durableId="1262376891">
    <w:abstractNumId w:val="9"/>
  </w:num>
  <w:num w:numId="24" w16cid:durableId="520052866">
    <w:abstractNumId w:val="4"/>
  </w:num>
  <w:num w:numId="25" w16cid:durableId="1643777772">
    <w:abstractNumId w:val="12"/>
  </w:num>
  <w:num w:numId="26" w16cid:durableId="786923313">
    <w:abstractNumId w:val="11"/>
  </w:num>
  <w:num w:numId="27" w16cid:durableId="2014840580">
    <w:abstractNumId w:val="13"/>
  </w:num>
  <w:num w:numId="28" w16cid:durableId="1091389121">
    <w:abstractNumId w:val="15"/>
  </w:num>
  <w:num w:numId="29" w16cid:durableId="1406607831">
    <w:abstractNumId w:val="2"/>
  </w:num>
  <w:num w:numId="30" w16cid:durableId="430709273">
    <w:abstractNumId w:val="24"/>
  </w:num>
  <w:num w:numId="31" w16cid:durableId="731851151">
    <w:abstractNumId w:val="7"/>
  </w:num>
  <w:num w:numId="32" w16cid:durableId="12459129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727870"/>
    <w:rsid w:val="00131E17"/>
    <w:rsid w:val="00262969"/>
    <w:rsid w:val="004E22B4"/>
    <w:rsid w:val="00690F41"/>
    <w:rsid w:val="006C7A09"/>
    <w:rsid w:val="00727870"/>
    <w:rsid w:val="00834C03"/>
    <w:rsid w:val="00897E77"/>
    <w:rsid w:val="00A4530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FC70B00"/>
  <w15:docId w15:val="{84D6ADE0-FFCA-451D-8A36-A42FC8A00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eastAsia="Arial" w:hAnsi="Arial" w:cs="Arial"/>
      <w:lang w:val="it-IT"/>
    </w:rPr>
  </w:style>
  <w:style w:type="paragraph" w:styleId="Titolo1">
    <w:name w:val="heading 1"/>
    <w:basedOn w:val="Normale"/>
    <w:uiPriority w:val="9"/>
    <w:qFormat/>
    <w:pPr>
      <w:ind w:left="14" w:right="14"/>
      <w:jc w:val="center"/>
      <w:outlineLvl w:val="0"/>
    </w:pPr>
    <w:rPr>
      <w:sz w:val="28"/>
      <w:szCs w:val="28"/>
    </w:rPr>
  </w:style>
  <w:style w:type="paragraph" w:styleId="Titolo2">
    <w:name w:val="heading 2"/>
    <w:basedOn w:val="Normale"/>
    <w:uiPriority w:val="9"/>
    <w:unhideWhenUsed/>
    <w:qFormat/>
    <w:pPr>
      <w:spacing w:before="20"/>
      <w:ind w:left="140"/>
      <w:outlineLvl w:val="1"/>
    </w:pPr>
    <w:rPr>
      <w:b/>
      <w:bCs/>
      <w:sz w:val="26"/>
      <w:szCs w:val="26"/>
    </w:rPr>
  </w:style>
  <w:style w:type="paragraph" w:styleId="Titolo3">
    <w:name w:val="heading 3"/>
    <w:basedOn w:val="Normale"/>
    <w:uiPriority w:val="9"/>
    <w:unhideWhenUsed/>
    <w:qFormat/>
    <w:pPr>
      <w:spacing w:before="20"/>
      <w:ind w:left="140"/>
      <w:outlineLvl w:val="2"/>
    </w:pPr>
    <w:rPr>
      <w:b/>
      <w:bCs/>
      <w:sz w:val="26"/>
      <w:szCs w:val="26"/>
    </w:rPr>
  </w:style>
  <w:style w:type="paragraph" w:styleId="Titolo4">
    <w:name w:val="heading 4"/>
    <w:basedOn w:val="Normale"/>
    <w:uiPriority w:val="9"/>
    <w:unhideWhenUsed/>
    <w:qFormat/>
    <w:pPr>
      <w:ind w:left="140"/>
      <w:outlineLvl w:val="3"/>
    </w:pPr>
    <w:rPr>
      <w:b/>
      <w:bCs/>
    </w:rPr>
  </w:style>
  <w:style w:type="paragraph" w:styleId="Titolo5">
    <w:name w:val="heading 5"/>
    <w:basedOn w:val="Normale"/>
    <w:uiPriority w:val="9"/>
    <w:unhideWhenUsed/>
    <w:qFormat/>
    <w:pPr>
      <w:ind w:left="10" w:right="14"/>
      <w:jc w:val="center"/>
      <w:outlineLvl w:val="4"/>
    </w:pPr>
    <w:rPr>
      <w:b/>
      <w:bCs/>
      <w:sz w:val="20"/>
      <w:szCs w:val="20"/>
    </w:rPr>
  </w:style>
  <w:style w:type="paragraph" w:styleId="Titolo6">
    <w:name w:val="heading 6"/>
    <w:basedOn w:val="Normale"/>
    <w:uiPriority w:val="9"/>
    <w:unhideWhenUsed/>
    <w:qFormat/>
    <w:pPr>
      <w:ind w:left="140"/>
      <w:outlineLvl w:val="5"/>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39"/>
    <w:qFormat/>
    <w:pPr>
      <w:spacing w:before="135"/>
      <w:ind w:left="140"/>
    </w:pPr>
    <w:rPr>
      <w:sz w:val="20"/>
      <w:szCs w:val="20"/>
    </w:rPr>
  </w:style>
  <w:style w:type="paragraph" w:styleId="Sommario2">
    <w:name w:val="toc 2"/>
    <w:basedOn w:val="Normale"/>
    <w:uiPriority w:val="39"/>
    <w:qFormat/>
    <w:pPr>
      <w:spacing w:before="134"/>
      <w:ind w:left="338"/>
    </w:pPr>
    <w:rPr>
      <w:sz w:val="20"/>
      <w:szCs w:val="20"/>
    </w:rPr>
  </w:style>
  <w:style w:type="paragraph" w:styleId="Sommario3">
    <w:name w:val="toc 3"/>
    <w:basedOn w:val="Normale"/>
    <w:uiPriority w:val="39"/>
    <w:qFormat/>
    <w:pPr>
      <w:spacing w:before="135"/>
      <w:ind w:left="338"/>
    </w:pPr>
    <w:rPr>
      <w:sz w:val="20"/>
      <w:szCs w:val="20"/>
    </w:rPr>
  </w:style>
  <w:style w:type="paragraph" w:styleId="Sommario4">
    <w:name w:val="toc 4"/>
    <w:basedOn w:val="Normale"/>
    <w:uiPriority w:val="1"/>
    <w:qFormat/>
    <w:pPr>
      <w:spacing w:before="135"/>
      <w:ind w:left="544"/>
    </w:pPr>
    <w:rPr>
      <w:sz w:val="20"/>
      <w:szCs w:val="20"/>
    </w:rPr>
  </w:style>
  <w:style w:type="paragraph" w:styleId="Corpotesto">
    <w:name w:val="Body Text"/>
    <w:basedOn w:val="Normale"/>
    <w:uiPriority w:val="1"/>
    <w:qFormat/>
    <w:rPr>
      <w:sz w:val="20"/>
      <w:szCs w:val="20"/>
    </w:rPr>
  </w:style>
  <w:style w:type="paragraph" w:styleId="Titolo">
    <w:name w:val="Title"/>
    <w:basedOn w:val="Normale"/>
    <w:uiPriority w:val="10"/>
    <w:qFormat/>
    <w:pPr>
      <w:ind w:left="2863"/>
    </w:pPr>
    <w:rPr>
      <w:b/>
      <w:bCs/>
      <w:sz w:val="50"/>
      <w:szCs w:val="50"/>
    </w:rPr>
  </w:style>
  <w:style w:type="paragraph" w:styleId="Paragrafoelenco">
    <w:name w:val="List Paragraph"/>
    <w:basedOn w:val="Normale"/>
    <w:uiPriority w:val="1"/>
    <w:qFormat/>
    <w:pPr>
      <w:spacing w:before="34"/>
      <w:ind w:left="859" w:hanging="358"/>
    </w:pPr>
  </w:style>
  <w:style w:type="paragraph" w:customStyle="1" w:styleId="TableParagraph">
    <w:name w:val="Table Paragraph"/>
    <w:basedOn w:val="Normale"/>
    <w:uiPriority w:val="1"/>
    <w:qFormat/>
  </w:style>
  <w:style w:type="paragraph" w:styleId="Intestazione">
    <w:name w:val="header"/>
    <w:basedOn w:val="Normale"/>
    <w:link w:val="IntestazioneCarattere"/>
    <w:uiPriority w:val="99"/>
    <w:unhideWhenUsed/>
    <w:rsid w:val="00897E77"/>
    <w:pPr>
      <w:tabs>
        <w:tab w:val="center" w:pos="4819"/>
        <w:tab w:val="right" w:pos="9638"/>
      </w:tabs>
    </w:pPr>
  </w:style>
  <w:style w:type="character" w:customStyle="1" w:styleId="IntestazioneCarattere">
    <w:name w:val="Intestazione Carattere"/>
    <w:basedOn w:val="Carpredefinitoparagrafo"/>
    <w:link w:val="Intestazione"/>
    <w:uiPriority w:val="99"/>
    <w:rsid w:val="00897E77"/>
    <w:rPr>
      <w:rFonts w:ascii="Arial" w:eastAsia="Arial" w:hAnsi="Arial" w:cs="Arial"/>
      <w:lang w:val="it-IT"/>
    </w:rPr>
  </w:style>
  <w:style w:type="paragraph" w:styleId="Pidipagina">
    <w:name w:val="footer"/>
    <w:basedOn w:val="Normale"/>
    <w:link w:val="PidipaginaCarattere"/>
    <w:uiPriority w:val="99"/>
    <w:unhideWhenUsed/>
    <w:rsid w:val="00897E77"/>
    <w:pPr>
      <w:tabs>
        <w:tab w:val="center" w:pos="4819"/>
        <w:tab w:val="right" w:pos="9638"/>
      </w:tabs>
    </w:pPr>
  </w:style>
  <w:style w:type="character" w:customStyle="1" w:styleId="PidipaginaCarattere">
    <w:name w:val="Piè di pagina Carattere"/>
    <w:basedOn w:val="Carpredefinitoparagrafo"/>
    <w:link w:val="Pidipagina"/>
    <w:uiPriority w:val="99"/>
    <w:rsid w:val="00897E77"/>
    <w:rPr>
      <w:rFonts w:ascii="Arial" w:eastAsia="Arial" w:hAnsi="Arial" w:cs="Arial"/>
      <w:lang w:val="it-IT"/>
    </w:rPr>
  </w:style>
  <w:style w:type="paragraph" w:customStyle="1" w:styleId="Blocco">
    <w:name w:val="Blocco"/>
    <w:basedOn w:val="Normale"/>
    <w:next w:val="Normale"/>
    <w:uiPriority w:val="99"/>
    <w:rsid w:val="004E22B4"/>
    <w:pPr>
      <w:pageBreakBefore/>
      <w:widowControl/>
      <w:autoSpaceDE/>
      <w:autoSpaceDN/>
    </w:pPr>
    <w:rPr>
      <w:rFonts w:eastAsia="Times New Roman" w:cs="Times New Roman"/>
      <w:sz w:val="2"/>
      <w:szCs w:val="20"/>
      <w:lang w:val="en-GB" w:eastAsia="it-IT"/>
    </w:rPr>
  </w:style>
  <w:style w:type="table" w:customStyle="1" w:styleId="Tabelladati">
    <w:name w:val="Tabella dati"/>
    <w:basedOn w:val="Tabellanormale"/>
    <w:uiPriority w:val="99"/>
    <w:qFormat/>
    <w:rsid w:val="004E22B4"/>
    <w:pPr>
      <w:widowControl/>
      <w:autoSpaceDE/>
      <w:autoSpaceDN/>
    </w:pPr>
    <w:rPr>
      <w:rFonts w:ascii="Arial" w:hAnsi="Arial"/>
      <w:lang w:val="it-IT"/>
    </w:rPr>
    <w:tblPr>
      <w:tblStyleRowBandSize w:val="1"/>
      <w:tblBorders>
        <w:insideH w:val="single" w:sz="4" w:space="0" w:color="D15B47"/>
        <w:insideV w:val="single" w:sz="4" w:space="0" w:color="D15B47"/>
      </w:tblBorders>
      <w:tblCellMar>
        <w:top w:w="45" w:type="dxa"/>
        <w:bottom w:w="45" w:type="dxa"/>
      </w:tblCellMar>
    </w:tblPr>
    <w:tblStylePr w:type="firstRow">
      <w:rPr>
        <w:b/>
      </w:rPr>
      <w:tblPr/>
      <w:tcPr>
        <w:tcBorders>
          <w:bottom w:val="single" w:sz="12" w:space="0" w:color="D15B47"/>
        </w:tcBorders>
        <w:vAlign w:val="center"/>
      </w:tcPr>
    </w:tblStylePr>
    <w:tblStylePr w:type="band1Horz">
      <w:tblPr/>
      <w:tcPr>
        <w:shd w:val="clear" w:color="auto" w:fill="FFFFFF" w:themeFill="background1"/>
      </w:tcPr>
    </w:tblStylePr>
  </w:style>
  <w:style w:type="table" w:customStyle="1" w:styleId="Tabellaperimpaginazione">
    <w:name w:val="Tabella per impaginazione"/>
    <w:basedOn w:val="Tabellanormale"/>
    <w:uiPriority w:val="99"/>
    <w:qFormat/>
    <w:rsid w:val="004E22B4"/>
    <w:pPr>
      <w:widowControl/>
      <w:autoSpaceDE/>
      <w:autoSpaceDN/>
    </w:pPr>
    <w:rPr>
      <w:rFonts w:ascii="Arial" w:hAnsi="Arial"/>
      <w:lang w:val="it-IT"/>
    </w:rPr>
    <w:tblPr>
      <w:jc w:val="center"/>
      <w:tblCellMar>
        <w:left w:w="0" w:type="dxa"/>
        <w:right w:w="0" w:type="dxa"/>
      </w:tblCellMar>
    </w:tblPr>
    <w:trPr>
      <w:jc w:val="center"/>
    </w:trPr>
  </w:style>
  <w:style w:type="paragraph" w:styleId="Titolosommario">
    <w:name w:val="TOC Heading"/>
    <w:basedOn w:val="Titolo1"/>
    <w:next w:val="Normale"/>
    <w:uiPriority w:val="39"/>
    <w:unhideWhenUsed/>
    <w:qFormat/>
    <w:rsid w:val="00262969"/>
    <w:pPr>
      <w:keepNext/>
      <w:keepLines/>
      <w:widowControl/>
      <w:autoSpaceDE/>
      <w:autoSpaceDN/>
      <w:spacing w:before="240" w:line="259" w:lineRule="auto"/>
      <w:ind w:left="0" w:right="0"/>
      <w:jc w:val="left"/>
      <w:outlineLvl w:val="9"/>
    </w:pPr>
    <w:rPr>
      <w:rFonts w:asciiTheme="majorHAnsi" w:eastAsiaTheme="majorEastAsia" w:hAnsiTheme="majorHAnsi" w:cstheme="majorBidi"/>
      <w:color w:val="365F91" w:themeColor="accent1" w:themeShade="BF"/>
      <w:sz w:val="32"/>
      <w:szCs w:val="32"/>
      <w:lang w:eastAsia="it-IT"/>
    </w:rPr>
  </w:style>
  <w:style w:type="character" w:styleId="Collegamentoipertestuale">
    <w:name w:val="Hyperlink"/>
    <w:basedOn w:val="Carpredefinitoparagrafo"/>
    <w:uiPriority w:val="99"/>
    <w:unhideWhenUsed/>
    <w:rsid w:val="002629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E137A-BC25-4787-AD14-33AC343A6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1055</Words>
  <Characters>6014</Characters>
  <Application>Microsoft Office Word</Application>
  <DocSecurity>0</DocSecurity>
  <Lines>50</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eincoletti;OpenTBS 1.10.7</dc:creator>
  <cp:lastModifiedBy>Easywork Italia</cp:lastModifiedBy>
  <cp:revision>2</cp:revision>
  <dcterms:created xsi:type="dcterms:W3CDTF">2026-02-18T09:03:00Z</dcterms:created>
  <dcterms:modified xsi:type="dcterms:W3CDTF">2026-02-18T09:03:00Z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2024-10-21T00:00:00Z</vt:filetime>
  </property>
  <property fmtid="{D5CDD505-2E9C-101B-9397-08002B2CF9AE}" pid="3" name="Creator">
    <vt:lpwstr>Microsoft® Word 2019</vt:lpwstr>
  </property>
  <property fmtid="{D5CDD505-2E9C-101B-9397-08002B2CF9AE}" pid="4" name="LastSaved">
    <vt:filetime>2025-12-05T00:00:00Z</vt:filetime>
  </property>
  <property fmtid="{D5CDD505-2E9C-101B-9397-08002B2CF9AE}" pid="5" name="Producer">
    <vt:lpwstr>Microsoft® Word 2019</vt:lpwstr>
  </property>
</Properties>
</file>