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8484" w14:textId="77777777" w:rsidR="00F83760" w:rsidRPr="00F83760" w:rsidRDefault="00F83760" w:rsidP="00F83760">
      <w:r w:rsidRPr="00F83760">
        <w:t xml:space="preserve">AI sentiment analysis tools use natural language processing (NLP) and machine learning to evaluate text (like reviews, social posts, or journal entries) for positive, negative, or neutral tones, often detecting emotions, sarcasm, or intent. They're useful for businesses monitoring customer feedback, marketers tracking brand perception, or individuals analyzing personal moods over time. Below, I'll highlight some of the top AI-powered options based on recent reviews and comparisons, grouped by focus area. I've prioritized tools with strong AI capabilities, multilingual support, and real-time features. Pricing varies widely—many </w:t>
      </w:r>
      <w:proofErr w:type="gramStart"/>
      <w:r w:rsidRPr="00F83760">
        <w:t>offer</w:t>
      </w:r>
      <w:proofErr w:type="gramEnd"/>
      <w:r w:rsidRPr="00F83760">
        <w:t xml:space="preserve"> free trials or tiers—and can change, so check official sites for updates.</w:t>
      </w:r>
    </w:p>
    <w:p w14:paraId="527E7220" w14:textId="77777777" w:rsidR="00F83760" w:rsidRPr="00F83760" w:rsidRDefault="00F83760" w:rsidP="00F83760">
      <w:pPr>
        <w:rPr>
          <w:b/>
          <w:bCs/>
        </w:rPr>
      </w:pPr>
      <w:r w:rsidRPr="00F83760">
        <w:rPr>
          <w:b/>
          <w:bCs/>
        </w:rPr>
        <w:t>Enterprise and General-Purpose Tools</w:t>
      </w:r>
    </w:p>
    <w:p w14:paraId="57ED1BFA" w14:textId="77777777" w:rsidR="00F83760" w:rsidRPr="00F83760" w:rsidRDefault="00F83760" w:rsidP="00F83760">
      <w:r w:rsidRPr="00F83760">
        <w:t>These are robust for large-scale analysis across industries like healthcare, finance, or retail.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019"/>
        <w:gridCol w:w="1835"/>
        <w:gridCol w:w="1748"/>
        <w:gridCol w:w="2231"/>
      </w:tblGrid>
      <w:tr w:rsidR="00F83760" w:rsidRPr="00F83760" w14:paraId="05E694BD" w14:textId="77777777">
        <w:trPr>
          <w:tblHeader/>
          <w:tblCellSpacing w:w="15" w:type="dxa"/>
        </w:trPr>
        <w:tc>
          <w:tcPr>
            <w:tcW w:w="0" w:type="auto"/>
            <w:vAlign w:val="center"/>
            <w:hideMark/>
          </w:tcPr>
          <w:p w14:paraId="3E57244E" w14:textId="77777777" w:rsidR="00F83760" w:rsidRPr="00F83760" w:rsidRDefault="00F83760" w:rsidP="00F83760">
            <w:pPr>
              <w:rPr>
                <w:b/>
                <w:bCs/>
              </w:rPr>
            </w:pPr>
            <w:r w:rsidRPr="00F83760">
              <w:rPr>
                <w:b/>
                <w:bCs/>
              </w:rPr>
              <w:t>Tool</w:t>
            </w:r>
          </w:p>
        </w:tc>
        <w:tc>
          <w:tcPr>
            <w:tcW w:w="0" w:type="auto"/>
            <w:vAlign w:val="center"/>
            <w:hideMark/>
          </w:tcPr>
          <w:p w14:paraId="3018A00D" w14:textId="77777777" w:rsidR="00F83760" w:rsidRPr="00F83760" w:rsidRDefault="00F83760" w:rsidP="00F83760">
            <w:pPr>
              <w:rPr>
                <w:b/>
                <w:bCs/>
              </w:rPr>
            </w:pPr>
            <w:r w:rsidRPr="00F83760">
              <w:rPr>
                <w:b/>
                <w:bCs/>
              </w:rPr>
              <w:t>Key Features</w:t>
            </w:r>
          </w:p>
        </w:tc>
        <w:tc>
          <w:tcPr>
            <w:tcW w:w="0" w:type="auto"/>
            <w:vAlign w:val="center"/>
            <w:hideMark/>
          </w:tcPr>
          <w:p w14:paraId="3BC0D2C9" w14:textId="77777777" w:rsidR="00F83760" w:rsidRPr="00F83760" w:rsidRDefault="00F83760" w:rsidP="00F83760">
            <w:pPr>
              <w:rPr>
                <w:b/>
                <w:bCs/>
              </w:rPr>
            </w:pPr>
            <w:r w:rsidRPr="00F83760">
              <w:rPr>
                <w:b/>
                <w:bCs/>
              </w:rPr>
              <w:t>Pricing</w:t>
            </w:r>
          </w:p>
        </w:tc>
        <w:tc>
          <w:tcPr>
            <w:tcW w:w="0" w:type="auto"/>
            <w:vAlign w:val="center"/>
            <w:hideMark/>
          </w:tcPr>
          <w:p w14:paraId="6F634E78" w14:textId="77777777" w:rsidR="00F83760" w:rsidRPr="00F83760" w:rsidRDefault="00F83760" w:rsidP="00F83760">
            <w:pPr>
              <w:rPr>
                <w:b/>
                <w:bCs/>
              </w:rPr>
            </w:pPr>
            <w:r w:rsidRPr="00F83760">
              <w:rPr>
                <w:b/>
                <w:bCs/>
              </w:rPr>
              <w:t>Best For</w:t>
            </w:r>
          </w:p>
        </w:tc>
        <w:tc>
          <w:tcPr>
            <w:tcW w:w="0" w:type="auto"/>
            <w:vAlign w:val="center"/>
            <w:hideMark/>
          </w:tcPr>
          <w:p w14:paraId="4FC64F8C" w14:textId="77777777" w:rsidR="00F83760" w:rsidRPr="00F83760" w:rsidRDefault="00F83760" w:rsidP="00F83760">
            <w:pPr>
              <w:rPr>
                <w:b/>
                <w:bCs/>
              </w:rPr>
            </w:pPr>
            <w:r w:rsidRPr="00F83760">
              <w:rPr>
                <w:b/>
                <w:bCs/>
              </w:rPr>
              <w:t>Unique Aspects</w:t>
            </w:r>
          </w:p>
        </w:tc>
      </w:tr>
      <w:tr w:rsidR="00F83760" w:rsidRPr="00F83760" w14:paraId="5CFDA3CE" w14:textId="77777777">
        <w:trPr>
          <w:tblCellSpacing w:w="15" w:type="dxa"/>
        </w:trPr>
        <w:tc>
          <w:tcPr>
            <w:tcW w:w="0" w:type="auto"/>
            <w:vAlign w:val="center"/>
            <w:hideMark/>
          </w:tcPr>
          <w:p w14:paraId="79E4D931" w14:textId="77777777" w:rsidR="00F83760" w:rsidRPr="00F83760" w:rsidRDefault="00F83760" w:rsidP="00F83760">
            <w:r w:rsidRPr="00F83760">
              <w:t>IBM Watson Sentiment Analyzer</w:t>
            </w:r>
          </w:p>
        </w:tc>
        <w:tc>
          <w:tcPr>
            <w:tcW w:w="0" w:type="auto"/>
            <w:vAlign w:val="center"/>
            <w:hideMark/>
          </w:tcPr>
          <w:p w14:paraId="5B6D3864" w14:textId="77777777" w:rsidR="00F83760" w:rsidRPr="00F83760" w:rsidRDefault="00F83760" w:rsidP="00F83760">
            <w:r w:rsidRPr="00F83760">
              <w:t>Deep learning for 90%+ accuracy; entity-level scoring; emotion detection; industry-specific models (e.g., healthcare, finance); integrates with CRMs like Salesforce.</w:t>
            </w:r>
          </w:p>
        </w:tc>
        <w:tc>
          <w:tcPr>
            <w:tcW w:w="0" w:type="auto"/>
            <w:vAlign w:val="center"/>
            <w:hideMark/>
          </w:tcPr>
          <w:p w14:paraId="08193D75" w14:textId="77777777" w:rsidR="00F83760" w:rsidRPr="00F83760" w:rsidRDefault="00F83760" w:rsidP="00F83760">
            <w:r w:rsidRPr="00F83760">
              <w:t>Up to $10,000/month; custom enterprise plans.</w:t>
            </w:r>
          </w:p>
        </w:tc>
        <w:tc>
          <w:tcPr>
            <w:tcW w:w="0" w:type="auto"/>
            <w:vAlign w:val="center"/>
            <w:hideMark/>
          </w:tcPr>
          <w:p w14:paraId="4B575EE9" w14:textId="77777777" w:rsidR="00F83760" w:rsidRPr="00F83760" w:rsidRDefault="00F83760" w:rsidP="00F83760">
            <w:r w:rsidRPr="00F83760">
              <w:t>Large enterprises analyzing customer feedback for product development (e.g., used by Uber and Apple).</w:t>
            </w:r>
          </w:p>
        </w:tc>
        <w:tc>
          <w:tcPr>
            <w:tcW w:w="0" w:type="auto"/>
            <w:vAlign w:val="center"/>
            <w:hideMark/>
          </w:tcPr>
          <w:p w14:paraId="71E0ED54" w14:textId="77777777" w:rsidR="00F83760" w:rsidRPr="00F83760" w:rsidRDefault="00F83760" w:rsidP="00F83760">
            <w:r w:rsidRPr="00F83760">
              <w:t>Scalable with multilingual support; handles complex contexts like sarcasm; pros: comprehensive NLP; cons: steep learning curve and expensive for small users.</w:t>
            </w:r>
          </w:p>
        </w:tc>
      </w:tr>
      <w:tr w:rsidR="00F83760" w:rsidRPr="00F83760" w14:paraId="581358A8" w14:textId="77777777">
        <w:trPr>
          <w:tblCellSpacing w:w="15" w:type="dxa"/>
        </w:trPr>
        <w:tc>
          <w:tcPr>
            <w:tcW w:w="0" w:type="auto"/>
            <w:vAlign w:val="center"/>
            <w:hideMark/>
          </w:tcPr>
          <w:p w14:paraId="0981EC15" w14:textId="77777777" w:rsidR="00F83760" w:rsidRPr="00F83760" w:rsidRDefault="00F83760" w:rsidP="00F83760">
            <w:proofErr w:type="spellStart"/>
            <w:r w:rsidRPr="00F83760">
              <w:t>Lexalytics</w:t>
            </w:r>
            <w:proofErr w:type="spellEnd"/>
            <w:r w:rsidRPr="00F83760">
              <w:t xml:space="preserve"> </w:t>
            </w:r>
            <w:proofErr w:type="spellStart"/>
            <w:r w:rsidRPr="00F83760">
              <w:t>Semantria</w:t>
            </w:r>
            <w:proofErr w:type="spellEnd"/>
          </w:p>
        </w:tc>
        <w:tc>
          <w:tcPr>
            <w:tcW w:w="0" w:type="auto"/>
            <w:vAlign w:val="center"/>
            <w:hideMark/>
          </w:tcPr>
          <w:p w14:paraId="584A97BA" w14:textId="77777777" w:rsidR="00F83760" w:rsidRPr="00F83760" w:rsidRDefault="00F83760" w:rsidP="00F83760">
            <w:r w:rsidRPr="00F83760">
              <w:t>Real-time text mining; customizable industry libraries; intention detection; document-level scoring; multi-language support.</w:t>
            </w:r>
          </w:p>
        </w:tc>
        <w:tc>
          <w:tcPr>
            <w:tcW w:w="0" w:type="auto"/>
            <w:vAlign w:val="center"/>
            <w:hideMark/>
          </w:tcPr>
          <w:p w14:paraId="40AB99F4" w14:textId="77777777" w:rsidR="00F83760" w:rsidRPr="00F83760" w:rsidRDefault="00F83760" w:rsidP="00F83760">
            <w:r w:rsidRPr="00F83760">
              <w:t>Custom plans (not publicly detailed).</w:t>
            </w:r>
          </w:p>
        </w:tc>
        <w:tc>
          <w:tcPr>
            <w:tcW w:w="0" w:type="auto"/>
            <w:vAlign w:val="center"/>
            <w:hideMark/>
          </w:tcPr>
          <w:p w14:paraId="123E0840" w14:textId="77777777" w:rsidR="00F83760" w:rsidRPr="00F83760" w:rsidRDefault="00F83760" w:rsidP="00F83760">
            <w:r w:rsidRPr="00F83760">
              <w:t>Text analytics in hospitality, finance, or healthcare; identifying trends in reviews.</w:t>
            </w:r>
          </w:p>
        </w:tc>
        <w:tc>
          <w:tcPr>
            <w:tcW w:w="0" w:type="auto"/>
            <w:vAlign w:val="center"/>
            <w:hideMark/>
          </w:tcPr>
          <w:p w14:paraId="70CF3439" w14:textId="77777777" w:rsidR="00F83760" w:rsidRPr="00F83760" w:rsidRDefault="00F83760" w:rsidP="00F83760">
            <w:r w:rsidRPr="00F83760">
              <w:t>Enterprise-grade with data visualization; boosts customer satisfaction by 25%; pros: powerful customization; cons: complex for beginners, NLP-</w:t>
            </w:r>
            <w:r w:rsidRPr="00F83760">
              <w:lastRenderedPageBreak/>
              <w:t>based (less adaptive than LLMs).</w:t>
            </w:r>
          </w:p>
        </w:tc>
      </w:tr>
      <w:tr w:rsidR="00F83760" w:rsidRPr="00F83760" w14:paraId="27356559" w14:textId="77777777">
        <w:trPr>
          <w:tblCellSpacing w:w="15" w:type="dxa"/>
        </w:trPr>
        <w:tc>
          <w:tcPr>
            <w:tcW w:w="0" w:type="auto"/>
            <w:vAlign w:val="center"/>
            <w:hideMark/>
          </w:tcPr>
          <w:p w14:paraId="793CF8DF" w14:textId="77777777" w:rsidR="00F83760" w:rsidRPr="00F83760" w:rsidRDefault="00F83760" w:rsidP="00F83760">
            <w:r w:rsidRPr="00F83760">
              <w:lastRenderedPageBreak/>
              <w:t>Qualtrics XM</w:t>
            </w:r>
          </w:p>
        </w:tc>
        <w:tc>
          <w:tcPr>
            <w:tcW w:w="0" w:type="auto"/>
            <w:vAlign w:val="center"/>
            <w:hideMark/>
          </w:tcPr>
          <w:p w14:paraId="33248D08" w14:textId="77777777" w:rsidR="00F83760" w:rsidRPr="00F83760" w:rsidRDefault="00F83760" w:rsidP="00F83760">
            <w:r w:rsidRPr="00F83760">
              <w:t xml:space="preserve">Omnichannel analysis (surveys, social, reviews); emotion and effort scoring; AI-powered theme detection via Text </w:t>
            </w:r>
            <w:proofErr w:type="spellStart"/>
            <w:r w:rsidRPr="00F83760">
              <w:t>iQ</w:t>
            </w:r>
            <w:proofErr w:type="spellEnd"/>
            <w:r w:rsidRPr="00F83760">
              <w:t>; integrates with CRMs.</w:t>
            </w:r>
          </w:p>
        </w:tc>
        <w:tc>
          <w:tcPr>
            <w:tcW w:w="0" w:type="auto"/>
            <w:vAlign w:val="center"/>
            <w:hideMark/>
          </w:tcPr>
          <w:p w14:paraId="1C4335DD" w14:textId="77777777" w:rsidR="00F83760" w:rsidRPr="00F83760" w:rsidRDefault="00F83760" w:rsidP="00F83760">
            <w:r w:rsidRPr="00F83760">
              <w:t>Extremely expensive; custom enterprise pricing.</w:t>
            </w:r>
          </w:p>
        </w:tc>
        <w:tc>
          <w:tcPr>
            <w:tcW w:w="0" w:type="auto"/>
            <w:vAlign w:val="center"/>
            <w:hideMark/>
          </w:tcPr>
          <w:p w14:paraId="59761D79" w14:textId="77777777" w:rsidR="00F83760" w:rsidRPr="00F83760" w:rsidRDefault="00F83760" w:rsidP="00F83760">
            <w:r w:rsidRPr="00F83760">
              <w:t>Customer and employee experience management (e.g., for Walmart, Amazon).</w:t>
            </w:r>
          </w:p>
        </w:tc>
        <w:tc>
          <w:tcPr>
            <w:tcW w:w="0" w:type="auto"/>
            <w:vAlign w:val="center"/>
            <w:hideMark/>
          </w:tcPr>
          <w:p w14:paraId="2355A205" w14:textId="77777777" w:rsidR="00F83760" w:rsidRPr="00F83760" w:rsidRDefault="00F83760" w:rsidP="00F83760">
            <w:r w:rsidRPr="00F83760">
              <w:t>Unified feedback view; pros: scalable dashboards; cons: overkill for small teams, outdated UI.</w:t>
            </w:r>
          </w:p>
        </w:tc>
      </w:tr>
      <w:tr w:rsidR="00F83760" w:rsidRPr="00F83760" w14:paraId="0FD07627" w14:textId="77777777">
        <w:trPr>
          <w:tblCellSpacing w:w="15" w:type="dxa"/>
        </w:trPr>
        <w:tc>
          <w:tcPr>
            <w:tcW w:w="0" w:type="auto"/>
            <w:vAlign w:val="center"/>
            <w:hideMark/>
          </w:tcPr>
          <w:p w14:paraId="467DBE67" w14:textId="77777777" w:rsidR="00F83760" w:rsidRPr="00F83760" w:rsidRDefault="00F83760" w:rsidP="00F83760">
            <w:proofErr w:type="spellStart"/>
            <w:r w:rsidRPr="00F83760">
              <w:t>MonkeyLearn</w:t>
            </w:r>
            <w:proofErr w:type="spellEnd"/>
          </w:p>
        </w:tc>
        <w:tc>
          <w:tcPr>
            <w:tcW w:w="0" w:type="auto"/>
            <w:vAlign w:val="center"/>
            <w:hideMark/>
          </w:tcPr>
          <w:p w14:paraId="60FE62A9" w14:textId="77777777" w:rsidR="00F83760" w:rsidRPr="00F83760" w:rsidRDefault="00F83760" w:rsidP="00F83760">
            <w:r w:rsidRPr="00F83760">
              <w:t xml:space="preserve">Customizable ML models; user-friendly interface; visual dashboards; </w:t>
            </w:r>
            <w:proofErr w:type="gramStart"/>
            <w:r w:rsidRPr="00F83760">
              <w:t>integrates</w:t>
            </w:r>
            <w:proofErr w:type="gramEnd"/>
            <w:r w:rsidRPr="00F83760">
              <w:t xml:space="preserve"> with Zendesk, Salesforce.</w:t>
            </w:r>
          </w:p>
        </w:tc>
        <w:tc>
          <w:tcPr>
            <w:tcW w:w="0" w:type="auto"/>
            <w:vAlign w:val="center"/>
            <w:hideMark/>
          </w:tcPr>
          <w:p w14:paraId="1A1BE728" w14:textId="77777777" w:rsidR="00F83760" w:rsidRPr="00F83760" w:rsidRDefault="00F83760" w:rsidP="00F83760">
            <w:r w:rsidRPr="00F83760">
              <w:t>Starts at $99/month.</w:t>
            </w:r>
          </w:p>
        </w:tc>
        <w:tc>
          <w:tcPr>
            <w:tcW w:w="0" w:type="auto"/>
            <w:vAlign w:val="center"/>
            <w:hideMark/>
          </w:tcPr>
          <w:p w14:paraId="3B7FA360" w14:textId="77777777" w:rsidR="00F83760" w:rsidRPr="00F83760" w:rsidRDefault="00F83760" w:rsidP="00F83760">
            <w:r w:rsidRPr="00F83760">
              <w:t>CRM feedback analysis (e.g., HubSpot, Airbnb).</w:t>
            </w:r>
          </w:p>
        </w:tc>
        <w:tc>
          <w:tcPr>
            <w:tcW w:w="0" w:type="auto"/>
            <w:vAlign w:val="center"/>
            <w:hideMark/>
          </w:tcPr>
          <w:p w14:paraId="2AAB7C68" w14:textId="77777777" w:rsidR="00F83760" w:rsidRPr="00F83760" w:rsidRDefault="00F83760" w:rsidP="00F83760">
            <w:r w:rsidRPr="00F83760">
              <w:t xml:space="preserve">No-code tailoring for </w:t>
            </w:r>
            <w:proofErr w:type="gramStart"/>
            <w:r w:rsidRPr="00F83760">
              <w:t>industries;</w:t>
            </w:r>
            <w:proofErr w:type="gramEnd"/>
            <w:r w:rsidRPr="00F83760">
              <w:t xml:space="preserve"> increases positive reviews by 30%.</w:t>
            </w:r>
          </w:p>
        </w:tc>
      </w:tr>
    </w:tbl>
    <w:p w14:paraId="4B517DE0" w14:textId="77777777" w:rsidR="00F83760" w:rsidRPr="00F83760" w:rsidRDefault="00F83760" w:rsidP="00F83760">
      <w:pPr>
        <w:rPr>
          <w:b/>
          <w:bCs/>
        </w:rPr>
      </w:pPr>
      <w:r w:rsidRPr="00F83760">
        <w:rPr>
          <w:b/>
          <w:bCs/>
        </w:rPr>
        <w:t>Social Media-Focused Tools</w:t>
      </w:r>
    </w:p>
    <w:p w14:paraId="1056CDB3" w14:textId="77777777" w:rsidR="00F83760" w:rsidRPr="00F83760" w:rsidRDefault="00F83760" w:rsidP="00F83760">
      <w:r w:rsidRPr="00F83760">
        <w:t>Ideal for tracking online mentions, trends, and brand reputation.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2061"/>
        <w:gridCol w:w="1836"/>
        <w:gridCol w:w="1792"/>
        <w:gridCol w:w="2351"/>
      </w:tblGrid>
      <w:tr w:rsidR="00F83760" w:rsidRPr="00F83760" w14:paraId="17D8C4AA" w14:textId="77777777">
        <w:trPr>
          <w:tblHeader/>
          <w:tblCellSpacing w:w="15" w:type="dxa"/>
        </w:trPr>
        <w:tc>
          <w:tcPr>
            <w:tcW w:w="0" w:type="auto"/>
            <w:vAlign w:val="center"/>
            <w:hideMark/>
          </w:tcPr>
          <w:p w14:paraId="6D1DFEE7" w14:textId="77777777" w:rsidR="00F83760" w:rsidRPr="00F83760" w:rsidRDefault="00F83760" w:rsidP="00F83760">
            <w:pPr>
              <w:rPr>
                <w:b/>
                <w:bCs/>
              </w:rPr>
            </w:pPr>
            <w:r w:rsidRPr="00F83760">
              <w:rPr>
                <w:b/>
                <w:bCs/>
              </w:rPr>
              <w:t>Tool</w:t>
            </w:r>
          </w:p>
        </w:tc>
        <w:tc>
          <w:tcPr>
            <w:tcW w:w="0" w:type="auto"/>
            <w:vAlign w:val="center"/>
            <w:hideMark/>
          </w:tcPr>
          <w:p w14:paraId="32C8CA92" w14:textId="77777777" w:rsidR="00F83760" w:rsidRPr="00F83760" w:rsidRDefault="00F83760" w:rsidP="00F83760">
            <w:pPr>
              <w:rPr>
                <w:b/>
                <w:bCs/>
              </w:rPr>
            </w:pPr>
            <w:r w:rsidRPr="00F83760">
              <w:rPr>
                <w:b/>
                <w:bCs/>
              </w:rPr>
              <w:t>Key Features</w:t>
            </w:r>
          </w:p>
        </w:tc>
        <w:tc>
          <w:tcPr>
            <w:tcW w:w="0" w:type="auto"/>
            <w:vAlign w:val="center"/>
            <w:hideMark/>
          </w:tcPr>
          <w:p w14:paraId="5C10172F" w14:textId="77777777" w:rsidR="00F83760" w:rsidRPr="00F83760" w:rsidRDefault="00F83760" w:rsidP="00F83760">
            <w:pPr>
              <w:rPr>
                <w:b/>
                <w:bCs/>
              </w:rPr>
            </w:pPr>
            <w:r w:rsidRPr="00F83760">
              <w:rPr>
                <w:b/>
                <w:bCs/>
              </w:rPr>
              <w:t>Pricing</w:t>
            </w:r>
          </w:p>
        </w:tc>
        <w:tc>
          <w:tcPr>
            <w:tcW w:w="0" w:type="auto"/>
            <w:vAlign w:val="center"/>
            <w:hideMark/>
          </w:tcPr>
          <w:p w14:paraId="70563F3C" w14:textId="77777777" w:rsidR="00F83760" w:rsidRPr="00F83760" w:rsidRDefault="00F83760" w:rsidP="00F83760">
            <w:pPr>
              <w:rPr>
                <w:b/>
                <w:bCs/>
              </w:rPr>
            </w:pPr>
            <w:r w:rsidRPr="00F83760">
              <w:rPr>
                <w:b/>
                <w:bCs/>
              </w:rPr>
              <w:t>Best For</w:t>
            </w:r>
          </w:p>
        </w:tc>
        <w:tc>
          <w:tcPr>
            <w:tcW w:w="0" w:type="auto"/>
            <w:vAlign w:val="center"/>
            <w:hideMark/>
          </w:tcPr>
          <w:p w14:paraId="37C4E6D8" w14:textId="77777777" w:rsidR="00F83760" w:rsidRPr="00F83760" w:rsidRDefault="00F83760" w:rsidP="00F83760">
            <w:pPr>
              <w:rPr>
                <w:b/>
                <w:bCs/>
              </w:rPr>
            </w:pPr>
            <w:r w:rsidRPr="00F83760">
              <w:rPr>
                <w:b/>
                <w:bCs/>
              </w:rPr>
              <w:t>Unique Aspects</w:t>
            </w:r>
          </w:p>
        </w:tc>
      </w:tr>
      <w:tr w:rsidR="00F83760" w:rsidRPr="00F83760" w14:paraId="0BAD62C5" w14:textId="77777777">
        <w:trPr>
          <w:tblCellSpacing w:w="15" w:type="dxa"/>
        </w:trPr>
        <w:tc>
          <w:tcPr>
            <w:tcW w:w="0" w:type="auto"/>
            <w:vAlign w:val="center"/>
            <w:hideMark/>
          </w:tcPr>
          <w:p w14:paraId="71FD5937" w14:textId="77777777" w:rsidR="00F83760" w:rsidRPr="00F83760" w:rsidRDefault="00F83760" w:rsidP="00F83760">
            <w:proofErr w:type="spellStart"/>
            <w:r w:rsidRPr="00F83760">
              <w:t>Brandwatch</w:t>
            </w:r>
            <w:proofErr w:type="spellEnd"/>
          </w:p>
        </w:tc>
        <w:tc>
          <w:tcPr>
            <w:tcW w:w="0" w:type="auto"/>
            <w:vAlign w:val="center"/>
            <w:hideMark/>
          </w:tcPr>
          <w:p w14:paraId="1F547A4F" w14:textId="77777777" w:rsidR="00F83760" w:rsidRPr="00F83760" w:rsidRDefault="00F83760" w:rsidP="00F83760">
            <w:r w:rsidRPr="00F83760">
              <w:t>Real-time monitoring; AI trend detection; audience segmentation; image insights for logos.</w:t>
            </w:r>
          </w:p>
        </w:tc>
        <w:tc>
          <w:tcPr>
            <w:tcW w:w="0" w:type="auto"/>
            <w:vAlign w:val="center"/>
            <w:hideMark/>
          </w:tcPr>
          <w:p w14:paraId="06E4EEC3" w14:textId="77777777" w:rsidR="00F83760" w:rsidRPr="00F83760" w:rsidRDefault="00F83760" w:rsidP="00F83760">
            <w:r w:rsidRPr="00F83760">
              <w:t>Starts at $500/month (Pro); $1,000/month (Enterprise).</w:t>
            </w:r>
          </w:p>
        </w:tc>
        <w:tc>
          <w:tcPr>
            <w:tcW w:w="0" w:type="auto"/>
            <w:vAlign w:val="center"/>
            <w:hideMark/>
          </w:tcPr>
          <w:p w14:paraId="17A85BF3" w14:textId="77777777" w:rsidR="00F83760" w:rsidRPr="00F83760" w:rsidRDefault="00F83760" w:rsidP="00F83760">
            <w:r w:rsidRPr="00F83760">
              <w:t>Large-scale social listening; reputation management.</w:t>
            </w:r>
          </w:p>
        </w:tc>
        <w:tc>
          <w:tcPr>
            <w:tcW w:w="0" w:type="auto"/>
            <w:vAlign w:val="center"/>
            <w:hideMark/>
          </w:tcPr>
          <w:p w14:paraId="30DC3A17" w14:textId="77777777" w:rsidR="00F83760" w:rsidRPr="00F83760" w:rsidRDefault="00F83760" w:rsidP="00F83760">
            <w:r w:rsidRPr="00F83760">
              <w:t>Multilingual; integrates with Marketo; pros: robust visualization; cons: less customizable for small users.</w:t>
            </w:r>
          </w:p>
        </w:tc>
      </w:tr>
      <w:tr w:rsidR="00F83760" w:rsidRPr="00F83760" w14:paraId="4835A48D" w14:textId="77777777">
        <w:trPr>
          <w:tblCellSpacing w:w="15" w:type="dxa"/>
        </w:trPr>
        <w:tc>
          <w:tcPr>
            <w:tcW w:w="0" w:type="auto"/>
            <w:vAlign w:val="center"/>
            <w:hideMark/>
          </w:tcPr>
          <w:p w14:paraId="15B2CDF3" w14:textId="77777777" w:rsidR="00F83760" w:rsidRPr="00F83760" w:rsidRDefault="00F83760" w:rsidP="00F83760">
            <w:proofErr w:type="spellStart"/>
            <w:r w:rsidRPr="00F83760">
              <w:t>Talkwalker</w:t>
            </w:r>
            <w:proofErr w:type="spellEnd"/>
          </w:p>
        </w:tc>
        <w:tc>
          <w:tcPr>
            <w:tcW w:w="0" w:type="auto"/>
            <w:vAlign w:val="center"/>
            <w:hideMark/>
          </w:tcPr>
          <w:p w14:paraId="0793A777" w14:textId="77777777" w:rsidR="00F83760" w:rsidRPr="00F83760" w:rsidRDefault="00F83760" w:rsidP="00F83760">
            <w:r w:rsidRPr="00F83760">
              <w:t xml:space="preserve">Image/video recognition; crisis alerts; competitive </w:t>
            </w:r>
            <w:r w:rsidRPr="00F83760">
              <w:lastRenderedPageBreak/>
              <w:t>intelligence; multi-language support.</w:t>
            </w:r>
          </w:p>
        </w:tc>
        <w:tc>
          <w:tcPr>
            <w:tcW w:w="0" w:type="auto"/>
            <w:vAlign w:val="center"/>
            <w:hideMark/>
          </w:tcPr>
          <w:p w14:paraId="468C3EF2" w14:textId="77777777" w:rsidR="00F83760" w:rsidRPr="00F83760" w:rsidRDefault="00F83760" w:rsidP="00F83760">
            <w:proofErr w:type="gramStart"/>
            <w:r w:rsidRPr="00F83760">
              <w:lastRenderedPageBreak/>
              <w:t>Custom</w:t>
            </w:r>
            <w:proofErr w:type="gramEnd"/>
            <w:r w:rsidRPr="00F83760">
              <w:t xml:space="preserve"> (not </w:t>
            </w:r>
            <w:proofErr w:type="gramStart"/>
            <w:r w:rsidRPr="00F83760">
              <w:t>disclosed);</w:t>
            </w:r>
            <w:proofErr w:type="gramEnd"/>
            <w:r w:rsidRPr="00F83760">
              <w:t xml:space="preserve"> can be expensive for </w:t>
            </w:r>
            <w:r w:rsidRPr="00F83760">
              <w:lastRenderedPageBreak/>
              <w:t>small businesses.</w:t>
            </w:r>
          </w:p>
        </w:tc>
        <w:tc>
          <w:tcPr>
            <w:tcW w:w="0" w:type="auto"/>
            <w:vAlign w:val="center"/>
            <w:hideMark/>
          </w:tcPr>
          <w:p w14:paraId="0D57A508" w14:textId="77777777" w:rsidR="00F83760" w:rsidRPr="00F83760" w:rsidRDefault="00F83760" w:rsidP="00F83760">
            <w:r w:rsidRPr="00F83760">
              <w:lastRenderedPageBreak/>
              <w:t xml:space="preserve">Visual content monitoring (e.g., </w:t>
            </w:r>
            <w:r w:rsidRPr="00F83760">
              <w:lastRenderedPageBreak/>
              <w:t>Coca-Cola, Nike); PR teams.</w:t>
            </w:r>
          </w:p>
        </w:tc>
        <w:tc>
          <w:tcPr>
            <w:tcW w:w="0" w:type="auto"/>
            <w:vAlign w:val="center"/>
            <w:hideMark/>
          </w:tcPr>
          <w:p w14:paraId="7662D295" w14:textId="77777777" w:rsidR="00F83760" w:rsidRPr="00F83760" w:rsidRDefault="00F83760" w:rsidP="00F83760">
            <w:r w:rsidRPr="00F83760">
              <w:lastRenderedPageBreak/>
              <w:t xml:space="preserve">Analyzes sarcasm/context from 150M+ sources; </w:t>
            </w:r>
            <w:r w:rsidRPr="00F83760">
              <w:lastRenderedPageBreak/>
              <w:t>reduces reputational damage by 40%.</w:t>
            </w:r>
          </w:p>
        </w:tc>
      </w:tr>
      <w:tr w:rsidR="00F83760" w:rsidRPr="00F83760" w14:paraId="4064612E" w14:textId="77777777">
        <w:trPr>
          <w:tblCellSpacing w:w="15" w:type="dxa"/>
        </w:trPr>
        <w:tc>
          <w:tcPr>
            <w:tcW w:w="0" w:type="auto"/>
            <w:vAlign w:val="center"/>
            <w:hideMark/>
          </w:tcPr>
          <w:p w14:paraId="4CF689F7" w14:textId="77777777" w:rsidR="00F83760" w:rsidRPr="00F83760" w:rsidRDefault="00F83760" w:rsidP="00F83760">
            <w:proofErr w:type="spellStart"/>
            <w:r w:rsidRPr="00F83760">
              <w:lastRenderedPageBreak/>
              <w:t>Awario</w:t>
            </w:r>
            <w:proofErr w:type="spellEnd"/>
          </w:p>
        </w:tc>
        <w:tc>
          <w:tcPr>
            <w:tcW w:w="0" w:type="auto"/>
            <w:vAlign w:val="center"/>
            <w:hideMark/>
          </w:tcPr>
          <w:p w14:paraId="2917B348" w14:textId="77777777" w:rsidR="00F83760" w:rsidRPr="00F83760" w:rsidRDefault="00F83760" w:rsidP="00F83760">
            <w:r w:rsidRPr="00F83760">
              <w:t>Real-time brand tracking; sentiment filters; competitor analysis; emoji analysis.</w:t>
            </w:r>
          </w:p>
        </w:tc>
        <w:tc>
          <w:tcPr>
            <w:tcW w:w="0" w:type="auto"/>
            <w:vAlign w:val="center"/>
            <w:hideMark/>
          </w:tcPr>
          <w:p w14:paraId="0D458FE0" w14:textId="77777777" w:rsidR="00F83760" w:rsidRPr="00F83760" w:rsidRDefault="00F83760" w:rsidP="00F83760">
            <w:r w:rsidRPr="00F83760">
              <w:t>Starter at $29/month; Pro at $89/month; 14-day trial.</w:t>
            </w:r>
          </w:p>
        </w:tc>
        <w:tc>
          <w:tcPr>
            <w:tcW w:w="0" w:type="auto"/>
            <w:vAlign w:val="center"/>
            <w:hideMark/>
          </w:tcPr>
          <w:p w14:paraId="40AD3920" w14:textId="77777777" w:rsidR="00F83760" w:rsidRPr="00F83760" w:rsidRDefault="00F83760" w:rsidP="00F83760">
            <w:r w:rsidRPr="00F83760">
              <w:t>Small to mid-sized businesses; social listening on a budget.</w:t>
            </w:r>
          </w:p>
        </w:tc>
        <w:tc>
          <w:tcPr>
            <w:tcW w:w="0" w:type="auto"/>
            <w:vAlign w:val="center"/>
            <w:hideMark/>
          </w:tcPr>
          <w:p w14:paraId="507555AB" w14:textId="77777777" w:rsidR="00F83760" w:rsidRPr="00F83760" w:rsidRDefault="00F83760" w:rsidP="00F83760">
            <w:r w:rsidRPr="00F83760">
              <w:t>Finds leads from competitor complaints; pros: user-friendly; cons: limited advanced NLP.</w:t>
            </w:r>
          </w:p>
        </w:tc>
      </w:tr>
      <w:tr w:rsidR="00F83760" w:rsidRPr="00F83760" w14:paraId="31101717" w14:textId="77777777">
        <w:trPr>
          <w:tblCellSpacing w:w="15" w:type="dxa"/>
        </w:trPr>
        <w:tc>
          <w:tcPr>
            <w:tcW w:w="0" w:type="auto"/>
            <w:vAlign w:val="center"/>
            <w:hideMark/>
          </w:tcPr>
          <w:p w14:paraId="65F0F64E" w14:textId="77777777" w:rsidR="00F83760" w:rsidRPr="00F83760" w:rsidRDefault="00F83760" w:rsidP="00F83760">
            <w:r w:rsidRPr="00F83760">
              <w:t>Hootsuite</w:t>
            </w:r>
          </w:p>
        </w:tc>
        <w:tc>
          <w:tcPr>
            <w:tcW w:w="0" w:type="auto"/>
            <w:vAlign w:val="center"/>
            <w:hideMark/>
          </w:tcPr>
          <w:p w14:paraId="6825EAF2" w14:textId="77777777" w:rsidR="00F83760" w:rsidRPr="00F83760" w:rsidRDefault="00F83760" w:rsidP="00F83760">
            <w:r w:rsidRPr="00F83760">
              <w:t>Sentiment graphs over time; emotion share; quick searches; integrates with social management.</w:t>
            </w:r>
          </w:p>
        </w:tc>
        <w:tc>
          <w:tcPr>
            <w:tcW w:w="0" w:type="auto"/>
            <w:vAlign w:val="center"/>
            <w:hideMark/>
          </w:tcPr>
          <w:p w14:paraId="11B3333D" w14:textId="77777777" w:rsidR="00F83760" w:rsidRPr="00F83760" w:rsidRDefault="00F83760" w:rsidP="00F83760">
            <w:r w:rsidRPr="00F83760">
              <w:t>Starts at $99/month; free basic analyzer tool.</w:t>
            </w:r>
          </w:p>
        </w:tc>
        <w:tc>
          <w:tcPr>
            <w:tcW w:w="0" w:type="auto"/>
            <w:vAlign w:val="center"/>
            <w:hideMark/>
          </w:tcPr>
          <w:p w14:paraId="22C15F2A" w14:textId="77777777" w:rsidR="00F83760" w:rsidRPr="00F83760" w:rsidRDefault="00F83760" w:rsidP="00F83760">
            <w:r w:rsidRPr="00F83760">
              <w:t>Businesses and agencies with social workflows.</w:t>
            </w:r>
          </w:p>
        </w:tc>
        <w:tc>
          <w:tcPr>
            <w:tcW w:w="0" w:type="auto"/>
            <w:vAlign w:val="center"/>
            <w:hideMark/>
          </w:tcPr>
          <w:p w14:paraId="6F6C83FB" w14:textId="77777777" w:rsidR="00F83760" w:rsidRPr="00F83760" w:rsidRDefault="00F83760" w:rsidP="00F83760">
            <w:r w:rsidRPr="00F83760">
              <w:t>Free version for single-topic checks; multilingual options in paid plans.</w:t>
            </w:r>
          </w:p>
        </w:tc>
      </w:tr>
    </w:tbl>
    <w:p w14:paraId="51529E34" w14:textId="77777777" w:rsidR="00F83760" w:rsidRPr="00F83760" w:rsidRDefault="00F83760" w:rsidP="00F83760">
      <w:pPr>
        <w:rPr>
          <w:b/>
          <w:bCs/>
        </w:rPr>
      </w:pPr>
      <w:r w:rsidRPr="00F83760">
        <w:rPr>
          <w:b/>
          <w:bCs/>
        </w:rPr>
        <w:t>Customer Service-Focused Tools</w:t>
      </w:r>
    </w:p>
    <w:p w14:paraId="698C0A5A" w14:textId="77777777" w:rsidR="00F83760" w:rsidRPr="00F83760" w:rsidRDefault="00F83760" w:rsidP="00F83760">
      <w:r w:rsidRPr="00F83760">
        <w:t>These emphasize omnichannel feedback and real-time agent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585"/>
        <w:gridCol w:w="1586"/>
        <w:gridCol w:w="1858"/>
        <w:gridCol w:w="2291"/>
      </w:tblGrid>
      <w:tr w:rsidR="00F83760" w:rsidRPr="00F83760" w14:paraId="72F743BB" w14:textId="77777777">
        <w:trPr>
          <w:tblHeader/>
          <w:tblCellSpacing w:w="15" w:type="dxa"/>
        </w:trPr>
        <w:tc>
          <w:tcPr>
            <w:tcW w:w="0" w:type="auto"/>
            <w:vAlign w:val="center"/>
            <w:hideMark/>
          </w:tcPr>
          <w:p w14:paraId="3C761A41" w14:textId="77777777" w:rsidR="00F83760" w:rsidRPr="00F83760" w:rsidRDefault="00F83760" w:rsidP="00F83760">
            <w:pPr>
              <w:rPr>
                <w:b/>
                <w:bCs/>
              </w:rPr>
            </w:pPr>
            <w:r w:rsidRPr="00F83760">
              <w:rPr>
                <w:b/>
                <w:bCs/>
              </w:rPr>
              <w:t>Tool</w:t>
            </w:r>
          </w:p>
        </w:tc>
        <w:tc>
          <w:tcPr>
            <w:tcW w:w="0" w:type="auto"/>
            <w:vAlign w:val="center"/>
            <w:hideMark/>
          </w:tcPr>
          <w:p w14:paraId="19D9F73F" w14:textId="77777777" w:rsidR="00F83760" w:rsidRPr="00F83760" w:rsidRDefault="00F83760" w:rsidP="00F83760">
            <w:pPr>
              <w:rPr>
                <w:b/>
                <w:bCs/>
              </w:rPr>
            </w:pPr>
            <w:r w:rsidRPr="00F83760">
              <w:rPr>
                <w:b/>
                <w:bCs/>
              </w:rPr>
              <w:t>Key Features</w:t>
            </w:r>
          </w:p>
        </w:tc>
        <w:tc>
          <w:tcPr>
            <w:tcW w:w="0" w:type="auto"/>
            <w:vAlign w:val="center"/>
            <w:hideMark/>
          </w:tcPr>
          <w:p w14:paraId="59EEF83D" w14:textId="77777777" w:rsidR="00F83760" w:rsidRPr="00F83760" w:rsidRDefault="00F83760" w:rsidP="00F83760">
            <w:pPr>
              <w:rPr>
                <w:b/>
                <w:bCs/>
              </w:rPr>
            </w:pPr>
            <w:r w:rsidRPr="00F83760">
              <w:rPr>
                <w:b/>
                <w:bCs/>
              </w:rPr>
              <w:t>Pricing</w:t>
            </w:r>
          </w:p>
        </w:tc>
        <w:tc>
          <w:tcPr>
            <w:tcW w:w="0" w:type="auto"/>
            <w:vAlign w:val="center"/>
            <w:hideMark/>
          </w:tcPr>
          <w:p w14:paraId="3FB61985" w14:textId="77777777" w:rsidR="00F83760" w:rsidRPr="00F83760" w:rsidRDefault="00F83760" w:rsidP="00F83760">
            <w:pPr>
              <w:rPr>
                <w:b/>
                <w:bCs/>
              </w:rPr>
            </w:pPr>
            <w:r w:rsidRPr="00F83760">
              <w:rPr>
                <w:b/>
                <w:bCs/>
              </w:rPr>
              <w:t>Best For</w:t>
            </w:r>
          </w:p>
        </w:tc>
        <w:tc>
          <w:tcPr>
            <w:tcW w:w="0" w:type="auto"/>
            <w:vAlign w:val="center"/>
            <w:hideMark/>
          </w:tcPr>
          <w:p w14:paraId="47FDE998" w14:textId="77777777" w:rsidR="00F83760" w:rsidRPr="00F83760" w:rsidRDefault="00F83760" w:rsidP="00F83760">
            <w:pPr>
              <w:rPr>
                <w:b/>
                <w:bCs/>
              </w:rPr>
            </w:pPr>
            <w:r w:rsidRPr="00F83760">
              <w:rPr>
                <w:b/>
                <w:bCs/>
              </w:rPr>
              <w:t>Unique Aspects</w:t>
            </w:r>
          </w:p>
        </w:tc>
      </w:tr>
      <w:tr w:rsidR="00F83760" w:rsidRPr="00F83760" w14:paraId="47CDA24B" w14:textId="77777777">
        <w:trPr>
          <w:tblCellSpacing w:w="15" w:type="dxa"/>
        </w:trPr>
        <w:tc>
          <w:tcPr>
            <w:tcW w:w="0" w:type="auto"/>
            <w:vAlign w:val="center"/>
            <w:hideMark/>
          </w:tcPr>
          <w:p w14:paraId="12EE6322" w14:textId="77777777" w:rsidR="00F83760" w:rsidRPr="00F83760" w:rsidRDefault="00F83760" w:rsidP="00F83760">
            <w:r w:rsidRPr="00F83760">
              <w:t>Level AI</w:t>
            </w:r>
          </w:p>
        </w:tc>
        <w:tc>
          <w:tcPr>
            <w:tcW w:w="0" w:type="auto"/>
            <w:vAlign w:val="center"/>
            <w:hideMark/>
          </w:tcPr>
          <w:p w14:paraId="5E5DCF1D" w14:textId="77777777" w:rsidR="00F83760" w:rsidRPr="00F83760" w:rsidRDefault="00F83760" w:rsidP="00F83760">
            <w:r w:rsidRPr="00F83760">
              <w:t>100% interaction analysis; real-time emotion/intent detection; semantic intelligence; dashboards for coaching.</w:t>
            </w:r>
          </w:p>
        </w:tc>
        <w:tc>
          <w:tcPr>
            <w:tcW w:w="0" w:type="auto"/>
            <w:vAlign w:val="center"/>
            <w:hideMark/>
          </w:tcPr>
          <w:p w14:paraId="4FDF7B7A" w14:textId="77777777" w:rsidR="00F83760" w:rsidRPr="00F83760" w:rsidRDefault="00F83760" w:rsidP="00F83760">
            <w:r w:rsidRPr="00F83760">
              <w:t>Custom (demo required).</w:t>
            </w:r>
          </w:p>
        </w:tc>
        <w:tc>
          <w:tcPr>
            <w:tcW w:w="0" w:type="auto"/>
            <w:vAlign w:val="center"/>
            <w:hideMark/>
          </w:tcPr>
          <w:p w14:paraId="4B90DF65" w14:textId="77777777" w:rsidR="00F83760" w:rsidRPr="00F83760" w:rsidRDefault="00F83760" w:rsidP="00F83760">
            <w:r w:rsidRPr="00F83760">
              <w:t>Call centers and support teams.</w:t>
            </w:r>
          </w:p>
        </w:tc>
        <w:tc>
          <w:tcPr>
            <w:tcW w:w="0" w:type="auto"/>
            <w:vAlign w:val="center"/>
            <w:hideMark/>
          </w:tcPr>
          <w:p w14:paraId="0FD70AFF" w14:textId="77777777" w:rsidR="00F83760" w:rsidRPr="00F83760" w:rsidRDefault="00F83760" w:rsidP="00F83760">
            <w:r w:rsidRPr="00F83760">
              <w:t>Inferred CSAT scoring; beyond keywords for nuanced emotions like frustration.</w:t>
            </w:r>
          </w:p>
        </w:tc>
      </w:tr>
      <w:tr w:rsidR="00F83760" w:rsidRPr="00F83760" w14:paraId="67CF54AA" w14:textId="77777777">
        <w:trPr>
          <w:tblCellSpacing w:w="15" w:type="dxa"/>
        </w:trPr>
        <w:tc>
          <w:tcPr>
            <w:tcW w:w="0" w:type="auto"/>
            <w:vAlign w:val="center"/>
            <w:hideMark/>
          </w:tcPr>
          <w:p w14:paraId="36D7DFED" w14:textId="77777777" w:rsidR="00F83760" w:rsidRPr="00F83760" w:rsidRDefault="00F83760" w:rsidP="00F83760">
            <w:r w:rsidRPr="00F83760">
              <w:t>Medallia</w:t>
            </w:r>
          </w:p>
        </w:tc>
        <w:tc>
          <w:tcPr>
            <w:tcW w:w="0" w:type="auto"/>
            <w:vAlign w:val="center"/>
            <w:hideMark/>
          </w:tcPr>
          <w:p w14:paraId="12B66848" w14:textId="77777777" w:rsidR="00F83760" w:rsidRPr="00F83760" w:rsidRDefault="00F83760" w:rsidP="00F83760">
            <w:r w:rsidRPr="00F83760">
              <w:t>Speech/text analytics; behavioral signals; custom topics; actionable alerts.</w:t>
            </w:r>
          </w:p>
        </w:tc>
        <w:tc>
          <w:tcPr>
            <w:tcW w:w="0" w:type="auto"/>
            <w:vAlign w:val="center"/>
            <w:hideMark/>
          </w:tcPr>
          <w:p w14:paraId="7ACB5C2F" w14:textId="77777777" w:rsidR="00F83760" w:rsidRPr="00F83760" w:rsidRDefault="00F83760" w:rsidP="00F83760">
            <w:r w:rsidRPr="00F83760">
              <w:t>Custom for large orgs.</w:t>
            </w:r>
          </w:p>
        </w:tc>
        <w:tc>
          <w:tcPr>
            <w:tcW w:w="0" w:type="auto"/>
            <w:vAlign w:val="center"/>
            <w:hideMark/>
          </w:tcPr>
          <w:p w14:paraId="669C6298" w14:textId="77777777" w:rsidR="00F83760" w:rsidRPr="00F83760" w:rsidRDefault="00F83760" w:rsidP="00F83760">
            <w:r w:rsidRPr="00F83760">
              <w:t>Enterprise CX management.</w:t>
            </w:r>
          </w:p>
        </w:tc>
        <w:tc>
          <w:tcPr>
            <w:tcW w:w="0" w:type="auto"/>
            <w:vAlign w:val="center"/>
            <w:hideMark/>
          </w:tcPr>
          <w:p w14:paraId="187F543D" w14:textId="77777777" w:rsidR="00F83760" w:rsidRPr="00F83760" w:rsidRDefault="00F83760" w:rsidP="00F83760">
            <w:r w:rsidRPr="00F83760">
              <w:t>Real-time transcription; links emotions to churn/revenue.</w:t>
            </w:r>
          </w:p>
        </w:tc>
      </w:tr>
      <w:tr w:rsidR="00F83760" w:rsidRPr="00F83760" w14:paraId="00F306D8" w14:textId="77777777">
        <w:trPr>
          <w:tblCellSpacing w:w="15" w:type="dxa"/>
        </w:trPr>
        <w:tc>
          <w:tcPr>
            <w:tcW w:w="0" w:type="auto"/>
            <w:vAlign w:val="center"/>
            <w:hideMark/>
          </w:tcPr>
          <w:p w14:paraId="17EFF9EB" w14:textId="77777777" w:rsidR="00F83760" w:rsidRPr="00F83760" w:rsidRDefault="00F83760" w:rsidP="00F83760">
            <w:r w:rsidRPr="00F83760">
              <w:lastRenderedPageBreak/>
              <w:t>Thematic</w:t>
            </w:r>
          </w:p>
        </w:tc>
        <w:tc>
          <w:tcPr>
            <w:tcW w:w="0" w:type="auto"/>
            <w:vAlign w:val="center"/>
            <w:hideMark/>
          </w:tcPr>
          <w:p w14:paraId="6C535F05" w14:textId="77777777" w:rsidR="00F83760" w:rsidRPr="00F83760" w:rsidRDefault="00F83760" w:rsidP="00F83760">
            <w:r w:rsidRPr="00F83760">
              <w:t>Dynamic theme discovery; custom taxonomies; trend dashboards for open-ended feedback.</w:t>
            </w:r>
          </w:p>
        </w:tc>
        <w:tc>
          <w:tcPr>
            <w:tcW w:w="0" w:type="auto"/>
            <w:vAlign w:val="center"/>
            <w:hideMark/>
          </w:tcPr>
          <w:p w14:paraId="55713AED" w14:textId="77777777" w:rsidR="00F83760" w:rsidRPr="00F83760" w:rsidRDefault="00F83760" w:rsidP="00F83760">
            <w:r w:rsidRPr="00F83760">
              <w:t>Starts at $25,000/year.</w:t>
            </w:r>
          </w:p>
        </w:tc>
        <w:tc>
          <w:tcPr>
            <w:tcW w:w="0" w:type="auto"/>
            <w:vAlign w:val="center"/>
            <w:hideMark/>
          </w:tcPr>
          <w:p w14:paraId="73EE7687" w14:textId="77777777" w:rsidR="00F83760" w:rsidRPr="00F83760" w:rsidRDefault="00F83760" w:rsidP="00F83760">
            <w:r w:rsidRPr="00F83760">
              <w:t>Qualitative data analysis without manual coding.</w:t>
            </w:r>
          </w:p>
        </w:tc>
        <w:tc>
          <w:tcPr>
            <w:tcW w:w="0" w:type="auto"/>
            <w:vAlign w:val="center"/>
            <w:hideMark/>
          </w:tcPr>
          <w:p w14:paraId="1E46107B" w14:textId="77777777" w:rsidR="00F83760" w:rsidRPr="00F83760" w:rsidRDefault="00F83760" w:rsidP="00F83760">
            <w:r w:rsidRPr="00F83760">
              <w:t>Turns unstructured text into quantifiable insights.</w:t>
            </w:r>
          </w:p>
        </w:tc>
      </w:tr>
    </w:tbl>
    <w:p w14:paraId="065A3CE0" w14:textId="77777777" w:rsidR="00F83760" w:rsidRPr="00F83760" w:rsidRDefault="00F83760" w:rsidP="00F83760">
      <w:pPr>
        <w:rPr>
          <w:b/>
          <w:bCs/>
        </w:rPr>
      </w:pPr>
      <w:r w:rsidRPr="00F83760">
        <w:rPr>
          <w:b/>
          <w:bCs/>
        </w:rPr>
        <w:t>Free or Open-Source Options for Personal Use</w:t>
      </w:r>
    </w:p>
    <w:p w14:paraId="4EDE1DE4" w14:textId="77777777" w:rsidR="00F83760" w:rsidRPr="00F83760" w:rsidRDefault="00F83760" w:rsidP="00F83760">
      <w:r w:rsidRPr="00F83760">
        <w:t>For lighter needs like journaling mood trends (as mentioned in mental health contexts), try:</w:t>
      </w:r>
    </w:p>
    <w:p w14:paraId="3A2D81DD" w14:textId="77777777" w:rsidR="00F83760" w:rsidRPr="00F83760" w:rsidRDefault="00F83760" w:rsidP="00F83760">
      <w:pPr>
        <w:numPr>
          <w:ilvl w:val="0"/>
          <w:numId w:val="1"/>
        </w:numPr>
      </w:pPr>
      <w:r w:rsidRPr="00F83760">
        <w:rPr>
          <w:b/>
          <w:bCs/>
        </w:rPr>
        <w:t>Hugging Face Transformers</w:t>
      </w:r>
      <w:r w:rsidRPr="00F83760">
        <w:t>: Free library with pre-trained models (e.g., BERT for sentiment); run via Python for custom analysis. Great for developers or DIY setups—no pricing, open-source.</w:t>
      </w:r>
    </w:p>
    <w:p w14:paraId="7EDBC131" w14:textId="77777777" w:rsidR="00F83760" w:rsidRPr="00F83760" w:rsidRDefault="00F83760" w:rsidP="00F83760">
      <w:pPr>
        <w:numPr>
          <w:ilvl w:val="0"/>
          <w:numId w:val="1"/>
        </w:numPr>
      </w:pPr>
      <w:r w:rsidRPr="00F83760">
        <w:rPr>
          <w:b/>
          <w:bCs/>
        </w:rPr>
        <w:t>Google Cloud Natural Language API</w:t>
      </w:r>
      <w:r w:rsidRPr="00F83760">
        <w:t>: Free tier (up to 5,000 units/month); entity sentiment and emotion detection.</w:t>
      </w:r>
    </w:p>
    <w:p w14:paraId="4F8F60B2" w14:textId="77777777" w:rsidR="00F83760" w:rsidRPr="00F83760" w:rsidRDefault="00F83760" w:rsidP="00F83760">
      <w:pPr>
        <w:numPr>
          <w:ilvl w:val="0"/>
          <w:numId w:val="1"/>
        </w:numPr>
      </w:pPr>
      <w:r w:rsidRPr="00F83760">
        <w:rPr>
          <w:b/>
          <w:bCs/>
        </w:rPr>
        <w:t>VADER (via NLTK Python library)</w:t>
      </w:r>
      <w:r w:rsidRPr="00F83760">
        <w:t>: Free, rule-based for social media text; quick for personal scripts.</w:t>
      </w:r>
    </w:p>
    <w:p w14:paraId="4A7D7C15" w14:textId="77777777" w:rsidR="00F83760" w:rsidRPr="00F83760" w:rsidRDefault="00F83760" w:rsidP="00F83760">
      <w:pPr>
        <w:numPr>
          <w:ilvl w:val="0"/>
          <w:numId w:val="1"/>
        </w:numPr>
      </w:pPr>
      <w:r w:rsidRPr="00F83760">
        <w:rPr>
          <w:b/>
          <w:bCs/>
        </w:rPr>
        <w:t>Hootsuite Free Brand Sentiment Analyzer</w:t>
      </w:r>
      <w:r w:rsidRPr="00F83760">
        <w:t>: Basic single-topic checks; no cost.</w:t>
      </w:r>
    </w:p>
    <w:p w14:paraId="4B0E0F4A" w14:textId="77777777" w:rsidR="00F83760" w:rsidRPr="00F83760" w:rsidRDefault="00F83760" w:rsidP="00F83760">
      <w:r w:rsidRPr="00F83760">
        <w:t>When choosing, consider your scale: free tools for individuals, paid for businesses. Most offer APIs for integration. If you're focusing on mental health applications, ensure ethical use and combine with professional advice—tools like these can spot patterns but aren't diagnostic. What specific use case do you have in mind?</w:t>
      </w:r>
    </w:p>
    <w:p w14:paraId="14D5C837" w14:textId="7B086819" w:rsidR="00F83760" w:rsidRPr="00F83760" w:rsidRDefault="00F83760" w:rsidP="00F83760"/>
    <w:sectPr w:rsidR="00F83760" w:rsidRPr="00F83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655C7"/>
    <w:multiLevelType w:val="multilevel"/>
    <w:tmpl w:val="006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82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60"/>
    <w:rsid w:val="00F83760"/>
    <w:rsid w:val="00F9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EE41"/>
  <w15:chartTrackingRefBased/>
  <w15:docId w15:val="{55072591-1E8F-47AE-A136-B9EA3004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60"/>
    <w:rPr>
      <w:rFonts w:eastAsiaTheme="majorEastAsia" w:cstheme="majorBidi"/>
      <w:color w:val="272727" w:themeColor="text1" w:themeTint="D8"/>
    </w:rPr>
  </w:style>
  <w:style w:type="paragraph" w:styleId="Title">
    <w:name w:val="Title"/>
    <w:basedOn w:val="Normal"/>
    <w:next w:val="Normal"/>
    <w:link w:val="TitleChar"/>
    <w:uiPriority w:val="10"/>
    <w:qFormat/>
    <w:rsid w:val="00F8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760"/>
    <w:pPr>
      <w:spacing w:before="160"/>
      <w:jc w:val="center"/>
    </w:pPr>
    <w:rPr>
      <w:i/>
      <w:iCs/>
      <w:color w:val="404040" w:themeColor="text1" w:themeTint="BF"/>
    </w:rPr>
  </w:style>
  <w:style w:type="character" w:customStyle="1" w:styleId="QuoteChar">
    <w:name w:val="Quote Char"/>
    <w:basedOn w:val="DefaultParagraphFont"/>
    <w:link w:val="Quote"/>
    <w:uiPriority w:val="29"/>
    <w:rsid w:val="00F83760"/>
    <w:rPr>
      <w:i/>
      <w:iCs/>
      <w:color w:val="404040" w:themeColor="text1" w:themeTint="BF"/>
    </w:rPr>
  </w:style>
  <w:style w:type="paragraph" w:styleId="ListParagraph">
    <w:name w:val="List Paragraph"/>
    <w:basedOn w:val="Normal"/>
    <w:uiPriority w:val="34"/>
    <w:qFormat/>
    <w:rsid w:val="00F83760"/>
    <w:pPr>
      <w:ind w:left="720"/>
      <w:contextualSpacing/>
    </w:pPr>
  </w:style>
  <w:style w:type="character" w:styleId="IntenseEmphasis">
    <w:name w:val="Intense Emphasis"/>
    <w:basedOn w:val="DefaultParagraphFont"/>
    <w:uiPriority w:val="21"/>
    <w:qFormat/>
    <w:rsid w:val="00F83760"/>
    <w:rPr>
      <w:i/>
      <w:iCs/>
      <w:color w:val="0F4761" w:themeColor="accent1" w:themeShade="BF"/>
    </w:rPr>
  </w:style>
  <w:style w:type="paragraph" w:styleId="IntenseQuote">
    <w:name w:val="Intense Quote"/>
    <w:basedOn w:val="Normal"/>
    <w:next w:val="Normal"/>
    <w:link w:val="IntenseQuoteChar"/>
    <w:uiPriority w:val="30"/>
    <w:qFormat/>
    <w:rsid w:val="00F8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760"/>
    <w:rPr>
      <w:i/>
      <w:iCs/>
      <w:color w:val="0F4761" w:themeColor="accent1" w:themeShade="BF"/>
    </w:rPr>
  </w:style>
  <w:style w:type="character" w:styleId="IntenseReference">
    <w:name w:val="Intense Reference"/>
    <w:basedOn w:val="DefaultParagraphFont"/>
    <w:uiPriority w:val="32"/>
    <w:qFormat/>
    <w:rsid w:val="00F83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Musamali</dc:creator>
  <cp:keywords/>
  <dc:description/>
  <cp:lastModifiedBy>Dianne Musamali</cp:lastModifiedBy>
  <cp:revision>1</cp:revision>
  <dcterms:created xsi:type="dcterms:W3CDTF">2025-11-23T19:17:00Z</dcterms:created>
  <dcterms:modified xsi:type="dcterms:W3CDTF">2025-11-23T19:19:00Z</dcterms:modified>
</cp:coreProperties>
</file>