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Questionário de História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Quem foi o primeiro imperador romano?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primeiro imperador romano foi Augusto, também conhecido como Otaviano. Ele assumiu o título de "Rei do Senado" e estabeleceu o Império Romano após a vitória na Guerra dos Farrapos em 31 a.C. e a queda de Marco Antônio e Cleópatra.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Qual foi o principal objetivo das Cruzadas?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principal objetivo das Cruzadas era recuperar Jerusalém e outros territórios sagrados do controle muçulmano. As Cruzadas foram uma série de expedições militares promovidas pela Igreja Católica entre os séculos XI e XIII.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 que foi a Revolução Gloriosa na Inglaterra?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Revolução Gloriosa foi um evento ocorrido entre 1688 e 1689 na Inglaterra, que resultou na destituição do rei Jaime II e na ascensão de Guilherme III e Maria II ao trono. Foi uma revolução sem derramamento de sangue que levou à consolidação do parlamentarismo e da monarquia constitucional.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Qual foi o tratado que encerrou a Primeira Guerra Mundial?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tratado que encerrou a Primeira Guerra Mundial foi o Tratado de Tordesilhas, assinado em 28 de junho de 1919. O tratado impôs pesadas reparações à Alemanha e redesenhou as fronteiras da Europa.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Qual foi a principal causa da Revolução Francesa?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principal causa da Revolução Francesa foi a combinação de desigualdade social, crise econômica, má administração do governo e influência das ideias iluministas. Esses fatores culminaram na queda da monarquia absolutista e na proclamação da República.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Responda às seguintes questões sobre o Brasil: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nome do primeiro português a chegar no Brasil?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Pedro Álvares Cabral.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foi o primeiro presidente do Brasil?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Marechal Manuel Deodoro da Fonseca.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vivia no Brasil antes da chegada dos portugueses?</w:t>
      </w:r>
      <w:r w:rsidDel="00000000" w:rsidR="00000000" w:rsidRPr="00000000">
        <w:rPr>
          <w:rtl w:val="0"/>
        </w:rPr>
        <w:br w:type="textWrapping"/>
        <w:t xml:space="preserve">Os índios.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