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334ED" w14:textId="6E95AD4E" w:rsidR="00BC284C" w:rsidRPr="00C83B4B" w:rsidRDefault="00BC284C" w:rsidP="00DA4666">
      <w:pPr>
        <w:pStyle w:val="p1"/>
        <w:spacing w:before="0" w:beforeAutospacing="0" w:after="0" w:afterAutospacing="0" w:line="480" w:lineRule="auto"/>
        <w:jc w:val="center"/>
        <w:rPr>
          <w:b/>
          <w:bCs/>
        </w:rPr>
      </w:pPr>
      <w:r w:rsidRPr="00C83B4B">
        <w:rPr>
          <w:noProof/>
        </w:rPr>
        <w:drawing>
          <wp:inline distT="0" distB="0" distL="0" distR="0" wp14:anchorId="466D35F1" wp14:editId="12C04A0C">
            <wp:extent cx="2419350" cy="723900"/>
            <wp:effectExtent l="0" t="0" r="0" b="0"/>
            <wp:docPr id="1640069706" name="Picture 1" descr="Blu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lue text on a black background&#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19350" cy="723900"/>
                    </a:xfrm>
                    <a:prstGeom prst="rect">
                      <a:avLst/>
                    </a:prstGeom>
                    <a:noFill/>
                    <a:ln>
                      <a:noFill/>
                    </a:ln>
                  </pic:spPr>
                </pic:pic>
              </a:graphicData>
            </a:graphic>
          </wp:inline>
        </w:drawing>
      </w:r>
    </w:p>
    <w:p w14:paraId="2BEC3D69" w14:textId="77777777" w:rsidR="00BC284C" w:rsidRPr="00C83B4B" w:rsidRDefault="00BC284C" w:rsidP="00DA4666">
      <w:pPr>
        <w:pStyle w:val="p1"/>
        <w:spacing w:before="0" w:beforeAutospacing="0" w:after="0" w:afterAutospacing="0" w:line="480" w:lineRule="auto"/>
        <w:jc w:val="center"/>
        <w:rPr>
          <w:b/>
          <w:bCs/>
        </w:rPr>
      </w:pPr>
    </w:p>
    <w:p w14:paraId="068F356D" w14:textId="77777777" w:rsidR="00B74DF4" w:rsidRPr="00C83B4B" w:rsidRDefault="00BC284C" w:rsidP="00DA4666">
      <w:pPr>
        <w:jc w:val="center"/>
        <w:rPr>
          <w:rFonts w:cs="Times New Roman"/>
        </w:rPr>
      </w:pPr>
      <w:r w:rsidRPr="00C83B4B">
        <w:rPr>
          <w:rFonts w:eastAsia="Times New Roman" w:cs="Times New Roman"/>
          <w:b/>
          <w:bCs/>
        </w:rPr>
        <w:t>University of Niagara Falls – Canada</w:t>
      </w:r>
      <w:r w:rsidRPr="00C83B4B">
        <w:rPr>
          <w:rFonts w:eastAsia="Times New Roman" w:cs="Times New Roman"/>
        </w:rPr>
        <w:t xml:space="preserve"> </w:t>
      </w:r>
    </w:p>
    <w:p w14:paraId="0504AFC1" w14:textId="23BBD997" w:rsidR="00BC284C" w:rsidRPr="00C83B4B" w:rsidRDefault="0090784A" w:rsidP="00DA4666">
      <w:pPr>
        <w:jc w:val="center"/>
        <w:rPr>
          <w:rFonts w:cs="Times New Roman"/>
        </w:rPr>
      </w:pPr>
      <w:r w:rsidRPr="00C83B4B">
        <w:rPr>
          <w:rFonts w:cs="Times New Roman"/>
        </w:rPr>
        <w:t>DAMO</w:t>
      </w:r>
      <w:r w:rsidR="00255FA7" w:rsidRPr="00C83B4B">
        <w:rPr>
          <w:rFonts w:eastAsia="Times New Roman" w:cs="Times New Roman"/>
        </w:rPr>
        <w:t xml:space="preserve"> 6</w:t>
      </w:r>
      <w:r w:rsidRPr="00C83B4B">
        <w:rPr>
          <w:rFonts w:eastAsia="Times New Roman" w:cs="Times New Roman"/>
        </w:rPr>
        <w:t>40</w:t>
      </w:r>
      <w:r w:rsidR="00BC284C" w:rsidRPr="00C83B4B">
        <w:rPr>
          <w:rFonts w:eastAsia="Times New Roman" w:cs="Times New Roman"/>
          <w:b/>
          <w:bCs/>
        </w:rPr>
        <w:t>-</w:t>
      </w:r>
      <w:r w:rsidR="00012D5B" w:rsidRPr="00C83B4B">
        <w:rPr>
          <w:rFonts w:eastAsia="Times New Roman" w:cs="Times New Roman"/>
          <w:b/>
          <w:bCs/>
        </w:rPr>
        <w:t>0</w:t>
      </w:r>
      <w:r w:rsidRPr="00C83B4B">
        <w:rPr>
          <w:rFonts w:eastAsia="Times New Roman" w:cs="Times New Roman"/>
          <w:b/>
          <w:bCs/>
        </w:rPr>
        <w:t>8</w:t>
      </w:r>
      <w:r w:rsidR="00BC284C" w:rsidRPr="00C83B4B">
        <w:rPr>
          <w:rFonts w:eastAsia="Times New Roman" w:cs="Times New Roman"/>
          <w:b/>
          <w:bCs/>
        </w:rPr>
        <w:t>:</w:t>
      </w:r>
      <w:r w:rsidR="00F7695B" w:rsidRPr="00C83B4B">
        <w:rPr>
          <w:rFonts w:eastAsia="Times New Roman" w:cs="Times New Roman"/>
          <w:b/>
          <w:bCs/>
        </w:rPr>
        <w:t xml:space="preserve"> </w:t>
      </w:r>
      <w:r w:rsidRPr="00C83B4B">
        <w:rPr>
          <w:rFonts w:eastAsia="Times New Roman" w:cs="Times New Roman"/>
          <w:b/>
          <w:bCs/>
        </w:rPr>
        <w:t>Machine Learning</w:t>
      </w:r>
      <w:r w:rsidR="00BC284C" w:rsidRPr="00C83B4B">
        <w:rPr>
          <w:rFonts w:eastAsia="Times New Roman" w:cs="Times New Roman"/>
        </w:rPr>
        <w:t xml:space="preserve"> (</w:t>
      </w:r>
      <w:r w:rsidR="006B0951" w:rsidRPr="00C83B4B">
        <w:rPr>
          <w:rFonts w:eastAsia="Times New Roman" w:cs="Times New Roman"/>
        </w:rPr>
        <w:t>Winter</w:t>
      </w:r>
      <w:r w:rsidR="00BC284C" w:rsidRPr="00C83B4B">
        <w:rPr>
          <w:rFonts w:eastAsia="Times New Roman" w:cs="Times New Roman"/>
          <w:b/>
          <w:bCs/>
        </w:rPr>
        <w:t xml:space="preserve"> Semester 202</w:t>
      </w:r>
      <w:r w:rsidR="006B0951" w:rsidRPr="00C83B4B">
        <w:rPr>
          <w:rFonts w:eastAsia="Times New Roman" w:cs="Times New Roman"/>
          <w:b/>
          <w:bCs/>
        </w:rPr>
        <w:t>6</w:t>
      </w:r>
      <w:r w:rsidR="00BC284C" w:rsidRPr="00C83B4B">
        <w:rPr>
          <w:rFonts w:eastAsia="Times New Roman" w:cs="Times New Roman"/>
        </w:rPr>
        <w:t>)</w:t>
      </w:r>
    </w:p>
    <w:p w14:paraId="1FD71F56" w14:textId="77777777" w:rsidR="00BC284C" w:rsidRPr="00C83B4B" w:rsidRDefault="00BC284C" w:rsidP="00DA4666">
      <w:pPr>
        <w:jc w:val="center"/>
        <w:rPr>
          <w:rFonts w:cs="Times New Roman"/>
          <w:b/>
          <w:bCs/>
        </w:rPr>
      </w:pPr>
      <w:r w:rsidRPr="00C83B4B">
        <w:rPr>
          <w:rFonts w:eastAsia="Times New Roman" w:cs="Times New Roman"/>
          <w:b/>
          <w:bCs/>
        </w:rPr>
        <w:t xml:space="preserve"> </w:t>
      </w:r>
    </w:p>
    <w:p w14:paraId="5BB09620" w14:textId="77777777" w:rsidR="00526D64" w:rsidRPr="00C83B4B" w:rsidRDefault="006C66AE" w:rsidP="00DA4666">
      <w:pPr>
        <w:jc w:val="center"/>
        <w:rPr>
          <w:rFonts w:eastAsia="Times New Roman" w:cs="Times New Roman"/>
          <w:b/>
          <w:bCs/>
        </w:rPr>
      </w:pPr>
      <w:r w:rsidRPr="00C83B4B">
        <w:rPr>
          <w:rFonts w:eastAsia="Times New Roman" w:cs="Times New Roman"/>
          <w:b/>
          <w:bCs/>
        </w:rPr>
        <w:t xml:space="preserve">Assignment </w:t>
      </w:r>
      <w:r w:rsidR="00731413" w:rsidRPr="00C83B4B">
        <w:rPr>
          <w:rFonts w:eastAsia="Times New Roman" w:cs="Times New Roman"/>
          <w:b/>
          <w:bCs/>
        </w:rPr>
        <w:t>2</w:t>
      </w:r>
      <w:r w:rsidR="003A5338" w:rsidRPr="00C83B4B">
        <w:rPr>
          <w:rFonts w:eastAsia="Times New Roman" w:cs="Times New Roman"/>
          <w:b/>
          <w:bCs/>
        </w:rPr>
        <w:t xml:space="preserve">: </w:t>
      </w:r>
      <w:r w:rsidR="00526D64" w:rsidRPr="00C83B4B">
        <w:rPr>
          <w:rFonts w:eastAsia="Times New Roman" w:cs="Times New Roman"/>
          <w:b/>
          <w:bCs/>
        </w:rPr>
        <w:t>Analytical Model Choice &amp; Segmentation</w:t>
      </w:r>
    </w:p>
    <w:p w14:paraId="207C1E12" w14:textId="77777777" w:rsidR="00526D64" w:rsidRPr="00C83B4B" w:rsidRDefault="00526D64" w:rsidP="00DA4666">
      <w:pPr>
        <w:jc w:val="center"/>
        <w:rPr>
          <w:rFonts w:eastAsia="Times New Roman" w:cs="Times New Roman"/>
          <w:b/>
          <w:bCs/>
        </w:rPr>
      </w:pPr>
      <w:r w:rsidRPr="00C83B4B">
        <w:rPr>
          <w:rFonts w:eastAsia="Times New Roman" w:cs="Times New Roman"/>
          <w:b/>
          <w:bCs/>
        </w:rPr>
        <w:t> </w:t>
      </w:r>
    </w:p>
    <w:p w14:paraId="0BBFAC71" w14:textId="2A9B245F" w:rsidR="00BC284C" w:rsidRPr="00C83B4B" w:rsidRDefault="00BC284C" w:rsidP="00DA4666">
      <w:pPr>
        <w:jc w:val="center"/>
        <w:rPr>
          <w:rFonts w:eastAsia="Times New Roman" w:cs="Times New Roman"/>
          <w:b/>
          <w:bCs/>
        </w:rPr>
      </w:pPr>
      <w:r w:rsidRPr="00C83B4B">
        <w:rPr>
          <w:rFonts w:eastAsia="Times New Roman" w:cs="Times New Roman"/>
          <w:b/>
          <w:bCs/>
        </w:rPr>
        <w:t>Group Member:</w:t>
      </w:r>
    </w:p>
    <w:p w14:paraId="18A13B77" w14:textId="77777777" w:rsidR="00F64329" w:rsidRPr="00C83B4B" w:rsidRDefault="00F64329" w:rsidP="00DA4666">
      <w:pPr>
        <w:jc w:val="center"/>
        <w:rPr>
          <w:rFonts w:eastAsia="Times New Roman" w:cs="Times New Roman"/>
          <w:lang w:val="pt-BR"/>
        </w:rPr>
      </w:pPr>
      <w:r w:rsidRPr="00C83B4B">
        <w:rPr>
          <w:rFonts w:eastAsia="Times New Roman" w:cs="Times New Roman"/>
          <w:lang w:val="pt-BR"/>
        </w:rPr>
        <w:t>Bruno Sassi</w:t>
      </w:r>
      <w:r w:rsidRPr="00C83B4B">
        <w:rPr>
          <w:rFonts w:eastAsia="Times New Roman" w:cs="Times New Roman"/>
          <w:lang w:val="pt-BR"/>
        </w:rPr>
        <w:t xml:space="preserve"> </w:t>
      </w:r>
    </w:p>
    <w:p w14:paraId="0F82D61E" w14:textId="295CF3BF" w:rsidR="00F64329" w:rsidRPr="00C83B4B" w:rsidRDefault="00F64329" w:rsidP="00DA4666">
      <w:pPr>
        <w:jc w:val="center"/>
        <w:rPr>
          <w:rFonts w:eastAsia="Times New Roman" w:cs="Times New Roman"/>
          <w:lang w:val="pt-BR"/>
        </w:rPr>
      </w:pPr>
      <w:r w:rsidRPr="00C83B4B">
        <w:rPr>
          <w:rFonts w:eastAsia="Times New Roman" w:cs="Times New Roman"/>
          <w:lang w:val="pt-BR"/>
        </w:rPr>
        <w:t xml:space="preserve">Grace </w:t>
      </w:r>
      <w:proofErr w:type="spellStart"/>
      <w:r w:rsidRPr="00C83B4B">
        <w:rPr>
          <w:rFonts w:eastAsia="Times New Roman" w:cs="Times New Roman"/>
          <w:lang w:val="pt-BR"/>
        </w:rPr>
        <w:t>Dayrit</w:t>
      </w:r>
      <w:proofErr w:type="spellEnd"/>
    </w:p>
    <w:p w14:paraId="53472724" w14:textId="09122850" w:rsidR="00BC284C" w:rsidRPr="00C83B4B" w:rsidRDefault="00BC284C" w:rsidP="00DA4666">
      <w:pPr>
        <w:jc w:val="center"/>
        <w:rPr>
          <w:rFonts w:eastAsia="Times New Roman" w:cs="Times New Roman"/>
          <w:lang w:val="pt-BR"/>
        </w:rPr>
      </w:pPr>
      <w:proofErr w:type="spellStart"/>
      <w:r w:rsidRPr="00C83B4B">
        <w:rPr>
          <w:rFonts w:eastAsia="Times New Roman" w:cs="Times New Roman"/>
          <w:lang w:val="pt-BR"/>
        </w:rPr>
        <w:t>Nadera</w:t>
      </w:r>
      <w:proofErr w:type="spellEnd"/>
      <w:r w:rsidRPr="00C83B4B">
        <w:rPr>
          <w:rFonts w:eastAsia="Times New Roman" w:cs="Times New Roman"/>
          <w:lang w:val="pt-BR"/>
        </w:rPr>
        <w:t xml:space="preserve"> Ferguson</w:t>
      </w:r>
    </w:p>
    <w:p w14:paraId="507B732B" w14:textId="61C9422D" w:rsidR="00F6450D" w:rsidRPr="00C83B4B" w:rsidRDefault="00F6450D" w:rsidP="00DA4666">
      <w:pPr>
        <w:jc w:val="center"/>
        <w:rPr>
          <w:rFonts w:eastAsia="Times New Roman" w:cs="Times New Roman"/>
          <w:lang w:val="pt-BR"/>
        </w:rPr>
      </w:pPr>
      <w:r w:rsidRPr="00C83B4B">
        <w:rPr>
          <w:rFonts w:eastAsia="Times New Roman" w:cs="Times New Roman"/>
          <w:lang w:val="pt-BR"/>
        </w:rPr>
        <w:t xml:space="preserve">Tiago </w:t>
      </w:r>
      <w:proofErr w:type="spellStart"/>
      <w:r w:rsidRPr="00C83B4B">
        <w:rPr>
          <w:rFonts w:eastAsia="Times New Roman" w:cs="Times New Roman"/>
          <w:lang w:val="pt-BR"/>
        </w:rPr>
        <w:t>Ce</w:t>
      </w:r>
      <w:r w:rsidR="00817FC5" w:rsidRPr="00C83B4B">
        <w:rPr>
          <w:rFonts w:eastAsia="Times New Roman" w:cs="Times New Roman"/>
          <w:lang w:val="pt-BR"/>
        </w:rPr>
        <w:t>olato</w:t>
      </w:r>
      <w:proofErr w:type="spellEnd"/>
    </w:p>
    <w:p w14:paraId="6BB583D7" w14:textId="77777777" w:rsidR="00BC284C" w:rsidRPr="00C83B4B" w:rsidRDefault="00BC284C" w:rsidP="00DA4666">
      <w:pPr>
        <w:rPr>
          <w:rFonts w:cs="Times New Roman"/>
          <w:lang w:val="pt-BR"/>
        </w:rPr>
      </w:pPr>
    </w:p>
    <w:p w14:paraId="5C7ED1FE" w14:textId="211E816E" w:rsidR="0064232A" w:rsidRPr="00C83B4B" w:rsidRDefault="00BC284C" w:rsidP="00DA4666">
      <w:pPr>
        <w:jc w:val="center"/>
        <w:rPr>
          <w:rFonts w:eastAsia="Times New Roman" w:cs="Times New Roman"/>
        </w:rPr>
      </w:pPr>
      <w:r w:rsidRPr="00C83B4B">
        <w:rPr>
          <w:rFonts w:eastAsia="Times New Roman" w:cs="Times New Roman"/>
        </w:rPr>
        <w:t xml:space="preserve">Dr. </w:t>
      </w:r>
      <w:proofErr w:type="spellStart"/>
      <w:r w:rsidR="001E651C" w:rsidRPr="00C83B4B">
        <w:rPr>
          <w:rFonts w:eastAsia="Times New Roman" w:cs="Times New Roman"/>
        </w:rPr>
        <w:t>Touraj</w:t>
      </w:r>
      <w:proofErr w:type="spellEnd"/>
      <w:r w:rsidR="001E651C" w:rsidRPr="00C83B4B">
        <w:rPr>
          <w:rFonts w:eastAsia="Times New Roman" w:cs="Times New Roman"/>
        </w:rPr>
        <w:t xml:space="preserve"> </w:t>
      </w:r>
      <w:proofErr w:type="spellStart"/>
      <w:r w:rsidR="001E651C" w:rsidRPr="00C83B4B">
        <w:rPr>
          <w:rFonts w:eastAsia="Times New Roman" w:cs="Times New Roman"/>
        </w:rPr>
        <w:t>BaniRostam</w:t>
      </w:r>
      <w:proofErr w:type="spellEnd"/>
    </w:p>
    <w:p w14:paraId="2D8FC14C" w14:textId="471B6C8B" w:rsidR="00BC284C" w:rsidRPr="00C83B4B" w:rsidRDefault="00BC284C" w:rsidP="00DA4666">
      <w:pPr>
        <w:jc w:val="center"/>
        <w:rPr>
          <w:rFonts w:cs="Times New Roman"/>
        </w:rPr>
      </w:pPr>
      <w:r w:rsidRPr="00C83B4B">
        <w:rPr>
          <w:rFonts w:cs="Times New Roman"/>
        </w:rPr>
        <w:br/>
      </w:r>
      <w:r w:rsidR="00526D64" w:rsidRPr="00C83B4B">
        <w:rPr>
          <w:rFonts w:eastAsia="Times New Roman" w:cs="Times New Roman"/>
        </w:rPr>
        <w:t>March</w:t>
      </w:r>
      <w:r w:rsidR="00A32549" w:rsidRPr="00C83B4B">
        <w:rPr>
          <w:rFonts w:eastAsia="Times New Roman" w:cs="Times New Roman"/>
        </w:rPr>
        <w:t xml:space="preserve"> </w:t>
      </w:r>
      <w:r w:rsidR="0029795D" w:rsidRPr="00C83B4B">
        <w:rPr>
          <w:rFonts w:eastAsia="Times New Roman" w:cs="Times New Roman"/>
        </w:rPr>
        <w:t>1</w:t>
      </w:r>
      <w:r w:rsidRPr="00C83B4B">
        <w:rPr>
          <w:rFonts w:eastAsia="Times New Roman" w:cs="Times New Roman"/>
        </w:rPr>
        <w:t>, 202</w:t>
      </w:r>
      <w:r w:rsidR="0064232A" w:rsidRPr="00C83B4B">
        <w:rPr>
          <w:rFonts w:eastAsia="Times New Roman" w:cs="Times New Roman"/>
        </w:rPr>
        <w:t>6</w:t>
      </w:r>
    </w:p>
    <w:p w14:paraId="7EF7538D" w14:textId="77777777" w:rsidR="00BC284C" w:rsidRPr="00C83B4B" w:rsidRDefault="00BC284C" w:rsidP="00DA4666">
      <w:pPr>
        <w:jc w:val="center"/>
        <w:rPr>
          <w:rFonts w:cs="Times New Roman"/>
        </w:rPr>
      </w:pPr>
      <w:r w:rsidRPr="00C83B4B">
        <w:rPr>
          <w:rFonts w:eastAsia="Times New Roman" w:cs="Times New Roman"/>
        </w:rPr>
        <w:t xml:space="preserve"> </w:t>
      </w:r>
    </w:p>
    <w:p w14:paraId="166392D5" w14:textId="3027C88C" w:rsidR="00BC284C" w:rsidRPr="00C83B4B" w:rsidRDefault="00BC284C" w:rsidP="00DA4666">
      <w:pPr>
        <w:pStyle w:val="p1"/>
        <w:spacing w:before="0" w:beforeAutospacing="0" w:after="0" w:afterAutospacing="0" w:line="480" w:lineRule="auto"/>
        <w:jc w:val="center"/>
        <w:rPr>
          <w:b/>
          <w:bCs/>
        </w:rPr>
      </w:pPr>
    </w:p>
    <w:p w14:paraId="31E09758" w14:textId="77777777" w:rsidR="002E4F4F" w:rsidRPr="00C83B4B" w:rsidRDefault="002E4F4F" w:rsidP="00DA4666">
      <w:pPr>
        <w:pStyle w:val="p1"/>
        <w:spacing w:before="0" w:beforeAutospacing="0" w:after="0" w:afterAutospacing="0" w:line="480" w:lineRule="auto"/>
        <w:jc w:val="center"/>
        <w:rPr>
          <w:b/>
          <w:bCs/>
        </w:rPr>
      </w:pPr>
    </w:p>
    <w:p w14:paraId="0AEB6B03" w14:textId="77777777" w:rsidR="005A6079" w:rsidRPr="00C83B4B" w:rsidRDefault="005A6079" w:rsidP="00DA4666">
      <w:pPr>
        <w:pStyle w:val="p1"/>
        <w:spacing w:before="0" w:beforeAutospacing="0" w:after="0" w:afterAutospacing="0" w:line="480" w:lineRule="auto"/>
        <w:jc w:val="center"/>
        <w:rPr>
          <w:b/>
          <w:bCs/>
        </w:rPr>
      </w:pPr>
    </w:p>
    <w:p w14:paraId="3D571EDB" w14:textId="77777777" w:rsidR="005A6079" w:rsidRPr="00C83B4B" w:rsidRDefault="005A6079" w:rsidP="00DA4666">
      <w:pPr>
        <w:pStyle w:val="p1"/>
        <w:spacing w:before="0" w:beforeAutospacing="0" w:after="0" w:afterAutospacing="0" w:line="480" w:lineRule="auto"/>
        <w:jc w:val="center"/>
        <w:rPr>
          <w:b/>
          <w:bCs/>
        </w:rPr>
      </w:pPr>
    </w:p>
    <w:p w14:paraId="206C6BBE" w14:textId="77777777" w:rsidR="005A6079" w:rsidRPr="00C83B4B" w:rsidRDefault="005A6079" w:rsidP="00DA4666">
      <w:pPr>
        <w:pStyle w:val="p1"/>
        <w:spacing w:before="0" w:beforeAutospacing="0" w:after="0" w:afterAutospacing="0" w:line="480" w:lineRule="auto"/>
        <w:jc w:val="center"/>
        <w:rPr>
          <w:b/>
          <w:bCs/>
        </w:rPr>
      </w:pPr>
    </w:p>
    <w:p w14:paraId="20792ADD" w14:textId="77777777" w:rsidR="005A6079" w:rsidRPr="00C83B4B" w:rsidRDefault="005A6079" w:rsidP="00DA4666">
      <w:pPr>
        <w:pStyle w:val="p1"/>
        <w:spacing w:before="0" w:beforeAutospacing="0" w:after="0" w:afterAutospacing="0" w:line="480" w:lineRule="auto"/>
        <w:jc w:val="center"/>
        <w:rPr>
          <w:b/>
          <w:bCs/>
        </w:rPr>
      </w:pPr>
    </w:p>
    <w:p w14:paraId="3867BB42" w14:textId="77777777" w:rsidR="005A6079" w:rsidRPr="00C83B4B" w:rsidRDefault="005A6079" w:rsidP="00DA4666">
      <w:pPr>
        <w:pStyle w:val="p1"/>
        <w:spacing w:before="0" w:beforeAutospacing="0" w:after="0" w:afterAutospacing="0" w:line="480" w:lineRule="auto"/>
        <w:jc w:val="center"/>
        <w:rPr>
          <w:b/>
          <w:bCs/>
        </w:rPr>
      </w:pPr>
    </w:p>
    <w:p w14:paraId="36BE279F" w14:textId="77777777" w:rsidR="00D5533E" w:rsidRPr="00C83B4B" w:rsidRDefault="00D5533E" w:rsidP="00DA4666">
      <w:pPr>
        <w:pStyle w:val="Heading1"/>
      </w:pPr>
      <w:bookmarkStart w:id="0" w:name="_Toc208774123"/>
      <w:bookmarkStart w:id="1" w:name="_Toc220420109"/>
      <w:bookmarkStart w:id="2" w:name="_Toc220425987"/>
      <w:bookmarkStart w:id="3" w:name="_Toc220427974"/>
      <w:bookmarkStart w:id="4" w:name="_Toc220758412"/>
      <w:bookmarkStart w:id="5" w:name="_Toc221807784"/>
      <w:bookmarkStart w:id="6" w:name="_Toc222455620"/>
      <w:bookmarkStart w:id="7" w:name="_Toc222455746"/>
      <w:bookmarkStart w:id="8" w:name="_Toc222455948"/>
      <w:bookmarkStart w:id="9" w:name="_Toc222456064"/>
    </w:p>
    <w:p w14:paraId="7D188D64" w14:textId="3E9CE6DF" w:rsidR="006A16C8" w:rsidRDefault="006A16C8" w:rsidP="006A16C8">
      <w:pPr>
        <w:rPr>
          <w:noProof/>
        </w:rPr>
      </w:pPr>
      <w:bookmarkStart w:id="10" w:name="_Toc222665288"/>
      <w:r w:rsidRPr="006A16C8">
        <w:rPr>
          <w:b/>
          <w:bCs/>
        </w:rPr>
        <w:t>TABLE OF CONTENTS</w:t>
      </w:r>
      <w:bookmarkEnd w:id="0"/>
      <w:bookmarkEnd w:id="1"/>
      <w:bookmarkEnd w:id="2"/>
      <w:bookmarkEnd w:id="3"/>
      <w:bookmarkEnd w:id="4"/>
      <w:bookmarkEnd w:id="5"/>
      <w:bookmarkEnd w:id="6"/>
      <w:bookmarkEnd w:id="7"/>
      <w:bookmarkEnd w:id="8"/>
      <w:bookmarkEnd w:id="9"/>
      <w:bookmarkEnd w:id="10"/>
      <w:r w:rsidR="00092C95" w:rsidRPr="006A16C8">
        <w:rPr>
          <w:b/>
          <w:bCs/>
        </w:rPr>
        <w:fldChar w:fldCharType="begin"/>
      </w:r>
      <w:r w:rsidR="005D035E" w:rsidRPr="006A16C8">
        <w:rPr>
          <w:b/>
          <w:bCs/>
        </w:rPr>
        <w:instrText xml:space="preserve"> TOC \o "1-3" \h \z \u </w:instrText>
      </w:r>
      <w:r w:rsidR="00092C95" w:rsidRPr="006A16C8">
        <w:rPr>
          <w:b/>
          <w:bCs/>
        </w:rPr>
        <w:fldChar w:fldCharType="separate"/>
      </w:r>
    </w:p>
    <w:p w14:paraId="31F536E1" w14:textId="6384C8CC" w:rsidR="006A16C8" w:rsidRDefault="006A16C8">
      <w:pPr>
        <w:pStyle w:val="TOC1"/>
        <w:rPr>
          <w:rFonts w:asciiTheme="minorHAnsi" w:eastAsiaTheme="minorEastAsia" w:hAnsiTheme="minorHAnsi"/>
          <w:noProof/>
          <w:color w:val="auto"/>
          <w:lang w:eastAsia="en-CA"/>
        </w:rPr>
      </w:pPr>
      <w:hyperlink w:anchor="_Toc222951313" w:history="1">
        <w:r w:rsidRPr="006C5AED">
          <w:rPr>
            <w:rStyle w:val="Hyperlink"/>
            <w:noProof/>
          </w:rPr>
          <w:t>PART A – PROBLEM FRAMING AND PRE-ANALYSIS HYPOTHESES</w:t>
        </w:r>
        <w:r>
          <w:rPr>
            <w:noProof/>
            <w:webHidden/>
          </w:rPr>
          <w:tab/>
        </w:r>
        <w:r>
          <w:rPr>
            <w:noProof/>
            <w:webHidden/>
          </w:rPr>
          <w:fldChar w:fldCharType="begin"/>
        </w:r>
        <w:r>
          <w:rPr>
            <w:noProof/>
            <w:webHidden/>
          </w:rPr>
          <w:instrText xml:space="preserve"> PAGEREF _Toc222951313 \h </w:instrText>
        </w:r>
        <w:r>
          <w:rPr>
            <w:noProof/>
            <w:webHidden/>
          </w:rPr>
        </w:r>
        <w:r>
          <w:rPr>
            <w:noProof/>
            <w:webHidden/>
          </w:rPr>
          <w:fldChar w:fldCharType="separate"/>
        </w:r>
        <w:r>
          <w:rPr>
            <w:noProof/>
            <w:webHidden/>
          </w:rPr>
          <w:t>1</w:t>
        </w:r>
        <w:r>
          <w:rPr>
            <w:noProof/>
            <w:webHidden/>
          </w:rPr>
          <w:fldChar w:fldCharType="end"/>
        </w:r>
      </w:hyperlink>
    </w:p>
    <w:p w14:paraId="274731D4" w14:textId="53C42945" w:rsidR="006A16C8" w:rsidRDefault="006A16C8">
      <w:pPr>
        <w:pStyle w:val="TOC1"/>
        <w:rPr>
          <w:rFonts w:asciiTheme="minorHAnsi" w:eastAsiaTheme="minorEastAsia" w:hAnsiTheme="minorHAnsi"/>
          <w:noProof/>
          <w:color w:val="auto"/>
          <w:lang w:eastAsia="en-CA"/>
        </w:rPr>
      </w:pPr>
      <w:hyperlink w:anchor="_Toc222951314" w:history="1">
        <w:r w:rsidRPr="006C5AED">
          <w:rPr>
            <w:rStyle w:val="Hyperlink"/>
            <w:noProof/>
          </w:rPr>
          <w:t>PART B – EXPERIMENTAL DESIGN</w:t>
        </w:r>
        <w:r>
          <w:rPr>
            <w:noProof/>
            <w:webHidden/>
          </w:rPr>
          <w:tab/>
        </w:r>
        <w:r>
          <w:rPr>
            <w:noProof/>
            <w:webHidden/>
          </w:rPr>
          <w:fldChar w:fldCharType="begin"/>
        </w:r>
        <w:r>
          <w:rPr>
            <w:noProof/>
            <w:webHidden/>
          </w:rPr>
          <w:instrText xml:space="preserve"> PAGEREF _Toc222951314 \h </w:instrText>
        </w:r>
        <w:r>
          <w:rPr>
            <w:noProof/>
            <w:webHidden/>
          </w:rPr>
        </w:r>
        <w:r>
          <w:rPr>
            <w:noProof/>
            <w:webHidden/>
          </w:rPr>
          <w:fldChar w:fldCharType="separate"/>
        </w:r>
        <w:r>
          <w:rPr>
            <w:noProof/>
            <w:webHidden/>
          </w:rPr>
          <w:t>3</w:t>
        </w:r>
        <w:r>
          <w:rPr>
            <w:noProof/>
            <w:webHidden/>
          </w:rPr>
          <w:fldChar w:fldCharType="end"/>
        </w:r>
      </w:hyperlink>
    </w:p>
    <w:p w14:paraId="714F4E8E" w14:textId="127831C8" w:rsidR="006A16C8" w:rsidRDefault="006A16C8">
      <w:pPr>
        <w:pStyle w:val="TOC1"/>
        <w:rPr>
          <w:rFonts w:asciiTheme="minorHAnsi" w:eastAsiaTheme="minorEastAsia" w:hAnsiTheme="minorHAnsi"/>
          <w:noProof/>
          <w:color w:val="auto"/>
          <w:lang w:eastAsia="en-CA"/>
        </w:rPr>
      </w:pPr>
      <w:hyperlink w:anchor="_Toc222951315" w:history="1">
        <w:r w:rsidRPr="006C5AED">
          <w:rPr>
            <w:rStyle w:val="Hyperlink"/>
            <w:noProof/>
          </w:rPr>
          <w:t>PART C – CLASSIFICATION ANALYSIS</w:t>
        </w:r>
        <w:r>
          <w:rPr>
            <w:noProof/>
            <w:webHidden/>
          </w:rPr>
          <w:tab/>
        </w:r>
        <w:r>
          <w:rPr>
            <w:noProof/>
            <w:webHidden/>
          </w:rPr>
          <w:fldChar w:fldCharType="begin"/>
        </w:r>
        <w:r>
          <w:rPr>
            <w:noProof/>
            <w:webHidden/>
          </w:rPr>
          <w:instrText xml:space="preserve"> PAGEREF _Toc222951315 \h </w:instrText>
        </w:r>
        <w:r>
          <w:rPr>
            <w:noProof/>
            <w:webHidden/>
          </w:rPr>
        </w:r>
        <w:r>
          <w:rPr>
            <w:noProof/>
            <w:webHidden/>
          </w:rPr>
          <w:fldChar w:fldCharType="separate"/>
        </w:r>
        <w:r>
          <w:rPr>
            <w:noProof/>
            <w:webHidden/>
          </w:rPr>
          <w:t>4</w:t>
        </w:r>
        <w:r>
          <w:rPr>
            <w:noProof/>
            <w:webHidden/>
          </w:rPr>
          <w:fldChar w:fldCharType="end"/>
        </w:r>
      </w:hyperlink>
    </w:p>
    <w:p w14:paraId="0A8594CD" w14:textId="1E9F713F" w:rsidR="006A16C8" w:rsidRDefault="006A16C8">
      <w:pPr>
        <w:pStyle w:val="TOC1"/>
        <w:rPr>
          <w:rFonts w:asciiTheme="minorHAnsi" w:eastAsiaTheme="minorEastAsia" w:hAnsiTheme="minorHAnsi"/>
          <w:noProof/>
          <w:color w:val="auto"/>
          <w:lang w:eastAsia="en-CA"/>
        </w:rPr>
      </w:pPr>
      <w:hyperlink w:anchor="_Toc222951316" w:history="1">
        <w:r w:rsidRPr="006C5AED">
          <w:rPr>
            <w:rStyle w:val="Hyperlink"/>
            <w:noProof/>
          </w:rPr>
          <w:t>PART D – UNSUPERVISED LEARNING AND SEGMENTATION</w:t>
        </w:r>
        <w:r>
          <w:rPr>
            <w:noProof/>
            <w:webHidden/>
          </w:rPr>
          <w:tab/>
        </w:r>
        <w:r>
          <w:rPr>
            <w:noProof/>
            <w:webHidden/>
          </w:rPr>
          <w:fldChar w:fldCharType="begin"/>
        </w:r>
        <w:r>
          <w:rPr>
            <w:noProof/>
            <w:webHidden/>
          </w:rPr>
          <w:instrText xml:space="preserve"> PAGEREF _Toc222951316 \h </w:instrText>
        </w:r>
        <w:r>
          <w:rPr>
            <w:noProof/>
            <w:webHidden/>
          </w:rPr>
        </w:r>
        <w:r>
          <w:rPr>
            <w:noProof/>
            <w:webHidden/>
          </w:rPr>
          <w:fldChar w:fldCharType="separate"/>
        </w:r>
        <w:r>
          <w:rPr>
            <w:noProof/>
            <w:webHidden/>
          </w:rPr>
          <w:t>5</w:t>
        </w:r>
        <w:r>
          <w:rPr>
            <w:noProof/>
            <w:webHidden/>
          </w:rPr>
          <w:fldChar w:fldCharType="end"/>
        </w:r>
      </w:hyperlink>
    </w:p>
    <w:p w14:paraId="41AA2FA6" w14:textId="4BE1110B" w:rsidR="006A16C8" w:rsidRDefault="006A16C8">
      <w:pPr>
        <w:pStyle w:val="TOC1"/>
        <w:rPr>
          <w:rFonts w:asciiTheme="minorHAnsi" w:eastAsiaTheme="minorEastAsia" w:hAnsiTheme="minorHAnsi"/>
          <w:noProof/>
          <w:color w:val="auto"/>
          <w:lang w:eastAsia="en-CA"/>
        </w:rPr>
      </w:pPr>
      <w:hyperlink w:anchor="_Toc222951317" w:history="1">
        <w:r w:rsidRPr="006C5AED">
          <w:rPr>
            <w:rStyle w:val="Hyperlink"/>
            <w:noProof/>
          </w:rPr>
          <w:t>AI Tool Use Disclosure</w:t>
        </w:r>
        <w:r>
          <w:rPr>
            <w:noProof/>
            <w:webHidden/>
          </w:rPr>
          <w:tab/>
        </w:r>
        <w:r>
          <w:rPr>
            <w:noProof/>
            <w:webHidden/>
          </w:rPr>
          <w:fldChar w:fldCharType="begin"/>
        </w:r>
        <w:r>
          <w:rPr>
            <w:noProof/>
            <w:webHidden/>
          </w:rPr>
          <w:instrText xml:space="preserve"> PAGEREF _Toc222951317 \h </w:instrText>
        </w:r>
        <w:r>
          <w:rPr>
            <w:noProof/>
            <w:webHidden/>
          </w:rPr>
        </w:r>
        <w:r>
          <w:rPr>
            <w:noProof/>
            <w:webHidden/>
          </w:rPr>
          <w:fldChar w:fldCharType="separate"/>
        </w:r>
        <w:r>
          <w:rPr>
            <w:noProof/>
            <w:webHidden/>
          </w:rPr>
          <w:t>7</w:t>
        </w:r>
        <w:r>
          <w:rPr>
            <w:noProof/>
            <w:webHidden/>
          </w:rPr>
          <w:fldChar w:fldCharType="end"/>
        </w:r>
      </w:hyperlink>
    </w:p>
    <w:p w14:paraId="38F2CF78" w14:textId="0357965E" w:rsidR="006A16C8" w:rsidRDefault="006A16C8">
      <w:pPr>
        <w:pStyle w:val="TOC1"/>
        <w:rPr>
          <w:rFonts w:asciiTheme="minorHAnsi" w:eastAsiaTheme="minorEastAsia" w:hAnsiTheme="minorHAnsi"/>
          <w:noProof/>
          <w:color w:val="auto"/>
          <w:lang w:eastAsia="en-CA"/>
        </w:rPr>
      </w:pPr>
      <w:hyperlink w:anchor="_Toc222951318" w:history="1">
        <w:r w:rsidRPr="006C5AED">
          <w:rPr>
            <w:rStyle w:val="Hyperlink"/>
            <w:noProof/>
          </w:rPr>
          <w:t>REFERENCES</w:t>
        </w:r>
        <w:r>
          <w:rPr>
            <w:noProof/>
            <w:webHidden/>
          </w:rPr>
          <w:tab/>
        </w:r>
        <w:r>
          <w:rPr>
            <w:noProof/>
            <w:webHidden/>
          </w:rPr>
          <w:fldChar w:fldCharType="begin"/>
        </w:r>
        <w:r>
          <w:rPr>
            <w:noProof/>
            <w:webHidden/>
          </w:rPr>
          <w:instrText xml:space="preserve"> PAGEREF _Toc222951318 \h </w:instrText>
        </w:r>
        <w:r>
          <w:rPr>
            <w:noProof/>
            <w:webHidden/>
          </w:rPr>
        </w:r>
        <w:r>
          <w:rPr>
            <w:noProof/>
            <w:webHidden/>
          </w:rPr>
          <w:fldChar w:fldCharType="separate"/>
        </w:r>
        <w:r>
          <w:rPr>
            <w:noProof/>
            <w:webHidden/>
          </w:rPr>
          <w:t>8</w:t>
        </w:r>
        <w:r>
          <w:rPr>
            <w:noProof/>
            <w:webHidden/>
          </w:rPr>
          <w:fldChar w:fldCharType="end"/>
        </w:r>
      </w:hyperlink>
    </w:p>
    <w:p w14:paraId="560DF21A" w14:textId="1E2AB9FA" w:rsidR="006A16C8" w:rsidRDefault="006A16C8">
      <w:pPr>
        <w:pStyle w:val="TOC1"/>
        <w:rPr>
          <w:rFonts w:asciiTheme="minorHAnsi" w:eastAsiaTheme="minorEastAsia" w:hAnsiTheme="minorHAnsi"/>
          <w:noProof/>
          <w:color w:val="auto"/>
          <w:lang w:eastAsia="en-CA"/>
        </w:rPr>
      </w:pPr>
      <w:hyperlink w:anchor="_Toc222951319" w:history="1">
        <w:r w:rsidRPr="006C5AED">
          <w:rPr>
            <w:rStyle w:val="Hyperlink"/>
            <w:noProof/>
          </w:rPr>
          <w:t>APPENDIX</w:t>
        </w:r>
        <w:r>
          <w:rPr>
            <w:noProof/>
            <w:webHidden/>
          </w:rPr>
          <w:tab/>
        </w:r>
        <w:r>
          <w:rPr>
            <w:noProof/>
            <w:webHidden/>
          </w:rPr>
          <w:fldChar w:fldCharType="begin"/>
        </w:r>
        <w:r>
          <w:rPr>
            <w:noProof/>
            <w:webHidden/>
          </w:rPr>
          <w:instrText xml:space="preserve"> PAGEREF _Toc222951319 \h </w:instrText>
        </w:r>
        <w:r>
          <w:rPr>
            <w:noProof/>
            <w:webHidden/>
          </w:rPr>
        </w:r>
        <w:r>
          <w:rPr>
            <w:noProof/>
            <w:webHidden/>
          </w:rPr>
          <w:fldChar w:fldCharType="separate"/>
        </w:r>
        <w:r>
          <w:rPr>
            <w:noProof/>
            <w:webHidden/>
          </w:rPr>
          <w:t>9</w:t>
        </w:r>
        <w:r>
          <w:rPr>
            <w:noProof/>
            <w:webHidden/>
          </w:rPr>
          <w:fldChar w:fldCharType="end"/>
        </w:r>
      </w:hyperlink>
    </w:p>
    <w:p w14:paraId="2712421A" w14:textId="660B8828" w:rsidR="00092C95" w:rsidRPr="00C83B4B" w:rsidRDefault="00092C95" w:rsidP="00DA4666">
      <w:pPr>
        <w:pStyle w:val="TOC1"/>
        <w:rPr>
          <w:rFonts w:eastAsiaTheme="minorEastAsia" w:cs="Times New Roman"/>
          <w:noProof/>
          <w:color w:val="auto"/>
          <w:lang w:eastAsia="en-CA"/>
        </w:rPr>
      </w:pPr>
      <w:r w:rsidRPr="00C83B4B">
        <w:rPr>
          <w:rFonts w:cs="Times New Roman"/>
        </w:rPr>
        <w:fldChar w:fldCharType="end"/>
      </w:r>
    </w:p>
    <w:p w14:paraId="52941752" w14:textId="77777777" w:rsidR="00F104D9" w:rsidRPr="00C83B4B" w:rsidRDefault="00F104D9" w:rsidP="00DA4666">
      <w:pPr>
        <w:rPr>
          <w:rFonts w:cs="Times New Roman"/>
        </w:rPr>
      </w:pPr>
    </w:p>
    <w:p w14:paraId="0346A8D5" w14:textId="77777777" w:rsidR="00F104D9" w:rsidRPr="00C83B4B" w:rsidRDefault="00F104D9" w:rsidP="00DA4666">
      <w:pPr>
        <w:rPr>
          <w:rFonts w:cs="Times New Roman"/>
        </w:rPr>
      </w:pPr>
    </w:p>
    <w:p w14:paraId="2A47F90D" w14:textId="77777777" w:rsidR="00F104D9" w:rsidRPr="00C83B4B" w:rsidRDefault="00F104D9" w:rsidP="00DA4666">
      <w:pPr>
        <w:rPr>
          <w:rFonts w:cs="Times New Roman"/>
        </w:rPr>
      </w:pPr>
    </w:p>
    <w:p w14:paraId="3C6FF683" w14:textId="77777777" w:rsidR="00F104D9" w:rsidRPr="00C83B4B" w:rsidRDefault="00F104D9" w:rsidP="00DA4666">
      <w:pPr>
        <w:rPr>
          <w:rFonts w:cs="Times New Roman"/>
        </w:rPr>
      </w:pPr>
    </w:p>
    <w:p w14:paraId="6FE5B4CB" w14:textId="77777777" w:rsidR="00F104D9" w:rsidRPr="00C83B4B" w:rsidRDefault="00F104D9" w:rsidP="00DA4666">
      <w:pPr>
        <w:rPr>
          <w:rFonts w:cs="Times New Roman"/>
        </w:rPr>
      </w:pPr>
    </w:p>
    <w:p w14:paraId="262EF072" w14:textId="77777777" w:rsidR="00F104D9" w:rsidRPr="00C83B4B" w:rsidRDefault="00F104D9" w:rsidP="00DA4666">
      <w:pPr>
        <w:rPr>
          <w:rFonts w:cs="Times New Roman"/>
        </w:rPr>
      </w:pPr>
    </w:p>
    <w:p w14:paraId="1763FED5" w14:textId="77777777" w:rsidR="00F104D9" w:rsidRPr="00C83B4B" w:rsidRDefault="00F104D9" w:rsidP="00DA4666">
      <w:pPr>
        <w:rPr>
          <w:rFonts w:cs="Times New Roman"/>
        </w:rPr>
      </w:pPr>
    </w:p>
    <w:p w14:paraId="4E3B1C12" w14:textId="77777777" w:rsidR="00F104D9" w:rsidRPr="00C83B4B" w:rsidRDefault="00F104D9" w:rsidP="00DA4666">
      <w:pPr>
        <w:rPr>
          <w:rFonts w:cs="Times New Roman"/>
        </w:rPr>
      </w:pPr>
    </w:p>
    <w:p w14:paraId="35169676" w14:textId="77777777" w:rsidR="00F104D9" w:rsidRPr="00C83B4B" w:rsidRDefault="00F104D9" w:rsidP="00DA4666">
      <w:pPr>
        <w:rPr>
          <w:rFonts w:cs="Times New Roman"/>
        </w:rPr>
      </w:pPr>
    </w:p>
    <w:p w14:paraId="3F348A1B" w14:textId="77777777" w:rsidR="00F104D9" w:rsidRPr="00C83B4B" w:rsidRDefault="00F104D9" w:rsidP="00DA4666">
      <w:pPr>
        <w:rPr>
          <w:rFonts w:cs="Times New Roman"/>
        </w:rPr>
      </w:pPr>
    </w:p>
    <w:p w14:paraId="1895BBE0" w14:textId="41EF4518" w:rsidR="009B7F8A" w:rsidRPr="00C83B4B" w:rsidRDefault="009B7F8A" w:rsidP="00DA4666">
      <w:pPr>
        <w:rPr>
          <w:rFonts w:cs="Times New Roman"/>
        </w:rPr>
        <w:sectPr w:rsidR="009B7F8A" w:rsidRPr="00C83B4B" w:rsidSect="005B0AC5">
          <w:headerReference w:type="even" r:id="rId12"/>
          <w:headerReference w:type="default" r:id="rId13"/>
          <w:pgSz w:w="12240" w:h="15840"/>
          <w:pgMar w:top="1160" w:right="1080" w:bottom="280" w:left="1080" w:header="720" w:footer="720" w:gutter="0"/>
          <w:pgNumType w:start="1"/>
          <w:cols w:space="720"/>
        </w:sectPr>
      </w:pPr>
    </w:p>
    <w:p w14:paraId="642FA27D" w14:textId="6873352A" w:rsidR="00F64329" w:rsidRPr="00175559" w:rsidRDefault="00B42EA6" w:rsidP="00175559">
      <w:pPr>
        <w:pStyle w:val="Heading1"/>
        <w:spacing w:before="240" w:line="360" w:lineRule="auto"/>
      </w:pPr>
      <w:bookmarkStart w:id="11" w:name="_Toc222951313"/>
      <w:r w:rsidRPr="00175559">
        <w:lastRenderedPageBreak/>
        <w:t>PART A – PROBLEM FRAMING AND PRE-ANALYSIS HYPOTHESES</w:t>
      </w:r>
      <w:bookmarkEnd w:id="11"/>
    </w:p>
    <w:p w14:paraId="5BFD8A42" w14:textId="77777777" w:rsidR="00F64329" w:rsidRPr="00F64329" w:rsidRDefault="00F64329" w:rsidP="00175559">
      <w:pPr>
        <w:spacing w:before="240" w:line="360" w:lineRule="auto"/>
        <w:ind w:firstLine="720"/>
        <w:rPr>
          <w:rFonts w:eastAsiaTheme="majorEastAsia" w:cs="Times New Roman"/>
          <w:color w:val="000000" w:themeColor="text1"/>
        </w:rPr>
      </w:pPr>
      <w:r w:rsidRPr="00F64329">
        <w:rPr>
          <w:rFonts w:eastAsiaTheme="majorEastAsia" w:cs="Times New Roman"/>
          <w:color w:val="000000" w:themeColor="text1"/>
        </w:rPr>
        <w:t xml:space="preserve">This project uses the </w:t>
      </w:r>
      <w:proofErr w:type="spellStart"/>
      <w:r w:rsidRPr="00F64329">
        <w:rPr>
          <w:rFonts w:eastAsiaTheme="majorEastAsia" w:cs="Times New Roman"/>
          <w:color w:val="000000" w:themeColor="text1"/>
        </w:rPr>
        <w:t>Customer_Behavior_Analytics</w:t>
      </w:r>
      <w:proofErr w:type="spellEnd"/>
      <w:r w:rsidRPr="00F64329">
        <w:rPr>
          <w:rFonts w:eastAsiaTheme="majorEastAsia" w:cs="Times New Roman"/>
          <w:color w:val="000000" w:themeColor="text1"/>
        </w:rPr>
        <w:t xml:space="preserve"> dataset (n = 600) to (1) predict customer Channel (binary classification) from numerical spending/behavior/logistics features and (2) discover customer segments through clustering. Predicting Channel supports distribution planning and targeted marketing by identifying customers with systematically different buying patterns.</w:t>
      </w:r>
    </w:p>
    <w:p w14:paraId="28ADFC24" w14:textId="77777777" w:rsidR="00F64329" w:rsidRPr="00F64329" w:rsidRDefault="00F64329" w:rsidP="00175559">
      <w:pPr>
        <w:spacing w:before="240" w:line="360" w:lineRule="auto"/>
        <w:ind w:firstLine="720"/>
        <w:rPr>
          <w:rFonts w:eastAsiaTheme="majorEastAsia" w:cs="Times New Roman"/>
          <w:color w:val="000000" w:themeColor="text1"/>
        </w:rPr>
      </w:pPr>
      <w:r w:rsidRPr="00F64329">
        <w:rPr>
          <w:rFonts w:eastAsiaTheme="majorEastAsia" w:cs="Times New Roman"/>
          <w:color w:val="000000" w:themeColor="text1"/>
        </w:rPr>
        <w:t>All predictors are numeric and include category spending (e.g., Fresh, Grocery, Milk), purchasing behavior (</w:t>
      </w:r>
      <w:proofErr w:type="spellStart"/>
      <w:r w:rsidRPr="00F64329">
        <w:rPr>
          <w:rFonts w:eastAsiaTheme="majorEastAsia" w:cs="Times New Roman"/>
          <w:color w:val="000000" w:themeColor="text1"/>
        </w:rPr>
        <w:t>Order_Frequency</w:t>
      </w:r>
      <w:proofErr w:type="spellEnd"/>
      <w:r w:rsidRPr="00F64329">
        <w:rPr>
          <w:rFonts w:eastAsiaTheme="majorEastAsia" w:cs="Times New Roman"/>
          <w:color w:val="000000" w:themeColor="text1"/>
        </w:rPr>
        <w:t xml:space="preserve">, </w:t>
      </w:r>
      <w:proofErr w:type="spellStart"/>
      <w:r w:rsidRPr="00F64329">
        <w:rPr>
          <w:rFonts w:eastAsiaTheme="majorEastAsia" w:cs="Times New Roman"/>
          <w:color w:val="000000" w:themeColor="text1"/>
        </w:rPr>
        <w:t>Avg_Order_Value</w:t>
      </w:r>
      <w:proofErr w:type="spellEnd"/>
      <w:r w:rsidRPr="00F64329">
        <w:rPr>
          <w:rFonts w:eastAsiaTheme="majorEastAsia" w:cs="Times New Roman"/>
          <w:color w:val="000000" w:themeColor="text1"/>
        </w:rPr>
        <w:t>), and logistics (</w:t>
      </w:r>
      <w:proofErr w:type="spellStart"/>
      <w:r w:rsidRPr="00F64329">
        <w:rPr>
          <w:rFonts w:eastAsiaTheme="majorEastAsia" w:cs="Times New Roman"/>
          <w:color w:val="000000" w:themeColor="text1"/>
        </w:rPr>
        <w:t>Delivery_Distance</w:t>
      </w:r>
      <w:proofErr w:type="spellEnd"/>
      <w:r w:rsidRPr="00F64329">
        <w:rPr>
          <w:rFonts w:eastAsiaTheme="majorEastAsia" w:cs="Times New Roman"/>
          <w:color w:val="000000" w:themeColor="text1"/>
        </w:rPr>
        <w:t xml:space="preserve">). Because these drivers likely interact (e.g., </w:t>
      </w:r>
      <w:r w:rsidRPr="00F64329">
        <w:rPr>
          <w:rFonts w:eastAsiaTheme="majorEastAsia" w:cs="Times New Roman"/>
          <w:i/>
          <w:iCs/>
          <w:color w:val="000000" w:themeColor="text1"/>
        </w:rPr>
        <w:t>high order value + low frequency</w:t>
      </w:r>
      <w:r w:rsidRPr="00F64329">
        <w:rPr>
          <w:rFonts w:eastAsiaTheme="majorEastAsia" w:cs="Times New Roman"/>
          <w:color w:val="000000" w:themeColor="text1"/>
        </w:rPr>
        <w:t xml:space="preserve"> vs. </w:t>
      </w:r>
      <w:r w:rsidRPr="00F64329">
        <w:rPr>
          <w:rFonts w:eastAsiaTheme="majorEastAsia" w:cs="Times New Roman"/>
          <w:i/>
          <w:iCs/>
          <w:color w:val="000000" w:themeColor="text1"/>
        </w:rPr>
        <w:t>moderate value + high frequency</w:t>
      </w:r>
      <w:r w:rsidRPr="00F64329">
        <w:rPr>
          <w:rFonts w:eastAsiaTheme="majorEastAsia" w:cs="Times New Roman"/>
          <w:color w:val="000000" w:themeColor="text1"/>
        </w:rPr>
        <w:t>), we expect nonlinear decision boundaries and threshold effects (e.g., “spend above X changes channel likelihood”), making model choice and preprocessing especially important.</w:t>
      </w:r>
    </w:p>
    <w:p w14:paraId="0A7DEFA5" w14:textId="3AD74170" w:rsidR="00F64329" w:rsidRPr="00F64329" w:rsidRDefault="00F64329" w:rsidP="00175559">
      <w:pPr>
        <w:spacing w:before="240" w:line="360" w:lineRule="auto"/>
        <w:ind w:firstLine="720"/>
        <w:rPr>
          <w:rFonts w:eastAsiaTheme="majorEastAsia" w:cs="Times New Roman"/>
          <w:b/>
          <w:bCs/>
          <w:color w:val="000000" w:themeColor="text1"/>
        </w:rPr>
      </w:pPr>
      <w:r w:rsidRPr="00F64329">
        <w:rPr>
          <w:rFonts w:eastAsiaTheme="majorEastAsia" w:cs="Times New Roman"/>
          <w:b/>
          <w:bCs/>
          <w:color w:val="000000" w:themeColor="text1"/>
        </w:rPr>
        <w:t>1) Which model family will perform better (Ensemble vs. SVM) and why?</w:t>
      </w:r>
    </w:p>
    <w:p w14:paraId="7236EC01" w14:textId="609B3EF3" w:rsidR="004E50CB" w:rsidRPr="00F64329" w:rsidRDefault="004E50CB" w:rsidP="00175559">
      <w:pPr>
        <w:spacing w:before="240" w:line="360" w:lineRule="auto"/>
        <w:ind w:firstLine="720"/>
        <w:rPr>
          <w:rFonts w:eastAsiaTheme="majorEastAsia" w:cs="Times New Roman"/>
          <w:color w:val="000000" w:themeColor="text1"/>
        </w:rPr>
      </w:pPr>
      <w:r w:rsidRPr="00F64329">
        <w:rPr>
          <w:rFonts w:eastAsiaTheme="majorEastAsia" w:cs="Times New Roman"/>
          <w:b/>
          <w:bCs/>
          <w:color w:val="000000" w:themeColor="text1"/>
        </w:rPr>
        <w:t>Hypothesis</w:t>
      </w:r>
      <w:r w:rsidRPr="00F64329">
        <w:rPr>
          <w:rFonts w:eastAsiaTheme="majorEastAsia" w:cs="Times New Roman"/>
          <w:color w:val="000000" w:themeColor="text1"/>
        </w:rPr>
        <w:t>:</w:t>
      </w:r>
      <w:r w:rsidRPr="00175559">
        <w:rPr>
          <w:rFonts w:eastAsiaTheme="majorEastAsia" w:cs="Times New Roman"/>
          <w:color w:val="000000" w:themeColor="text1"/>
        </w:rPr>
        <w:t xml:space="preserve"> 1- </w:t>
      </w:r>
      <w:r w:rsidRPr="00F64329">
        <w:rPr>
          <w:rFonts w:eastAsiaTheme="majorEastAsia" w:cs="Times New Roman"/>
          <w:color w:val="000000" w:themeColor="text1"/>
        </w:rPr>
        <w:t>Ensemble will achieve higher mean ROC-AUC due to stronger nonlinear modeling of spending</w:t>
      </w:r>
      <w:r w:rsidR="00990F40" w:rsidRPr="00175559">
        <w:rPr>
          <w:rFonts w:eastAsiaTheme="majorEastAsia" w:cs="Times New Roman"/>
          <w:color w:val="000000" w:themeColor="text1"/>
        </w:rPr>
        <w:t xml:space="preserve"> and </w:t>
      </w:r>
      <w:r w:rsidRPr="00F64329">
        <w:rPr>
          <w:rFonts w:eastAsiaTheme="majorEastAsia" w:cs="Times New Roman"/>
          <w:color w:val="000000" w:themeColor="text1"/>
        </w:rPr>
        <w:t>behavior interactions</w:t>
      </w:r>
      <w:r w:rsidRPr="00175559">
        <w:rPr>
          <w:rFonts w:eastAsiaTheme="majorEastAsia" w:cs="Times New Roman"/>
          <w:color w:val="000000" w:themeColor="text1"/>
        </w:rPr>
        <w:t xml:space="preserve">. 2- </w:t>
      </w:r>
      <w:r w:rsidRPr="00F64329">
        <w:rPr>
          <w:rFonts w:eastAsiaTheme="majorEastAsia" w:cs="Times New Roman"/>
          <w:color w:val="000000" w:themeColor="text1"/>
        </w:rPr>
        <w:t>SVM will show lower fold-to-fold variability (more stability) if scaling is handled correctly.</w:t>
      </w:r>
    </w:p>
    <w:p w14:paraId="0F7320CF" w14:textId="4008DCB9" w:rsidR="00F64329" w:rsidRPr="00F64329" w:rsidRDefault="00F64329" w:rsidP="00175559">
      <w:pPr>
        <w:spacing w:before="240" w:line="360" w:lineRule="auto"/>
        <w:ind w:firstLine="720"/>
        <w:rPr>
          <w:rFonts w:eastAsiaTheme="majorEastAsia" w:cs="Times New Roman"/>
          <w:color w:val="000000" w:themeColor="text1"/>
        </w:rPr>
      </w:pPr>
      <w:r w:rsidRPr="00F64329">
        <w:rPr>
          <w:rFonts w:eastAsiaTheme="majorEastAsia" w:cs="Times New Roman"/>
          <w:color w:val="000000" w:themeColor="text1"/>
        </w:rPr>
        <w:t xml:space="preserve">Tree ensembles naturally capture nonlinearities and interactions common in tabular customer data without manual feature engineering. They are robust to monotonic transformations and can model “if-then” structure (e.g., high Grocery </w:t>
      </w:r>
      <w:r w:rsidRPr="00F64329">
        <w:rPr>
          <w:rFonts w:eastAsiaTheme="majorEastAsia" w:cs="Times New Roman"/>
          <w:i/>
          <w:iCs/>
          <w:color w:val="000000" w:themeColor="text1"/>
        </w:rPr>
        <w:t>and</w:t>
      </w:r>
      <w:r w:rsidRPr="00F64329">
        <w:rPr>
          <w:rFonts w:eastAsiaTheme="majorEastAsia" w:cs="Times New Roman"/>
          <w:color w:val="000000" w:themeColor="text1"/>
        </w:rPr>
        <w:t xml:space="preserve"> low </w:t>
      </w:r>
      <w:proofErr w:type="spellStart"/>
      <w:r w:rsidRPr="00F64329">
        <w:rPr>
          <w:rFonts w:eastAsiaTheme="majorEastAsia" w:cs="Times New Roman"/>
          <w:color w:val="000000" w:themeColor="text1"/>
        </w:rPr>
        <w:t>Delivery_Distance</w:t>
      </w:r>
      <w:proofErr w:type="spellEnd"/>
      <w:r w:rsidRPr="00F64329">
        <w:rPr>
          <w:rFonts w:eastAsiaTheme="majorEastAsia" w:cs="Times New Roman"/>
          <w:color w:val="000000" w:themeColor="text1"/>
        </w:rPr>
        <w:t>) that often appears in channel behavior.</w:t>
      </w:r>
    </w:p>
    <w:p w14:paraId="4EBE7020" w14:textId="2F087083" w:rsidR="00F64329" w:rsidRPr="00F64329" w:rsidRDefault="00F64329" w:rsidP="00175559">
      <w:pPr>
        <w:spacing w:before="240" w:line="360" w:lineRule="auto"/>
        <w:ind w:firstLine="720"/>
        <w:rPr>
          <w:rFonts w:eastAsiaTheme="majorEastAsia" w:cs="Times New Roman"/>
          <w:color w:val="000000" w:themeColor="text1"/>
        </w:rPr>
      </w:pPr>
      <w:r w:rsidRPr="00F64329">
        <w:rPr>
          <w:rFonts w:eastAsiaTheme="majorEastAsia" w:cs="Times New Roman"/>
          <w:color w:val="000000" w:themeColor="text1"/>
        </w:rPr>
        <w:t>SVM may be more stable under cross-validation (lower variance across folds).</w:t>
      </w:r>
      <w:r w:rsidRPr="00175559">
        <w:rPr>
          <w:rFonts w:eastAsiaTheme="majorEastAsia" w:cs="Times New Roman"/>
          <w:color w:val="000000" w:themeColor="text1"/>
        </w:rPr>
        <w:t xml:space="preserve"> </w:t>
      </w:r>
      <w:r w:rsidRPr="00F64329">
        <w:rPr>
          <w:rFonts w:eastAsiaTheme="majorEastAsia" w:cs="Times New Roman"/>
          <w:color w:val="000000" w:themeColor="text1"/>
        </w:rPr>
        <w:t>SVM controls complexity through margin-based regularization (C) and, if using RBF, through kernel shape (γ). With proper feature scaling, SVM can generalize well and sometimes exhibits consistent performance across folds</w:t>
      </w:r>
      <w:r w:rsidRPr="00175559">
        <w:rPr>
          <w:rFonts w:eastAsiaTheme="majorEastAsia" w:cs="Times New Roman"/>
          <w:color w:val="000000" w:themeColor="text1"/>
        </w:rPr>
        <w:t xml:space="preserve">, </w:t>
      </w:r>
      <w:r w:rsidRPr="00F64329">
        <w:rPr>
          <w:rFonts w:eastAsiaTheme="majorEastAsia" w:cs="Times New Roman"/>
          <w:color w:val="000000" w:themeColor="text1"/>
        </w:rPr>
        <w:t>especially if the true boundary is smooth. However, SVMs can be sensitive to scaling and hyperparameter choice</w:t>
      </w:r>
      <w:r w:rsidRPr="00175559">
        <w:rPr>
          <w:rFonts w:eastAsiaTheme="majorEastAsia" w:cs="Times New Roman"/>
          <w:color w:val="000000" w:themeColor="text1"/>
        </w:rPr>
        <w:t>. A</w:t>
      </w:r>
      <w:r w:rsidRPr="00F64329">
        <w:rPr>
          <w:rFonts w:eastAsiaTheme="majorEastAsia" w:cs="Times New Roman"/>
          <w:color w:val="000000" w:themeColor="text1"/>
        </w:rPr>
        <w:t>n overly flexible kernel may overfit, while an overly constrained setting may underfit.</w:t>
      </w:r>
    </w:p>
    <w:p w14:paraId="7AE06E0A" w14:textId="77777777" w:rsidR="00F64329" w:rsidRPr="00F64329" w:rsidRDefault="00F64329" w:rsidP="00175559">
      <w:pPr>
        <w:spacing w:before="240" w:line="360" w:lineRule="auto"/>
        <w:ind w:firstLine="720"/>
        <w:rPr>
          <w:rFonts w:eastAsiaTheme="majorEastAsia" w:cs="Times New Roman"/>
          <w:color w:val="000000" w:themeColor="text1"/>
        </w:rPr>
      </w:pPr>
      <w:r w:rsidRPr="00F64329">
        <w:rPr>
          <w:rFonts w:eastAsiaTheme="majorEastAsia" w:cs="Times New Roman"/>
          <w:color w:val="000000" w:themeColor="text1"/>
        </w:rPr>
        <w:t>Bias–variance rationale (what we expect to observe):</w:t>
      </w:r>
    </w:p>
    <w:p w14:paraId="0EEA5D7D" w14:textId="77777777" w:rsidR="00F64329" w:rsidRPr="00F64329" w:rsidRDefault="00F64329" w:rsidP="00175559">
      <w:pPr>
        <w:numPr>
          <w:ilvl w:val="0"/>
          <w:numId w:val="21"/>
        </w:numPr>
        <w:spacing w:before="240" w:line="360" w:lineRule="auto"/>
        <w:rPr>
          <w:rFonts w:eastAsiaTheme="majorEastAsia" w:cs="Times New Roman"/>
          <w:color w:val="000000" w:themeColor="text1"/>
        </w:rPr>
      </w:pPr>
      <w:r w:rsidRPr="00F64329">
        <w:rPr>
          <w:rFonts w:eastAsiaTheme="majorEastAsia" w:cs="Times New Roman"/>
          <w:color w:val="000000" w:themeColor="text1"/>
        </w:rPr>
        <w:t>Ensemble: tends to reduce variance (RF via averaging; GB via additive corrections) while still representing complex boundaries → likely higher average performance when interactions matter.</w:t>
      </w:r>
    </w:p>
    <w:p w14:paraId="50112E98" w14:textId="77777777" w:rsidR="00F64329" w:rsidRPr="00F64329" w:rsidRDefault="00F64329" w:rsidP="00175559">
      <w:pPr>
        <w:numPr>
          <w:ilvl w:val="0"/>
          <w:numId w:val="21"/>
        </w:numPr>
        <w:spacing w:before="240" w:line="360" w:lineRule="auto"/>
        <w:rPr>
          <w:rFonts w:eastAsiaTheme="majorEastAsia" w:cs="Times New Roman"/>
          <w:color w:val="000000" w:themeColor="text1"/>
        </w:rPr>
      </w:pPr>
      <w:r w:rsidRPr="00F64329">
        <w:rPr>
          <w:rFonts w:eastAsiaTheme="majorEastAsia" w:cs="Times New Roman"/>
          <w:color w:val="000000" w:themeColor="text1"/>
        </w:rPr>
        <w:lastRenderedPageBreak/>
        <w:t>SVM: regularization can yield stable CV results, but performance depends strongly on scaling and hyperparameters → may trade peak performance for stability.</w:t>
      </w:r>
    </w:p>
    <w:p w14:paraId="3018FDD6" w14:textId="77777777" w:rsidR="00F64329" w:rsidRPr="00F64329" w:rsidRDefault="00F64329" w:rsidP="00175559">
      <w:pPr>
        <w:spacing w:before="240" w:line="360" w:lineRule="auto"/>
        <w:ind w:firstLine="720"/>
        <w:rPr>
          <w:rFonts w:eastAsiaTheme="majorEastAsia" w:cs="Times New Roman"/>
          <w:b/>
          <w:bCs/>
          <w:color w:val="000000" w:themeColor="text1"/>
        </w:rPr>
      </w:pPr>
      <w:r w:rsidRPr="00F64329">
        <w:rPr>
          <w:rFonts w:eastAsiaTheme="majorEastAsia" w:cs="Times New Roman"/>
          <w:b/>
          <w:bCs/>
          <w:color w:val="000000" w:themeColor="text1"/>
        </w:rPr>
        <w:t>2) Metric selection: Why ROC-AUC is most appropriate and why accuracy can mislead</w:t>
      </w:r>
    </w:p>
    <w:p w14:paraId="49CEBA35" w14:textId="77777777" w:rsidR="00F64329" w:rsidRPr="00F64329" w:rsidRDefault="00F64329" w:rsidP="00175559">
      <w:pPr>
        <w:spacing w:before="240" w:line="360" w:lineRule="auto"/>
        <w:ind w:firstLine="720"/>
        <w:rPr>
          <w:rFonts w:eastAsiaTheme="majorEastAsia" w:cs="Times New Roman"/>
          <w:color w:val="000000" w:themeColor="text1"/>
        </w:rPr>
      </w:pPr>
      <w:r w:rsidRPr="00F64329">
        <w:rPr>
          <w:rFonts w:eastAsiaTheme="majorEastAsia" w:cs="Times New Roman"/>
          <w:color w:val="000000" w:themeColor="text1"/>
        </w:rPr>
        <w:t>Accuracy alone is not sufficient because it collapses performance into a single threshold and treats false positives and false negatives equally. In customer channel classification, the costs are rarely symmetric: misclassifying a high-value channel customer may cause lost revenue or poor allocation, while incorrectly labeling a customer as “key channel” can waste sales/ops effort.</w:t>
      </w:r>
    </w:p>
    <w:p w14:paraId="616EFDC7" w14:textId="77777777" w:rsidR="00F64329" w:rsidRPr="00175559" w:rsidRDefault="00F64329" w:rsidP="00175559">
      <w:pPr>
        <w:spacing w:before="240" w:line="360" w:lineRule="auto"/>
        <w:ind w:firstLine="720"/>
        <w:rPr>
          <w:rFonts w:eastAsiaTheme="majorEastAsia" w:cs="Times New Roman"/>
          <w:b/>
          <w:bCs/>
          <w:color w:val="000000" w:themeColor="text1"/>
        </w:rPr>
      </w:pPr>
      <w:r w:rsidRPr="00F64329">
        <w:rPr>
          <w:rFonts w:eastAsiaTheme="majorEastAsia" w:cs="Times New Roman"/>
          <w:b/>
          <w:bCs/>
          <w:color w:val="000000" w:themeColor="text1"/>
        </w:rPr>
        <w:t>Primary metric: ROC-AUC.</w:t>
      </w:r>
      <w:r w:rsidRPr="00175559">
        <w:rPr>
          <w:rFonts w:eastAsiaTheme="majorEastAsia" w:cs="Times New Roman"/>
          <w:b/>
          <w:bCs/>
          <w:color w:val="000000" w:themeColor="text1"/>
        </w:rPr>
        <w:t xml:space="preserve"> </w:t>
      </w:r>
    </w:p>
    <w:p w14:paraId="1ACA5753" w14:textId="77F7FD5B" w:rsidR="00F64329" w:rsidRPr="00175559" w:rsidRDefault="00F64329" w:rsidP="00175559">
      <w:pPr>
        <w:spacing w:before="240" w:line="360" w:lineRule="auto"/>
        <w:ind w:firstLine="720"/>
        <w:rPr>
          <w:rFonts w:eastAsiaTheme="majorEastAsia" w:cs="Times New Roman"/>
          <w:color w:val="000000" w:themeColor="text1"/>
        </w:rPr>
      </w:pPr>
      <w:r w:rsidRPr="00F64329">
        <w:rPr>
          <w:rFonts w:eastAsiaTheme="majorEastAsia" w:cs="Times New Roman"/>
          <w:color w:val="000000" w:themeColor="text1"/>
        </w:rPr>
        <w:t>ROC-AUC evaluates how well the model ranks positives above negatives across all thresholds, making it appropriate when the decision threshold may change based on business constraints (e.g., capacity for targeted campaigns). ROC-AUC is also useful even if class balance is uncertain or moderate.</w:t>
      </w:r>
    </w:p>
    <w:p w14:paraId="5E9FA46D" w14:textId="6105F97C" w:rsidR="00F64329" w:rsidRPr="00F64329" w:rsidRDefault="006C52D7" w:rsidP="00175559">
      <w:pPr>
        <w:tabs>
          <w:tab w:val="num" w:pos="720"/>
        </w:tabs>
        <w:spacing w:before="240" w:line="360" w:lineRule="auto"/>
        <w:ind w:firstLine="720"/>
        <w:rPr>
          <w:rFonts w:eastAsiaTheme="majorEastAsia" w:cs="Times New Roman"/>
          <w:color w:val="000000" w:themeColor="text1"/>
        </w:rPr>
      </w:pPr>
      <w:r w:rsidRPr="00175559">
        <w:rPr>
          <w:rFonts w:eastAsiaTheme="majorEastAsia" w:cs="Times New Roman"/>
          <w:color w:val="000000" w:themeColor="text1"/>
        </w:rPr>
        <w:t>In addition to ROC-AUC, threshold-dependent metrics were reported to evaluate performance at the selected operating point. Recall measures the proportion of true channel members correctly identified, which is critical when missing them is costly. Precision reflects the efficiency of targeting, particularly when interventions are expensive. The F1-score provides a single balanced measure by combining precision and recall.</w:t>
      </w:r>
    </w:p>
    <w:p w14:paraId="4F8D354C" w14:textId="77777777" w:rsidR="00F64329" w:rsidRPr="00F64329" w:rsidRDefault="00F64329" w:rsidP="00175559">
      <w:pPr>
        <w:spacing w:before="240" w:line="360" w:lineRule="auto"/>
        <w:ind w:firstLine="720"/>
        <w:rPr>
          <w:rFonts w:eastAsiaTheme="majorEastAsia" w:cs="Times New Roman"/>
          <w:b/>
          <w:bCs/>
          <w:color w:val="000000" w:themeColor="text1"/>
        </w:rPr>
      </w:pPr>
      <w:r w:rsidRPr="00F64329">
        <w:rPr>
          <w:rFonts w:eastAsiaTheme="majorEastAsia" w:cs="Times New Roman"/>
          <w:b/>
          <w:bCs/>
          <w:color w:val="000000" w:themeColor="text1"/>
        </w:rPr>
        <w:t>3) Clustering hypothesis: Expected segmentation structure (K-Means vs. DBSCAN)</w:t>
      </w:r>
    </w:p>
    <w:p w14:paraId="7DAFFD9D" w14:textId="77777777" w:rsidR="004E50CB" w:rsidRPr="00F64329" w:rsidRDefault="004E50CB" w:rsidP="00175559">
      <w:pPr>
        <w:spacing w:before="240" w:line="360" w:lineRule="auto"/>
        <w:ind w:firstLine="720"/>
        <w:rPr>
          <w:rFonts w:eastAsiaTheme="majorEastAsia" w:cs="Times New Roman"/>
          <w:color w:val="000000" w:themeColor="text1"/>
        </w:rPr>
      </w:pPr>
      <w:r w:rsidRPr="00F64329">
        <w:rPr>
          <w:rFonts w:eastAsiaTheme="majorEastAsia" w:cs="Times New Roman"/>
          <w:b/>
          <w:bCs/>
          <w:color w:val="000000" w:themeColor="text1"/>
        </w:rPr>
        <w:t>Hypothesis:</w:t>
      </w:r>
      <w:r w:rsidRPr="00175559">
        <w:rPr>
          <w:rFonts w:eastAsiaTheme="majorEastAsia" w:cs="Times New Roman"/>
          <w:color w:val="000000" w:themeColor="text1"/>
        </w:rPr>
        <w:t xml:space="preserve"> </w:t>
      </w:r>
      <w:r w:rsidRPr="00F64329">
        <w:rPr>
          <w:rFonts w:eastAsiaTheme="majorEastAsia" w:cs="Times New Roman"/>
          <w:color w:val="000000" w:themeColor="text1"/>
        </w:rPr>
        <w:t>K-Means will yield clearer, business-friendly segments; DBSCAN will contribute by identifying outliers/noise and potentially small dense subgroups that K-Means absorbs.</w:t>
      </w:r>
    </w:p>
    <w:p w14:paraId="0DD6C2A1" w14:textId="77777777" w:rsidR="002E4FC0" w:rsidRPr="00F64329" w:rsidRDefault="002E4FC0" w:rsidP="00175559">
      <w:pPr>
        <w:numPr>
          <w:ilvl w:val="0"/>
          <w:numId w:val="25"/>
        </w:numPr>
        <w:tabs>
          <w:tab w:val="clear" w:pos="720"/>
          <w:tab w:val="left" w:pos="709"/>
        </w:tabs>
        <w:spacing w:before="240" w:line="360" w:lineRule="auto"/>
        <w:ind w:hanging="11"/>
        <w:rPr>
          <w:rFonts w:eastAsiaTheme="majorEastAsia" w:cs="Times New Roman"/>
          <w:color w:val="000000" w:themeColor="text1"/>
        </w:rPr>
      </w:pPr>
      <w:r w:rsidRPr="00F64329">
        <w:rPr>
          <w:rFonts w:eastAsiaTheme="majorEastAsia" w:cs="Times New Roman"/>
          <w:color w:val="000000" w:themeColor="text1"/>
        </w:rPr>
        <w:t>K-Means (distance/centroid-based) will likely produce interpretable segments driven by overall magnitude (spend and activity), which is typically useful for marketing personas. It assumes roughly spherical clusters and benefits from scaling (important because spending variables can dominate distances).</w:t>
      </w:r>
    </w:p>
    <w:p w14:paraId="02F56618" w14:textId="77777777" w:rsidR="002E4FC0" w:rsidRPr="00F64329" w:rsidRDefault="002E4FC0" w:rsidP="00175559">
      <w:pPr>
        <w:numPr>
          <w:ilvl w:val="0"/>
          <w:numId w:val="25"/>
        </w:numPr>
        <w:tabs>
          <w:tab w:val="clear" w:pos="720"/>
          <w:tab w:val="left" w:pos="709"/>
        </w:tabs>
        <w:spacing w:before="240" w:line="360" w:lineRule="auto"/>
        <w:ind w:hanging="11"/>
        <w:rPr>
          <w:rFonts w:eastAsiaTheme="majorEastAsia" w:cs="Times New Roman"/>
          <w:color w:val="000000" w:themeColor="text1"/>
        </w:rPr>
      </w:pPr>
      <w:r w:rsidRPr="00F64329">
        <w:rPr>
          <w:rFonts w:eastAsiaTheme="majorEastAsia" w:cs="Times New Roman"/>
          <w:color w:val="000000" w:themeColor="text1"/>
        </w:rPr>
        <w:t xml:space="preserve">DBSCAN (density-based) may better identify niche dense groups and label noise/outliers, which is valuable for detecting anomalies (e.g., very large customers or extreme logistics profiles). DBSCAN can struggle when cluster density varies and is sensitive to parameter choices (eps, </w:t>
      </w:r>
      <w:proofErr w:type="spellStart"/>
      <w:r w:rsidRPr="00F64329">
        <w:rPr>
          <w:rFonts w:eastAsiaTheme="majorEastAsia" w:cs="Times New Roman"/>
          <w:color w:val="000000" w:themeColor="text1"/>
        </w:rPr>
        <w:t>min_samples</w:t>
      </w:r>
      <w:proofErr w:type="spellEnd"/>
      <w:r w:rsidRPr="00F64329">
        <w:rPr>
          <w:rFonts w:eastAsiaTheme="majorEastAsia" w:cs="Times New Roman"/>
          <w:color w:val="000000" w:themeColor="text1"/>
        </w:rPr>
        <w:t>).</w:t>
      </w:r>
    </w:p>
    <w:p w14:paraId="4B1F88CA" w14:textId="666BFE0C" w:rsidR="00F64329" w:rsidRPr="00F64329" w:rsidRDefault="00F64329" w:rsidP="00175559">
      <w:pPr>
        <w:spacing w:before="240" w:line="360" w:lineRule="auto"/>
        <w:ind w:firstLine="720"/>
        <w:rPr>
          <w:rFonts w:eastAsiaTheme="majorEastAsia" w:cs="Times New Roman"/>
          <w:color w:val="000000" w:themeColor="text1"/>
        </w:rPr>
      </w:pPr>
      <w:r w:rsidRPr="00F64329">
        <w:rPr>
          <w:rFonts w:eastAsiaTheme="majorEastAsia" w:cs="Times New Roman"/>
          <w:color w:val="000000" w:themeColor="text1"/>
        </w:rPr>
        <w:lastRenderedPageBreak/>
        <w:t>Because features represent spending intensity, engagement, and logistics, we expect segmentation to reflect customer value and buying style.</w:t>
      </w:r>
      <w:r w:rsidR="006C52D7" w:rsidRPr="00175559">
        <w:rPr>
          <w:rFonts w:eastAsiaTheme="majorEastAsia" w:cs="Times New Roman"/>
          <w:color w:val="000000" w:themeColor="text1"/>
        </w:rPr>
        <w:t xml:space="preserve"> </w:t>
      </w:r>
      <w:r w:rsidRPr="00F64329">
        <w:rPr>
          <w:rFonts w:eastAsiaTheme="majorEastAsia" w:cs="Times New Roman"/>
          <w:color w:val="000000" w:themeColor="text1"/>
        </w:rPr>
        <w:t>Expected segment types:</w:t>
      </w:r>
    </w:p>
    <w:p w14:paraId="13CF7C49" w14:textId="77777777" w:rsidR="00F64329" w:rsidRPr="00F64329" w:rsidRDefault="00F64329" w:rsidP="00175559">
      <w:pPr>
        <w:numPr>
          <w:ilvl w:val="0"/>
          <w:numId w:val="24"/>
        </w:numPr>
        <w:spacing w:before="240" w:line="360" w:lineRule="auto"/>
        <w:ind w:hanging="11"/>
        <w:rPr>
          <w:rFonts w:eastAsiaTheme="majorEastAsia" w:cs="Times New Roman"/>
          <w:color w:val="000000" w:themeColor="text1"/>
        </w:rPr>
      </w:pPr>
      <w:r w:rsidRPr="00F64329">
        <w:rPr>
          <w:rFonts w:eastAsiaTheme="majorEastAsia" w:cs="Times New Roman"/>
          <w:color w:val="000000" w:themeColor="text1"/>
        </w:rPr>
        <w:t>High spend + high frequency: loyal/high-value customers</w:t>
      </w:r>
    </w:p>
    <w:p w14:paraId="19DFBA43" w14:textId="77777777" w:rsidR="00F64329" w:rsidRPr="00F64329" w:rsidRDefault="00F64329" w:rsidP="00175559">
      <w:pPr>
        <w:numPr>
          <w:ilvl w:val="0"/>
          <w:numId w:val="24"/>
        </w:numPr>
        <w:spacing w:before="240" w:line="360" w:lineRule="auto"/>
        <w:ind w:hanging="11"/>
        <w:rPr>
          <w:rFonts w:eastAsiaTheme="majorEastAsia" w:cs="Times New Roman"/>
          <w:color w:val="000000" w:themeColor="text1"/>
        </w:rPr>
      </w:pPr>
      <w:r w:rsidRPr="00F64329">
        <w:rPr>
          <w:rFonts w:eastAsiaTheme="majorEastAsia" w:cs="Times New Roman"/>
          <w:color w:val="000000" w:themeColor="text1"/>
        </w:rPr>
        <w:t>Low spend + low frequency: low-engagement customers</w:t>
      </w:r>
    </w:p>
    <w:p w14:paraId="36F96997" w14:textId="77777777" w:rsidR="00F64329" w:rsidRPr="00F64329" w:rsidRDefault="00F64329" w:rsidP="00175559">
      <w:pPr>
        <w:numPr>
          <w:ilvl w:val="0"/>
          <w:numId w:val="24"/>
        </w:numPr>
        <w:spacing w:before="240" w:line="360" w:lineRule="auto"/>
        <w:ind w:hanging="11"/>
        <w:rPr>
          <w:rFonts w:eastAsiaTheme="majorEastAsia" w:cs="Times New Roman"/>
          <w:color w:val="000000" w:themeColor="text1"/>
        </w:rPr>
      </w:pPr>
      <w:r w:rsidRPr="00F64329">
        <w:rPr>
          <w:rFonts w:eastAsiaTheme="majorEastAsia" w:cs="Times New Roman"/>
          <w:color w:val="000000" w:themeColor="text1"/>
        </w:rPr>
        <w:t>Mixed behavior: e.g., high order value but low frequency (bulk buyers)</w:t>
      </w:r>
    </w:p>
    <w:p w14:paraId="72F71BDC" w14:textId="3C1F644D" w:rsidR="00B42EA6" w:rsidRPr="00175559" w:rsidRDefault="00F64329" w:rsidP="00175559">
      <w:pPr>
        <w:numPr>
          <w:ilvl w:val="0"/>
          <w:numId w:val="24"/>
        </w:numPr>
        <w:spacing w:before="240" w:line="360" w:lineRule="auto"/>
        <w:ind w:hanging="11"/>
        <w:rPr>
          <w:rFonts w:eastAsiaTheme="majorEastAsia" w:cs="Times New Roman"/>
          <w:color w:val="000000" w:themeColor="text1"/>
        </w:rPr>
      </w:pPr>
      <w:r w:rsidRPr="00F64329">
        <w:rPr>
          <w:rFonts w:eastAsiaTheme="majorEastAsia" w:cs="Times New Roman"/>
          <w:color w:val="000000" w:themeColor="text1"/>
        </w:rPr>
        <w:t>Outliers: unusual category concentration or extreme delivery distance</w:t>
      </w:r>
    </w:p>
    <w:p w14:paraId="4E3A7920" w14:textId="76B9F463" w:rsidR="00B42EA6" w:rsidRPr="00175559" w:rsidRDefault="00B42EA6" w:rsidP="00175559">
      <w:pPr>
        <w:pStyle w:val="Heading1"/>
        <w:spacing w:before="240" w:line="360" w:lineRule="auto"/>
      </w:pPr>
      <w:bookmarkStart w:id="12" w:name="_Toc222951314"/>
      <w:r w:rsidRPr="00175559">
        <w:t>PART B – EXPERIMENTAL DESIGN</w:t>
      </w:r>
      <w:bookmarkEnd w:id="12"/>
    </w:p>
    <w:p w14:paraId="34459765" w14:textId="77777777" w:rsidR="00B42EA6" w:rsidRPr="00B42EA6" w:rsidRDefault="00B42EA6" w:rsidP="00175559">
      <w:pPr>
        <w:spacing w:before="240" w:line="360" w:lineRule="auto"/>
        <w:ind w:firstLine="709"/>
        <w:rPr>
          <w:rFonts w:eastAsiaTheme="majorEastAsia" w:cs="Times New Roman"/>
          <w:b/>
          <w:bCs/>
          <w:color w:val="000000" w:themeColor="text1"/>
        </w:rPr>
      </w:pPr>
      <w:r w:rsidRPr="00B42EA6">
        <w:rPr>
          <w:rFonts w:eastAsiaTheme="majorEastAsia" w:cs="Times New Roman"/>
          <w:b/>
          <w:bCs/>
          <w:color w:val="000000" w:themeColor="text1"/>
        </w:rPr>
        <w:t>1. Data Splitting Strategy</w:t>
      </w:r>
    </w:p>
    <w:p w14:paraId="2BECCD51" w14:textId="65C1D12B" w:rsidR="00B42EA6" w:rsidRPr="00B42EA6" w:rsidRDefault="00B42EA6" w:rsidP="00175559">
      <w:pPr>
        <w:spacing w:before="240" w:line="360" w:lineRule="auto"/>
        <w:ind w:firstLine="709"/>
        <w:rPr>
          <w:rFonts w:eastAsiaTheme="majorEastAsia" w:cs="Times New Roman"/>
          <w:color w:val="000000" w:themeColor="text1"/>
        </w:rPr>
      </w:pPr>
      <w:r w:rsidRPr="00B42EA6">
        <w:rPr>
          <w:rFonts w:eastAsiaTheme="majorEastAsia" w:cs="Times New Roman"/>
          <w:color w:val="000000" w:themeColor="text1"/>
        </w:rPr>
        <w:t>The dataset (n = 600) contains a moderately balanced binary target</w:t>
      </w:r>
      <w:r w:rsidRPr="00175559">
        <w:rPr>
          <w:rFonts w:eastAsiaTheme="majorEastAsia" w:cs="Times New Roman"/>
          <w:color w:val="000000" w:themeColor="text1"/>
        </w:rPr>
        <w:t xml:space="preserve"> </w:t>
      </w:r>
      <w:r w:rsidRPr="00175559">
        <w:rPr>
          <w:rFonts w:eastAsiaTheme="majorEastAsia" w:cs="Times New Roman"/>
          <w:color w:val="000000" w:themeColor="text1"/>
        </w:rPr>
        <w:t>(0 = 330 / 1 = 270)</w:t>
      </w:r>
      <w:r w:rsidRPr="00175559">
        <w:rPr>
          <w:rFonts w:eastAsiaTheme="majorEastAsia" w:cs="Times New Roman"/>
          <w:color w:val="000000" w:themeColor="text1"/>
        </w:rPr>
        <w:t xml:space="preserve">. </w:t>
      </w:r>
      <w:r w:rsidRPr="00B42EA6">
        <w:rPr>
          <w:rFonts w:eastAsiaTheme="majorEastAsia" w:cs="Times New Roman"/>
          <w:color w:val="000000" w:themeColor="text1"/>
        </w:rPr>
        <w:t>Although not severely imbalanced, preserving class proportions is important to avoid biased performance</w:t>
      </w:r>
      <w:r w:rsidRPr="00175559">
        <w:rPr>
          <w:rFonts w:eastAsiaTheme="majorEastAsia" w:cs="Times New Roman"/>
          <w:color w:val="000000" w:themeColor="text1"/>
        </w:rPr>
        <w:t xml:space="preserve"> </w:t>
      </w:r>
      <w:r w:rsidRPr="00B42EA6">
        <w:rPr>
          <w:rFonts w:eastAsiaTheme="majorEastAsia" w:cs="Times New Roman"/>
          <w:color w:val="000000" w:themeColor="text1"/>
        </w:rPr>
        <w:t>estimates.</w:t>
      </w:r>
      <w:r w:rsidRPr="00175559">
        <w:rPr>
          <w:rFonts w:eastAsiaTheme="majorEastAsia" w:cs="Times New Roman"/>
          <w:color w:val="000000" w:themeColor="text1"/>
        </w:rPr>
        <w:t xml:space="preserve"> </w:t>
      </w:r>
      <w:r w:rsidRPr="00B42EA6">
        <w:rPr>
          <w:rFonts w:eastAsiaTheme="majorEastAsia" w:cs="Times New Roman"/>
          <w:color w:val="000000" w:themeColor="text1"/>
        </w:rPr>
        <w:t>The data was split using a 70/30 stratified train–test split with a fixed random seed</w:t>
      </w:r>
      <w:r w:rsidRPr="00175559">
        <w:rPr>
          <w:rFonts w:eastAsiaTheme="majorEastAsia" w:cs="Times New Roman"/>
          <w:color w:val="000000" w:themeColor="text1"/>
        </w:rPr>
        <w:t xml:space="preserve"> </w:t>
      </w:r>
      <w:r w:rsidRPr="00B42EA6">
        <w:rPr>
          <w:rFonts w:eastAsiaTheme="majorEastAsia" w:cs="Times New Roman"/>
          <w:color w:val="000000" w:themeColor="text1"/>
        </w:rPr>
        <w:t>(</w:t>
      </w:r>
      <w:proofErr w:type="spellStart"/>
      <w:r w:rsidRPr="00B42EA6">
        <w:rPr>
          <w:rFonts w:eastAsiaTheme="majorEastAsia" w:cs="Times New Roman"/>
          <w:color w:val="000000" w:themeColor="text1"/>
        </w:rPr>
        <w:t>random_state</w:t>
      </w:r>
      <w:proofErr w:type="spellEnd"/>
      <w:r w:rsidRPr="00B42EA6">
        <w:rPr>
          <w:rFonts w:eastAsiaTheme="majorEastAsia" w:cs="Times New Roman"/>
          <w:color w:val="000000" w:themeColor="text1"/>
        </w:rPr>
        <w:t xml:space="preserve"> = 42) to ensure reproducibility. Stratification preserved class proportions across</w:t>
      </w:r>
      <w:r w:rsidRPr="00175559">
        <w:rPr>
          <w:rFonts w:eastAsiaTheme="majorEastAsia" w:cs="Times New Roman"/>
          <w:color w:val="000000" w:themeColor="text1"/>
        </w:rPr>
        <w:t xml:space="preserve"> </w:t>
      </w:r>
      <w:r w:rsidRPr="00B42EA6">
        <w:rPr>
          <w:rFonts w:eastAsiaTheme="majorEastAsia" w:cs="Times New Roman"/>
          <w:color w:val="000000" w:themeColor="text1"/>
        </w:rPr>
        <w:t>partitions.</w:t>
      </w:r>
      <w:r w:rsidRPr="00175559">
        <w:rPr>
          <w:rFonts w:eastAsiaTheme="majorEastAsia" w:cs="Times New Roman"/>
          <w:color w:val="000000" w:themeColor="text1"/>
        </w:rPr>
        <w:t xml:space="preserve"> </w:t>
      </w:r>
      <w:r w:rsidRPr="00B42EA6">
        <w:rPr>
          <w:rFonts w:eastAsiaTheme="majorEastAsia" w:cs="Times New Roman"/>
          <w:color w:val="000000" w:themeColor="text1"/>
        </w:rPr>
        <w:t>Training set (70%)</w:t>
      </w:r>
      <w:r w:rsidRPr="00175559">
        <w:rPr>
          <w:rFonts w:eastAsiaTheme="majorEastAsia" w:cs="Times New Roman"/>
          <w:color w:val="000000" w:themeColor="text1"/>
        </w:rPr>
        <w:t xml:space="preserve"> was</w:t>
      </w:r>
      <w:r w:rsidRPr="00175559">
        <w:rPr>
          <w:rFonts w:eastAsiaTheme="majorEastAsia" w:cs="Times New Roman"/>
          <w:b/>
          <w:bCs/>
          <w:color w:val="000000" w:themeColor="text1"/>
        </w:rPr>
        <w:t xml:space="preserve"> </w:t>
      </w:r>
      <w:r w:rsidRPr="00B42EA6">
        <w:rPr>
          <w:rFonts w:eastAsiaTheme="majorEastAsia" w:cs="Times New Roman"/>
          <w:color w:val="000000" w:themeColor="text1"/>
        </w:rPr>
        <w:t>used exclusively for model selection and hyperparameter tuning</w:t>
      </w:r>
      <w:r w:rsidRPr="00175559">
        <w:rPr>
          <w:rFonts w:eastAsiaTheme="majorEastAsia" w:cs="Times New Roman"/>
          <w:color w:val="000000" w:themeColor="text1"/>
        </w:rPr>
        <w:t xml:space="preserve"> and </w:t>
      </w:r>
      <w:r w:rsidRPr="00B42EA6">
        <w:rPr>
          <w:rFonts w:eastAsiaTheme="majorEastAsia" w:cs="Times New Roman"/>
          <w:color w:val="000000" w:themeColor="text1"/>
        </w:rPr>
        <w:t>Test set (30%)</w:t>
      </w:r>
      <w:r w:rsidRPr="00175559">
        <w:rPr>
          <w:rFonts w:eastAsiaTheme="majorEastAsia" w:cs="Times New Roman"/>
          <w:color w:val="000000" w:themeColor="text1"/>
        </w:rPr>
        <w:t xml:space="preserve"> was</w:t>
      </w:r>
      <w:r w:rsidRPr="00B42EA6">
        <w:rPr>
          <w:rFonts w:eastAsiaTheme="majorEastAsia" w:cs="Times New Roman"/>
          <w:color w:val="000000" w:themeColor="text1"/>
        </w:rPr>
        <w:t xml:space="preserve"> held out for final evaluation</w:t>
      </w:r>
      <w:r w:rsidRPr="00175559">
        <w:rPr>
          <w:rFonts w:eastAsiaTheme="majorEastAsia" w:cs="Times New Roman"/>
          <w:color w:val="000000" w:themeColor="text1"/>
        </w:rPr>
        <w:t xml:space="preserve">. </w:t>
      </w:r>
      <w:r w:rsidRPr="00B42EA6">
        <w:rPr>
          <w:rFonts w:eastAsiaTheme="majorEastAsia" w:cs="Times New Roman"/>
          <w:color w:val="000000" w:themeColor="text1"/>
        </w:rPr>
        <w:t>This separation prevents data leakage and ensures unbiased estimation of generalization performance.</w:t>
      </w:r>
    </w:p>
    <w:p w14:paraId="692A80F7" w14:textId="77777777" w:rsidR="00B42EA6" w:rsidRPr="00B42EA6" w:rsidRDefault="00B42EA6" w:rsidP="00175559">
      <w:pPr>
        <w:spacing w:before="240" w:line="360" w:lineRule="auto"/>
        <w:ind w:firstLine="709"/>
        <w:rPr>
          <w:rFonts w:eastAsiaTheme="majorEastAsia" w:cs="Times New Roman"/>
          <w:b/>
          <w:bCs/>
          <w:color w:val="000000" w:themeColor="text1"/>
        </w:rPr>
      </w:pPr>
      <w:r w:rsidRPr="00B42EA6">
        <w:rPr>
          <w:rFonts w:eastAsiaTheme="majorEastAsia" w:cs="Times New Roman"/>
          <w:b/>
          <w:bCs/>
          <w:color w:val="000000" w:themeColor="text1"/>
        </w:rPr>
        <w:t>2. Cross-Validation Procedure</w:t>
      </w:r>
    </w:p>
    <w:p w14:paraId="1EA25FD2" w14:textId="77777777" w:rsidR="00B42EA6" w:rsidRPr="00B42EA6" w:rsidRDefault="00B42EA6" w:rsidP="00175559">
      <w:pPr>
        <w:spacing w:before="240" w:line="360" w:lineRule="auto"/>
        <w:ind w:firstLine="709"/>
        <w:rPr>
          <w:rFonts w:eastAsiaTheme="majorEastAsia" w:cs="Times New Roman"/>
          <w:color w:val="000000" w:themeColor="text1"/>
        </w:rPr>
      </w:pPr>
      <w:r w:rsidRPr="00B42EA6">
        <w:rPr>
          <w:rFonts w:eastAsiaTheme="majorEastAsia" w:cs="Times New Roman"/>
          <w:color w:val="000000" w:themeColor="text1"/>
        </w:rPr>
        <w:t>Model selection was performed using 5-fold stratified cross-validation on the training set only.</w:t>
      </w:r>
    </w:p>
    <w:p w14:paraId="1D9BA45D" w14:textId="4B66ADA7" w:rsidR="00B42EA6" w:rsidRPr="00B42EA6" w:rsidRDefault="00B42EA6" w:rsidP="00175559">
      <w:pPr>
        <w:tabs>
          <w:tab w:val="num" w:pos="720"/>
        </w:tabs>
        <w:spacing w:before="240" w:line="360" w:lineRule="auto"/>
        <w:rPr>
          <w:rFonts w:eastAsiaTheme="majorEastAsia" w:cs="Times New Roman"/>
          <w:color w:val="000000" w:themeColor="text1"/>
        </w:rPr>
      </w:pPr>
      <w:r w:rsidRPr="00175559">
        <w:rPr>
          <w:rFonts w:eastAsiaTheme="majorEastAsia" w:cs="Times New Roman"/>
          <w:color w:val="000000" w:themeColor="text1"/>
        </w:rPr>
        <w:tab/>
      </w:r>
      <w:r w:rsidRPr="00B42EA6">
        <w:rPr>
          <w:rFonts w:eastAsiaTheme="majorEastAsia" w:cs="Times New Roman"/>
          <w:color w:val="000000" w:themeColor="text1"/>
        </w:rPr>
        <w:t>Within each fold</w:t>
      </w:r>
      <w:r w:rsidRPr="00175559">
        <w:rPr>
          <w:rFonts w:eastAsiaTheme="majorEastAsia" w:cs="Times New Roman"/>
          <w:color w:val="000000" w:themeColor="text1"/>
        </w:rPr>
        <w:t xml:space="preserve"> </w:t>
      </w:r>
      <w:r w:rsidRPr="00B42EA6">
        <w:rPr>
          <w:rFonts w:eastAsiaTheme="majorEastAsia" w:cs="Times New Roman"/>
          <w:color w:val="000000" w:themeColor="text1"/>
        </w:rPr>
        <w:t>80% of the training data was used for model fitting</w:t>
      </w:r>
      <w:r w:rsidRPr="00175559">
        <w:rPr>
          <w:rFonts w:eastAsiaTheme="majorEastAsia" w:cs="Times New Roman"/>
          <w:color w:val="000000" w:themeColor="text1"/>
        </w:rPr>
        <w:t xml:space="preserve"> and </w:t>
      </w:r>
      <w:r w:rsidRPr="00B42EA6">
        <w:rPr>
          <w:rFonts w:eastAsiaTheme="majorEastAsia" w:cs="Times New Roman"/>
          <w:color w:val="000000" w:themeColor="text1"/>
        </w:rPr>
        <w:t>20% was used for validation</w:t>
      </w:r>
      <w:r w:rsidRPr="00175559">
        <w:rPr>
          <w:rFonts w:eastAsiaTheme="majorEastAsia" w:cs="Times New Roman"/>
          <w:color w:val="000000" w:themeColor="text1"/>
        </w:rPr>
        <w:t xml:space="preserve">. </w:t>
      </w:r>
      <w:r w:rsidRPr="00B42EA6">
        <w:rPr>
          <w:rFonts w:eastAsiaTheme="majorEastAsia" w:cs="Times New Roman"/>
          <w:color w:val="000000" w:themeColor="text1"/>
        </w:rPr>
        <w:t>Each observation served as validation exactly once</w:t>
      </w:r>
      <w:r w:rsidRPr="00175559">
        <w:rPr>
          <w:rFonts w:eastAsiaTheme="majorEastAsia" w:cs="Times New Roman"/>
          <w:color w:val="000000" w:themeColor="text1"/>
        </w:rPr>
        <w:t xml:space="preserve"> and s</w:t>
      </w:r>
      <w:r w:rsidRPr="00B42EA6">
        <w:rPr>
          <w:rFonts w:eastAsiaTheme="majorEastAsia" w:cs="Times New Roman"/>
          <w:color w:val="000000" w:themeColor="text1"/>
        </w:rPr>
        <w:t>tratification ensured consistent class distribution across folds.</w:t>
      </w:r>
    </w:p>
    <w:p w14:paraId="6D51638E" w14:textId="232CDE09" w:rsidR="00B42EA6" w:rsidRPr="00B42EA6" w:rsidRDefault="00B42EA6" w:rsidP="00175559">
      <w:pPr>
        <w:spacing w:before="240" w:line="360" w:lineRule="auto"/>
        <w:ind w:firstLine="720"/>
        <w:rPr>
          <w:rFonts w:eastAsiaTheme="majorEastAsia" w:cs="Times New Roman"/>
          <w:color w:val="000000" w:themeColor="text1"/>
        </w:rPr>
      </w:pPr>
      <w:r w:rsidRPr="00B42EA6">
        <w:rPr>
          <w:rFonts w:eastAsiaTheme="majorEastAsia" w:cs="Times New Roman"/>
          <w:color w:val="000000" w:themeColor="text1"/>
        </w:rPr>
        <w:t>The primary selection metric was ROC-AUC, chosen for its threshold independence and suitability for ranking-based evaluation.</w:t>
      </w:r>
      <w:r w:rsidRPr="00175559">
        <w:rPr>
          <w:rFonts w:eastAsiaTheme="majorEastAsia" w:cs="Times New Roman"/>
          <w:color w:val="000000" w:themeColor="text1"/>
        </w:rPr>
        <w:t xml:space="preserve"> </w:t>
      </w:r>
      <w:r w:rsidRPr="00B42EA6">
        <w:rPr>
          <w:rFonts w:eastAsiaTheme="majorEastAsia" w:cs="Times New Roman"/>
          <w:color w:val="000000" w:themeColor="text1"/>
        </w:rPr>
        <w:t>For each hyperparameter configuration, both</w:t>
      </w:r>
      <w:r w:rsidRPr="00175559">
        <w:rPr>
          <w:rFonts w:eastAsiaTheme="majorEastAsia" w:cs="Times New Roman"/>
          <w:color w:val="000000" w:themeColor="text1"/>
        </w:rPr>
        <w:t xml:space="preserve"> m</w:t>
      </w:r>
      <w:r w:rsidRPr="00B42EA6">
        <w:rPr>
          <w:rFonts w:eastAsiaTheme="majorEastAsia" w:cs="Times New Roman"/>
          <w:color w:val="000000" w:themeColor="text1"/>
        </w:rPr>
        <w:t>ean ROC-AUC</w:t>
      </w:r>
      <w:r w:rsidRPr="00175559">
        <w:rPr>
          <w:rFonts w:eastAsiaTheme="majorEastAsia" w:cs="Times New Roman"/>
          <w:color w:val="000000" w:themeColor="text1"/>
        </w:rPr>
        <w:t xml:space="preserve"> and s</w:t>
      </w:r>
      <w:r w:rsidRPr="00B42EA6">
        <w:rPr>
          <w:rFonts w:eastAsiaTheme="majorEastAsia" w:cs="Times New Roman"/>
          <w:color w:val="000000" w:themeColor="text1"/>
        </w:rPr>
        <w:t>tandard deviation across folds</w:t>
      </w:r>
      <w:r w:rsidRPr="00175559">
        <w:rPr>
          <w:rFonts w:eastAsiaTheme="majorEastAsia" w:cs="Times New Roman"/>
          <w:color w:val="000000" w:themeColor="text1"/>
        </w:rPr>
        <w:t xml:space="preserve"> </w:t>
      </w:r>
      <w:r w:rsidRPr="00B42EA6">
        <w:rPr>
          <w:rFonts w:eastAsiaTheme="majorEastAsia" w:cs="Times New Roman"/>
          <w:color w:val="000000" w:themeColor="text1"/>
        </w:rPr>
        <w:t>were recorded to evaluate performance and stability.</w:t>
      </w:r>
    </w:p>
    <w:p w14:paraId="50BFCFD3" w14:textId="77777777" w:rsidR="00B42EA6" w:rsidRPr="00B42EA6" w:rsidRDefault="00B42EA6" w:rsidP="00175559">
      <w:pPr>
        <w:spacing w:before="240" w:line="360" w:lineRule="auto"/>
        <w:ind w:firstLine="720"/>
        <w:rPr>
          <w:rFonts w:eastAsiaTheme="majorEastAsia" w:cs="Times New Roman"/>
          <w:b/>
          <w:bCs/>
          <w:color w:val="000000" w:themeColor="text1"/>
        </w:rPr>
      </w:pPr>
      <w:r w:rsidRPr="00B42EA6">
        <w:rPr>
          <w:rFonts w:eastAsiaTheme="majorEastAsia" w:cs="Times New Roman"/>
          <w:b/>
          <w:bCs/>
          <w:color w:val="000000" w:themeColor="text1"/>
        </w:rPr>
        <w:t>3. Model Selection and Hyperparameter Strategy</w:t>
      </w:r>
    </w:p>
    <w:p w14:paraId="00867D39" w14:textId="3564E858" w:rsidR="00B42EA6" w:rsidRPr="00B42EA6" w:rsidRDefault="00610225" w:rsidP="00175559">
      <w:pPr>
        <w:spacing w:before="240" w:line="360" w:lineRule="auto"/>
        <w:ind w:firstLine="720"/>
        <w:rPr>
          <w:rFonts w:eastAsiaTheme="majorEastAsia" w:cs="Times New Roman"/>
          <w:color w:val="000000" w:themeColor="text1"/>
        </w:rPr>
      </w:pPr>
      <w:r w:rsidRPr="00175559">
        <w:rPr>
          <w:rFonts w:eastAsiaTheme="majorEastAsia" w:cs="Times New Roman"/>
          <w:color w:val="000000" w:themeColor="text1"/>
        </w:rPr>
        <w:lastRenderedPageBreak/>
        <w:t xml:space="preserve">Model selection followed the assignment constraints by choosing one Ensemble model (Random Forest) and one SVM model (Linear SVM), tuning only a single hyperparameter per model family with a maximum of three candidate values. For Random Forest, the hyperparameter tuned was </w:t>
      </w:r>
      <w:proofErr w:type="spellStart"/>
      <w:r w:rsidRPr="00175559">
        <w:rPr>
          <w:rFonts w:eastAsiaTheme="majorEastAsia" w:cs="Times New Roman"/>
          <w:color w:val="000000" w:themeColor="text1"/>
        </w:rPr>
        <w:t>max_depth</w:t>
      </w:r>
      <w:proofErr w:type="spellEnd"/>
      <w:r w:rsidRPr="00175559">
        <w:rPr>
          <w:rFonts w:eastAsiaTheme="majorEastAsia" w:cs="Times New Roman"/>
          <w:color w:val="000000" w:themeColor="text1"/>
        </w:rPr>
        <w:t xml:space="preserve"> with values {5, 10, 20}, allowing control over model complexity and potential overfitting. For the Linear SVM, the regularization parameter C was tuned with values {0.1, 1, 10}, controlling the bias–variance trade-off. Because SVM is sensitive to feature scale, </w:t>
      </w:r>
      <w:proofErr w:type="spellStart"/>
      <w:r w:rsidRPr="00175559">
        <w:rPr>
          <w:rFonts w:eastAsiaTheme="majorEastAsia" w:cs="Times New Roman"/>
          <w:color w:val="000000" w:themeColor="text1"/>
        </w:rPr>
        <w:t>StandardScaler</w:t>
      </w:r>
      <w:proofErr w:type="spellEnd"/>
      <w:r w:rsidRPr="00175559">
        <w:rPr>
          <w:rFonts w:eastAsiaTheme="majorEastAsia" w:cs="Times New Roman"/>
          <w:color w:val="000000" w:themeColor="text1"/>
        </w:rPr>
        <w:t xml:space="preserve"> was applied prior to training to ensure fair coefficient estimation and stable optimization.</w:t>
      </w:r>
    </w:p>
    <w:p w14:paraId="427E9C18" w14:textId="77777777" w:rsidR="00B42EA6" w:rsidRPr="00B42EA6" w:rsidRDefault="00B42EA6" w:rsidP="00175559">
      <w:pPr>
        <w:spacing w:before="240" w:line="360" w:lineRule="auto"/>
        <w:ind w:firstLine="720"/>
        <w:rPr>
          <w:rFonts w:eastAsiaTheme="majorEastAsia" w:cs="Times New Roman"/>
          <w:b/>
          <w:bCs/>
          <w:color w:val="000000" w:themeColor="text1"/>
        </w:rPr>
      </w:pPr>
      <w:r w:rsidRPr="00B42EA6">
        <w:rPr>
          <w:rFonts w:eastAsiaTheme="majorEastAsia" w:cs="Times New Roman"/>
          <w:b/>
          <w:bCs/>
          <w:color w:val="000000" w:themeColor="text1"/>
        </w:rPr>
        <w:t>PCA Decision</w:t>
      </w:r>
    </w:p>
    <w:p w14:paraId="765A2A24" w14:textId="746A666C" w:rsidR="00B42EA6" w:rsidRPr="00175559" w:rsidRDefault="00B42EA6" w:rsidP="00175559">
      <w:pPr>
        <w:spacing w:before="240" w:line="360" w:lineRule="auto"/>
        <w:ind w:firstLine="720"/>
        <w:rPr>
          <w:rFonts w:eastAsiaTheme="majorEastAsia" w:cs="Times New Roman"/>
          <w:color w:val="000000" w:themeColor="text1"/>
        </w:rPr>
      </w:pPr>
      <w:r w:rsidRPr="00B42EA6">
        <w:rPr>
          <w:rFonts w:eastAsiaTheme="majorEastAsia" w:cs="Times New Roman"/>
          <w:color w:val="000000" w:themeColor="text1"/>
        </w:rPr>
        <w:t>PCA was not applied.</w:t>
      </w:r>
      <w:r w:rsidRPr="00175559">
        <w:rPr>
          <w:rFonts w:eastAsiaTheme="majorEastAsia" w:cs="Times New Roman"/>
          <w:color w:val="000000" w:themeColor="text1"/>
        </w:rPr>
        <w:t xml:space="preserve"> </w:t>
      </w:r>
      <w:r w:rsidRPr="00B42EA6">
        <w:rPr>
          <w:rFonts w:eastAsiaTheme="majorEastAsia" w:cs="Times New Roman"/>
          <w:color w:val="000000" w:themeColor="text1"/>
        </w:rPr>
        <w:t>The dataset contains only nine structured numerical features, and interpretability is valuable in a business setting. Since dimensionality is low and multicollinearity is not extreme, PCA was not necessary and would reduce interpretability without clear performance justification.</w:t>
      </w:r>
    </w:p>
    <w:p w14:paraId="26BA9089" w14:textId="00068EC1" w:rsidR="0042682E" w:rsidRPr="00175559" w:rsidRDefault="0042682E" w:rsidP="00175559">
      <w:pPr>
        <w:pStyle w:val="Heading1"/>
        <w:spacing w:before="240" w:line="360" w:lineRule="auto"/>
      </w:pPr>
      <w:bookmarkStart w:id="13" w:name="_Toc222951315"/>
      <w:r w:rsidRPr="00175559">
        <w:t>PART C – CLASSIFICATION ANALYSIS</w:t>
      </w:r>
      <w:bookmarkEnd w:id="13"/>
    </w:p>
    <w:p w14:paraId="5E47A7B7" w14:textId="77777777" w:rsidR="0042682E" w:rsidRPr="00175559" w:rsidRDefault="0042682E" w:rsidP="00175559">
      <w:pPr>
        <w:spacing w:before="240" w:line="360" w:lineRule="auto"/>
        <w:ind w:firstLine="720"/>
        <w:rPr>
          <w:rFonts w:eastAsiaTheme="majorEastAsia" w:cs="Times New Roman"/>
          <w:b/>
          <w:bCs/>
          <w:color w:val="000000" w:themeColor="text1"/>
        </w:rPr>
      </w:pPr>
      <w:r w:rsidRPr="00175559">
        <w:rPr>
          <w:rFonts w:eastAsiaTheme="majorEastAsia" w:cs="Times New Roman"/>
          <w:b/>
          <w:bCs/>
          <w:color w:val="000000" w:themeColor="text1"/>
        </w:rPr>
        <w:t>Test Set Performance</w:t>
      </w:r>
    </w:p>
    <w:p w14:paraId="1959B480" w14:textId="7166F63C" w:rsidR="0042682E" w:rsidRPr="00175559" w:rsidRDefault="0042682E" w:rsidP="00175559">
      <w:pPr>
        <w:spacing w:before="240" w:line="360" w:lineRule="auto"/>
        <w:ind w:firstLine="720"/>
        <w:rPr>
          <w:rFonts w:eastAsiaTheme="majorEastAsia" w:cs="Times New Roman"/>
          <w:color w:val="000000" w:themeColor="text1"/>
        </w:rPr>
      </w:pPr>
      <w:r w:rsidRPr="00175559">
        <w:rPr>
          <w:rFonts w:eastAsiaTheme="majorEastAsia" w:cs="Times New Roman"/>
          <w:color w:val="000000" w:themeColor="text1"/>
        </w:rPr>
        <w:t>Both models achieved strong and comparable discrimination</w:t>
      </w:r>
      <w:r w:rsidR="00C83B4B" w:rsidRPr="00175559">
        <w:rPr>
          <w:rFonts w:eastAsiaTheme="majorEastAsia" w:cs="Times New Roman"/>
          <w:color w:val="000000" w:themeColor="text1"/>
        </w:rPr>
        <w:t xml:space="preserve"> (Table A1)</w:t>
      </w:r>
      <w:r w:rsidRPr="00175559">
        <w:rPr>
          <w:rFonts w:eastAsiaTheme="majorEastAsia" w:cs="Times New Roman"/>
          <w:color w:val="000000" w:themeColor="text1"/>
        </w:rPr>
        <w:t xml:space="preserve">. The </w:t>
      </w:r>
      <w:r w:rsidRPr="00175559">
        <w:rPr>
          <w:rFonts w:eastAsiaTheme="majorEastAsia" w:cs="Times New Roman"/>
          <w:color w:val="000000" w:themeColor="text1"/>
        </w:rPr>
        <w:t xml:space="preserve">Random Forest (depth = 5) </w:t>
      </w:r>
      <w:r w:rsidRPr="00175559">
        <w:rPr>
          <w:rFonts w:eastAsiaTheme="majorEastAsia" w:cs="Times New Roman"/>
          <w:color w:val="000000" w:themeColor="text1"/>
        </w:rPr>
        <w:t xml:space="preserve">model’s </w:t>
      </w:r>
      <w:r w:rsidRPr="00175559">
        <w:rPr>
          <w:rFonts w:eastAsiaTheme="majorEastAsia" w:cs="Times New Roman"/>
          <w:color w:val="000000" w:themeColor="text1"/>
        </w:rPr>
        <w:t xml:space="preserve">ROC-AUC </w:t>
      </w:r>
      <w:r w:rsidRPr="00175559">
        <w:rPr>
          <w:rFonts w:eastAsiaTheme="majorEastAsia" w:cs="Times New Roman"/>
          <w:color w:val="000000" w:themeColor="text1"/>
        </w:rPr>
        <w:t>was</w:t>
      </w:r>
      <w:r w:rsidRPr="00175559">
        <w:rPr>
          <w:rFonts w:eastAsiaTheme="majorEastAsia" w:cs="Times New Roman"/>
          <w:color w:val="000000" w:themeColor="text1"/>
        </w:rPr>
        <w:t xml:space="preserve"> 0.884</w:t>
      </w:r>
      <w:r w:rsidRPr="00175559">
        <w:rPr>
          <w:rFonts w:eastAsiaTheme="majorEastAsia" w:cs="Times New Roman"/>
          <w:color w:val="000000" w:themeColor="text1"/>
        </w:rPr>
        <w:t xml:space="preserve">, while for the </w:t>
      </w:r>
      <w:r w:rsidRPr="00175559">
        <w:rPr>
          <w:rFonts w:eastAsiaTheme="majorEastAsia" w:cs="Times New Roman"/>
          <w:color w:val="000000" w:themeColor="text1"/>
        </w:rPr>
        <w:t xml:space="preserve">Linear SVM (C = 0.1) </w:t>
      </w:r>
      <w:r w:rsidRPr="00175559">
        <w:rPr>
          <w:rFonts w:eastAsiaTheme="majorEastAsia" w:cs="Times New Roman"/>
          <w:color w:val="000000" w:themeColor="text1"/>
        </w:rPr>
        <w:t xml:space="preserve">it was </w:t>
      </w:r>
      <w:r w:rsidRPr="00175559">
        <w:rPr>
          <w:rFonts w:eastAsiaTheme="majorEastAsia" w:cs="Times New Roman"/>
          <w:color w:val="000000" w:themeColor="text1"/>
        </w:rPr>
        <w:t>0.890</w:t>
      </w:r>
      <w:r w:rsidRPr="00175559">
        <w:rPr>
          <w:rFonts w:eastAsiaTheme="majorEastAsia" w:cs="Times New Roman"/>
          <w:color w:val="000000" w:themeColor="text1"/>
        </w:rPr>
        <w:t xml:space="preserve">. </w:t>
      </w:r>
      <w:r w:rsidRPr="00175559">
        <w:rPr>
          <w:rFonts w:eastAsiaTheme="majorEastAsia" w:cs="Times New Roman"/>
          <w:color w:val="000000" w:themeColor="text1"/>
        </w:rPr>
        <w:t xml:space="preserve">The ROC curves </w:t>
      </w:r>
      <w:r w:rsidRPr="00175559">
        <w:rPr>
          <w:rFonts w:eastAsiaTheme="majorEastAsia" w:cs="Times New Roman"/>
          <w:color w:val="000000" w:themeColor="text1"/>
        </w:rPr>
        <w:t xml:space="preserve">(Figure A1) </w:t>
      </w:r>
      <w:r w:rsidRPr="00175559">
        <w:rPr>
          <w:rFonts w:eastAsiaTheme="majorEastAsia" w:cs="Times New Roman"/>
          <w:color w:val="000000" w:themeColor="text1"/>
        </w:rPr>
        <w:t>show very similar behavior, with SVM slightly dominating across most thresholds.</w:t>
      </w:r>
      <w:r w:rsidRPr="00175559">
        <w:rPr>
          <w:rFonts w:eastAsiaTheme="majorEastAsia" w:cs="Times New Roman"/>
          <w:color w:val="000000" w:themeColor="text1"/>
        </w:rPr>
        <w:t xml:space="preserve"> </w:t>
      </w:r>
    </w:p>
    <w:p w14:paraId="32749DD6" w14:textId="041E3F91" w:rsidR="0042682E" w:rsidRPr="00175559" w:rsidRDefault="0042682E" w:rsidP="00175559">
      <w:pPr>
        <w:spacing w:before="240" w:line="360" w:lineRule="auto"/>
        <w:ind w:firstLine="720"/>
        <w:rPr>
          <w:rFonts w:eastAsiaTheme="majorEastAsia" w:cs="Times New Roman"/>
          <w:color w:val="000000" w:themeColor="text1"/>
        </w:rPr>
      </w:pPr>
      <w:r w:rsidRPr="00175559">
        <w:rPr>
          <w:rFonts w:eastAsiaTheme="majorEastAsia" w:cs="Times New Roman"/>
          <w:color w:val="000000" w:themeColor="text1"/>
        </w:rPr>
        <w:t>At the selected classification threshold</w:t>
      </w:r>
      <w:r w:rsidRPr="00175559">
        <w:rPr>
          <w:rFonts w:eastAsiaTheme="majorEastAsia" w:cs="Times New Roman"/>
          <w:color w:val="000000" w:themeColor="text1"/>
        </w:rPr>
        <w:t xml:space="preserve">, </w:t>
      </w:r>
      <w:r w:rsidRPr="00175559">
        <w:rPr>
          <w:rFonts w:eastAsiaTheme="majorEastAsia" w:cs="Times New Roman"/>
          <w:color w:val="000000" w:themeColor="text1"/>
        </w:rPr>
        <w:t>Random Forest achieved higher Recall (0.728), capturing more Channel 1 customers.</w:t>
      </w:r>
      <w:r w:rsidRPr="00175559">
        <w:rPr>
          <w:rFonts w:eastAsiaTheme="majorEastAsia" w:cs="Times New Roman"/>
          <w:color w:val="000000" w:themeColor="text1"/>
        </w:rPr>
        <w:t xml:space="preserve"> Meanwhile, </w:t>
      </w:r>
      <w:r w:rsidRPr="00175559">
        <w:rPr>
          <w:rFonts w:eastAsiaTheme="majorEastAsia" w:cs="Times New Roman"/>
          <w:color w:val="000000" w:themeColor="text1"/>
        </w:rPr>
        <w:t>SVM achieved higher Precision (0.859), producing fewer false positives.</w:t>
      </w:r>
      <w:r w:rsidRPr="00175559">
        <w:rPr>
          <w:rFonts w:eastAsiaTheme="majorEastAsia" w:cs="Times New Roman"/>
          <w:color w:val="000000" w:themeColor="text1"/>
        </w:rPr>
        <w:t xml:space="preserve"> </w:t>
      </w:r>
      <w:r w:rsidRPr="00175559">
        <w:rPr>
          <w:rFonts w:eastAsiaTheme="majorEastAsia" w:cs="Times New Roman"/>
          <w:color w:val="000000" w:themeColor="text1"/>
        </w:rPr>
        <w:t>F1-scores were nearly identical (~0.76)</w:t>
      </w:r>
      <w:r w:rsidR="00C83B4B" w:rsidRPr="00175559">
        <w:rPr>
          <w:rFonts w:eastAsiaTheme="majorEastAsia" w:cs="Times New Roman"/>
          <w:color w:val="000000" w:themeColor="text1"/>
        </w:rPr>
        <w:t>, as can be seen in appendix’s Table A2</w:t>
      </w:r>
      <w:r w:rsidRPr="00175559">
        <w:rPr>
          <w:rFonts w:eastAsiaTheme="majorEastAsia" w:cs="Times New Roman"/>
          <w:color w:val="000000" w:themeColor="text1"/>
        </w:rPr>
        <w:t>.</w:t>
      </w:r>
    </w:p>
    <w:p w14:paraId="62ECEB73" w14:textId="77777777" w:rsidR="0042682E" w:rsidRPr="00175559" w:rsidRDefault="0042682E" w:rsidP="00175559">
      <w:pPr>
        <w:spacing w:before="240" w:line="360" w:lineRule="auto"/>
        <w:ind w:firstLine="720"/>
        <w:rPr>
          <w:rFonts w:eastAsiaTheme="majorEastAsia" w:cs="Times New Roman"/>
          <w:color w:val="000000" w:themeColor="text1"/>
        </w:rPr>
      </w:pPr>
      <w:r w:rsidRPr="00175559">
        <w:rPr>
          <w:rFonts w:eastAsiaTheme="majorEastAsia" w:cs="Times New Roman"/>
          <w:color w:val="000000" w:themeColor="text1"/>
        </w:rPr>
        <w:t>Contrary to the initial hypothesis that nonlinear structure might favor the Ensemble model, the results suggest that the class boundary is approximately linear. The best Random Forest configuration used shallow trees (depth = 5), indicating limited benefit from deeper nonlinear modeling.</w:t>
      </w:r>
    </w:p>
    <w:p w14:paraId="5BC408BE" w14:textId="77777777" w:rsidR="0042682E" w:rsidRPr="00175559" w:rsidRDefault="0042682E" w:rsidP="00175559">
      <w:pPr>
        <w:spacing w:before="240" w:line="360" w:lineRule="auto"/>
        <w:ind w:firstLine="720"/>
        <w:rPr>
          <w:rFonts w:eastAsiaTheme="majorEastAsia" w:cs="Times New Roman"/>
          <w:color w:val="000000" w:themeColor="text1"/>
        </w:rPr>
      </w:pPr>
      <w:r w:rsidRPr="00175559">
        <w:rPr>
          <w:rFonts w:eastAsiaTheme="majorEastAsia" w:cs="Times New Roman"/>
          <w:color w:val="000000" w:themeColor="text1"/>
        </w:rPr>
        <w:t>The Linear SVM, with strong regularization (C = 0.1), slightly outperformed in ROC-AUC and showed more consistent performance across cross-validation folds. This suggests that the relationship between spending and channel membership is driven more by smooth magnitude differences than complex interaction effects.</w:t>
      </w:r>
    </w:p>
    <w:p w14:paraId="5D4B3E22" w14:textId="78FBF313" w:rsidR="0042682E" w:rsidRPr="00175559" w:rsidRDefault="0042682E" w:rsidP="00175559">
      <w:pPr>
        <w:spacing w:before="240" w:line="360" w:lineRule="auto"/>
        <w:ind w:firstLine="720"/>
        <w:rPr>
          <w:rFonts w:eastAsiaTheme="majorEastAsia" w:cs="Times New Roman"/>
          <w:b/>
          <w:bCs/>
          <w:color w:val="000000" w:themeColor="text1"/>
        </w:rPr>
      </w:pPr>
      <w:r w:rsidRPr="00175559">
        <w:rPr>
          <w:rFonts w:eastAsiaTheme="majorEastAsia" w:cs="Times New Roman"/>
          <w:b/>
          <w:bCs/>
          <w:color w:val="000000" w:themeColor="text1"/>
        </w:rPr>
        <w:t xml:space="preserve">Stability vs. </w:t>
      </w:r>
      <w:r w:rsidRPr="00175559">
        <w:rPr>
          <w:rFonts w:eastAsiaTheme="majorEastAsia" w:cs="Times New Roman"/>
          <w:b/>
          <w:bCs/>
          <w:color w:val="000000" w:themeColor="text1"/>
        </w:rPr>
        <w:t>p</w:t>
      </w:r>
      <w:r w:rsidRPr="00175559">
        <w:rPr>
          <w:rFonts w:eastAsiaTheme="majorEastAsia" w:cs="Times New Roman"/>
          <w:b/>
          <w:bCs/>
          <w:color w:val="000000" w:themeColor="text1"/>
        </w:rPr>
        <w:t xml:space="preserve">erformance </w:t>
      </w:r>
      <w:r w:rsidRPr="00175559">
        <w:rPr>
          <w:rFonts w:eastAsiaTheme="majorEastAsia" w:cs="Times New Roman"/>
          <w:b/>
          <w:bCs/>
          <w:color w:val="000000" w:themeColor="text1"/>
        </w:rPr>
        <w:t>t</w:t>
      </w:r>
      <w:r w:rsidRPr="00175559">
        <w:rPr>
          <w:rFonts w:eastAsiaTheme="majorEastAsia" w:cs="Times New Roman"/>
          <w:b/>
          <w:bCs/>
          <w:color w:val="000000" w:themeColor="text1"/>
        </w:rPr>
        <w:t>rade-</w:t>
      </w:r>
      <w:r w:rsidRPr="00175559">
        <w:rPr>
          <w:rFonts w:eastAsiaTheme="majorEastAsia" w:cs="Times New Roman"/>
          <w:b/>
          <w:bCs/>
          <w:color w:val="000000" w:themeColor="text1"/>
        </w:rPr>
        <w:t>o</w:t>
      </w:r>
      <w:r w:rsidRPr="00175559">
        <w:rPr>
          <w:rFonts w:eastAsiaTheme="majorEastAsia" w:cs="Times New Roman"/>
          <w:b/>
          <w:bCs/>
          <w:color w:val="000000" w:themeColor="text1"/>
        </w:rPr>
        <w:t>ff</w:t>
      </w:r>
    </w:p>
    <w:p w14:paraId="05F924B1" w14:textId="0F25D08C" w:rsidR="0042682E" w:rsidRPr="00175559" w:rsidRDefault="0042682E" w:rsidP="00175559">
      <w:pPr>
        <w:spacing w:before="240" w:line="360" w:lineRule="auto"/>
        <w:ind w:firstLine="720"/>
        <w:rPr>
          <w:rFonts w:eastAsiaTheme="majorEastAsia" w:cs="Times New Roman"/>
          <w:color w:val="000000" w:themeColor="text1"/>
        </w:rPr>
      </w:pPr>
      <w:r w:rsidRPr="00175559">
        <w:rPr>
          <w:rFonts w:eastAsiaTheme="majorEastAsia" w:cs="Times New Roman"/>
          <w:color w:val="000000" w:themeColor="text1"/>
        </w:rPr>
        <w:lastRenderedPageBreak/>
        <w:t>Although mean ROC-AUC was similar for both models, SVM exhibited lower cross-validation variability, indicating greater stability.</w:t>
      </w:r>
      <w:r w:rsidRPr="00175559">
        <w:rPr>
          <w:rFonts w:eastAsiaTheme="majorEastAsia" w:cs="Times New Roman"/>
          <w:color w:val="000000" w:themeColor="text1"/>
        </w:rPr>
        <w:t xml:space="preserve"> </w:t>
      </w:r>
      <w:r w:rsidRPr="00175559">
        <w:rPr>
          <w:rFonts w:eastAsiaTheme="majorEastAsia" w:cs="Times New Roman"/>
          <w:color w:val="000000" w:themeColor="text1"/>
        </w:rPr>
        <w:t>When two models achieve comparable discrimination, lower variance and simpler decision boundaries generally favor deployment reliability. The SVM therefore demonstrates a better balance between performance and generalization consistency.</w:t>
      </w:r>
    </w:p>
    <w:p w14:paraId="4568301B" w14:textId="77777777" w:rsidR="0042682E" w:rsidRPr="00175559" w:rsidRDefault="0042682E" w:rsidP="00175559">
      <w:pPr>
        <w:spacing w:before="240" w:line="360" w:lineRule="auto"/>
        <w:ind w:firstLine="720"/>
        <w:rPr>
          <w:rFonts w:eastAsiaTheme="majorEastAsia" w:cs="Times New Roman"/>
          <w:b/>
          <w:bCs/>
          <w:color w:val="000000" w:themeColor="text1"/>
        </w:rPr>
      </w:pPr>
      <w:r w:rsidRPr="00175559">
        <w:rPr>
          <w:rFonts w:eastAsiaTheme="majorEastAsia" w:cs="Times New Roman"/>
          <w:b/>
          <w:bCs/>
          <w:color w:val="000000" w:themeColor="text1"/>
        </w:rPr>
        <w:t>Business Error Considerations and Deployment Decision</w:t>
      </w:r>
    </w:p>
    <w:p w14:paraId="64895647" w14:textId="0E53B9BE" w:rsidR="0042682E" w:rsidRPr="00175559" w:rsidRDefault="0042682E" w:rsidP="00175559">
      <w:pPr>
        <w:spacing w:before="240" w:line="360" w:lineRule="auto"/>
        <w:ind w:firstLine="720"/>
        <w:rPr>
          <w:rFonts w:eastAsiaTheme="majorEastAsia" w:cs="Times New Roman"/>
          <w:color w:val="000000" w:themeColor="text1"/>
        </w:rPr>
      </w:pPr>
      <w:r w:rsidRPr="00175559">
        <w:rPr>
          <w:rFonts w:eastAsiaTheme="majorEastAsia" w:cs="Times New Roman"/>
          <w:color w:val="000000" w:themeColor="text1"/>
        </w:rPr>
        <w:t>The practical difference between models lies in error type</w:t>
      </w:r>
      <w:r w:rsidRPr="00175559">
        <w:rPr>
          <w:rFonts w:eastAsiaTheme="majorEastAsia" w:cs="Times New Roman"/>
          <w:color w:val="000000" w:themeColor="text1"/>
        </w:rPr>
        <w:t xml:space="preserve">. </w:t>
      </w:r>
      <w:r w:rsidRPr="00175559">
        <w:rPr>
          <w:rFonts w:eastAsiaTheme="majorEastAsia" w:cs="Times New Roman"/>
          <w:color w:val="000000" w:themeColor="text1"/>
        </w:rPr>
        <w:t>Random Forest produces fewer false negatives (higher Recall), capturing more target customers</w:t>
      </w:r>
      <w:r w:rsidRPr="00175559">
        <w:rPr>
          <w:rFonts w:eastAsiaTheme="majorEastAsia" w:cs="Times New Roman"/>
          <w:color w:val="000000" w:themeColor="text1"/>
        </w:rPr>
        <w:t xml:space="preserve">, while </w:t>
      </w:r>
      <w:r w:rsidRPr="00175559">
        <w:rPr>
          <w:rFonts w:eastAsiaTheme="majorEastAsia" w:cs="Times New Roman"/>
          <w:color w:val="000000" w:themeColor="text1"/>
        </w:rPr>
        <w:t>SVM produces fewer false positives (higher Precision), reducing inefficient allocation of resources.</w:t>
      </w:r>
      <w:r w:rsidRPr="00175559">
        <w:rPr>
          <w:rFonts w:eastAsiaTheme="majorEastAsia" w:cs="Times New Roman"/>
          <w:color w:val="000000" w:themeColor="text1"/>
        </w:rPr>
        <w:t xml:space="preserve"> </w:t>
      </w:r>
      <w:r w:rsidRPr="00175559">
        <w:rPr>
          <w:rFonts w:eastAsiaTheme="majorEastAsia" w:cs="Times New Roman"/>
          <w:color w:val="000000" w:themeColor="text1"/>
        </w:rPr>
        <w:t>If the strategic priority is maximizing customer capture, Random Forest may be preferable. However, if operational efficiency and cost control are more critical, SVM is advantageous.</w:t>
      </w:r>
    </w:p>
    <w:p w14:paraId="6A172269" w14:textId="23A7C90E" w:rsidR="00B42EA6" w:rsidRPr="00B42EA6" w:rsidRDefault="00C83B4B" w:rsidP="00175559">
      <w:pPr>
        <w:spacing w:before="240" w:line="360" w:lineRule="auto"/>
        <w:ind w:firstLine="720"/>
        <w:rPr>
          <w:rFonts w:eastAsiaTheme="majorEastAsia" w:cs="Times New Roman"/>
          <w:color w:val="000000" w:themeColor="text1"/>
        </w:rPr>
      </w:pPr>
      <w:r w:rsidRPr="00175559">
        <w:rPr>
          <w:rFonts w:eastAsiaTheme="majorEastAsia" w:cs="Times New Roman"/>
          <w:color w:val="000000" w:themeColor="text1"/>
        </w:rPr>
        <w:t>In conclusion, g</w:t>
      </w:r>
      <w:r w:rsidR="0042682E" w:rsidRPr="00175559">
        <w:rPr>
          <w:rFonts w:eastAsiaTheme="majorEastAsia" w:cs="Times New Roman"/>
          <w:color w:val="000000" w:themeColor="text1"/>
        </w:rPr>
        <w:t>iven</w:t>
      </w:r>
      <w:r w:rsidRPr="00175559">
        <w:rPr>
          <w:rFonts w:eastAsiaTheme="majorEastAsia" w:cs="Times New Roman"/>
          <w:color w:val="000000" w:themeColor="text1"/>
        </w:rPr>
        <w:t xml:space="preserve"> the s</w:t>
      </w:r>
      <w:r w:rsidR="0042682E" w:rsidRPr="00175559">
        <w:rPr>
          <w:rFonts w:eastAsiaTheme="majorEastAsia" w:cs="Times New Roman"/>
          <w:color w:val="000000" w:themeColor="text1"/>
        </w:rPr>
        <w:t>lightly higher ROC-AUC</w:t>
      </w:r>
      <w:r w:rsidRPr="00175559">
        <w:rPr>
          <w:rFonts w:eastAsiaTheme="majorEastAsia" w:cs="Times New Roman"/>
          <w:color w:val="000000" w:themeColor="text1"/>
        </w:rPr>
        <w:t>, g</w:t>
      </w:r>
      <w:r w:rsidR="0042682E" w:rsidRPr="00175559">
        <w:rPr>
          <w:rFonts w:eastAsiaTheme="majorEastAsia" w:cs="Times New Roman"/>
          <w:color w:val="000000" w:themeColor="text1"/>
        </w:rPr>
        <w:t>reater stability</w:t>
      </w:r>
      <w:r w:rsidRPr="00175559">
        <w:rPr>
          <w:rFonts w:eastAsiaTheme="majorEastAsia" w:cs="Times New Roman"/>
          <w:color w:val="000000" w:themeColor="text1"/>
        </w:rPr>
        <w:t>, h</w:t>
      </w:r>
      <w:r w:rsidR="0042682E" w:rsidRPr="00175559">
        <w:rPr>
          <w:rFonts w:eastAsiaTheme="majorEastAsia" w:cs="Times New Roman"/>
          <w:color w:val="000000" w:themeColor="text1"/>
        </w:rPr>
        <w:t>igher precision</w:t>
      </w:r>
      <w:r w:rsidRPr="00175559">
        <w:rPr>
          <w:rFonts w:eastAsiaTheme="majorEastAsia" w:cs="Times New Roman"/>
          <w:color w:val="000000" w:themeColor="text1"/>
        </w:rPr>
        <w:t xml:space="preserve"> and c</w:t>
      </w:r>
      <w:r w:rsidR="0042682E" w:rsidRPr="00175559">
        <w:rPr>
          <w:rFonts w:eastAsiaTheme="majorEastAsia" w:cs="Times New Roman"/>
          <w:color w:val="000000" w:themeColor="text1"/>
        </w:rPr>
        <w:t>omparable F1-score</w:t>
      </w:r>
      <w:r w:rsidRPr="00175559">
        <w:rPr>
          <w:rFonts w:eastAsiaTheme="majorEastAsia" w:cs="Times New Roman"/>
          <w:color w:val="000000" w:themeColor="text1"/>
        </w:rPr>
        <w:t>, t</w:t>
      </w:r>
      <w:r w:rsidR="0042682E" w:rsidRPr="00175559">
        <w:rPr>
          <w:rFonts w:eastAsiaTheme="majorEastAsia" w:cs="Times New Roman"/>
          <w:color w:val="000000" w:themeColor="text1"/>
        </w:rPr>
        <w:t>he Linear SVM (C = 0.1) is recommended for deployment, as it offers strong discrimination with more consistent generalization and lower false-positive risk.</w:t>
      </w:r>
    </w:p>
    <w:p w14:paraId="544CA35B" w14:textId="3669C76F" w:rsidR="006605C4" w:rsidRPr="00175559" w:rsidRDefault="006605C4" w:rsidP="00175559">
      <w:pPr>
        <w:pStyle w:val="Heading1"/>
        <w:spacing w:before="240" w:line="360" w:lineRule="auto"/>
      </w:pPr>
      <w:bookmarkStart w:id="14" w:name="_Toc222951316"/>
      <w:r w:rsidRPr="00175559">
        <w:t>PART D – UNSUPERVISED LEARNING AND SEGMENTATION</w:t>
      </w:r>
      <w:bookmarkEnd w:id="14"/>
    </w:p>
    <w:p w14:paraId="1B23C19D" w14:textId="77777777" w:rsidR="006605C4" w:rsidRPr="00175559" w:rsidRDefault="006605C4" w:rsidP="00175559">
      <w:pPr>
        <w:spacing w:before="240" w:line="360" w:lineRule="auto"/>
        <w:ind w:firstLine="720"/>
        <w:rPr>
          <w:rFonts w:eastAsiaTheme="majorEastAsia" w:cs="Times New Roman"/>
          <w:b/>
          <w:bCs/>
          <w:color w:val="000000" w:themeColor="text1"/>
        </w:rPr>
      </w:pPr>
      <w:r w:rsidRPr="00175559">
        <w:rPr>
          <w:rFonts w:eastAsiaTheme="majorEastAsia" w:cs="Times New Roman"/>
          <w:b/>
          <w:bCs/>
          <w:color w:val="000000" w:themeColor="text1"/>
        </w:rPr>
        <w:t>K-Means Clustering</w:t>
      </w:r>
    </w:p>
    <w:p w14:paraId="2B8B5706" w14:textId="217F1999" w:rsidR="006605C4" w:rsidRPr="00175559" w:rsidRDefault="006605C4" w:rsidP="00175559">
      <w:pPr>
        <w:spacing w:before="240" w:line="360" w:lineRule="auto"/>
        <w:ind w:firstLine="720"/>
        <w:rPr>
          <w:rFonts w:eastAsiaTheme="majorEastAsia" w:cs="Times New Roman"/>
          <w:color w:val="000000" w:themeColor="text1"/>
        </w:rPr>
      </w:pPr>
      <w:r w:rsidRPr="00175559">
        <w:rPr>
          <w:rFonts w:eastAsiaTheme="majorEastAsia" w:cs="Times New Roman"/>
          <w:color w:val="000000" w:themeColor="text1"/>
        </w:rPr>
        <w:t>K-Means was evaluated for k=2,3,4,5 using silhouette score</w:t>
      </w:r>
      <w:r w:rsidRPr="00175559">
        <w:rPr>
          <w:rFonts w:eastAsiaTheme="majorEastAsia" w:cs="Times New Roman"/>
          <w:color w:val="000000" w:themeColor="text1"/>
        </w:rPr>
        <w:t xml:space="preserve">. </w:t>
      </w:r>
      <w:r w:rsidRPr="00175559">
        <w:rPr>
          <w:rFonts w:eastAsiaTheme="majorEastAsia" w:cs="Times New Roman"/>
          <w:color w:val="000000" w:themeColor="text1"/>
        </w:rPr>
        <w:t>The highest silhouette score occurred at k = 2</w:t>
      </w:r>
      <w:r w:rsidRPr="00175559">
        <w:rPr>
          <w:rFonts w:eastAsiaTheme="majorEastAsia" w:cs="Times New Roman"/>
          <w:color w:val="000000" w:themeColor="text1"/>
        </w:rPr>
        <w:t xml:space="preserve"> (Table A3)</w:t>
      </w:r>
      <w:r w:rsidRPr="00175559">
        <w:rPr>
          <w:rFonts w:eastAsiaTheme="majorEastAsia" w:cs="Times New Roman"/>
          <w:color w:val="000000" w:themeColor="text1"/>
        </w:rPr>
        <w:t>, indicating that a two-cluster solution provides the best relative separation, although the score suggests moderate (not strong) cluster structure.</w:t>
      </w:r>
      <w:r w:rsidRPr="00175559">
        <w:rPr>
          <w:rFonts w:eastAsiaTheme="majorEastAsia" w:cs="Times New Roman"/>
          <w:color w:val="000000" w:themeColor="text1"/>
        </w:rPr>
        <w:t xml:space="preserve"> Cluster comparison (Table A4) shows s</w:t>
      </w:r>
      <w:r w:rsidRPr="00175559">
        <w:rPr>
          <w:rFonts w:eastAsiaTheme="majorEastAsia" w:cs="Times New Roman"/>
          <w:color w:val="000000" w:themeColor="text1"/>
        </w:rPr>
        <w:t>egmentation is primarily driven by spending magnitude and basket composition, not order frequency.</w:t>
      </w:r>
    </w:p>
    <w:p w14:paraId="1B9644E8" w14:textId="0881CC0A" w:rsidR="006605C4" w:rsidRPr="00175559" w:rsidRDefault="00DA4666" w:rsidP="00175559">
      <w:pPr>
        <w:spacing w:before="240" w:line="360" w:lineRule="auto"/>
        <w:rPr>
          <w:rFonts w:eastAsiaTheme="majorEastAsia" w:cs="Times New Roman"/>
          <w:b/>
          <w:bCs/>
          <w:color w:val="000000" w:themeColor="text1"/>
        </w:rPr>
      </w:pPr>
      <w:r w:rsidRPr="00175559">
        <w:rPr>
          <w:rFonts w:eastAsiaTheme="majorEastAsia" w:cs="Times New Roman"/>
          <w:b/>
          <w:bCs/>
          <w:color w:val="000000" w:themeColor="text1"/>
        </w:rPr>
        <w:tab/>
        <w:t>Table 1. Cluster characteristics</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40"/>
        <w:gridCol w:w="4536"/>
      </w:tblGrid>
      <w:tr w:rsidR="00DA4666" w:rsidRPr="00DA4666" w14:paraId="44E50BDA" w14:textId="77777777" w:rsidTr="007515FF">
        <w:trPr>
          <w:trHeight w:val="515"/>
        </w:trPr>
        <w:tc>
          <w:tcPr>
            <w:tcW w:w="5240" w:type="dxa"/>
            <w:noWrap/>
            <w:vAlign w:val="center"/>
            <w:hideMark/>
          </w:tcPr>
          <w:p w14:paraId="3E222BD8" w14:textId="77777777" w:rsidR="00DA4666" w:rsidRPr="00DA4666" w:rsidRDefault="00DA4666" w:rsidP="00175559">
            <w:pPr>
              <w:spacing w:line="360" w:lineRule="auto"/>
              <w:rPr>
                <w:rFonts w:eastAsia="Times New Roman" w:cs="Times New Roman"/>
                <w:b/>
                <w:bCs/>
                <w:color w:val="000000"/>
                <w:kern w:val="0"/>
                <w:lang w:eastAsia="en-CA"/>
                <w14:ligatures w14:val="none"/>
              </w:rPr>
            </w:pPr>
            <w:r w:rsidRPr="00DA4666">
              <w:rPr>
                <w:rFonts w:eastAsia="Times New Roman" w:cs="Times New Roman"/>
                <w:b/>
                <w:bCs/>
                <w:color w:val="000000"/>
                <w:kern w:val="0"/>
                <w:lang w:eastAsia="en-CA"/>
                <w14:ligatures w14:val="none"/>
              </w:rPr>
              <w:t>Cluster 0 – Higher-Value Segment</w:t>
            </w:r>
          </w:p>
        </w:tc>
        <w:tc>
          <w:tcPr>
            <w:tcW w:w="4536" w:type="dxa"/>
            <w:noWrap/>
            <w:vAlign w:val="center"/>
            <w:hideMark/>
          </w:tcPr>
          <w:p w14:paraId="3FF8BFDB" w14:textId="77777777" w:rsidR="00DA4666" w:rsidRPr="00DA4666" w:rsidRDefault="00DA4666" w:rsidP="00175559">
            <w:pPr>
              <w:spacing w:line="360" w:lineRule="auto"/>
              <w:rPr>
                <w:rFonts w:eastAsia="Times New Roman" w:cs="Times New Roman"/>
                <w:b/>
                <w:bCs/>
                <w:color w:val="000000"/>
                <w:kern w:val="0"/>
                <w:lang w:eastAsia="en-CA"/>
                <w14:ligatures w14:val="none"/>
              </w:rPr>
            </w:pPr>
            <w:r w:rsidRPr="00DA4666">
              <w:rPr>
                <w:rFonts w:eastAsia="Times New Roman" w:cs="Times New Roman"/>
                <w:b/>
                <w:bCs/>
                <w:color w:val="000000"/>
                <w:kern w:val="0"/>
                <w:lang w:eastAsia="en-CA"/>
                <w14:ligatures w14:val="none"/>
              </w:rPr>
              <w:t>Cluster 1 – Lower-Spending Segment</w:t>
            </w:r>
          </w:p>
        </w:tc>
      </w:tr>
      <w:tr w:rsidR="00DA4666" w:rsidRPr="00DA4666" w14:paraId="57D58CB2" w14:textId="77777777" w:rsidTr="007515FF">
        <w:trPr>
          <w:trHeight w:val="695"/>
        </w:trPr>
        <w:tc>
          <w:tcPr>
            <w:tcW w:w="5240" w:type="dxa"/>
            <w:noWrap/>
            <w:vAlign w:val="center"/>
            <w:hideMark/>
          </w:tcPr>
          <w:p w14:paraId="22047520" w14:textId="77777777" w:rsidR="00DA4666" w:rsidRPr="00DA4666" w:rsidRDefault="00DA4666" w:rsidP="00175559">
            <w:pPr>
              <w:spacing w:line="360" w:lineRule="auto"/>
              <w:rPr>
                <w:rFonts w:eastAsia="Times New Roman" w:cs="Times New Roman"/>
                <w:color w:val="000000"/>
                <w:kern w:val="0"/>
                <w:lang w:eastAsia="en-CA"/>
                <w14:ligatures w14:val="none"/>
              </w:rPr>
            </w:pPr>
            <w:r w:rsidRPr="00DA4666">
              <w:rPr>
                <w:rFonts w:eastAsia="Times New Roman" w:cs="Times New Roman"/>
                <w:color w:val="000000"/>
                <w:kern w:val="0"/>
                <w:lang w:eastAsia="en-CA"/>
                <w14:ligatures w14:val="none"/>
              </w:rPr>
              <w:t xml:space="preserve">Substantially higher spending across Fresh, Grocery, and </w:t>
            </w:r>
            <w:proofErr w:type="spellStart"/>
            <w:r w:rsidRPr="00DA4666">
              <w:rPr>
                <w:rFonts w:eastAsia="Times New Roman" w:cs="Times New Roman"/>
                <w:color w:val="000000"/>
                <w:kern w:val="0"/>
                <w:lang w:eastAsia="en-CA"/>
                <w14:ligatures w14:val="none"/>
              </w:rPr>
              <w:t>Detergents_Paper</w:t>
            </w:r>
            <w:proofErr w:type="spellEnd"/>
          </w:p>
        </w:tc>
        <w:tc>
          <w:tcPr>
            <w:tcW w:w="4536" w:type="dxa"/>
            <w:noWrap/>
            <w:vAlign w:val="center"/>
            <w:hideMark/>
          </w:tcPr>
          <w:p w14:paraId="200E18AE" w14:textId="77777777" w:rsidR="00DA4666" w:rsidRPr="00DA4666" w:rsidRDefault="00DA4666" w:rsidP="00175559">
            <w:pPr>
              <w:spacing w:line="360" w:lineRule="auto"/>
              <w:rPr>
                <w:rFonts w:eastAsia="Times New Roman" w:cs="Times New Roman"/>
                <w:color w:val="000000"/>
                <w:kern w:val="0"/>
                <w:lang w:eastAsia="en-CA"/>
                <w14:ligatures w14:val="none"/>
              </w:rPr>
            </w:pPr>
            <w:r w:rsidRPr="00DA4666">
              <w:rPr>
                <w:rFonts w:eastAsia="Times New Roman" w:cs="Times New Roman"/>
                <w:color w:val="000000"/>
                <w:kern w:val="0"/>
                <w:lang w:eastAsia="en-CA"/>
                <w14:ligatures w14:val="none"/>
              </w:rPr>
              <w:t>Lower overall spending</w:t>
            </w:r>
          </w:p>
        </w:tc>
      </w:tr>
      <w:tr w:rsidR="00DA4666" w:rsidRPr="00DA4666" w14:paraId="6C20CAF4" w14:textId="77777777" w:rsidTr="00DA4666">
        <w:trPr>
          <w:trHeight w:val="286"/>
        </w:trPr>
        <w:tc>
          <w:tcPr>
            <w:tcW w:w="5240" w:type="dxa"/>
            <w:noWrap/>
            <w:vAlign w:val="center"/>
            <w:hideMark/>
          </w:tcPr>
          <w:p w14:paraId="36837F6D" w14:textId="77777777" w:rsidR="00DA4666" w:rsidRPr="00DA4666" w:rsidRDefault="00DA4666" w:rsidP="00175559">
            <w:pPr>
              <w:spacing w:line="360" w:lineRule="auto"/>
              <w:rPr>
                <w:rFonts w:eastAsia="Times New Roman" w:cs="Times New Roman"/>
                <w:color w:val="000000"/>
                <w:kern w:val="0"/>
                <w:lang w:eastAsia="en-CA"/>
                <w14:ligatures w14:val="none"/>
              </w:rPr>
            </w:pPr>
            <w:r w:rsidRPr="00DA4666">
              <w:rPr>
                <w:rFonts w:eastAsia="Times New Roman" w:cs="Times New Roman"/>
                <w:color w:val="000000"/>
                <w:kern w:val="0"/>
                <w:lang w:eastAsia="en-CA"/>
                <w14:ligatures w14:val="none"/>
              </w:rPr>
              <w:t>Much higher average order value (~2710 vs ~1398)</w:t>
            </w:r>
          </w:p>
        </w:tc>
        <w:tc>
          <w:tcPr>
            <w:tcW w:w="4536" w:type="dxa"/>
            <w:noWrap/>
            <w:vAlign w:val="center"/>
            <w:hideMark/>
          </w:tcPr>
          <w:p w14:paraId="6DBC4E9D" w14:textId="77777777" w:rsidR="00DA4666" w:rsidRPr="00DA4666" w:rsidRDefault="00DA4666" w:rsidP="00175559">
            <w:pPr>
              <w:spacing w:line="360" w:lineRule="auto"/>
              <w:rPr>
                <w:rFonts w:eastAsia="Times New Roman" w:cs="Times New Roman"/>
                <w:color w:val="000000"/>
                <w:kern w:val="0"/>
                <w:lang w:eastAsia="en-CA"/>
                <w14:ligatures w14:val="none"/>
              </w:rPr>
            </w:pPr>
            <w:r w:rsidRPr="00DA4666">
              <w:rPr>
                <w:rFonts w:eastAsia="Times New Roman" w:cs="Times New Roman"/>
                <w:color w:val="000000"/>
                <w:kern w:val="0"/>
                <w:lang w:eastAsia="en-CA"/>
                <w14:ligatures w14:val="none"/>
              </w:rPr>
              <w:t>Significantly smaller basket size</w:t>
            </w:r>
          </w:p>
        </w:tc>
      </w:tr>
      <w:tr w:rsidR="00DA4666" w:rsidRPr="00DA4666" w14:paraId="1E7D0E15" w14:textId="77777777" w:rsidTr="00DA4666">
        <w:trPr>
          <w:trHeight w:val="286"/>
        </w:trPr>
        <w:tc>
          <w:tcPr>
            <w:tcW w:w="5240" w:type="dxa"/>
            <w:noWrap/>
            <w:vAlign w:val="center"/>
            <w:hideMark/>
          </w:tcPr>
          <w:p w14:paraId="4116DE76" w14:textId="77777777" w:rsidR="00DA4666" w:rsidRPr="00DA4666" w:rsidRDefault="00DA4666" w:rsidP="00175559">
            <w:pPr>
              <w:spacing w:line="360" w:lineRule="auto"/>
              <w:rPr>
                <w:rFonts w:eastAsia="Times New Roman" w:cs="Times New Roman"/>
                <w:color w:val="000000"/>
                <w:kern w:val="0"/>
                <w:lang w:eastAsia="en-CA"/>
                <w14:ligatures w14:val="none"/>
              </w:rPr>
            </w:pPr>
            <w:r w:rsidRPr="00DA4666">
              <w:rPr>
                <w:rFonts w:eastAsia="Times New Roman" w:cs="Times New Roman"/>
                <w:color w:val="000000"/>
                <w:kern w:val="0"/>
                <w:lang w:eastAsia="en-CA"/>
                <w14:ligatures w14:val="none"/>
              </w:rPr>
              <w:t>Similar order frequency</w:t>
            </w:r>
          </w:p>
        </w:tc>
        <w:tc>
          <w:tcPr>
            <w:tcW w:w="4536" w:type="dxa"/>
            <w:noWrap/>
            <w:vAlign w:val="center"/>
            <w:hideMark/>
          </w:tcPr>
          <w:p w14:paraId="25613D65" w14:textId="77777777" w:rsidR="00DA4666" w:rsidRPr="00DA4666" w:rsidRDefault="00DA4666" w:rsidP="00175559">
            <w:pPr>
              <w:spacing w:line="360" w:lineRule="auto"/>
              <w:rPr>
                <w:rFonts w:eastAsia="Times New Roman" w:cs="Times New Roman"/>
                <w:color w:val="000000"/>
                <w:kern w:val="0"/>
                <w:lang w:eastAsia="en-CA"/>
                <w14:ligatures w14:val="none"/>
              </w:rPr>
            </w:pPr>
            <w:r w:rsidRPr="00DA4666">
              <w:rPr>
                <w:rFonts w:eastAsia="Times New Roman" w:cs="Times New Roman"/>
                <w:color w:val="000000"/>
                <w:kern w:val="0"/>
                <w:lang w:eastAsia="en-CA"/>
                <w14:ligatures w14:val="none"/>
              </w:rPr>
              <w:t>Similar frequency but lower transaction value</w:t>
            </w:r>
          </w:p>
        </w:tc>
      </w:tr>
      <w:tr w:rsidR="00DA4666" w:rsidRPr="00DA4666" w14:paraId="7ABB27CA" w14:textId="77777777" w:rsidTr="00DA4666">
        <w:trPr>
          <w:trHeight w:val="286"/>
        </w:trPr>
        <w:tc>
          <w:tcPr>
            <w:tcW w:w="5240" w:type="dxa"/>
            <w:noWrap/>
            <w:vAlign w:val="center"/>
            <w:hideMark/>
          </w:tcPr>
          <w:p w14:paraId="3E91EC8F" w14:textId="77777777" w:rsidR="00DA4666" w:rsidRPr="00DA4666" w:rsidRDefault="00DA4666" w:rsidP="00175559">
            <w:pPr>
              <w:spacing w:line="360" w:lineRule="auto"/>
              <w:rPr>
                <w:rFonts w:eastAsia="Times New Roman" w:cs="Times New Roman"/>
                <w:color w:val="000000"/>
                <w:kern w:val="0"/>
                <w:lang w:eastAsia="en-CA"/>
                <w14:ligatures w14:val="none"/>
              </w:rPr>
            </w:pPr>
            <w:r w:rsidRPr="00DA4666">
              <w:rPr>
                <w:rFonts w:eastAsia="Times New Roman" w:cs="Times New Roman"/>
                <w:color w:val="000000"/>
                <w:kern w:val="0"/>
                <w:lang w:eastAsia="en-CA"/>
                <w14:ligatures w14:val="none"/>
              </w:rPr>
              <w:t>Majority Channel ≈ 0.70</w:t>
            </w:r>
          </w:p>
        </w:tc>
        <w:tc>
          <w:tcPr>
            <w:tcW w:w="4536" w:type="dxa"/>
            <w:noWrap/>
            <w:vAlign w:val="center"/>
            <w:hideMark/>
          </w:tcPr>
          <w:p w14:paraId="7F2CF4E0" w14:textId="77777777" w:rsidR="00DA4666" w:rsidRPr="00DA4666" w:rsidRDefault="00DA4666" w:rsidP="00175559">
            <w:pPr>
              <w:spacing w:line="360" w:lineRule="auto"/>
              <w:rPr>
                <w:rFonts w:eastAsia="Times New Roman" w:cs="Times New Roman"/>
                <w:color w:val="000000"/>
                <w:kern w:val="0"/>
                <w:lang w:eastAsia="en-CA"/>
                <w14:ligatures w14:val="none"/>
              </w:rPr>
            </w:pPr>
            <w:r w:rsidRPr="00DA4666">
              <w:rPr>
                <w:rFonts w:eastAsia="Times New Roman" w:cs="Times New Roman"/>
                <w:color w:val="000000"/>
                <w:kern w:val="0"/>
                <w:lang w:eastAsia="en-CA"/>
                <w14:ligatures w14:val="none"/>
              </w:rPr>
              <w:t>Majority Channel ≈ 0.31</w:t>
            </w:r>
          </w:p>
        </w:tc>
      </w:tr>
      <w:tr w:rsidR="00DA4666" w:rsidRPr="00DA4666" w14:paraId="261C8C05" w14:textId="77777777" w:rsidTr="00DA4666">
        <w:trPr>
          <w:trHeight w:val="286"/>
        </w:trPr>
        <w:tc>
          <w:tcPr>
            <w:tcW w:w="5240" w:type="dxa"/>
            <w:noWrap/>
            <w:vAlign w:val="center"/>
            <w:hideMark/>
          </w:tcPr>
          <w:p w14:paraId="78F2584E" w14:textId="77777777" w:rsidR="00DA4666" w:rsidRPr="00DA4666" w:rsidRDefault="00DA4666" w:rsidP="00175559">
            <w:pPr>
              <w:spacing w:line="360" w:lineRule="auto"/>
              <w:rPr>
                <w:rFonts w:eastAsia="Times New Roman" w:cs="Times New Roman"/>
                <w:color w:val="000000"/>
                <w:kern w:val="0"/>
                <w:lang w:eastAsia="en-CA"/>
                <w14:ligatures w14:val="none"/>
              </w:rPr>
            </w:pPr>
            <w:r w:rsidRPr="00DA4666">
              <w:rPr>
                <w:rFonts w:eastAsia="Times New Roman" w:cs="Times New Roman"/>
                <w:color w:val="000000"/>
                <w:kern w:val="0"/>
                <w:lang w:eastAsia="en-CA"/>
                <w14:ligatures w14:val="none"/>
              </w:rPr>
              <w:lastRenderedPageBreak/>
              <w:t>This segment represents larger, higher-revenue customers with broader category coverage.</w:t>
            </w:r>
          </w:p>
        </w:tc>
        <w:tc>
          <w:tcPr>
            <w:tcW w:w="4536" w:type="dxa"/>
            <w:noWrap/>
            <w:vAlign w:val="center"/>
            <w:hideMark/>
          </w:tcPr>
          <w:p w14:paraId="0432A625" w14:textId="77777777" w:rsidR="00DA4666" w:rsidRPr="00DA4666" w:rsidRDefault="00DA4666" w:rsidP="00175559">
            <w:pPr>
              <w:spacing w:line="360" w:lineRule="auto"/>
              <w:rPr>
                <w:rFonts w:eastAsia="Times New Roman" w:cs="Times New Roman"/>
                <w:color w:val="000000"/>
                <w:kern w:val="0"/>
                <w:lang w:eastAsia="en-CA"/>
                <w14:ligatures w14:val="none"/>
              </w:rPr>
            </w:pPr>
            <w:r w:rsidRPr="00DA4666">
              <w:rPr>
                <w:rFonts w:eastAsia="Times New Roman" w:cs="Times New Roman"/>
                <w:color w:val="000000"/>
                <w:kern w:val="0"/>
                <w:lang w:eastAsia="en-CA"/>
                <w14:ligatures w14:val="none"/>
              </w:rPr>
              <w:t>This group reflects smaller-scale or lower-intensity buyers.</w:t>
            </w:r>
          </w:p>
        </w:tc>
      </w:tr>
    </w:tbl>
    <w:p w14:paraId="3F9F1E06" w14:textId="7A8FBDA5" w:rsidR="006605C4" w:rsidRPr="00175559" w:rsidRDefault="00DA4666" w:rsidP="00175559">
      <w:pPr>
        <w:spacing w:before="240" w:line="360" w:lineRule="auto"/>
        <w:rPr>
          <w:rFonts w:eastAsiaTheme="majorEastAsia" w:cs="Times New Roman"/>
          <w:color w:val="000000" w:themeColor="text1"/>
        </w:rPr>
      </w:pPr>
      <w:r w:rsidRPr="00175559">
        <w:rPr>
          <w:rFonts w:eastAsiaTheme="majorEastAsia" w:cs="Times New Roman"/>
          <w:b/>
          <w:bCs/>
          <w:i/>
          <w:iCs/>
          <w:color w:val="000000" w:themeColor="text1"/>
        </w:rPr>
        <w:t>Note.</w:t>
      </w:r>
      <w:r w:rsidRPr="00175559">
        <w:rPr>
          <w:rFonts w:eastAsiaTheme="majorEastAsia" w:cs="Times New Roman"/>
          <w:color w:val="000000" w:themeColor="text1"/>
        </w:rPr>
        <w:t xml:space="preserve"> </w:t>
      </w:r>
      <w:r w:rsidR="006605C4" w:rsidRPr="00175559">
        <w:rPr>
          <w:rFonts w:eastAsiaTheme="majorEastAsia" w:cs="Times New Roman"/>
          <w:color w:val="000000" w:themeColor="text1"/>
        </w:rPr>
        <w:t>The clusters are interpretable and strategically actionable, separating high-value from lower-value customers.</w:t>
      </w:r>
    </w:p>
    <w:p w14:paraId="48DD3CC6" w14:textId="77777777" w:rsidR="006605C4" w:rsidRPr="00175559" w:rsidRDefault="006605C4" w:rsidP="00175559">
      <w:pPr>
        <w:spacing w:before="240" w:line="360" w:lineRule="auto"/>
        <w:ind w:firstLine="720"/>
        <w:rPr>
          <w:rFonts w:eastAsiaTheme="majorEastAsia" w:cs="Times New Roman"/>
          <w:b/>
          <w:bCs/>
          <w:color w:val="000000" w:themeColor="text1"/>
        </w:rPr>
      </w:pPr>
      <w:r w:rsidRPr="00175559">
        <w:rPr>
          <w:rFonts w:eastAsiaTheme="majorEastAsia" w:cs="Times New Roman"/>
          <w:b/>
          <w:bCs/>
          <w:color w:val="000000" w:themeColor="text1"/>
        </w:rPr>
        <w:t>DBSCAN Results</w:t>
      </w:r>
    </w:p>
    <w:p w14:paraId="5C382F5B" w14:textId="5B046B5E" w:rsidR="006605C4" w:rsidRPr="00175559" w:rsidRDefault="006605C4" w:rsidP="00175559">
      <w:pPr>
        <w:spacing w:before="240" w:line="360" w:lineRule="auto"/>
        <w:ind w:firstLine="720"/>
        <w:rPr>
          <w:rFonts w:eastAsiaTheme="majorEastAsia" w:cs="Times New Roman"/>
          <w:color w:val="000000" w:themeColor="text1"/>
        </w:rPr>
      </w:pPr>
      <w:r w:rsidRPr="00175559">
        <w:rPr>
          <w:rFonts w:eastAsiaTheme="majorEastAsia" w:cs="Times New Roman"/>
          <w:color w:val="000000" w:themeColor="text1"/>
        </w:rPr>
        <w:t>DBSCAN was evaluated using eps = 0.5 and eps = 1.0.</w:t>
      </w:r>
      <w:r w:rsidR="00175559" w:rsidRPr="00175559">
        <w:rPr>
          <w:rFonts w:eastAsiaTheme="majorEastAsia" w:cs="Times New Roman"/>
          <w:color w:val="000000" w:themeColor="text1"/>
        </w:rPr>
        <w:t xml:space="preserve"> </w:t>
      </w:r>
      <w:r w:rsidRPr="00175559">
        <w:rPr>
          <w:rFonts w:eastAsiaTheme="majorEastAsia" w:cs="Times New Roman"/>
          <w:color w:val="000000" w:themeColor="text1"/>
        </w:rPr>
        <w:t>In both cases</w:t>
      </w:r>
      <w:r w:rsidR="00175559" w:rsidRPr="00175559">
        <w:rPr>
          <w:rFonts w:eastAsiaTheme="majorEastAsia" w:cs="Times New Roman"/>
          <w:color w:val="000000" w:themeColor="text1"/>
        </w:rPr>
        <w:t xml:space="preserve"> zero c</w:t>
      </w:r>
      <w:r w:rsidRPr="00175559">
        <w:rPr>
          <w:rFonts w:eastAsiaTheme="majorEastAsia" w:cs="Times New Roman"/>
          <w:color w:val="000000" w:themeColor="text1"/>
        </w:rPr>
        <w:t xml:space="preserve">lusters </w:t>
      </w:r>
      <w:r w:rsidR="00175559" w:rsidRPr="00175559">
        <w:rPr>
          <w:rFonts w:eastAsiaTheme="majorEastAsia" w:cs="Times New Roman"/>
          <w:color w:val="000000" w:themeColor="text1"/>
        </w:rPr>
        <w:t>and 600 n</w:t>
      </w:r>
      <w:r w:rsidRPr="00175559">
        <w:rPr>
          <w:rFonts w:eastAsiaTheme="majorEastAsia" w:cs="Times New Roman"/>
          <w:color w:val="000000" w:themeColor="text1"/>
        </w:rPr>
        <w:t>oise points</w:t>
      </w:r>
      <w:r w:rsidR="00175559" w:rsidRPr="00175559">
        <w:rPr>
          <w:rFonts w:eastAsiaTheme="majorEastAsia" w:cs="Times New Roman"/>
          <w:color w:val="000000" w:themeColor="text1"/>
        </w:rPr>
        <w:t xml:space="preserve"> </w:t>
      </w:r>
      <w:r w:rsidR="00175559" w:rsidRPr="00175559">
        <w:rPr>
          <w:rFonts w:eastAsiaTheme="majorEastAsia" w:cs="Times New Roman"/>
          <w:color w:val="000000" w:themeColor="text1"/>
        </w:rPr>
        <w:t>were detected</w:t>
      </w:r>
      <w:r w:rsidR="00175559" w:rsidRPr="00175559">
        <w:rPr>
          <w:rFonts w:eastAsiaTheme="majorEastAsia" w:cs="Times New Roman"/>
          <w:color w:val="000000" w:themeColor="text1"/>
        </w:rPr>
        <w:t xml:space="preserve">. </w:t>
      </w:r>
      <w:r w:rsidRPr="00175559">
        <w:rPr>
          <w:rFonts w:eastAsiaTheme="majorEastAsia" w:cs="Times New Roman"/>
          <w:color w:val="000000" w:themeColor="text1"/>
        </w:rPr>
        <w:t>DBSCAN classified all observations as noise, indicating no dense local groupings in feature space.</w:t>
      </w:r>
      <w:r w:rsidR="00175559" w:rsidRPr="00175559">
        <w:rPr>
          <w:rFonts w:eastAsiaTheme="majorEastAsia" w:cs="Times New Roman"/>
          <w:color w:val="000000" w:themeColor="text1"/>
        </w:rPr>
        <w:t xml:space="preserve"> </w:t>
      </w:r>
      <w:r w:rsidRPr="00175559">
        <w:rPr>
          <w:rFonts w:eastAsiaTheme="majorEastAsia" w:cs="Times New Roman"/>
          <w:color w:val="000000" w:themeColor="text1"/>
        </w:rPr>
        <w:t>This suggests that customer variation is continuous and diffuse, rather than organized into dense pockets. The dataset lacks strong density-based structure suitable for DBSCAN segmentation.</w:t>
      </w:r>
    </w:p>
    <w:p w14:paraId="591F9888" w14:textId="77777777" w:rsidR="006605C4" w:rsidRPr="00175559" w:rsidRDefault="006605C4" w:rsidP="00175559">
      <w:pPr>
        <w:spacing w:before="240" w:line="360" w:lineRule="auto"/>
        <w:ind w:firstLine="720"/>
        <w:rPr>
          <w:rFonts w:eastAsiaTheme="majorEastAsia" w:cs="Times New Roman"/>
          <w:b/>
          <w:bCs/>
          <w:color w:val="000000" w:themeColor="text1"/>
        </w:rPr>
      </w:pPr>
      <w:r w:rsidRPr="00175559">
        <w:rPr>
          <w:rFonts w:eastAsiaTheme="majorEastAsia" w:cs="Times New Roman"/>
          <w:b/>
          <w:bCs/>
          <w:color w:val="000000" w:themeColor="text1"/>
        </w:rPr>
        <w:t>K-Means vs. DBSCAN</w:t>
      </w:r>
    </w:p>
    <w:p w14:paraId="3357F50B" w14:textId="475E5B2E" w:rsidR="006605C4" w:rsidRPr="00175559" w:rsidRDefault="006605C4" w:rsidP="00175559">
      <w:pPr>
        <w:spacing w:before="240" w:line="360" w:lineRule="auto"/>
        <w:ind w:firstLine="720"/>
        <w:rPr>
          <w:rFonts w:eastAsiaTheme="majorEastAsia" w:cs="Times New Roman"/>
          <w:color w:val="000000" w:themeColor="text1"/>
        </w:rPr>
      </w:pPr>
      <w:r w:rsidRPr="00175559">
        <w:rPr>
          <w:rFonts w:eastAsiaTheme="majorEastAsia" w:cs="Times New Roman"/>
          <w:color w:val="000000" w:themeColor="text1"/>
        </w:rPr>
        <w:t>The two methods reveal different structural assumptions</w:t>
      </w:r>
      <w:r w:rsidR="00175559" w:rsidRPr="00175559">
        <w:rPr>
          <w:rFonts w:eastAsiaTheme="majorEastAsia" w:cs="Times New Roman"/>
          <w:color w:val="000000" w:themeColor="text1"/>
        </w:rPr>
        <w:t>. While k</w:t>
      </w:r>
      <w:r w:rsidRPr="00175559">
        <w:rPr>
          <w:rFonts w:eastAsiaTheme="majorEastAsia" w:cs="Times New Roman"/>
          <w:color w:val="000000" w:themeColor="text1"/>
        </w:rPr>
        <w:t>-Means partitions data globally and successfully identified meaningful value-based segments</w:t>
      </w:r>
      <w:r w:rsidR="00175559" w:rsidRPr="00175559">
        <w:rPr>
          <w:rFonts w:eastAsiaTheme="majorEastAsia" w:cs="Times New Roman"/>
          <w:color w:val="000000" w:themeColor="text1"/>
        </w:rPr>
        <w:t xml:space="preserve">, </w:t>
      </w:r>
      <w:r w:rsidRPr="00175559">
        <w:rPr>
          <w:rFonts w:eastAsiaTheme="majorEastAsia" w:cs="Times New Roman"/>
          <w:color w:val="000000" w:themeColor="text1"/>
        </w:rPr>
        <w:t>DBSCAN searches for high-density regions and failed to detect clusters, implying that customers vary gradually rather than forming compact dense groups.</w:t>
      </w:r>
      <w:r w:rsidR="00175559" w:rsidRPr="00175559">
        <w:rPr>
          <w:rFonts w:eastAsiaTheme="majorEastAsia" w:cs="Times New Roman"/>
          <w:color w:val="000000" w:themeColor="text1"/>
        </w:rPr>
        <w:t xml:space="preserve"> </w:t>
      </w:r>
      <w:r w:rsidRPr="00175559">
        <w:rPr>
          <w:rFonts w:eastAsiaTheme="majorEastAsia" w:cs="Times New Roman"/>
          <w:color w:val="000000" w:themeColor="text1"/>
        </w:rPr>
        <w:t xml:space="preserve">In this dataset, segmentation is better characterized by magnitude-based partitioning rather than density-based grouping. Therefore, </w:t>
      </w:r>
      <w:r w:rsidR="00175559" w:rsidRPr="00175559">
        <w:rPr>
          <w:rFonts w:eastAsiaTheme="majorEastAsia" w:cs="Times New Roman"/>
          <w:color w:val="000000" w:themeColor="text1"/>
        </w:rPr>
        <w:t>k</w:t>
      </w:r>
      <w:r w:rsidRPr="00175559">
        <w:rPr>
          <w:rFonts w:eastAsiaTheme="majorEastAsia" w:cs="Times New Roman"/>
          <w:color w:val="000000" w:themeColor="text1"/>
        </w:rPr>
        <w:t>-Means is more appropriate for strategic customer segmentation.</w:t>
      </w:r>
    </w:p>
    <w:p w14:paraId="1CD4961D" w14:textId="77777777" w:rsidR="006605C4" w:rsidRPr="00175559" w:rsidRDefault="006605C4" w:rsidP="00175559">
      <w:pPr>
        <w:spacing w:before="240" w:line="360" w:lineRule="auto"/>
        <w:ind w:firstLine="720"/>
        <w:rPr>
          <w:rFonts w:eastAsiaTheme="majorEastAsia" w:cs="Times New Roman"/>
          <w:b/>
          <w:bCs/>
          <w:color w:val="000000" w:themeColor="text1"/>
        </w:rPr>
      </w:pPr>
      <w:r w:rsidRPr="00175559">
        <w:rPr>
          <w:rFonts w:eastAsiaTheme="majorEastAsia" w:cs="Times New Roman"/>
          <w:b/>
          <w:bCs/>
          <w:color w:val="000000" w:themeColor="text1"/>
        </w:rPr>
        <w:t>Conclusion</w:t>
      </w:r>
    </w:p>
    <w:p w14:paraId="0F0E19EB" w14:textId="7E159C85" w:rsidR="00B42EA6" w:rsidRPr="00175559" w:rsidRDefault="006605C4" w:rsidP="00175559">
      <w:pPr>
        <w:spacing w:before="240" w:line="360" w:lineRule="auto"/>
        <w:ind w:firstLine="720"/>
        <w:rPr>
          <w:rFonts w:eastAsiaTheme="majorEastAsia" w:cs="Times New Roman"/>
          <w:color w:val="000000" w:themeColor="text1"/>
        </w:rPr>
      </w:pPr>
      <w:r w:rsidRPr="00175559">
        <w:rPr>
          <w:rFonts w:eastAsiaTheme="majorEastAsia" w:cs="Times New Roman"/>
          <w:color w:val="000000" w:themeColor="text1"/>
        </w:rPr>
        <w:t>The supervised analysis demonstrated strong predictive separation between channels (ROC-AUC ≈ 0.89), with the Linear SVM offering slightly better discrimination, greater stability, and higher precision, making it the recommended deployment model.</w:t>
      </w:r>
      <w:r w:rsidR="00175559" w:rsidRPr="00175559">
        <w:rPr>
          <w:rFonts w:eastAsiaTheme="majorEastAsia" w:cs="Times New Roman"/>
          <w:color w:val="000000" w:themeColor="text1"/>
        </w:rPr>
        <w:t xml:space="preserve"> </w:t>
      </w:r>
      <w:r w:rsidRPr="00175559">
        <w:rPr>
          <w:rFonts w:eastAsiaTheme="majorEastAsia" w:cs="Times New Roman"/>
          <w:color w:val="000000" w:themeColor="text1"/>
        </w:rPr>
        <w:t>Unsupervised analysis revealed that customer structure is primarily driven by spending intensity. K-Means identified two interpretable segments separating higher-value from lower-value customers, while DBSCAN failed to detect density-based clusters, indicating a continuous rather than locally concentrated distribution.</w:t>
      </w:r>
      <w:r w:rsidR="00175559" w:rsidRPr="00175559">
        <w:rPr>
          <w:rFonts w:eastAsiaTheme="majorEastAsia" w:cs="Times New Roman"/>
          <w:color w:val="000000" w:themeColor="text1"/>
        </w:rPr>
        <w:t xml:space="preserve"> </w:t>
      </w:r>
      <w:r w:rsidRPr="00175559">
        <w:rPr>
          <w:rFonts w:eastAsiaTheme="majorEastAsia" w:cs="Times New Roman"/>
          <w:color w:val="000000" w:themeColor="text1"/>
        </w:rPr>
        <w:t xml:space="preserve">Together, these results suggest that customer channel behavior is both predictably separable and strategically </w:t>
      </w:r>
      <w:proofErr w:type="spellStart"/>
      <w:r w:rsidRPr="00175559">
        <w:rPr>
          <w:rFonts w:eastAsiaTheme="majorEastAsia" w:cs="Times New Roman"/>
          <w:color w:val="000000" w:themeColor="text1"/>
        </w:rPr>
        <w:t>segmentable</w:t>
      </w:r>
      <w:proofErr w:type="spellEnd"/>
      <w:r w:rsidRPr="00175559">
        <w:rPr>
          <w:rFonts w:eastAsiaTheme="majorEastAsia" w:cs="Times New Roman"/>
          <w:color w:val="000000" w:themeColor="text1"/>
        </w:rPr>
        <w:t>, providing actionable insights for targeted marketing and resource allocation.</w:t>
      </w:r>
    </w:p>
    <w:p w14:paraId="47843B4B" w14:textId="77777777" w:rsidR="002E4FC0" w:rsidRPr="00175559" w:rsidRDefault="002E4FC0" w:rsidP="00175559">
      <w:pPr>
        <w:spacing w:before="240" w:after="160" w:line="360" w:lineRule="auto"/>
        <w:rPr>
          <w:rFonts w:eastAsiaTheme="majorEastAsia" w:cs="Times New Roman"/>
          <w:b/>
          <w:color w:val="000000" w:themeColor="text1"/>
        </w:rPr>
      </w:pPr>
      <w:r w:rsidRPr="00175559">
        <w:rPr>
          <w:rFonts w:cs="Times New Roman"/>
        </w:rPr>
        <w:br w:type="page"/>
      </w:r>
    </w:p>
    <w:p w14:paraId="4A739B39" w14:textId="01F5A33E" w:rsidR="00F64329" w:rsidRPr="00175559" w:rsidRDefault="00FA4781" w:rsidP="00175559">
      <w:pPr>
        <w:pStyle w:val="Heading1"/>
        <w:spacing w:before="240" w:line="360" w:lineRule="auto"/>
      </w:pPr>
      <w:bookmarkStart w:id="15" w:name="_Toc222951317"/>
      <w:r w:rsidRPr="00175559">
        <w:lastRenderedPageBreak/>
        <w:t>AI Tool Use Disclosure</w:t>
      </w:r>
      <w:bookmarkEnd w:id="15"/>
    </w:p>
    <w:p w14:paraId="1E043DBF" w14:textId="5422DE2C" w:rsidR="00594B90" w:rsidRPr="00175559" w:rsidRDefault="00594B90" w:rsidP="00175559">
      <w:pPr>
        <w:spacing w:before="240" w:line="360" w:lineRule="auto"/>
        <w:ind w:firstLine="720"/>
        <w:rPr>
          <w:rFonts w:cs="Times New Roman"/>
        </w:rPr>
      </w:pPr>
      <w:r w:rsidRPr="00175559">
        <w:rPr>
          <w:rFonts w:cs="Times New Roman"/>
        </w:rPr>
        <w:t>Generative AI (ChatGPT) was used to assist with improving clarity of written explanations, refining analytical interpretations, and structuring sections of the report (e.g., executive summary and conclusion). All modeling decisions, code implementation, experimental design, and interpretation of results were conducted by the student. AI assistance was limited to language refinement and organizational support.</w:t>
      </w:r>
    </w:p>
    <w:p w14:paraId="2BD5B17B" w14:textId="77777777" w:rsidR="00BE7EC9" w:rsidRPr="00DA4666" w:rsidRDefault="00BE7EC9" w:rsidP="00DA4666">
      <w:pPr>
        <w:spacing w:before="240" w:line="360" w:lineRule="auto"/>
        <w:rPr>
          <w:rFonts w:cs="Times New Roman"/>
        </w:rPr>
      </w:pPr>
    </w:p>
    <w:p w14:paraId="2A6285A5" w14:textId="77777777" w:rsidR="00F64329" w:rsidRPr="00C83B4B" w:rsidRDefault="00F64329" w:rsidP="00DA4666">
      <w:pPr>
        <w:spacing w:after="160"/>
        <w:rPr>
          <w:rFonts w:eastAsiaTheme="majorEastAsia" w:cs="Times New Roman"/>
          <w:b/>
          <w:color w:val="000000" w:themeColor="text1"/>
        </w:rPr>
      </w:pPr>
      <w:r w:rsidRPr="00C83B4B">
        <w:rPr>
          <w:rFonts w:cs="Times New Roman"/>
        </w:rPr>
        <w:br w:type="page"/>
      </w:r>
    </w:p>
    <w:p w14:paraId="0BD77699" w14:textId="66371524" w:rsidR="009358EB" w:rsidRPr="00C83B4B" w:rsidRDefault="00C83B4B" w:rsidP="00DA4666">
      <w:pPr>
        <w:pStyle w:val="Heading1"/>
      </w:pPr>
      <w:bookmarkStart w:id="16" w:name="_Toc222951318"/>
      <w:r w:rsidRPr="00C83B4B">
        <w:lastRenderedPageBreak/>
        <w:t>REFERENCES</w:t>
      </w:r>
      <w:bookmarkEnd w:id="16"/>
    </w:p>
    <w:p w14:paraId="63ED735E" w14:textId="5F8B3A57" w:rsidR="009358EB" w:rsidRPr="00C83B4B" w:rsidRDefault="009358EB" w:rsidP="00DA4666">
      <w:pPr>
        <w:ind w:left="720" w:hanging="720"/>
        <w:rPr>
          <w:rFonts w:cs="Times New Roman"/>
        </w:rPr>
      </w:pPr>
      <w:proofErr w:type="spellStart"/>
      <w:r w:rsidRPr="00C83B4B">
        <w:rPr>
          <w:rFonts w:cs="Times New Roman"/>
        </w:rPr>
        <w:t>Hex.Tech</w:t>
      </w:r>
      <w:proofErr w:type="spellEnd"/>
      <w:r w:rsidRPr="00C83B4B">
        <w:rPr>
          <w:rFonts w:cs="Times New Roman"/>
        </w:rPr>
        <w:t>. (n.d.). Comparing density-based methods. https://hex.tech/blog/comparing-density-based-methods/#choosing-your-approach</w:t>
      </w:r>
    </w:p>
    <w:p w14:paraId="276FC84C" w14:textId="63423B14" w:rsidR="009358EB" w:rsidRPr="00C83B4B" w:rsidRDefault="009358EB" w:rsidP="00DA4666">
      <w:pPr>
        <w:ind w:left="720" w:hanging="720"/>
        <w:rPr>
          <w:rFonts w:cs="Times New Roman"/>
        </w:rPr>
      </w:pPr>
      <w:r w:rsidRPr="00C83B4B">
        <w:rPr>
          <w:rFonts w:cs="Times New Roman"/>
        </w:rPr>
        <w:t>IBM. (2020). What is a support vector machine? https://www.ibm.com/think/topics/support-vector-machine</w:t>
      </w:r>
    </w:p>
    <w:p w14:paraId="0663DBB6" w14:textId="2718DD22" w:rsidR="009358EB" w:rsidRPr="00C83B4B" w:rsidRDefault="009358EB" w:rsidP="00DA4666">
      <w:pPr>
        <w:ind w:left="720" w:hanging="720"/>
        <w:rPr>
          <w:rFonts w:cs="Times New Roman"/>
        </w:rPr>
      </w:pPr>
      <w:r w:rsidRPr="00C83B4B">
        <w:rPr>
          <w:rFonts w:cs="Times New Roman"/>
        </w:rPr>
        <w:t>IBM. (n.d.-a). What is ensemble learning? IBM Think. https://www.ibm.com/think/topics/ensemble-learning</w:t>
      </w:r>
    </w:p>
    <w:p w14:paraId="3FF08F43" w14:textId="08313B23" w:rsidR="009358EB" w:rsidRPr="00C83B4B" w:rsidRDefault="009358EB" w:rsidP="00DA4666">
      <w:pPr>
        <w:ind w:left="720" w:hanging="720"/>
        <w:rPr>
          <w:rFonts w:cs="Times New Roman"/>
        </w:rPr>
      </w:pPr>
      <w:r w:rsidRPr="00C83B4B">
        <w:rPr>
          <w:rFonts w:cs="Times New Roman"/>
        </w:rPr>
        <w:t xml:space="preserve">NB Data. (n.d.). Comparing model </w:t>
      </w:r>
      <w:proofErr w:type="spellStart"/>
      <w:r w:rsidRPr="00C83B4B">
        <w:rPr>
          <w:rFonts w:cs="Times New Roman"/>
        </w:rPr>
        <w:t>ensembling</w:t>
      </w:r>
      <w:proofErr w:type="spellEnd"/>
      <w:r w:rsidRPr="00C83B4B">
        <w:rPr>
          <w:rFonts w:cs="Times New Roman"/>
        </w:rPr>
        <w:t>: Bagging, boosting, and stacking. https://www.nb-data.com/p/comparing-model-ensembling-bagging</w:t>
      </w:r>
    </w:p>
    <w:p w14:paraId="0AB4D562" w14:textId="657974F5" w:rsidR="009358EB" w:rsidRPr="00C83B4B" w:rsidRDefault="009358EB" w:rsidP="00DA4666">
      <w:pPr>
        <w:ind w:left="720" w:hanging="720"/>
        <w:rPr>
          <w:rFonts w:cs="Times New Roman"/>
        </w:rPr>
      </w:pPr>
      <w:r w:rsidRPr="00C83B4B">
        <w:rPr>
          <w:rFonts w:cs="Times New Roman"/>
        </w:rPr>
        <w:t xml:space="preserve">Pedregosa, F., </w:t>
      </w:r>
      <w:proofErr w:type="spellStart"/>
      <w:r w:rsidRPr="00C83B4B">
        <w:rPr>
          <w:rFonts w:cs="Times New Roman"/>
        </w:rPr>
        <w:t>Varoquaux</w:t>
      </w:r>
      <w:proofErr w:type="spellEnd"/>
      <w:r w:rsidRPr="00C83B4B">
        <w:rPr>
          <w:rFonts w:cs="Times New Roman"/>
        </w:rPr>
        <w:t xml:space="preserve">, G., </w:t>
      </w:r>
      <w:proofErr w:type="spellStart"/>
      <w:r w:rsidRPr="00C83B4B">
        <w:rPr>
          <w:rFonts w:cs="Times New Roman"/>
        </w:rPr>
        <w:t>Gramfort</w:t>
      </w:r>
      <w:proofErr w:type="spellEnd"/>
      <w:r w:rsidRPr="00C83B4B">
        <w:rPr>
          <w:rFonts w:cs="Times New Roman"/>
        </w:rPr>
        <w:t xml:space="preserve">, A., Michel, V., Thirion, B., Grisel, O., Blondel, M., </w:t>
      </w:r>
      <w:proofErr w:type="spellStart"/>
      <w:r w:rsidRPr="00C83B4B">
        <w:rPr>
          <w:rFonts w:cs="Times New Roman"/>
        </w:rPr>
        <w:t>Prettenhofer</w:t>
      </w:r>
      <w:proofErr w:type="spellEnd"/>
      <w:r w:rsidRPr="00C83B4B">
        <w:rPr>
          <w:rFonts w:cs="Times New Roman"/>
        </w:rPr>
        <w:t xml:space="preserve">, P., Weiss, R., Dubourg, V., Vanderplas, J., Passos, A., </w:t>
      </w:r>
      <w:proofErr w:type="spellStart"/>
      <w:r w:rsidRPr="00C83B4B">
        <w:rPr>
          <w:rFonts w:cs="Times New Roman"/>
        </w:rPr>
        <w:t>Cournapeau</w:t>
      </w:r>
      <w:proofErr w:type="spellEnd"/>
      <w:r w:rsidRPr="00C83B4B">
        <w:rPr>
          <w:rFonts w:cs="Times New Roman"/>
        </w:rPr>
        <w:t>, D., Brucher, M., Perrot, M., &amp; Duchesnay, É. (2011). Support Vector Machines. In Scikit-learn: Machine learning in Python. https://scikit-learn.org/stable/modules/svm.html</w:t>
      </w:r>
    </w:p>
    <w:p w14:paraId="566AD47C" w14:textId="3AAB52D9" w:rsidR="009358EB" w:rsidRPr="00C83B4B" w:rsidRDefault="009358EB" w:rsidP="00DA4666">
      <w:pPr>
        <w:ind w:left="720" w:hanging="720"/>
        <w:rPr>
          <w:rFonts w:cs="Times New Roman"/>
        </w:rPr>
      </w:pPr>
      <w:r w:rsidRPr="00C83B4B">
        <w:rPr>
          <w:rFonts w:cs="Times New Roman"/>
        </w:rPr>
        <w:t>Scikit-learn developers. (n.d.-a). Ensemble methods. https://scikit-learn.org/stable/modules/ensemble.html</w:t>
      </w:r>
    </w:p>
    <w:p w14:paraId="5B66889D" w14:textId="7024A5D8" w:rsidR="009358EB" w:rsidRPr="00C83B4B" w:rsidRDefault="009358EB" w:rsidP="00DA4666">
      <w:pPr>
        <w:ind w:left="720" w:hanging="720"/>
        <w:rPr>
          <w:rFonts w:cs="Times New Roman"/>
        </w:rPr>
      </w:pPr>
      <w:r w:rsidRPr="00C83B4B">
        <w:rPr>
          <w:rFonts w:cs="Times New Roman"/>
        </w:rPr>
        <w:t>Scikit-learn developers. (n.d.-b). Unsupervised learning. https://scikit-learn.org/stable/unsupervised_learning.html</w:t>
      </w:r>
    </w:p>
    <w:p w14:paraId="7025D292" w14:textId="1E22A576" w:rsidR="0042682E" w:rsidRPr="00C83B4B" w:rsidRDefault="0042682E" w:rsidP="00DA4666">
      <w:pPr>
        <w:spacing w:after="160"/>
        <w:rPr>
          <w:rFonts w:cs="Times New Roman"/>
        </w:rPr>
      </w:pPr>
      <w:r w:rsidRPr="00C83B4B">
        <w:rPr>
          <w:rFonts w:cs="Times New Roman"/>
        </w:rPr>
        <w:br w:type="page"/>
      </w:r>
    </w:p>
    <w:p w14:paraId="1B319350" w14:textId="6D49032C" w:rsidR="0042682E" w:rsidRPr="00C83B4B" w:rsidRDefault="00C83B4B" w:rsidP="00DA4666">
      <w:pPr>
        <w:pStyle w:val="Heading1"/>
      </w:pPr>
      <w:bookmarkStart w:id="17" w:name="_Toc222951319"/>
      <w:r w:rsidRPr="00C83B4B">
        <w:lastRenderedPageBreak/>
        <w:t>APPENDIX</w:t>
      </w:r>
      <w:bookmarkEnd w:id="17"/>
    </w:p>
    <w:p w14:paraId="694C4C50" w14:textId="4C8B1D37" w:rsidR="00C83B4B" w:rsidRPr="00C83B4B" w:rsidRDefault="00C83B4B" w:rsidP="00DA4666">
      <w:pPr>
        <w:rPr>
          <w:rFonts w:cs="Times New Roman"/>
        </w:rPr>
      </w:pPr>
      <w:r w:rsidRPr="00C83B4B">
        <w:rPr>
          <w:rFonts w:cs="Times New Roman"/>
          <w:b/>
          <w:bCs/>
        </w:rPr>
        <w:t>Table A1.</w:t>
      </w:r>
      <w:r w:rsidRPr="00C83B4B">
        <w:rPr>
          <w:rFonts w:cs="Times New Roman"/>
        </w:rPr>
        <w:t xml:space="preserve"> Confusion Matrices</w:t>
      </w:r>
    </w:p>
    <w:tbl>
      <w:tblPr>
        <w:tblW w:w="4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0"/>
        <w:gridCol w:w="980"/>
        <w:gridCol w:w="236"/>
        <w:gridCol w:w="955"/>
        <w:gridCol w:w="955"/>
      </w:tblGrid>
      <w:tr w:rsidR="00C83B4B" w:rsidRPr="00C83B4B" w14:paraId="3EE92D30" w14:textId="77777777" w:rsidTr="00D2508B">
        <w:trPr>
          <w:trHeight w:val="286"/>
        </w:trPr>
        <w:tc>
          <w:tcPr>
            <w:tcW w:w="1960" w:type="dxa"/>
            <w:gridSpan w:val="2"/>
            <w:noWrap/>
            <w:vAlign w:val="bottom"/>
            <w:hideMark/>
          </w:tcPr>
          <w:p w14:paraId="168CC578" w14:textId="77777777" w:rsidR="00C83B4B" w:rsidRPr="00C83B4B" w:rsidRDefault="00C83B4B" w:rsidP="00175559">
            <w:pPr>
              <w:spacing w:line="360" w:lineRule="auto"/>
              <w:rPr>
                <w:rFonts w:eastAsia="Times New Roman" w:cs="Times New Roman"/>
                <w:b/>
                <w:bCs/>
                <w:color w:val="000000"/>
                <w:kern w:val="0"/>
                <w:lang w:eastAsia="en-CA"/>
                <w14:ligatures w14:val="none"/>
              </w:rPr>
            </w:pPr>
            <w:r w:rsidRPr="00C83B4B">
              <w:rPr>
                <w:rFonts w:eastAsia="Times New Roman" w:cs="Times New Roman"/>
                <w:b/>
                <w:bCs/>
                <w:color w:val="000000"/>
                <w:kern w:val="0"/>
                <w:lang w:eastAsia="en-CA"/>
                <w14:ligatures w14:val="none"/>
              </w:rPr>
              <w:t>Random Forest</w:t>
            </w:r>
          </w:p>
        </w:tc>
        <w:tc>
          <w:tcPr>
            <w:tcW w:w="236" w:type="dxa"/>
            <w:noWrap/>
            <w:vAlign w:val="bottom"/>
            <w:hideMark/>
          </w:tcPr>
          <w:p w14:paraId="31804671" w14:textId="77777777" w:rsidR="00C83B4B" w:rsidRPr="00C83B4B" w:rsidRDefault="00C83B4B" w:rsidP="00175559">
            <w:pPr>
              <w:spacing w:line="360" w:lineRule="auto"/>
              <w:rPr>
                <w:rFonts w:eastAsia="Times New Roman" w:cs="Times New Roman"/>
                <w:b/>
                <w:bCs/>
                <w:color w:val="000000"/>
                <w:kern w:val="0"/>
                <w:lang w:eastAsia="en-CA"/>
                <w14:ligatures w14:val="none"/>
              </w:rPr>
            </w:pPr>
          </w:p>
        </w:tc>
        <w:tc>
          <w:tcPr>
            <w:tcW w:w="1910" w:type="dxa"/>
            <w:gridSpan w:val="2"/>
            <w:noWrap/>
            <w:vAlign w:val="bottom"/>
            <w:hideMark/>
          </w:tcPr>
          <w:p w14:paraId="27A34DB7" w14:textId="1D82185C" w:rsidR="00C83B4B" w:rsidRPr="00C83B4B" w:rsidRDefault="00C83B4B" w:rsidP="00175559">
            <w:pPr>
              <w:spacing w:line="360" w:lineRule="auto"/>
              <w:rPr>
                <w:rFonts w:eastAsia="Times New Roman" w:cs="Times New Roman"/>
                <w:b/>
                <w:bCs/>
                <w:color w:val="000000"/>
                <w:kern w:val="0"/>
                <w:lang w:eastAsia="en-CA"/>
                <w14:ligatures w14:val="none"/>
              </w:rPr>
            </w:pPr>
            <w:r w:rsidRPr="00C83B4B">
              <w:rPr>
                <w:rFonts w:eastAsia="Times New Roman" w:cs="Times New Roman"/>
                <w:b/>
                <w:bCs/>
                <w:color w:val="000000"/>
                <w:kern w:val="0"/>
                <w:lang w:eastAsia="en-CA"/>
                <w14:ligatures w14:val="none"/>
              </w:rPr>
              <w:t>SVM</w:t>
            </w:r>
          </w:p>
        </w:tc>
      </w:tr>
      <w:tr w:rsidR="00C83B4B" w:rsidRPr="00C83B4B" w14:paraId="380931E0" w14:textId="77777777" w:rsidTr="00C83B4B">
        <w:trPr>
          <w:trHeight w:val="286"/>
        </w:trPr>
        <w:tc>
          <w:tcPr>
            <w:tcW w:w="980" w:type="dxa"/>
            <w:noWrap/>
            <w:vAlign w:val="bottom"/>
            <w:hideMark/>
          </w:tcPr>
          <w:p w14:paraId="12775DC3" w14:textId="77777777" w:rsidR="00C83B4B" w:rsidRPr="00C83B4B" w:rsidRDefault="00C83B4B" w:rsidP="00175559">
            <w:pPr>
              <w:spacing w:line="360" w:lineRule="auto"/>
              <w:jc w:val="right"/>
              <w:rPr>
                <w:rFonts w:eastAsia="Times New Roman" w:cs="Times New Roman"/>
                <w:color w:val="000000"/>
                <w:kern w:val="0"/>
                <w:lang w:eastAsia="en-CA"/>
                <w14:ligatures w14:val="none"/>
              </w:rPr>
            </w:pPr>
            <w:r w:rsidRPr="00C83B4B">
              <w:rPr>
                <w:rFonts w:eastAsia="Times New Roman" w:cs="Times New Roman"/>
                <w:color w:val="000000"/>
                <w:kern w:val="0"/>
                <w:lang w:eastAsia="en-CA"/>
                <w14:ligatures w14:val="none"/>
              </w:rPr>
              <w:t>84</w:t>
            </w:r>
          </w:p>
        </w:tc>
        <w:tc>
          <w:tcPr>
            <w:tcW w:w="980" w:type="dxa"/>
            <w:noWrap/>
            <w:vAlign w:val="bottom"/>
            <w:hideMark/>
          </w:tcPr>
          <w:p w14:paraId="0854B4B8" w14:textId="77777777" w:rsidR="00C83B4B" w:rsidRPr="00C83B4B" w:rsidRDefault="00C83B4B" w:rsidP="00175559">
            <w:pPr>
              <w:spacing w:line="360" w:lineRule="auto"/>
              <w:jc w:val="right"/>
              <w:rPr>
                <w:rFonts w:eastAsia="Times New Roman" w:cs="Times New Roman"/>
                <w:color w:val="000000"/>
                <w:kern w:val="0"/>
                <w:lang w:eastAsia="en-CA"/>
                <w14:ligatures w14:val="none"/>
              </w:rPr>
            </w:pPr>
            <w:r w:rsidRPr="00C83B4B">
              <w:rPr>
                <w:rFonts w:eastAsia="Times New Roman" w:cs="Times New Roman"/>
                <w:color w:val="000000"/>
                <w:kern w:val="0"/>
                <w:lang w:eastAsia="en-CA"/>
                <w14:ligatures w14:val="none"/>
              </w:rPr>
              <w:t>15</w:t>
            </w:r>
          </w:p>
        </w:tc>
        <w:tc>
          <w:tcPr>
            <w:tcW w:w="236" w:type="dxa"/>
            <w:noWrap/>
            <w:vAlign w:val="bottom"/>
            <w:hideMark/>
          </w:tcPr>
          <w:p w14:paraId="34A5B722" w14:textId="77777777" w:rsidR="00C83B4B" w:rsidRPr="00C83B4B" w:rsidRDefault="00C83B4B" w:rsidP="00175559">
            <w:pPr>
              <w:spacing w:line="360" w:lineRule="auto"/>
              <w:jc w:val="right"/>
              <w:rPr>
                <w:rFonts w:eastAsia="Times New Roman" w:cs="Times New Roman"/>
                <w:color w:val="000000"/>
                <w:kern w:val="0"/>
                <w:lang w:eastAsia="en-CA"/>
                <w14:ligatures w14:val="none"/>
              </w:rPr>
            </w:pPr>
          </w:p>
        </w:tc>
        <w:tc>
          <w:tcPr>
            <w:tcW w:w="955" w:type="dxa"/>
            <w:noWrap/>
            <w:vAlign w:val="bottom"/>
            <w:hideMark/>
          </w:tcPr>
          <w:p w14:paraId="546F6758" w14:textId="77777777" w:rsidR="00C83B4B" w:rsidRPr="00C83B4B" w:rsidRDefault="00C83B4B" w:rsidP="00175559">
            <w:pPr>
              <w:spacing w:line="360" w:lineRule="auto"/>
              <w:jc w:val="right"/>
              <w:rPr>
                <w:rFonts w:eastAsia="Times New Roman" w:cs="Times New Roman"/>
                <w:color w:val="000000"/>
                <w:kern w:val="0"/>
                <w:lang w:eastAsia="en-CA"/>
                <w14:ligatures w14:val="none"/>
              </w:rPr>
            </w:pPr>
            <w:r w:rsidRPr="00C83B4B">
              <w:rPr>
                <w:rFonts w:eastAsia="Times New Roman" w:cs="Times New Roman"/>
                <w:color w:val="000000"/>
                <w:kern w:val="0"/>
                <w:lang w:eastAsia="en-CA"/>
                <w14:ligatures w14:val="none"/>
              </w:rPr>
              <w:t>90</w:t>
            </w:r>
          </w:p>
        </w:tc>
        <w:tc>
          <w:tcPr>
            <w:tcW w:w="955" w:type="dxa"/>
            <w:noWrap/>
            <w:vAlign w:val="bottom"/>
            <w:hideMark/>
          </w:tcPr>
          <w:p w14:paraId="50DC8C8F" w14:textId="77777777" w:rsidR="00C83B4B" w:rsidRPr="00C83B4B" w:rsidRDefault="00C83B4B" w:rsidP="00175559">
            <w:pPr>
              <w:spacing w:line="360" w:lineRule="auto"/>
              <w:jc w:val="right"/>
              <w:rPr>
                <w:rFonts w:eastAsia="Times New Roman" w:cs="Times New Roman"/>
                <w:color w:val="000000"/>
                <w:kern w:val="0"/>
                <w:lang w:eastAsia="en-CA"/>
                <w14:ligatures w14:val="none"/>
              </w:rPr>
            </w:pPr>
            <w:r w:rsidRPr="00C83B4B">
              <w:rPr>
                <w:rFonts w:eastAsia="Times New Roman" w:cs="Times New Roman"/>
                <w:color w:val="000000"/>
                <w:kern w:val="0"/>
                <w:lang w:eastAsia="en-CA"/>
                <w14:ligatures w14:val="none"/>
              </w:rPr>
              <w:t>9</w:t>
            </w:r>
          </w:p>
        </w:tc>
      </w:tr>
      <w:tr w:rsidR="00C83B4B" w:rsidRPr="00C83B4B" w14:paraId="04FDA3E2" w14:textId="77777777" w:rsidTr="00C83B4B">
        <w:trPr>
          <w:trHeight w:val="286"/>
        </w:trPr>
        <w:tc>
          <w:tcPr>
            <w:tcW w:w="980" w:type="dxa"/>
            <w:noWrap/>
            <w:vAlign w:val="bottom"/>
            <w:hideMark/>
          </w:tcPr>
          <w:p w14:paraId="53CB35BE" w14:textId="77777777" w:rsidR="00C83B4B" w:rsidRPr="00C83B4B" w:rsidRDefault="00C83B4B" w:rsidP="00175559">
            <w:pPr>
              <w:spacing w:line="360" w:lineRule="auto"/>
              <w:jc w:val="right"/>
              <w:rPr>
                <w:rFonts w:eastAsia="Times New Roman" w:cs="Times New Roman"/>
                <w:color w:val="000000"/>
                <w:kern w:val="0"/>
                <w:lang w:eastAsia="en-CA"/>
                <w14:ligatures w14:val="none"/>
              </w:rPr>
            </w:pPr>
            <w:r w:rsidRPr="00C83B4B">
              <w:rPr>
                <w:rFonts w:eastAsia="Times New Roman" w:cs="Times New Roman"/>
                <w:color w:val="000000"/>
                <w:kern w:val="0"/>
                <w:lang w:eastAsia="en-CA"/>
                <w14:ligatures w14:val="none"/>
              </w:rPr>
              <w:t>22</w:t>
            </w:r>
          </w:p>
        </w:tc>
        <w:tc>
          <w:tcPr>
            <w:tcW w:w="980" w:type="dxa"/>
            <w:noWrap/>
            <w:vAlign w:val="bottom"/>
            <w:hideMark/>
          </w:tcPr>
          <w:p w14:paraId="35D98BEC" w14:textId="77777777" w:rsidR="00C83B4B" w:rsidRPr="00C83B4B" w:rsidRDefault="00C83B4B" w:rsidP="00175559">
            <w:pPr>
              <w:spacing w:line="360" w:lineRule="auto"/>
              <w:jc w:val="right"/>
              <w:rPr>
                <w:rFonts w:eastAsia="Times New Roman" w:cs="Times New Roman"/>
                <w:color w:val="000000"/>
                <w:kern w:val="0"/>
                <w:lang w:eastAsia="en-CA"/>
                <w14:ligatures w14:val="none"/>
              </w:rPr>
            </w:pPr>
            <w:r w:rsidRPr="00C83B4B">
              <w:rPr>
                <w:rFonts w:eastAsia="Times New Roman" w:cs="Times New Roman"/>
                <w:color w:val="000000"/>
                <w:kern w:val="0"/>
                <w:lang w:eastAsia="en-CA"/>
                <w14:ligatures w14:val="none"/>
              </w:rPr>
              <w:t>59</w:t>
            </w:r>
          </w:p>
        </w:tc>
        <w:tc>
          <w:tcPr>
            <w:tcW w:w="236" w:type="dxa"/>
            <w:noWrap/>
            <w:vAlign w:val="bottom"/>
            <w:hideMark/>
          </w:tcPr>
          <w:p w14:paraId="75D9A4AA" w14:textId="77777777" w:rsidR="00C83B4B" w:rsidRPr="00C83B4B" w:rsidRDefault="00C83B4B" w:rsidP="00175559">
            <w:pPr>
              <w:spacing w:line="360" w:lineRule="auto"/>
              <w:jc w:val="right"/>
              <w:rPr>
                <w:rFonts w:eastAsia="Times New Roman" w:cs="Times New Roman"/>
                <w:color w:val="000000"/>
                <w:kern w:val="0"/>
                <w:lang w:eastAsia="en-CA"/>
                <w14:ligatures w14:val="none"/>
              </w:rPr>
            </w:pPr>
          </w:p>
        </w:tc>
        <w:tc>
          <w:tcPr>
            <w:tcW w:w="955" w:type="dxa"/>
            <w:noWrap/>
            <w:vAlign w:val="bottom"/>
            <w:hideMark/>
          </w:tcPr>
          <w:p w14:paraId="398EF5FC" w14:textId="77777777" w:rsidR="00C83B4B" w:rsidRPr="00C83B4B" w:rsidRDefault="00C83B4B" w:rsidP="00175559">
            <w:pPr>
              <w:spacing w:line="360" w:lineRule="auto"/>
              <w:jc w:val="right"/>
              <w:rPr>
                <w:rFonts w:eastAsia="Times New Roman" w:cs="Times New Roman"/>
                <w:color w:val="000000"/>
                <w:kern w:val="0"/>
                <w:lang w:eastAsia="en-CA"/>
                <w14:ligatures w14:val="none"/>
              </w:rPr>
            </w:pPr>
            <w:r w:rsidRPr="00C83B4B">
              <w:rPr>
                <w:rFonts w:eastAsia="Times New Roman" w:cs="Times New Roman"/>
                <w:color w:val="000000"/>
                <w:kern w:val="0"/>
                <w:lang w:eastAsia="en-CA"/>
                <w14:ligatures w14:val="none"/>
              </w:rPr>
              <w:t>26</w:t>
            </w:r>
          </w:p>
        </w:tc>
        <w:tc>
          <w:tcPr>
            <w:tcW w:w="955" w:type="dxa"/>
            <w:noWrap/>
            <w:vAlign w:val="bottom"/>
            <w:hideMark/>
          </w:tcPr>
          <w:p w14:paraId="3C7F9180" w14:textId="77777777" w:rsidR="00C83B4B" w:rsidRPr="00C83B4B" w:rsidRDefault="00C83B4B" w:rsidP="00175559">
            <w:pPr>
              <w:spacing w:line="360" w:lineRule="auto"/>
              <w:jc w:val="right"/>
              <w:rPr>
                <w:rFonts w:eastAsia="Times New Roman" w:cs="Times New Roman"/>
                <w:color w:val="000000"/>
                <w:kern w:val="0"/>
                <w:lang w:eastAsia="en-CA"/>
                <w14:ligatures w14:val="none"/>
              </w:rPr>
            </w:pPr>
            <w:r w:rsidRPr="00C83B4B">
              <w:rPr>
                <w:rFonts w:eastAsia="Times New Roman" w:cs="Times New Roman"/>
                <w:color w:val="000000"/>
                <w:kern w:val="0"/>
                <w:lang w:eastAsia="en-CA"/>
                <w14:ligatures w14:val="none"/>
              </w:rPr>
              <w:t>55</w:t>
            </w:r>
          </w:p>
        </w:tc>
      </w:tr>
    </w:tbl>
    <w:p w14:paraId="56FB8A50" w14:textId="77777777" w:rsidR="0042682E" w:rsidRPr="00C83B4B" w:rsidRDefault="0042682E" w:rsidP="00DA4666">
      <w:pPr>
        <w:rPr>
          <w:rFonts w:cs="Times New Roman"/>
        </w:rPr>
      </w:pPr>
    </w:p>
    <w:p w14:paraId="1F82E249" w14:textId="77777777" w:rsidR="00C83B4B" w:rsidRPr="00C83B4B" w:rsidRDefault="00C83B4B" w:rsidP="00DA4666">
      <w:pPr>
        <w:rPr>
          <w:rFonts w:cs="Times New Roman"/>
        </w:rPr>
      </w:pPr>
      <w:r w:rsidRPr="00C83B4B">
        <w:rPr>
          <w:rFonts w:cs="Times New Roman"/>
          <w:b/>
          <w:bCs/>
        </w:rPr>
        <w:t>Table A2.</w:t>
      </w:r>
      <w:r w:rsidRPr="00C83B4B">
        <w:rPr>
          <w:rFonts w:cs="Times New Roman"/>
        </w:rPr>
        <w:t xml:space="preserve"> Test Metrics – best performing models</w:t>
      </w:r>
    </w:p>
    <w:tbl>
      <w:tblPr>
        <w:tblW w:w="8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6"/>
        <w:gridCol w:w="1609"/>
        <w:gridCol w:w="1728"/>
        <w:gridCol w:w="1728"/>
        <w:gridCol w:w="1728"/>
      </w:tblGrid>
      <w:tr w:rsidR="00C83B4B" w:rsidRPr="00C83B4B" w14:paraId="713B46BE" w14:textId="77777777" w:rsidTr="00175559">
        <w:trPr>
          <w:trHeight w:val="359"/>
        </w:trPr>
        <w:tc>
          <w:tcPr>
            <w:tcW w:w="1846" w:type="dxa"/>
            <w:vAlign w:val="center"/>
            <w:hideMark/>
          </w:tcPr>
          <w:p w14:paraId="7B2FE09C" w14:textId="77777777" w:rsidR="00C83B4B" w:rsidRPr="0042682E" w:rsidRDefault="00C83B4B" w:rsidP="00175559">
            <w:pPr>
              <w:spacing w:line="360" w:lineRule="auto"/>
              <w:jc w:val="center"/>
              <w:rPr>
                <w:rFonts w:eastAsia="Times New Roman" w:cs="Times New Roman"/>
                <w:b/>
                <w:bCs/>
                <w:color w:val="000000"/>
                <w:kern w:val="0"/>
                <w:lang w:eastAsia="en-CA"/>
                <w14:ligatures w14:val="none"/>
              </w:rPr>
            </w:pPr>
            <w:r w:rsidRPr="0042682E">
              <w:rPr>
                <w:rFonts w:eastAsia="Times New Roman" w:cs="Times New Roman"/>
                <w:b/>
                <w:bCs/>
                <w:color w:val="000000"/>
                <w:kern w:val="0"/>
                <w:lang w:eastAsia="en-CA"/>
                <w14:ligatures w14:val="none"/>
              </w:rPr>
              <w:t>Model</w:t>
            </w:r>
          </w:p>
        </w:tc>
        <w:tc>
          <w:tcPr>
            <w:tcW w:w="1609" w:type="dxa"/>
            <w:vAlign w:val="center"/>
            <w:hideMark/>
          </w:tcPr>
          <w:p w14:paraId="76C8B58F" w14:textId="77777777" w:rsidR="00C83B4B" w:rsidRPr="0042682E" w:rsidRDefault="00C83B4B" w:rsidP="00175559">
            <w:pPr>
              <w:spacing w:line="360" w:lineRule="auto"/>
              <w:jc w:val="center"/>
              <w:rPr>
                <w:rFonts w:eastAsia="Times New Roman" w:cs="Times New Roman"/>
                <w:b/>
                <w:bCs/>
                <w:color w:val="000000"/>
                <w:kern w:val="0"/>
                <w:lang w:eastAsia="en-CA"/>
                <w14:ligatures w14:val="none"/>
              </w:rPr>
            </w:pPr>
            <w:r w:rsidRPr="0042682E">
              <w:rPr>
                <w:rFonts w:eastAsia="Times New Roman" w:cs="Times New Roman"/>
                <w:b/>
                <w:bCs/>
                <w:color w:val="000000"/>
                <w:kern w:val="0"/>
                <w:lang w:eastAsia="en-CA"/>
                <w14:ligatures w14:val="none"/>
              </w:rPr>
              <w:t>ROC-AUC</w:t>
            </w:r>
          </w:p>
        </w:tc>
        <w:tc>
          <w:tcPr>
            <w:tcW w:w="1728" w:type="dxa"/>
            <w:vAlign w:val="center"/>
            <w:hideMark/>
          </w:tcPr>
          <w:p w14:paraId="0CEA1694" w14:textId="77777777" w:rsidR="00C83B4B" w:rsidRPr="0042682E" w:rsidRDefault="00C83B4B" w:rsidP="00175559">
            <w:pPr>
              <w:spacing w:line="360" w:lineRule="auto"/>
              <w:jc w:val="center"/>
              <w:rPr>
                <w:rFonts w:eastAsia="Times New Roman" w:cs="Times New Roman"/>
                <w:b/>
                <w:bCs/>
                <w:color w:val="000000"/>
                <w:kern w:val="0"/>
                <w:lang w:eastAsia="en-CA"/>
                <w14:ligatures w14:val="none"/>
              </w:rPr>
            </w:pPr>
            <w:r w:rsidRPr="0042682E">
              <w:rPr>
                <w:rFonts w:eastAsia="Times New Roman" w:cs="Times New Roman"/>
                <w:b/>
                <w:bCs/>
                <w:color w:val="000000"/>
                <w:kern w:val="0"/>
                <w:lang w:eastAsia="en-CA"/>
                <w14:ligatures w14:val="none"/>
              </w:rPr>
              <w:t>Precision</w:t>
            </w:r>
          </w:p>
        </w:tc>
        <w:tc>
          <w:tcPr>
            <w:tcW w:w="1728" w:type="dxa"/>
            <w:vAlign w:val="center"/>
            <w:hideMark/>
          </w:tcPr>
          <w:p w14:paraId="0B70E756" w14:textId="77777777" w:rsidR="00C83B4B" w:rsidRPr="0042682E" w:rsidRDefault="00C83B4B" w:rsidP="00175559">
            <w:pPr>
              <w:spacing w:line="360" w:lineRule="auto"/>
              <w:jc w:val="center"/>
              <w:rPr>
                <w:rFonts w:eastAsia="Times New Roman" w:cs="Times New Roman"/>
                <w:b/>
                <w:bCs/>
                <w:color w:val="000000"/>
                <w:kern w:val="0"/>
                <w:lang w:eastAsia="en-CA"/>
                <w14:ligatures w14:val="none"/>
              </w:rPr>
            </w:pPr>
            <w:r w:rsidRPr="0042682E">
              <w:rPr>
                <w:rFonts w:eastAsia="Times New Roman" w:cs="Times New Roman"/>
                <w:b/>
                <w:bCs/>
                <w:color w:val="000000"/>
                <w:kern w:val="0"/>
                <w:lang w:eastAsia="en-CA"/>
                <w14:ligatures w14:val="none"/>
              </w:rPr>
              <w:t>Recall</w:t>
            </w:r>
          </w:p>
        </w:tc>
        <w:tc>
          <w:tcPr>
            <w:tcW w:w="1728" w:type="dxa"/>
            <w:vAlign w:val="center"/>
            <w:hideMark/>
          </w:tcPr>
          <w:p w14:paraId="0567913B" w14:textId="77777777" w:rsidR="00C83B4B" w:rsidRPr="0042682E" w:rsidRDefault="00C83B4B" w:rsidP="00175559">
            <w:pPr>
              <w:spacing w:line="360" w:lineRule="auto"/>
              <w:jc w:val="center"/>
              <w:rPr>
                <w:rFonts w:eastAsia="Times New Roman" w:cs="Times New Roman"/>
                <w:b/>
                <w:bCs/>
                <w:color w:val="000000"/>
                <w:kern w:val="0"/>
                <w:lang w:eastAsia="en-CA"/>
                <w14:ligatures w14:val="none"/>
              </w:rPr>
            </w:pPr>
            <w:r w:rsidRPr="0042682E">
              <w:rPr>
                <w:rFonts w:eastAsia="Times New Roman" w:cs="Times New Roman"/>
                <w:b/>
                <w:bCs/>
                <w:color w:val="000000"/>
                <w:kern w:val="0"/>
                <w:lang w:eastAsia="en-CA"/>
                <w14:ligatures w14:val="none"/>
              </w:rPr>
              <w:t>F1-score</w:t>
            </w:r>
          </w:p>
        </w:tc>
      </w:tr>
      <w:tr w:rsidR="00C83B4B" w:rsidRPr="00C83B4B" w14:paraId="42226C95" w14:textId="77777777" w:rsidTr="00175559">
        <w:trPr>
          <w:trHeight w:val="268"/>
        </w:trPr>
        <w:tc>
          <w:tcPr>
            <w:tcW w:w="1846" w:type="dxa"/>
            <w:vAlign w:val="center"/>
            <w:hideMark/>
          </w:tcPr>
          <w:p w14:paraId="0A15DDB7" w14:textId="77777777" w:rsidR="00C83B4B" w:rsidRPr="0042682E" w:rsidRDefault="00C83B4B" w:rsidP="00175559">
            <w:pPr>
              <w:spacing w:line="360" w:lineRule="auto"/>
              <w:rPr>
                <w:rFonts w:eastAsia="Times New Roman" w:cs="Times New Roman"/>
                <w:color w:val="000000"/>
                <w:kern w:val="0"/>
                <w:lang w:eastAsia="en-CA"/>
                <w14:ligatures w14:val="none"/>
              </w:rPr>
            </w:pPr>
            <w:r w:rsidRPr="0042682E">
              <w:rPr>
                <w:rFonts w:eastAsia="Times New Roman" w:cs="Times New Roman"/>
                <w:color w:val="000000"/>
                <w:kern w:val="0"/>
                <w:lang w:eastAsia="en-CA"/>
                <w14:ligatures w14:val="none"/>
              </w:rPr>
              <w:t>Random Forest</w:t>
            </w:r>
          </w:p>
        </w:tc>
        <w:tc>
          <w:tcPr>
            <w:tcW w:w="1609" w:type="dxa"/>
            <w:vAlign w:val="center"/>
            <w:hideMark/>
          </w:tcPr>
          <w:p w14:paraId="03E75E2C" w14:textId="77777777" w:rsidR="00C83B4B" w:rsidRPr="0042682E" w:rsidRDefault="00C83B4B" w:rsidP="00175559">
            <w:pPr>
              <w:spacing w:line="360" w:lineRule="auto"/>
              <w:jc w:val="right"/>
              <w:rPr>
                <w:rFonts w:eastAsia="Times New Roman" w:cs="Times New Roman"/>
                <w:color w:val="000000"/>
                <w:kern w:val="0"/>
                <w:lang w:eastAsia="en-CA"/>
                <w14:ligatures w14:val="none"/>
              </w:rPr>
            </w:pPr>
            <w:r w:rsidRPr="0042682E">
              <w:rPr>
                <w:rFonts w:eastAsia="Times New Roman" w:cs="Times New Roman"/>
                <w:color w:val="000000"/>
                <w:kern w:val="0"/>
                <w:lang w:eastAsia="en-CA"/>
                <w14:ligatures w14:val="none"/>
              </w:rPr>
              <w:t>0.884</w:t>
            </w:r>
          </w:p>
        </w:tc>
        <w:tc>
          <w:tcPr>
            <w:tcW w:w="1728" w:type="dxa"/>
            <w:vAlign w:val="center"/>
            <w:hideMark/>
          </w:tcPr>
          <w:p w14:paraId="5E14634C" w14:textId="77777777" w:rsidR="00C83B4B" w:rsidRPr="0042682E" w:rsidRDefault="00C83B4B" w:rsidP="00175559">
            <w:pPr>
              <w:spacing w:line="360" w:lineRule="auto"/>
              <w:jc w:val="right"/>
              <w:rPr>
                <w:rFonts w:eastAsia="Times New Roman" w:cs="Times New Roman"/>
                <w:color w:val="000000"/>
                <w:kern w:val="0"/>
                <w:lang w:eastAsia="en-CA"/>
                <w14:ligatures w14:val="none"/>
              </w:rPr>
            </w:pPr>
            <w:r w:rsidRPr="0042682E">
              <w:rPr>
                <w:rFonts w:eastAsia="Times New Roman" w:cs="Times New Roman"/>
                <w:color w:val="000000"/>
                <w:kern w:val="0"/>
                <w:lang w:eastAsia="en-CA"/>
                <w14:ligatures w14:val="none"/>
              </w:rPr>
              <w:t>0.797</w:t>
            </w:r>
          </w:p>
        </w:tc>
        <w:tc>
          <w:tcPr>
            <w:tcW w:w="1728" w:type="dxa"/>
            <w:vAlign w:val="center"/>
            <w:hideMark/>
          </w:tcPr>
          <w:p w14:paraId="4F3245FB" w14:textId="77777777" w:rsidR="00C83B4B" w:rsidRPr="0042682E" w:rsidRDefault="00C83B4B" w:rsidP="00175559">
            <w:pPr>
              <w:spacing w:line="360" w:lineRule="auto"/>
              <w:jc w:val="right"/>
              <w:rPr>
                <w:rFonts w:eastAsia="Times New Roman" w:cs="Times New Roman"/>
                <w:color w:val="000000"/>
                <w:kern w:val="0"/>
                <w:lang w:eastAsia="en-CA"/>
                <w14:ligatures w14:val="none"/>
              </w:rPr>
            </w:pPr>
            <w:r w:rsidRPr="0042682E">
              <w:rPr>
                <w:rFonts w:eastAsia="Times New Roman" w:cs="Times New Roman"/>
                <w:color w:val="000000"/>
                <w:kern w:val="0"/>
                <w:lang w:eastAsia="en-CA"/>
                <w14:ligatures w14:val="none"/>
              </w:rPr>
              <w:t>0.728</w:t>
            </w:r>
          </w:p>
        </w:tc>
        <w:tc>
          <w:tcPr>
            <w:tcW w:w="1728" w:type="dxa"/>
            <w:vAlign w:val="center"/>
            <w:hideMark/>
          </w:tcPr>
          <w:p w14:paraId="56B39330" w14:textId="77777777" w:rsidR="00C83B4B" w:rsidRPr="0042682E" w:rsidRDefault="00C83B4B" w:rsidP="00175559">
            <w:pPr>
              <w:spacing w:line="360" w:lineRule="auto"/>
              <w:jc w:val="right"/>
              <w:rPr>
                <w:rFonts w:eastAsia="Times New Roman" w:cs="Times New Roman"/>
                <w:color w:val="000000"/>
                <w:kern w:val="0"/>
                <w:lang w:eastAsia="en-CA"/>
                <w14:ligatures w14:val="none"/>
              </w:rPr>
            </w:pPr>
            <w:r w:rsidRPr="0042682E">
              <w:rPr>
                <w:rFonts w:eastAsia="Times New Roman" w:cs="Times New Roman"/>
                <w:color w:val="000000"/>
                <w:kern w:val="0"/>
                <w:lang w:eastAsia="en-CA"/>
                <w14:ligatures w14:val="none"/>
              </w:rPr>
              <w:t>0.761</w:t>
            </w:r>
          </w:p>
        </w:tc>
      </w:tr>
      <w:tr w:rsidR="00C83B4B" w:rsidRPr="00C83B4B" w14:paraId="06C3D572" w14:textId="77777777" w:rsidTr="00175559">
        <w:trPr>
          <w:trHeight w:val="257"/>
        </w:trPr>
        <w:tc>
          <w:tcPr>
            <w:tcW w:w="1846" w:type="dxa"/>
            <w:vAlign w:val="center"/>
            <w:hideMark/>
          </w:tcPr>
          <w:p w14:paraId="3DAC694B" w14:textId="77777777" w:rsidR="00C83B4B" w:rsidRPr="0042682E" w:rsidRDefault="00C83B4B" w:rsidP="00175559">
            <w:pPr>
              <w:spacing w:line="360" w:lineRule="auto"/>
              <w:rPr>
                <w:rFonts w:eastAsia="Times New Roman" w:cs="Times New Roman"/>
                <w:color w:val="000000"/>
                <w:kern w:val="0"/>
                <w:lang w:eastAsia="en-CA"/>
                <w14:ligatures w14:val="none"/>
              </w:rPr>
            </w:pPr>
            <w:r w:rsidRPr="0042682E">
              <w:rPr>
                <w:rFonts w:eastAsia="Times New Roman" w:cs="Times New Roman"/>
                <w:color w:val="000000"/>
                <w:kern w:val="0"/>
                <w:lang w:eastAsia="en-CA"/>
                <w14:ligatures w14:val="none"/>
              </w:rPr>
              <w:t>SVM</w:t>
            </w:r>
          </w:p>
        </w:tc>
        <w:tc>
          <w:tcPr>
            <w:tcW w:w="1609" w:type="dxa"/>
            <w:vAlign w:val="center"/>
            <w:hideMark/>
          </w:tcPr>
          <w:p w14:paraId="1A5041EF" w14:textId="77777777" w:rsidR="00C83B4B" w:rsidRPr="0042682E" w:rsidRDefault="00C83B4B" w:rsidP="00175559">
            <w:pPr>
              <w:spacing w:line="360" w:lineRule="auto"/>
              <w:jc w:val="right"/>
              <w:rPr>
                <w:rFonts w:eastAsia="Times New Roman" w:cs="Times New Roman"/>
                <w:color w:val="000000"/>
                <w:kern w:val="0"/>
                <w:lang w:eastAsia="en-CA"/>
                <w14:ligatures w14:val="none"/>
              </w:rPr>
            </w:pPr>
            <w:r w:rsidRPr="0042682E">
              <w:rPr>
                <w:rFonts w:eastAsia="Times New Roman" w:cs="Times New Roman"/>
                <w:color w:val="000000"/>
                <w:kern w:val="0"/>
                <w:lang w:eastAsia="en-CA"/>
                <w14:ligatures w14:val="none"/>
              </w:rPr>
              <w:t>0.89</w:t>
            </w:r>
          </w:p>
        </w:tc>
        <w:tc>
          <w:tcPr>
            <w:tcW w:w="1728" w:type="dxa"/>
            <w:vAlign w:val="center"/>
            <w:hideMark/>
          </w:tcPr>
          <w:p w14:paraId="13FE1F94" w14:textId="77777777" w:rsidR="00C83B4B" w:rsidRPr="0042682E" w:rsidRDefault="00C83B4B" w:rsidP="00175559">
            <w:pPr>
              <w:spacing w:line="360" w:lineRule="auto"/>
              <w:jc w:val="right"/>
              <w:rPr>
                <w:rFonts w:eastAsia="Times New Roman" w:cs="Times New Roman"/>
                <w:color w:val="000000"/>
                <w:kern w:val="0"/>
                <w:lang w:eastAsia="en-CA"/>
                <w14:ligatures w14:val="none"/>
              </w:rPr>
            </w:pPr>
            <w:r w:rsidRPr="0042682E">
              <w:rPr>
                <w:rFonts w:eastAsia="Times New Roman" w:cs="Times New Roman"/>
                <w:color w:val="000000"/>
                <w:kern w:val="0"/>
                <w:lang w:eastAsia="en-CA"/>
                <w14:ligatures w14:val="none"/>
              </w:rPr>
              <w:t>0.859</w:t>
            </w:r>
          </w:p>
        </w:tc>
        <w:tc>
          <w:tcPr>
            <w:tcW w:w="1728" w:type="dxa"/>
            <w:vAlign w:val="center"/>
            <w:hideMark/>
          </w:tcPr>
          <w:p w14:paraId="170E3B9F" w14:textId="77777777" w:rsidR="00C83B4B" w:rsidRPr="0042682E" w:rsidRDefault="00C83B4B" w:rsidP="00175559">
            <w:pPr>
              <w:spacing w:line="360" w:lineRule="auto"/>
              <w:jc w:val="right"/>
              <w:rPr>
                <w:rFonts w:eastAsia="Times New Roman" w:cs="Times New Roman"/>
                <w:color w:val="000000"/>
                <w:kern w:val="0"/>
                <w:lang w:eastAsia="en-CA"/>
                <w14:ligatures w14:val="none"/>
              </w:rPr>
            </w:pPr>
            <w:r w:rsidRPr="0042682E">
              <w:rPr>
                <w:rFonts w:eastAsia="Times New Roman" w:cs="Times New Roman"/>
                <w:color w:val="000000"/>
                <w:kern w:val="0"/>
                <w:lang w:eastAsia="en-CA"/>
                <w14:ligatures w14:val="none"/>
              </w:rPr>
              <w:t>0.679</w:t>
            </w:r>
          </w:p>
        </w:tc>
        <w:tc>
          <w:tcPr>
            <w:tcW w:w="1728" w:type="dxa"/>
            <w:vAlign w:val="center"/>
            <w:hideMark/>
          </w:tcPr>
          <w:p w14:paraId="181207D9" w14:textId="77777777" w:rsidR="00C83B4B" w:rsidRPr="0042682E" w:rsidRDefault="00C83B4B" w:rsidP="00175559">
            <w:pPr>
              <w:spacing w:line="360" w:lineRule="auto"/>
              <w:jc w:val="right"/>
              <w:rPr>
                <w:rFonts w:eastAsia="Times New Roman" w:cs="Times New Roman"/>
                <w:color w:val="000000"/>
                <w:kern w:val="0"/>
                <w:lang w:eastAsia="en-CA"/>
                <w14:ligatures w14:val="none"/>
              </w:rPr>
            </w:pPr>
            <w:r w:rsidRPr="0042682E">
              <w:rPr>
                <w:rFonts w:eastAsia="Times New Roman" w:cs="Times New Roman"/>
                <w:color w:val="000000"/>
                <w:kern w:val="0"/>
                <w:lang w:eastAsia="en-CA"/>
                <w14:ligatures w14:val="none"/>
              </w:rPr>
              <w:t>0.759</w:t>
            </w:r>
          </w:p>
        </w:tc>
      </w:tr>
    </w:tbl>
    <w:p w14:paraId="271D062E" w14:textId="77777777" w:rsidR="00C83B4B" w:rsidRPr="00C83B4B" w:rsidRDefault="00C83B4B" w:rsidP="00DA4666">
      <w:pPr>
        <w:rPr>
          <w:rFonts w:cs="Times New Roman"/>
        </w:rPr>
      </w:pPr>
    </w:p>
    <w:p w14:paraId="443DC7A5" w14:textId="32325F2F" w:rsidR="006605C4" w:rsidRPr="00175559" w:rsidRDefault="0042682E" w:rsidP="00DA4666">
      <w:pPr>
        <w:rPr>
          <w:rFonts w:cs="Times New Roman"/>
        </w:rPr>
      </w:pPr>
      <w:r w:rsidRPr="00C83B4B">
        <w:rPr>
          <w:rFonts w:cs="Times New Roman"/>
          <w:b/>
          <w:bCs/>
        </w:rPr>
        <w:t>Figure A1.</w:t>
      </w:r>
      <w:r w:rsidRPr="00C83B4B">
        <w:rPr>
          <w:rFonts w:cs="Times New Roman"/>
        </w:rPr>
        <w:t xml:space="preserve"> ROC Curve Comparison</w:t>
      </w:r>
      <w:r w:rsidRPr="00C83B4B">
        <w:rPr>
          <w:rFonts w:cs="Times New Roman"/>
        </w:rPr>
        <w:drawing>
          <wp:inline distT="0" distB="0" distL="0" distR="0" wp14:anchorId="04CD5AF1" wp14:editId="51B5096A">
            <wp:extent cx="5157037" cy="4082143"/>
            <wp:effectExtent l="0" t="0" r="5715" b="0"/>
            <wp:docPr id="1178026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026191" name=""/>
                    <pic:cNvPicPr/>
                  </pic:nvPicPr>
                  <pic:blipFill>
                    <a:blip r:embed="rId14"/>
                    <a:stretch>
                      <a:fillRect/>
                    </a:stretch>
                  </pic:blipFill>
                  <pic:spPr>
                    <a:xfrm>
                      <a:off x="0" y="0"/>
                      <a:ext cx="5162979" cy="4086846"/>
                    </a:xfrm>
                    <a:prstGeom prst="rect">
                      <a:avLst/>
                    </a:prstGeom>
                  </pic:spPr>
                </pic:pic>
              </a:graphicData>
            </a:graphic>
          </wp:inline>
        </w:drawing>
      </w:r>
    </w:p>
    <w:p w14:paraId="639D028F" w14:textId="77777777" w:rsidR="00175559" w:rsidRDefault="00175559">
      <w:pPr>
        <w:spacing w:after="160" w:line="278" w:lineRule="auto"/>
        <w:rPr>
          <w:rFonts w:cs="Times New Roman"/>
          <w:b/>
          <w:bCs/>
        </w:rPr>
      </w:pPr>
      <w:r>
        <w:rPr>
          <w:rFonts w:cs="Times New Roman"/>
          <w:b/>
          <w:bCs/>
        </w:rPr>
        <w:br w:type="page"/>
      </w:r>
    </w:p>
    <w:p w14:paraId="08493DCB" w14:textId="45A84648" w:rsidR="006605C4" w:rsidRDefault="006605C4" w:rsidP="00DA4666">
      <w:pPr>
        <w:rPr>
          <w:rFonts w:cs="Times New Roman"/>
        </w:rPr>
      </w:pPr>
      <w:r>
        <w:rPr>
          <w:rFonts w:cs="Times New Roman"/>
          <w:b/>
          <w:bCs/>
        </w:rPr>
        <w:lastRenderedPageBreak/>
        <w:t xml:space="preserve">Table </w:t>
      </w:r>
      <w:r w:rsidRPr="00C83B4B">
        <w:rPr>
          <w:rFonts w:cs="Times New Roman"/>
          <w:b/>
          <w:bCs/>
        </w:rPr>
        <w:t>A</w:t>
      </w:r>
      <w:r>
        <w:rPr>
          <w:rFonts w:cs="Times New Roman"/>
          <w:b/>
          <w:bCs/>
        </w:rPr>
        <w:t>3</w:t>
      </w:r>
      <w:r w:rsidRPr="00C83B4B">
        <w:rPr>
          <w:rFonts w:cs="Times New Roman"/>
          <w:b/>
          <w:bCs/>
        </w:rPr>
        <w:t>.</w:t>
      </w:r>
      <w:r w:rsidRPr="00C83B4B">
        <w:rPr>
          <w:rFonts w:cs="Times New Roman"/>
        </w:rPr>
        <w:t xml:space="preserve"> </w:t>
      </w:r>
      <w:r>
        <w:rPr>
          <w:rFonts w:cs="Times New Roman"/>
        </w:rPr>
        <w:t>Silhouette score for k-means clusters</w:t>
      </w:r>
    </w:p>
    <w:tbl>
      <w:tblPr>
        <w:tblW w:w="20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9"/>
        <w:gridCol w:w="1039"/>
      </w:tblGrid>
      <w:tr w:rsidR="006605C4" w:rsidRPr="006605C4" w14:paraId="0C8C351D" w14:textId="77777777" w:rsidTr="00175559">
        <w:trPr>
          <w:trHeight w:val="279"/>
        </w:trPr>
        <w:tc>
          <w:tcPr>
            <w:tcW w:w="1039" w:type="dxa"/>
            <w:noWrap/>
            <w:vAlign w:val="bottom"/>
            <w:hideMark/>
          </w:tcPr>
          <w:p w14:paraId="4B355596" w14:textId="0F84314E" w:rsidR="006605C4" w:rsidRPr="006605C4" w:rsidRDefault="006605C4" w:rsidP="00175559">
            <w:pPr>
              <w:spacing w:line="276" w:lineRule="auto"/>
              <w:jc w:val="right"/>
              <w:rPr>
                <w:rFonts w:eastAsia="Times New Roman" w:cs="Times New Roman"/>
                <w:b/>
                <w:bCs/>
                <w:kern w:val="0"/>
                <w:lang w:eastAsia="en-CA"/>
                <w14:ligatures w14:val="none"/>
              </w:rPr>
            </w:pPr>
            <w:r>
              <w:rPr>
                <w:rFonts w:eastAsia="Times New Roman" w:cs="Times New Roman"/>
                <w:b/>
                <w:bCs/>
                <w:kern w:val="0"/>
                <w:lang w:eastAsia="en-CA"/>
                <w14:ligatures w14:val="none"/>
              </w:rPr>
              <w:t>k</w:t>
            </w:r>
          </w:p>
        </w:tc>
        <w:tc>
          <w:tcPr>
            <w:tcW w:w="1039" w:type="dxa"/>
            <w:noWrap/>
            <w:vAlign w:val="bottom"/>
            <w:hideMark/>
          </w:tcPr>
          <w:p w14:paraId="5821321C" w14:textId="77777777" w:rsidR="006605C4" w:rsidRPr="006605C4" w:rsidRDefault="006605C4" w:rsidP="00175559">
            <w:pPr>
              <w:spacing w:line="276" w:lineRule="auto"/>
              <w:rPr>
                <w:rFonts w:eastAsia="Times New Roman" w:cs="Times New Roman"/>
                <w:b/>
                <w:bCs/>
                <w:kern w:val="0"/>
                <w:lang w:eastAsia="en-CA"/>
                <w14:ligatures w14:val="none"/>
              </w:rPr>
            </w:pPr>
            <w:r w:rsidRPr="006605C4">
              <w:rPr>
                <w:rFonts w:eastAsia="Times New Roman" w:cs="Times New Roman"/>
                <w:b/>
                <w:bCs/>
                <w:kern w:val="0"/>
                <w:lang w:eastAsia="en-CA"/>
                <w14:ligatures w14:val="none"/>
              </w:rPr>
              <w:t>score</w:t>
            </w:r>
          </w:p>
        </w:tc>
      </w:tr>
      <w:tr w:rsidR="006605C4" w:rsidRPr="006605C4" w14:paraId="2001DF4E" w14:textId="77777777" w:rsidTr="00175559">
        <w:trPr>
          <w:trHeight w:val="279"/>
        </w:trPr>
        <w:tc>
          <w:tcPr>
            <w:tcW w:w="1039" w:type="dxa"/>
            <w:noWrap/>
            <w:vAlign w:val="bottom"/>
            <w:hideMark/>
          </w:tcPr>
          <w:p w14:paraId="79DE644F" w14:textId="77777777" w:rsidR="006605C4" w:rsidRPr="006605C4" w:rsidRDefault="006605C4" w:rsidP="00175559">
            <w:pPr>
              <w:spacing w:line="276" w:lineRule="auto"/>
              <w:jc w:val="right"/>
              <w:rPr>
                <w:rFonts w:eastAsia="Times New Roman" w:cs="Times New Roman"/>
                <w:kern w:val="0"/>
                <w:lang w:eastAsia="en-CA"/>
                <w14:ligatures w14:val="none"/>
              </w:rPr>
            </w:pPr>
            <w:r w:rsidRPr="006605C4">
              <w:rPr>
                <w:rFonts w:eastAsia="Times New Roman" w:cs="Times New Roman"/>
                <w:kern w:val="0"/>
                <w:lang w:eastAsia="en-CA"/>
                <w14:ligatures w14:val="none"/>
              </w:rPr>
              <w:t>2</w:t>
            </w:r>
          </w:p>
        </w:tc>
        <w:tc>
          <w:tcPr>
            <w:tcW w:w="1039" w:type="dxa"/>
            <w:noWrap/>
            <w:vAlign w:val="bottom"/>
            <w:hideMark/>
          </w:tcPr>
          <w:p w14:paraId="63BB358A" w14:textId="77777777" w:rsidR="006605C4" w:rsidRPr="006605C4" w:rsidRDefault="006605C4" w:rsidP="00175559">
            <w:pPr>
              <w:spacing w:line="276" w:lineRule="auto"/>
              <w:jc w:val="right"/>
              <w:rPr>
                <w:rFonts w:eastAsia="Times New Roman" w:cs="Times New Roman"/>
                <w:kern w:val="0"/>
                <w:lang w:eastAsia="en-CA"/>
                <w14:ligatures w14:val="none"/>
              </w:rPr>
            </w:pPr>
            <w:r w:rsidRPr="006605C4">
              <w:rPr>
                <w:rFonts w:eastAsia="Times New Roman" w:cs="Times New Roman"/>
                <w:kern w:val="0"/>
                <w:lang w:eastAsia="en-CA"/>
                <w14:ligatures w14:val="none"/>
              </w:rPr>
              <w:t>0.172</w:t>
            </w:r>
          </w:p>
        </w:tc>
      </w:tr>
      <w:tr w:rsidR="006605C4" w:rsidRPr="006605C4" w14:paraId="03490CE5" w14:textId="77777777" w:rsidTr="00175559">
        <w:trPr>
          <w:trHeight w:val="279"/>
        </w:trPr>
        <w:tc>
          <w:tcPr>
            <w:tcW w:w="1039" w:type="dxa"/>
            <w:noWrap/>
            <w:vAlign w:val="bottom"/>
            <w:hideMark/>
          </w:tcPr>
          <w:p w14:paraId="02E06398" w14:textId="77777777" w:rsidR="006605C4" w:rsidRPr="006605C4" w:rsidRDefault="006605C4" w:rsidP="00175559">
            <w:pPr>
              <w:spacing w:line="276" w:lineRule="auto"/>
              <w:jc w:val="right"/>
              <w:rPr>
                <w:rFonts w:eastAsia="Times New Roman" w:cs="Times New Roman"/>
                <w:kern w:val="0"/>
                <w:lang w:eastAsia="en-CA"/>
                <w14:ligatures w14:val="none"/>
              </w:rPr>
            </w:pPr>
            <w:r w:rsidRPr="006605C4">
              <w:rPr>
                <w:rFonts w:eastAsia="Times New Roman" w:cs="Times New Roman"/>
                <w:kern w:val="0"/>
                <w:lang w:eastAsia="en-CA"/>
                <w14:ligatures w14:val="none"/>
              </w:rPr>
              <w:t>3</w:t>
            </w:r>
          </w:p>
        </w:tc>
        <w:tc>
          <w:tcPr>
            <w:tcW w:w="1039" w:type="dxa"/>
            <w:noWrap/>
            <w:vAlign w:val="bottom"/>
            <w:hideMark/>
          </w:tcPr>
          <w:p w14:paraId="755970CB" w14:textId="77777777" w:rsidR="006605C4" w:rsidRPr="006605C4" w:rsidRDefault="006605C4" w:rsidP="00175559">
            <w:pPr>
              <w:spacing w:line="276" w:lineRule="auto"/>
              <w:jc w:val="right"/>
              <w:rPr>
                <w:rFonts w:eastAsia="Times New Roman" w:cs="Times New Roman"/>
                <w:kern w:val="0"/>
                <w:lang w:eastAsia="en-CA"/>
                <w14:ligatures w14:val="none"/>
              </w:rPr>
            </w:pPr>
            <w:r w:rsidRPr="006605C4">
              <w:rPr>
                <w:rFonts w:eastAsia="Times New Roman" w:cs="Times New Roman"/>
                <w:kern w:val="0"/>
                <w:lang w:eastAsia="en-CA"/>
                <w14:ligatures w14:val="none"/>
              </w:rPr>
              <w:t>0.145</w:t>
            </w:r>
          </w:p>
        </w:tc>
      </w:tr>
      <w:tr w:rsidR="006605C4" w:rsidRPr="006605C4" w14:paraId="078623EC" w14:textId="77777777" w:rsidTr="00175559">
        <w:trPr>
          <w:trHeight w:val="279"/>
        </w:trPr>
        <w:tc>
          <w:tcPr>
            <w:tcW w:w="1039" w:type="dxa"/>
            <w:noWrap/>
            <w:vAlign w:val="bottom"/>
            <w:hideMark/>
          </w:tcPr>
          <w:p w14:paraId="24805C06" w14:textId="77777777" w:rsidR="006605C4" w:rsidRPr="006605C4" w:rsidRDefault="006605C4" w:rsidP="00175559">
            <w:pPr>
              <w:spacing w:line="276" w:lineRule="auto"/>
              <w:jc w:val="right"/>
              <w:rPr>
                <w:rFonts w:eastAsia="Times New Roman" w:cs="Times New Roman"/>
                <w:kern w:val="0"/>
                <w:lang w:eastAsia="en-CA"/>
                <w14:ligatures w14:val="none"/>
              </w:rPr>
            </w:pPr>
            <w:r w:rsidRPr="006605C4">
              <w:rPr>
                <w:rFonts w:eastAsia="Times New Roman" w:cs="Times New Roman"/>
                <w:kern w:val="0"/>
                <w:lang w:eastAsia="en-CA"/>
                <w14:ligatures w14:val="none"/>
              </w:rPr>
              <w:t>4</w:t>
            </w:r>
          </w:p>
        </w:tc>
        <w:tc>
          <w:tcPr>
            <w:tcW w:w="1039" w:type="dxa"/>
            <w:noWrap/>
            <w:vAlign w:val="bottom"/>
            <w:hideMark/>
          </w:tcPr>
          <w:p w14:paraId="6B5719D0" w14:textId="77777777" w:rsidR="006605C4" w:rsidRPr="006605C4" w:rsidRDefault="006605C4" w:rsidP="00175559">
            <w:pPr>
              <w:spacing w:line="276" w:lineRule="auto"/>
              <w:jc w:val="right"/>
              <w:rPr>
                <w:rFonts w:eastAsia="Times New Roman" w:cs="Times New Roman"/>
                <w:kern w:val="0"/>
                <w:lang w:eastAsia="en-CA"/>
                <w14:ligatures w14:val="none"/>
              </w:rPr>
            </w:pPr>
            <w:r w:rsidRPr="006605C4">
              <w:rPr>
                <w:rFonts w:eastAsia="Times New Roman" w:cs="Times New Roman"/>
                <w:kern w:val="0"/>
                <w:lang w:eastAsia="en-CA"/>
                <w14:ligatures w14:val="none"/>
              </w:rPr>
              <w:t>0.13</w:t>
            </w:r>
          </w:p>
        </w:tc>
      </w:tr>
      <w:tr w:rsidR="006605C4" w:rsidRPr="006605C4" w14:paraId="56B9D525" w14:textId="77777777" w:rsidTr="00175559">
        <w:trPr>
          <w:trHeight w:val="288"/>
        </w:trPr>
        <w:tc>
          <w:tcPr>
            <w:tcW w:w="1039" w:type="dxa"/>
            <w:noWrap/>
            <w:vAlign w:val="bottom"/>
            <w:hideMark/>
          </w:tcPr>
          <w:p w14:paraId="401CC2D1" w14:textId="77777777" w:rsidR="006605C4" w:rsidRPr="006605C4" w:rsidRDefault="006605C4" w:rsidP="00175559">
            <w:pPr>
              <w:spacing w:line="276" w:lineRule="auto"/>
              <w:jc w:val="right"/>
              <w:rPr>
                <w:rFonts w:eastAsia="Times New Roman" w:cs="Times New Roman"/>
                <w:kern w:val="0"/>
                <w:lang w:eastAsia="en-CA"/>
                <w14:ligatures w14:val="none"/>
              </w:rPr>
            </w:pPr>
            <w:r w:rsidRPr="006605C4">
              <w:rPr>
                <w:rFonts w:eastAsia="Times New Roman" w:cs="Times New Roman"/>
                <w:kern w:val="0"/>
                <w:lang w:eastAsia="en-CA"/>
                <w14:ligatures w14:val="none"/>
              </w:rPr>
              <w:t>5</w:t>
            </w:r>
          </w:p>
        </w:tc>
        <w:tc>
          <w:tcPr>
            <w:tcW w:w="1039" w:type="dxa"/>
            <w:noWrap/>
            <w:vAlign w:val="bottom"/>
            <w:hideMark/>
          </w:tcPr>
          <w:p w14:paraId="2A6A9A9A" w14:textId="77777777" w:rsidR="006605C4" w:rsidRPr="006605C4" w:rsidRDefault="006605C4" w:rsidP="00175559">
            <w:pPr>
              <w:spacing w:line="276" w:lineRule="auto"/>
              <w:jc w:val="right"/>
              <w:rPr>
                <w:rFonts w:eastAsia="Times New Roman" w:cs="Times New Roman"/>
                <w:kern w:val="0"/>
                <w:lang w:eastAsia="en-CA"/>
                <w14:ligatures w14:val="none"/>
              </w:rPr>
            </w:pPr>
            <w:r w:rsidRPr="006605C4">
              <w:rPr>
                <w:rFonts w:eastAsia="Times New Roman" w:cs="Times New Roman"/>
                <w:kern w:val="0"/>
                <w:lang w:eastAsia="en-CA"/>
                <w14:ligatures w14:val="none"/>
              </w:rPr>
              <w:t>0.112</w:t>
            </w:r>
          </w:p>
        </w:tc>
      </w:tr>
    </w:tbl>
    <w:p w14:paraId="32D929CE" w14:textId="32B36452" w:rsidR="006605C4" w:rsidRDefault="006605C4" w:rsidP="00DA4666">
      <w:pPr>
        <w:spacing w:before="240"/>
        <w:rPr>
          <w:rFonts w:cs="Times New Roman"/>
          <w:b/>
          <w:bCs/>
        </w:rPr>
      </w:pPr>
      <w:r>
        <w:rPr>
          <w:rFonts w:cs="Times New Roman"/>
          <w:b/>
          <w:bCs/>
        </w:rPr>
        <w:t xml:space="preserve">Table </w:t>
      </w:r>
      <w:r w:rsidRPr="00C83B4B">
        <w:rPr>
          <w:rFonts w:cs="Times New Roman"/>
          <w:b/>
          <w:bCs/>
        </w:rPr>
        <w:t>A</w:t>
      </w:r>
      <w:r>
        <w:rPr>
          <w:rFonts w:cs="Times New Roman"/>
          <w:b/>
          <w:bCs/>
        </w:rPr>
        <w:t>4</w:t>
      </w:r>
      <w:r w:rsidRPr="00C83B4B">
        <w:rPr>
          <w:rFonts w:cs="Times New Roman"/>
          <w:b/>
          <w:bCs/>
        </w:rPr>
        <w:t>.</w:t>
      </w:r>
      <w:r>
        <w:rPr>
          <w:rFonts w:cs="Times New Roman"/>
          <w:b/>
          <w:bCs/>
        </w:rPr>
        <w:t xml:space="preserve"> </w:t>
      </w:r>
      <w:r>
        <w:rPr>
          <w:rFonts w:cs="Times New Roman"/>
        </w:rPr>
        <w:t>Clusters mean feature values</w:t>
      </w:r>
    </w:p>
    <w:tbl>
      <w:tblPr>
        <w:tblW w:w="4835" w:type="dxa"/>
        <w:tblLook w:val="04A0" w:firstRow="1" w:lastRow="0" w:firstColumn="1" w:lastColumn="0" w:noHBand="0" w:noVBand="1"/>
      </w:tblPr>
      <w:tblGrid>
        <w:gridCol w:w="2329"/>
        <w:gridCol w:w="1253"/>
        <w:gridCol w:w="1253"/>
      </w:tblGrid>
      <w:tr w:rsidR="006605C4" w:rsidRPr="006605C4" w14:paraId="555E85E7" w14:textId="77777777" w:rsidTr="006605C4">
        <w:trPr>
          <w:trHeight w:val="338"/>
        </w:trPr>
        <w:tc>
          <w:tcPr>
            <w:tcW w:w="2329" w:type="dxa"/>
            <w:tcBorders>
              <w:top w:val="single" w:sz="4" w:space="0" w:color="000000"/>
              <w:left w:val="single" w:sz="4" w:space="0" w:color="000000"/>
              <w:bottom w:val="single" w:sz="4" w:space="0" w:color="000000"/>
              <w:right w:val="single" w:sz="4" w:space="0" w:color="000000"/>
            </w:tcBorders>
            <w:vAlign w:val="center"/>
            <w:hideMark/>
          </w:tcPr>
          <w:p w14:paraId="2675FEAC" w14:textId="77777777" w:rsidR="006605C4" w:rsidRPr="006605C4" w:rsidRDefault="006605C4" w:rsidP="00175559">
            <w:pPr>
              <w:spacing w:line="360" w:lineRule="auto"/>
              <w:jc w:val="right"/>
              <w:rPr>
                <w:rFonts w:eastAsia="Times New Roman" w:cs="Times New Roman"/>
                <w:b/>
                <w:bCs/>
                <w:kern w:val="0"/>
                <w:sz w:val="20"/>
                <w:szCs w:val="20"/>
                <w:lang w:eastAsia="en-CA"/>
                <w14:ligatures w14:val="none"/>
              </w:rPr>
            </w:pPr>
            <w:r w:rsidRPr="006605C4">
              <w:rPr>
                <w:rFonts w:eastAsia="Times New Roman" w:cs="Times New Roman"/>
                <w:b/>
                <w:bCs/>
                <w:kern w:val="0"/>
                <w:sz w:val="20"/>
                <w:szCs w:val="20"/>
                <w:lang w:eastAsia="en-CA"/>
                <w14:ligatures w14:val="none"/>
              </w:rPr>
              <w:t> </w:t>
            </w:r>
          </w:p>
        </w:tc>
        <w:tc>
          <w:tcPr>
            <w:tcW w:w="1253" w:type="dxa"/>
            <w:tcBorders>
              <w:top w:val="single" w:sz="4" w:space="0" w:color="000000"/>
              <w:left w:val="nil"/>
              <w:bottom w:val="single" w:sz="4" w:space="0" w:color="000000"/>
              <w:right w:val="single" w:sz="4" w:space="0" w:color="000000"/>
            </w:tcBorders>
            <w:vAlign w:val="center"/>
            <w:hideMark/>
          </w:tcPr>
          <w:p w14:paraId="17B7C8F4" w14:textId="77777777" w:rsidR="006605C4" w:rsidRPr="006605C4" w:rsidRDefault="006605C4" w:rsidP="00175559">
            <w:pPr>
              <w:spacing w:line="360" w:lineRule="auto"/>
              <w:jc w:val="right"/>
              <w:rPr>
                <w:rFonts w:eastAsia="Times New Roman" w:cs="Times New Roman"/>
                <w:b/>
                <w:bCs/>
                <w:kern w:val="0"/>
                <w:sz w:val="20"/>
                <w:szCs w:val="20"/>
                <w:lang w:eastAsia="en-CA"/>
                <w14:ligatures w14:val="none"/>
              </w:rPr>
            </w:pPr>
            <w:r w:rsidRPr="006605C4">
              <w:rPr>
                <w:rFonts w:eastAsia="Times New Roman" w:cs="Times New Roman"/>
                <w:b/>
                <w:bCs/>
                <w:kern w:val="0"/>
                <w:sz w:val="20"/>
                <w:szCs w:val="20"/>
                <w:lang w:eastAsia="en-CA"/>
                <w14:ligatures w14:val="none"/>
              </w:rPr>
              <w:t>Cluster 0</w:t>
            </w:r>
          </w:p>
        </w:tc>
        <w:tc>
          <w:tcPr>
            <w:tcW w:w="1253" w:type="dxa"/>
            <w:tcBorders>
              <w:top w:val="single" w:sz="4" w:space="0" w:color="000000"/>
              <w:left w:val="nil"/>
              <w:bottom w:val="single" w:sz="4" w:space="0" w:color="000000"/>
              <w:right w:val="single" w:sz="4" w:space="0" w:color="000000"/>
            </w:tcBorders>
            <w:vAlign w:val="center"/>
            <w:hideMark/>
          </w:tcPr>
          <w:p w14:paraId="00A50286" w14:textId="77777777" w:rsidR="006605C4" w:rsidRPr="006605C4" w:rsidRDefault="006605C4" w:rsidP="00175559">
            <w:pPr>
              <w:spacing w:line="360" w:lineRule="auto"/>
              <w:jc w:val="right"/>
              <w:rPr>
                <w:rFonts w:eastAsia="Times New Roman" w:cs="Times New Roman"/>
                <w:b/>
                <w:bCs/>
                <w:kern w:val="0"/>
                <w:sz w:val="20"/>
                <w:szCs w:val="20"/>
                <w:lang w:eastAsia="en-CA"/>
                <w14:ligatures w14:val="none"/>
              </w:rPr>
            </w:pPr>
            <w:r w:rsidRPr="006605C4">
              <w:rPr>
                <w:rFonts w:eastAsia="Times New Roman" w:cs="Times New Roman"/>
                <w:b/>
                <w:bCs/>
                <w:kern w:val="0"/>
                <w:sz w:val="20"/>
                <w:szCs w:val="20"/>
                <w:lang w:eastAsia="en-CA"/>
                <w14:ligatures w14:val="none"/>
              </w:rPr>
              <w:t>Cluster 1</w:t>
            </w:r>
          </w:p>
        </w:tc>
      </w:tr>
      <w:tr w:rsidR="006605C4" w:rsidRPr="006605C4" w14:paraId="255A0314" w14:textId="77777777" w:rsidTr="006605C4">
        <w:trPr>
          <w:trHeight w:val="338"/>
        </w:trPr>
        <w:tc>
          <w:tcPr>
            <w:tcW w:w="2329" w:type="dxa"/>
            <w:tcBorders>
              <w:top w:val="nil"/>
              <w:left w:val="single" w:sz="4" w:space="0" w:color="000000"/>
              <w:bottom w:val="single" w:sz="4" w:space="0" w:color="000000"/>
              <w:right w:val="single" w:sz="4" w:space="0" w:color="000000"/>
            </w:tcBorders>
            <w:vAlign w:val="center"/>
            <w:hideMark/>
          </w:tcPr>
          <w:p w14:paraId="2643C3BD" w14:textId="77777777" w:rsidR="006605C4" w:rsidRPr="006605C4" w:rsidRDefault="006605C4" w:rsidP="00175559">
            <w:pPr>
              <w:spacing w:line="360" w:lineRule="auto"/>
              <w:jc w:val="right"/>
              <w:rPr>
                <w:rFonts w:eastAsia="Times New Roman" w:cs="Times New Roman"/>
                <w:b/>
                <w:bCs/>
                <w:kern w:val="0"/>
                <w:sz w:val="20"/>
                <w:szCs w:val="20"/>
                <w:lang w:eastAsia="en-CA"/>
                <w14:ligatures w14:val="none"/>
              </w:rPr>
            </w:pPr>
            <w:r w:rsidRPr="006605C4">
              <w:rPr>
                <w:rFonts w:eastAsia="Times New Roman" w:cs="Times New Roman"/>
                <w:b/>
                <w:bCs/>
                <w:kern w:val="0"/>
                <w:sz w:val="20"/>
                <w:szCs w:val="20"/>
                <w:lang w:eastAsia="en-CA"/>
                <w14:ligatures w14:val="none"/>
              </w:rPr>
              <w:t>Fresh</w:t>
            </w:r>
          </w:p>
        </w:tc>
        <w:tc>
          <w:tcPr>
            <w:tcW w:w="1253" w:type="dxa"/>
            <w:tcBorders>
              <w:top w:val="nil"/>
              <w:left w:val="nil"/>
              <w:bottom w:val="single" w:sz="4" w:space="0" w:color="000000"/>
              <w:right w:val="single" w:sz="4" w:space="0" w:color="000000"/>
            </w:tcBorders>
            <w:vAlign w:val="center"/>
            <w:hideMark/>
          </w:tcPr>
          <w:p w14:paraId="10B90048" w14:textId="77777777" w:rsidR="006605C4" w:rsidRPr="006605C4" w:rsidRDefault="006605C4" w:rsidP="00175559">
            <w:pPr>
              <w:spacing w:line="360" w:lineRule="auto"/>
              <w:jc w:val="right"/>
              <w:rPr>
                <w:rFonts w:eastAsia="Times New Roman" w:cs="Times New Roman"/>
                <w:kern w:val="0"/>
                <w:sz w:val="20"/>
                <w:szCs w:val="20"/>
                <w:lang w:eastAsia="en-CA"/>
                <w14:ligatures w14:val="none"/>
              </w:rPr>
            </w:pPr>
            <w:r w:rsidRPr="006605C4">
              <w:rPr>
                <w:rFonts w:eastAsia="Times New Roman" w:cs="Times New Roman"/>
                <w:kern w:val="0"/>
                <w:sz w:val="20"/>
                <w:szCs w:val="20"/>
                <w:lang w:eastAsia="en-CA"/>
                <w14:ligatures w14:val="none"/>
              </w:rPr>
              <w:t>3839.991</w:t>
            </w:r>
          </w:p>
        </w:tc>
        <w:tc>
          <w:tcPr>
            <w:tcW w:w="1253" w:type="dxa"/>
            <w:tcBorders>
              <w:top w:val="nil"/>
              <w:left w:val="nil"/>
              <w:bottom w:val="single" w:sz="4" w:space="0" w:color="000000"/>
              <w:right w:val="single" w:sz="4" w:space="0" w:color="000000"/>
            </w:tcBorders>
            <w:vAlign w:val="center"/>
            <w:hideMark/>
          </w:tcPr>
          <w:p w14:paraId="244C7CBC" w14:textId="77777777" w:rsidR="006605C4" w:rsidRPr="006605C4" w:rsidRDefault="006605C4" w:rsidP="00175559">
            <w:pPr>
              <w:spacing w:line="360" w:lineRule="auto"/>
              <w:jc w:val="right"/>
              <w:rPr>
                <w:rFonts w:eastAsia="Times New Roman" w:cs="Times New Roman"/>
                <w:kern w:val="0"/>
                <w:sz w:val="20"/>
                <w:szCs w:val="20"/>
                <w:lang w:eastAsia="en-CA"/>
                <w14:ligatures w14:val="none"/>
              </w:rPr>
            </w:pPr>
            <w:r w:rsidRPr="006605C4">
              <w:rPr>
                <w:rFonts w:eastAsia="Times New Roman" w:cs="Times New Roman"/>
                <w:kern w:val="0"/>
                <w:sz w:val="20"/>
                <w:szCs w:val="20"/>
                <w:lang w:eastAsia="en-CA"/>
                <w14:ligatures w14:val="none"/>
              </w:rPr>
              <w:t>2443.892</w:t>
            </w:r>
          </w:p>
        </w:tc>
      </w:tr>
      <w:tr w:rsidR="006605C4" w:rsidRPr="006605C4" w14:paraId="45C0191B" w14:textId="77777777" w:rsidTr="006605C4">
        <w:trPr>
          <w:trHeight w:val="338"/>
        </w:trPr>
        <w:tc>
          <w:tcPr>
            <w:tcW w:w="2329" w:type="dxa"/>
            <w:tcBorders>
              <w:top w:val="nil"/>
              <w:left w:val="single" w:sz="4" w:space="0" w:color="000000"/>
              <w:bottom w:val="single" w:sz="4" w:space="0" w:color="000000"/>
              <w:right w:val="single" w:sz="4" w:space="0" w:color="000000"/>
            </w:tcBorders>
            <w:vAlign w:val="center"/>
            <w:hideMark/>
          </w:tcPr>
          <w:p w14:paraId="0934D463" w14:textId="77777777" w:rsidR="006605C4" w:rsidRPr="006605C4" w:rsidRDefault="006605C4" w:rsidP="00175559">
            <w:pPr>
              <w:spacing w:line="360" w:lineRule="auto"/>
              <w:jc w:val="right"/>
              <w:rPr>
                <w:rFonts w:eastAsia="Times New Roman" w:cs="Times New Roman"/>
                <w:b/>
                <w:bCs/>
                <w:kern w:val="0"/>
                <w:sz w:val="20"/>
                <w:szCs w:val="20"/>
                <w:lang w:eastAsia="en-CA"/>
                <w14:ligatures w14:val="none"/>
              </w:rPr>
            </w:pPr>
            <w:r w:rsidRPr="006605C4">
              <w:rPr>
                <w:rFonts w:eastAsia="Times New Roman" w:cs="Times New Roman"/>
                <w:b/>
                <w:bCs/>
                <w:kern w:val="0"/>
                <w:sz w:val="20"/>
                <w:szCs w:val="20"/>
                <w:lang w:eastAsia="en-CA"/>
                <w14:ligatures w14:val="none"/>
              </w:rPr>
              <w:t>Milk</w:t>
            </w:r>
          </w:p>
        </w:tc>
        <w:tc>
          <w:tcPr>
            <w:tcW w:w="1253" w:type="dxa"/>
            <w:tcBorders>
              <w:top w:val="nil"/>
              <w:left w:val="nil"/>
              <w:bottom w:val="single" w:sz="4" w:space="0" w:color="000000"/>
              <w:right w:val="single" w:sz="4" w:space="0" w:color="000000"/>
            </w:tcBorders>
            <w:vAlign w:val="center"/>
            <w:hideMark/>
          </w:tcPr>
          <w:p w14:paraId="4AC47D55" w14:textId="77777777" w:rsidR="006605C4" w:rsidRPr="006605C4" w:rsidRDefault="006605C4" w:rsidP="00175559">
            <w:pPr>
              <w:spacing w:line="360" w:lineRule="auto"/>
              <w:jc w:val="right"/>
              <w:rPr>
                <w:rFonts w:eastAsia="Times New Roman" w:cs="Times New Roman"/>
                <w:kern w:val="0"/>
                <w:sz w:val="20"/>
                <w:szCs w:val="20"/>
                <w:lang w:eastAsia="en-CA"/>
                <w14:ligatures w14:val="none"/>
              </w:rPr>
            </w:pPr>
            <w:r w:rsidRPr="006605C4">
              <w:rPr>
                <w:rFonts w:eastAsia="Times New Roman" w:cs="Times New Roman"/>
                <w:kern w:val="0"/>
                <w:sz w:val="20"/>
                <w:szCs w:val="20"/>
                <w:lang w:eastAsia="en-CA"/>
                <w14:ligatures w14:val="none"/>
              </w:rPr>
              <w:t>1928.896</w:t>
            </w:r>
          </w:p>
        </w:tc>
        <w:tc>
          <w:tcPr>
            <w:tcW w:w="1253" w:type="dxa"/>
            <w:tcBorders>
              <w:top w:val="nil"/>
              <w:left w:val="nil"/>
              <w:bottom w:val="single" w:sz="4" w:space="0" w:color="000000"/>
              <w:right w:val="single" w:sz="4" w:space="0" w:color="000000"/>
            </w:tcBorders>
            <w:vAlign w:val="center"/>
            <w:hideMark/>
          </w:tcPr>
          <w:p w14:paraId="6F08F586" w14:textId="77777777" w:rsidR="006605C4" w:rsidRPr="006605C4" w:rsidRDefault="006605C4" w:rsidP="00175559">
            <w:pPr>
              <w:spacing w:line="360" w:lineRule="auto"/>
              <w:jc w:val="right"/>
              <w:rPr>
                <w:rFonts w:eastAsia="Times New Roman" w:cs="Times New Roman"/>
                <w:kern w:val="0"/>
                <w:sz w:val="20"/>
                <w:szCs w:val="20"/>
                <w:lang w:eastAsia="en-CA"/>
                <w14:ligatures w14:val="none"/>
              </w:rPr>
            </w:pPr>
            <w:r w:rsidRPr="006605C4">
              <w:rPr>
                <w:rFonts w:eastAsia="Times New Roman" w:cs="Times New Roman"/>
                <w:kern w:val="0"/>
                <w:sz w:val="20"/>
                <w:szCs w:val="20"/>
                <w:lang w:eastAsia="en-CA"/>
                <w14:ligatures w14:val="none"/>
              </w:rPr>
              <w:t>1964.959</w:t>
            </w:r>
          </w:p>
        </w:tc>
      </w:tr>
      <w:tr w:rsidR="006605C4" w:rsidRPr="006605C4" w14:paraId="5BD6A738" w14:textId="77777777" w:rsidTr="006605C4">
        <w:trPr>
          <w:trHeight w:val="338"/>
        </w:trPr>
        <w:tc>
          <w:tcPr>
            <w:tcW w:w="2329" w:type="dxa"/>
            <w:tcBorders>
              <w:top w:val="nil"/>
              <w:left w:val="single" w:sz="4" w:space="0" w:color="000000"/>
              <w:bottom w:val="single" w:sz="4" w:space="0" w:color="000000"/>
              <w:right w:val="single" w:sz="4" w:space="0" w:color="000000"/>
            </w:tcBorders>
            <w:vAlign w:val="center"/>
            <w:hideMark/>
          </w:tcPr>
          <w:p w14:paraId="758FEB5C" w14:textId="77777777" w:rsidR="006605C4" w:rsidRPr="006605C4" w:rsidRDefault="006605C4" w:rsidP="00175559">
            <w:pPr>
              <w:spacing w:line="360" w:lineRule="auto"/>
              <w:jc w:val="right"/>
              <w:rPr>
                <w:rFonts w:eastAsia="Times New Roman" w:cs="Times New Roman"/>
                <w:b/>
                <w:bCs/>
                <w:kern w:val="0"/>
                <w:sz w:val="20"/>
                <w:szCs w:val="20"/>
                <w:lang w:eastAsia="en-CA"/>
                <w14:ligatures w14:val="none"/>
              </w:rPr>
            </w:pPr>
            <w:r w:rsidRPr="006605C4">
              <w:rPr>
                <w:rFonts w:eastAsia="Times New Roman" w:cs="Times New Roman"/>
                <w:b/>
                <w:bCs/>
                <w:kern w:val="0"/>
                <w:sz w:val="20"/>
                <w:szCs w:val="20"/>
                <w:lang w:eastAsia="en-CA"/>
                <w14:ligatures w14:val="none"/>
              </w:rPr>
              <w:t>Grocery</w:t>
            </w:r>
          </w:p>
        </w:tc>
        <w:tc>
          <w:tcPr>
            <w:tcW w:w="1253" w:type="dxa"/>
            <w:tcBorders>
              <w:top w:val="nil"/>
              <w:left w:val="nil"/>
              <w:bottom w:val="single" w:sz="4" w:space="0" w:color="000000"/>
              <w:right w:val="single" w:sz="4" w:space="0" w:color="000000"/>
            </w:tcBorders>
            <w:vAlign w:val="center"/>
            <w:hideMark/>
          </w:tcPr>
          <w:p w14:paraId="2D451E5C" w14:textId="77777777" w:rsidR="006605C4" w:rsidRPr="006605C4" w:rsidRDefault="006605C4" w:rsidP="00175559">
            <w:pPr>
              <w:spacing w:line="360" w:lineRule="auto"/>
              <w:jc w:val="right"/>
              <w:rPr>
                <w:rFonts w:eastAsia="Times New Roman" w:cs="Times New Roman"/>
                <w:kern w:val="0"/>
                <w:sz w:val="20"/>
                <w:szCs w:val="20"/>
                <w:lang w:eastAsia="en-CA"/>
                <w14:ligatures w14:val="none"/>
              </w:rPr>
            </w:pPr>
            <w:r w:rsidRPr="006605C4">
              <w:rPr>
                <w:rFonts w:eastAsia="Times New Roman" w:cs="Times New Roman"/>
                <w:kern w:val="0"/>
                <w:sz w:val="20"/>
                <w:szCs w:val="20"/>
                <w:lang w:eastAsia="en-CA"/>
                <w14:ligatures w14:val="none"/>
              </w:rPr>
              <w:t>4289.505</w:t>
            </w:r>
          </w:p>
        </w:tc>
        <w:tc>
          <w:tcPr>
            <w:tcW w:w="1253" w:type="dxa"/>
            <w:tcBorders>
              <w:top w:val="nil"/>
              <w:left w:val="nil"/>
              <w:bottom w:val="single" w:sz="4" w:space="0" w:color="000000"/>
              <w:right w:val="single" w:sz="4" w:space="0" w:color="000000"/>
            </w:tcBorders>
            <w:vAlign w:val="center"/>
            <w:hideMark/>
          </w:tcPr>
          <w:p w14:paraId="4FAA85AA" w14:textId="77777777" w:rsidR="006605C4" w:rsidRPr="006605C4" w:rsidRDefault="006605C4" w:rsidP="00175559">
            <w:pPr>
              <w:spacing w:line="360" w:lineRule="auto"/>
              <w:jc w:val="right"/>
              <w:rPr>
                <w:rFonts w:eastAsia="Times New Roman" w:cs="Times New Roman"/>
                <w:kern w:val="0"/>
                <w:sz w:val="20"/>
                <w:szCs w:val="20"/>
                <w:lang w:eastAsia="en-CA"/>
                <w14:ligatures w14:val="none"/>
              </w:rPr>
            </w:pPr>
            <w:r w:rsidRPr="006605C4">
              <w:rPr>
                <w:rFonts w:eastAsia="Times New Roman" w:cs="Times New Roman"/>
                <w:kern w:val="0"/>
                <w:sz w:val="20"/>
                <w:szCs w:val="20"/>
                <w:lang w:eastAsia="en-CA"/>
                <w14:ligatures w14:val="none"/>
              </w:rPr>
              <w:t>1903.369</w:t>
            </w:r>
          </w:p>
        </w:tc>
      </w:tr>
      <w:tr w:rsidR="006605C4" w:rsidRPr="006605C4" w14:paraId="1667B087" w14:textId="77777777" w:rsidTr="006605C4">
        <w:trPr>
          <w:trHeight w:val="338"/>
        </w:trPr>
        <w:tc>
          <w:tcPr>
            <w:tcW w:w="2329" w:type="dxa"/>
            <w:tcBorders>
              <w:top w:val="nil"/>
              <w:left w:val="single" w:sz="4" w:space="0" w:color="000000"/>
              <w:bottom w:val="single" w:sz="4" w:space="0" w:color="000000"/>
              <w:right w:val="single" w:sz="4" w:space="0" w:color="000000"/>
            </w:tcBorders>
            <w:vAlign w:val="center"/>
            <w:hideMark/>
          </w:tcPr>
          <w:p w14:paraId="54D9EEBA" w14:textId="77777777" w:rsidR="006605C4" w:rsidRPr="006605C4" w:rsidRDefault="006605C4" w:rsidP="00175559">
            <w:pPr>
              <w:spacing w:line="360" w:lineRule="auto"/>
              <w:jc w:val="right"/>
              <w:rPr>
                <w:rFonts w:eastAsia="Times New Roman" w:cs="Times New Roman"/>
                <w:b/>
                <w:bCs/>
                <w:kern w:val="0"/>
                <w:sz w:val="20"/>
                <w:szCs w:val="20"/>
                <w:lang w:eastAsia="en-CA"/>
                <w14:ligatures w14:val="none"/>
              </w:rPr>
            </w:pPr>
            <w:r w:rsidRPr="006605C4">
              <w:rPr>
                <w:rFonts w:eastAsia="Times New Roman" w:cs="Times New Roman"/>
                <w:b/>
                <w:bCs/>
                <w:kern w:val="0"/>
                <w:sz w:val="20"/>
                <w:szCs w:val="20"/>
                <w:lang w:eastAsia="en-CA"/>
                <w14:ligatures w14:val="none"/>
              </w:rPr>
              <w:t>Frozen</w:t>
            </w:r>
          </w:p>
        </w:tc>
        <w:tc>
          <w:tcPr>
            <w:tcW w:w="1253" w:type="dxa"/>
            <w:tcBorders>
              <w:top w:val="nil"/>
              <w:left w:val="nil"/>
              <w:bottom w:val="single" w:sz="4" w:space="0" w:color="000000"/>
              <w:right w:val="single" w:sz="4" w:space="0" w:color="000000"/>
            </w:tcBorders>
            <w:vAlign w:val="center"/>
            <w:hideMark/>
          </w:tcPr>
          <w:p w14:paraId="47A8382D" w14:textId="77777777" w:rsidR="006605C4" w:rsidRPr="006605C4" w:rsidRDefault="006605C4" w:rsidP="00175559">
            <w:pPr>
              <w:spacing w:line="360" w:lineRule="auto"/>
              <w:jc w:val="right"/>
              <w:rPr>
                <w:rFonts w:eastAsia="Times New Roman" w:cs="Times New Roman"/>
                <w:kern w:val="0"/>
                <w:sz w:val="20"/>
                <w:szCs w:val="20"/>
                <w:lang w:eastAsia="en-CA"/>
                <w14:ligatures w14:val="none"/>
              </w:rPr>
            </w:pPr>
            <w:r w:rsidRPr="006605C4">
              <w:rPr>
                <w:rFonts w:eastAsia="Times New Roman" w:cs="Times New Roman"/>
                <w:kern w:val="0"/>
                <w:sz w:val="20"/>
                <w:szCs w:val="20"/>
                <w:lang w:eastAsia="en-CA"/>
                <w14:ligatures w14:val="none"/>
              </w:rPr>
              <w:t>1637.741</w:t>
            </w:r>
          </w:p>
        </w:tc>
        <w:tc>
          <w:tcPr>
            <w:tcW w:w="1253" w:type="dxa"/>
            <w:tcBorders>
              <w:top w:val="nil"/>
              <w:left w:val="nil"/>
              <w:bottom w:val="single" w:sz="4" w:space="0" w:color="000000"/>
              <w:right w:val="single" w:sz="4" w:space="0" w:color="000000"/>
            </w:tcBorders>
            <w:vAlign w:val="center"/>
            <w:hideMark/>
          </w:tcPr>
          <w:p w14:paraId="1B7FF1B0" w14:textId="77777777" w:rsidR="006605C4" w:rsidRPr="006605C4" w:rsidRDefault="006605C4" w:rsidP="00175559">
            <w:pPr>
              <w:spacing w:line="360" w:lineRule="auto"/>
              <w:jc w:val="right"/>
              <w:rPr>
                <w:rFonts w:eastAsia="Times New Roman" w:cs="Times New Roman"/>
                <w:kern w:val="0"/>
                <w:sz w:val="20"/>
                <w:szCs w:val="20"/>
                <w:lang w:eastAsia="en-CA"/>
                <w14:ligatures w14:val="none"/>
              </w:rPr>
            </w:pPr>
            <w:r w:rsidRPr="006605C4">
              <w:rPr>
                <w:rFonts w:eastAsia="Times New Roman" w:cs="Times New Roman"/>
                <w:kern w:val="0"/>
                <w:sz w:val="20"/>
                <w:szCs w:val="20"/>
                <w:lang w:eastAsia="en-CA"/>
                <w14:ligatures w14:val="none"/>
              </w:rPr>
              <w:t>1232.657</w:t>
            </w:r>
          </w:p>
        </w:tc>
      </w:tr>
      <w:tr w:rsidR="006605C4" w:rsidRPr="006605C4" w14:paraId="5FCDCB92" w14:textId="77777777" w:rsidTr="006605C4">
        <w:trPr>
          <w:trHeight w:val="338"/>
        </w:trPr>
        <w:tc>
          <w:tcPr>
            <w:tcW w:w="2329" w:type="dxa"/>
            <w:tcBorders>
              <w:top w:val="nil"/>
              <w:left w:val="single" w:sz="4" w:space="0" w:color="000000"/>
              <w:bottom w:val="single" w:sz="4" w:space="0" w:color="000000"/>
              <w:right w:val="single" w:sz="4" w:space="0" w:color="000000"/>
            </w:tcBorders>
            <w:vAlign w:val="center"/>
            <w:hideMark/>
          </w:tcPr>
          <w:p w14:paraId="22EBD860" w14:textId="77777777" w:rsidR="006605C4" w:rsidRPr="006605C4" w:rsidRDefault="006605C4" w:rsidP="00175559">
            <w:pPr>
              <w:spacing w:line="360" w:lineRule="auto"/>
              <w:jc w:val="right"/>
              <w:rPr>
                <w:rFonts w:eastAsia="Times New Roman" w:cs="Times New Roman"/>
                <w:b/>
                <w:bCs/>
                <w:kern w:val="0"/>
                <w:sz w:val="20"/>
                <w:szCs w:val="20"/>
                <w:lang w:eastAsia="en-CA"/>
                <w14:ligatures w14:val="none"/>
              </w:rPr>
            </w:pPr>
            <w:proofErr w:type="spellStart"/>
            <w:r w:rsidRPr="006605C4">
              <w:rPr>
                <w:rFonts w:eastAsia="Times New Roman" w:cs="Times New Roman"/>
                <w:b/>
                <w:bCs/>
                <w:kern w:val="0"/>
                <w:sz w:val="20"/>
                <w:szCs w:val="20"/>
                <w:lang w:eastAsia="en-CA"/>
                <w14:ligatures w14:val="none"/>
              </w:rPr>
              <w:t>Detergents_Paper</w:t>
            </w:r>
            <w:proofErr w:type="spellEnd"/>
          </w:p>
        </w:tc>
        <w:tc>
          <w:tcPr>
            <w:tcW w:w="1253" w:type="dxa"/>
            <w:tcBorders>
              <w:top w:val="nil"/>
              <w:left w:val="nil"/>
              <w:bottom w:val="single" w:sz="4" w:space="0" w:color="000000"/>
              <w:right w:val="single" w:sz="4" w:space="0" w:color="000000"/>
            </w:tcBorders>
            <w:vAlign w:val="center"/>
            <w:hideMark/>
          </w:tcPr>
          <w:p w14:paraId="4CD8B098" w14:textId="77777777" w:rsidR="006605C4" w:rsidRPr="006605C4" w:rsidRDefault="006605C4" w:rsidP="00175559">
            <w:pPr>
              <w:spacing w:line="360" w:lineRule="auto"/>
              <w:jc w:val="right"/>
              <w:rPr>
                <w:rFonts w:eastAsia="Times New Roman" w:cs="Times New Roman"/>
                <w:kern w:val="0"/>
                <w:sz w:val="20"/>
                <w:szCs w:val="20"/>
                <w:lang w:eastAsia="en-CA"/>
                <w14:ligatures w14:val="none"/>
              </w:rPr>
            </w:pPr>
            <w:r w:rsidRPr="006605C4">
              <w:rPr>
                <w:rFonts w:eastAsia="Times New Roman" w:cs="Times New Roman"/>
                <w:kern w:val="0"/>
                <w:sz w:val="20"/>
                <w:szCs w:val="20"/>
                <w:lang w:eastAsia="en-CA"/>
                <w14:ligatures w14:val="none"/>
              </w:rPr>
              <w:t>1968.024</w:t>
            </w:r>
          </w:p>
        </w:tc>
        <w:tc>
          <w:tcPr>
            <w:tcW w:w="1253" w:type="dxa"/>
            <w:tcBorders>
              <w:top w:val="nil"/>
              <w:left w:val="nil"/>
              <w:bottom w:val="single" w:sz="4" w:space="0" w:color="000000"/>
              <w:right w:val="single" w:sz="4" w:space="0" w:color="000000"/>
            </w:tcBorders>
            <w:vAlign w:val="center"/>
            <w:hideMark/>
          </w:tcPr>
          <w:p w14:paraId="2FFB8944" w14:textId="77777777" w:rsidR="006605C4" w:rsidRPr="006605C4" w:rsidRDefault="006605C4" w:rsidP="00175559">
            <w:pPr>
              <w:spacing w:line="360" w:lineRule="auto"/>
              <w:jc w:val="right"/>
              <w:rPr>
                <w:rFonts w:eastAsia="Times New Roman" w:cs="Times New Roman"/>
                <w:kern w:val="0"/>
                <w:sz w:val="20"/>
                <w:szCs w:val="20"/>
                <w:lang w:eastAsia="en-CA"/>
                <w14:ligatures w14:val="none"/>
              </w:rPr>
            </w:pPr>
            <w:r w:rsidRPr="006605C4">
              <w:rPr>
                <w:rFonts w:eastAsia="Times New Roman" w:cs="Times New Roman"/>
                <w:kern w:val="0"/>
                <w:sz w:val="20"/>
                <w:szCs w:val="20"/>
                <w:lang w:eastAsia="en-CA"/>
                <w14:ligatures w14:val="none"/>
              </w:rPr>
              <w:t>835.9742</w:t>
            </w:r>
          </w:p>
        </w:tc>
      </w:tr>
      <w:tr w:rsidR="006605C4" w:rsidRPr="006605C4" w14:paraId="056F15A0" w14:textId="77777777" w:rsidTr="006605C4">
        <w:trPr>
          <w:trHeight w:val="338"/>
        </w:trPr>
        <w:tc>
          <w:tcPr>
            <w:tcW w:w="2329" w:type="dxa"/>
            <w:tcBorders>
              <w:top w:val="nil"/>
              <w:left w:val="single" w:sz="4" w:space="0" w:color="000000"/>
              <w:bottom w:val="single" w:sz="4" w:space="0" w:color="000000"/>
              <w:right w:val="single" w:sz="4" w:space="0" w:color="000000"/>
            </w:tcBorders>
            <w:vAlign w:val="center"/>
            <w:hideMark/>
          </w:tcPr>
          <w:p w14:paraId="75078005" w14:textId="77777777" w:rsidR="006605C4" w:rsidRPr="006605C4" w:rsidRDefault="006605C4" w:rsidP="00175559">
            <w:pPr>
              <w:spacing w:line="360" w:lineRule="auto"/>
              <w:jc w:val="right"/>
              <w:rPr>
                <w:rFonts w:eastAsia="Times New Roman" w:cs="Times New Roman"/>
                <w:b/>
                <w:bCs/>
                <w:kern w:val="0"/>
                <w:sz w:val="20"/>
                <w:szCs w:val="20"/>
                <w:lang w:eastAsia="en-CA"/>
                <w14:ligatures w14:val="none"/>
              </w:rPr>
            </w:pPr>
            <w:r w:rsidRPr="006605C4">
              <w:rPr>
                <w:rFonts w:eastAsia="Times New Roman" w:cs="Times New Roman"/>
                <w:b/>
                <w:bCs/>
                <w:kern w:val="0"/>
                <w:sz w:val="20"/>
                <w:szCs w:val="20"/>
                <w:lang w:eastAsia="en-CA"/>
                <w14:ligatures w14:val="none"/>
              </w:rPr>
              <w:t>Delicatessen</w:t>
            </w:r>
          </w:p>
        </w:tc>
        <w:tc>
          <w:tcPr>
            <w:tcW w:w="1253" w:type="dxa"/>
            <w:tcBorders>
              <w:top w:val="nil"/>
              <w:left w:val="nil"/>
              <w:bottom w:val="single" w:sz="4" w:space="0" w:color="000000"/>
              <w:right w:val="single" w:sz="4" w:space="0" w:color="000000"/>
            </w:tcBorders>
            <w:vAlign w:val="center"/>
            <w:hideMark/>
          </w:tcPr>
          <w:p w14:paraId="3BC733CE" w14:textId="77777777" w:rsidR="006605C4" w:rsidRPr="006605C4" w:rsidRDefault="006605C4" w:rsidP="00175559">
            <w:pPr>
              <w:spacing w:line="360" w:lineRule="auto"/>
              <w:jc w:val="right"/>
              <w:rPr>
                <w:rFonts w:eastAsia="Times New Roman" w:cs="Times New Roman"/>
                <w:kern w:val="0"/>
                <w:sz w:val="20"/>
                <w:szCs w:val="20"/>
                <w:lang w:eastAsia="en-CA"/>
                <w14:ligatures w14:val="none"/>
              </w:rPr>
            </w:pPr>
            <w:r w:rsidRPr="006605C4">
              <w:rPr>
                <w:rFonts w:eastAsia="Times New Roman" w:cs="Times New Roman"/>
                <w:kern w:val="0"/>
                <w:sz w:val="20"/>
                <w:szCs w:val="20"/>
                <w:lang w:eastAsia="en-CA"/>
                <w14:ligatures w14:val="none"/>
              </w:rPr>
              <w:t>797.2028</w:t>
            </w:r>
          </w:p>
        </w:tc>
        <w:tc>
          <w:tcPr>
            <w:tcW w:w="1253" w:type="dxa"/>
            <w:tcBorders>
              <w:top w:val="nil"/>
              <w:left w:val="nil"/>
              <w:bottom w:val="single" w:sz="4" w:space="0" w:color="000000"/>
              <w:right w:val="single" w:sz="4" w:space="0" w:color="000000"/>
            </w:tcBorders>
            <w:vAlign w:val="center"/>
            <w:hideMark/>
          </w:tcPr>
          <w:p w14:paraId="641B4691" w14:textId="77777777" w:rsidR="006605C4" w:rsidRPr="006605C4" w:rsidRDefault="006605C4" w:rsidP="00175559">
            <w:pPr>
              <w:spacing w:line="360" w:lineRule="auto"/>
              <w:jc w:val="right"/>
              <w:rPr>
                <w:rFonts w:eastAsia="Times New Roman" w:cs="Times New Roman"/>
                <w:kern w:val="0"/>
                <w:sz w:val="20"/>
                <w:szCs w:val="20"/>
                <w:lang w:eastAsia="en-CA"/>
                <w14:ligatures w14:val="none"/>
              </w:rPr>
            </w:pPr>
            <w:r w:rsidRPr="006605C4">
              <w:rPr>
                <w:rFonts w:eastAsia="Times New Roman" w:cs="Times New Roman"/>
                <w:kern w:val="0"/>
                <w:sz w:val="20"/>
                <w:szCs w:val="20"/>
                <w:lang w:eastAsia="en-CA"/>
                <w14:ligatures w14:val="none"/>
              </w:rPr>
              <w:t>950.4691</w:t>
            </w:r>
          </w:p>
        </w:tc>
      </w:tr>
      <w:tr w:rsidR="006605C4" w:rsidRPr="006605C4" w14:paraId="46AEFF8F" w14:textId="77777777" w:rsidTr="006605C4">
        <w:trPr>
          <w:trHeight w:val="338"/>
        </w:trPr>
        <w:tc>
          <w:tcPr>
            <w:tcW w:w="2329" w:type="dxa"/>
            <w:tcBorders>
              <w:top w:val="nil"/>
              <w:left w:val="single" w:sz="4" w:space="0" w:color="000000"/>
              <w:bottom w:val="single" w:sz="4" w:space="0" w:color="000000"/>
              <w:right w:val="single" w:sz="4" w:space="0" w:color="000000"/>
            </w:tcBorders>
            <w:vAlign w:val="center"/>
            <w:hideMark/>
          </w:tcPr>
          <w:p w14:paraId="119D52A6" w14:textId="77777777" w:rsidR="006605C4" w:rsidRPr="006605C4" w:rsidRDefault="006605C4" w:rsidP="00175559">
            <w:pPr>
              <w:spacing w:line="360" w:lineRule="auto"/>
              <w:jc w:val="right"/>
              <w:rPr>
                <w:rFonts w:eastAsia="Times New Roman" w:cs="Times New Roman"/>
                <w:b/>
                <w:bCs/>
                <w:kern w:val="0"/>
                <w:sz w:val="20"/>
                <w:szCs w:val="20"/>
                <w:lang w:eastAsia="en-CA"/>
                <w14:ligatures w14:val="none"/>
              </w:rPr>
            </w:pPr>
            <w:proofErr w:type="spellStart"/>
            <w:r w:rsidRPr="006605C4">
              <w:rPr>
                <w:rFonts w:eastAsia="Times New Roman" w:cs="Times New Roman"/>
                <w:b/>
                <w:bCs/>
                <w:kern w:val="0"/>
                <w:sz w:val="20"/>
                <w:szCs w:val="20"/>
                <w:lang w:eastAsia="en-CA"/>
                <w14:ligatures w14:val="none"/>
              </w:rPr>
              <w:t>Order_Frequency</w:t>
            </w:r>
            <w:proofErr w:type="spellEnd"/>
          </w:p>
        </w:tc>
        <w:tc>
          <w:tcPr>
            <w:tcW w:w="1253" w:type="dxa"/>
            <w:tcBorders>
              <w:top w:val="nil"/>
              <w:left w:val="nil"/>
              <w:bottom w:val="single" w:sz="4" w:space="0" w:color="000000"/>
              <w:right w:val="single" w:sz="4" w:space="0" w:color="000000"/>
            </w:tcBorders>
            <w:vAlign w:val="center"/>
            <w:hideMark/>
          </w:tcPr>
          <w:p w14:paraId="5B7874A2" w14:textId="77777777" w:rsidR="006605C4" w:rsidRPr="006605C4" w:rsidRDefault="006605C4" w:rsidP="00175559">
            <w:pPr>
              <w:spacing w:line="360" w:lineRule="auto"/>
              <w:jc w:val="right"/>
              <w:rPr>
                <w:rFonts w:eastAsia="Times New Roman" w:cs="Times New Roman"/>
                <w:kern w:val="0"/>
                <w:sz w:val="20"/>
                <w:szCs w:val="20"/>
                <w:lang w:eastAsia="en-CA"/>
                <w14:ligatures w14:val="none"/>
              </w:rPr>
            </w:pPr>
            <w:r w:rsidRPr="006605C4">
              <w:rPr>
                <w:rFonts w:eastAsia="Times New Roman" w:cs="Times New Roman"/>
                <w:kern w:val="0"/>
                <w:sz w:val="20"/>
                <w:szCs w:val="20"/>
                <w:lang w:eastAsia="en-CA"/>
                <w14:ligatures w14:val="none"/>
              </w:rPr>
              <w:t>12.19811</w:t>
            </w:r>
          </w:p>
        </w:tc>
        <w:tc>
          <w:tcPr>
            <w:tcW w:w="1253" w:type="dxa"/>
            <w:tcBorders>
              <w:top w:val="nil"/>
              <w:left w:val="nil"/>
              <w:bottom w:val="single" w:sz="4" w:space="0" w:color="000000"/>
              <w:right w:val="single" w:sz="4" w:space="0" w:color="000000"/>
            </w:tcBorders>
            <w:vAlign w:val="center"/>
            <w:hideMark/>
          </w:tcPr>
          <w:p w14:paraId="371F4BE2" w14:textId="77777777" w:rsidR="006605C4" w:rsidRPr="006605C4" w:rsidRDefault="006605C4" w:rsidP="00175559">
            <w:pPr>
              <w:spacing w:line="360" w:lineRule="auto"/>
              <w:jc w:val="right"/>
              <w:rPr>
                <w:rFonts w:eastAsia="Times New Roman" w:cs="Times New Roman"/>
                <w:kern w:val="0"/>
                <w:sz w:val="20"/>
                <w:szCs w:val="20"/>
                <w:lang w:eastAsia="en-CA"/>
                <w14:ligatures w14:val="none"/>
              </w:rPr>
            </w:pPr>
            <w:r w:rsidRPr="006605C4">
              <w:rPr>
                <w:rFonts w:eastAsia="Times New Roman" w:cs="Times New Roman"/>
                <w:kern w:val="0"/>
                <w:sz w:val="20"/>
                <w:szCs w:val="20"/>
                <w:lang w:eastAsia="en-CA"/>
                <w14:ligatures w14:val="none"/>
              </w:rPr>
              <w:t>11.87964</w:t>
            </w:r>
          </w:p>
        </w:tc>
      </w:tr>
      <w:tr w:rsidR="006605C4" w:rsidRPr="006605C4" w14:paraId="23679FF7" w14:textId="77777777" w:rsidTr="006605C4">
        <w:trPr>
          <w:trHeight w:val="338"/>
        </w:trPr>
        <w:tc>
          <w:tcPr>
            <w:tcW w:w="2329" w:type="dxa"/>
            <w:tcBorders>
              <w:top w:val="nil"/>
              <w:left w:val="single" w:sz="4" w:space="0" w:color="000000"/>
              <w:bottom w:val="single" w:sz="4" w:space="0" w:color="000000"/>
              <w:right w:val="single" w:sz="4" w:space="0" w:color="000000"/>
            </w:tcBorders>
            <w:vAlign w:val="center"/>
            <w:hideMark/>
          </w:tcPr>
          <w:p w14:paraId="428EDE5A" w14:textId="77777777" w:rsidR="006605C4" w:rsidRPr="006605C4" w:rsidRDefault="006605C4" w:rsidP="00175559">
            <w:pPr>
              <w:spacing w:line="360" w:lineRule="auto"/>
              <w:jc w:val="right"/>
              <w:rPr>
                <w:rFonts w:eastAsia="Times New Roman" w:cs="Times New Roman"/>
                <w:b/>
                <w:bCs/>
                <w:kern w:val="0"/>
                <w:sz w:val="20"/>
                <w:szCs w:val="20"/>
                <w:lang w:eastAsia="en-CA"/>
                <w14:ligatures w14:val="none"/>
              </w:rPr>
            </w:pPr>
            <w:proofErr w:type="spellStart"/>
            <w:r w:rsidRPr="006605C4">
              <w:rPr>
                <w:rFonts w:eastAsia="Times New Roman" w:cs="Times New Roman"/>
                <w:b/>
                <w:bCs/>
                <w:kern w:val="0"/>
                <w:sz w:val="20"/>
                <w:szCs w:val="20"/>
                <w:lang w:eastAsia="en-CA"/>
                <w14:ligatures w14:val="none"/>
              </w:rPr>
              <w:t>Avg_Order_Value</w:t>
            </w:r>
            <w:proofErr w:type="spellEnd"/>
          </w:p>
        </w:tc>
        <w:tc>
          <w:tcPr>
            <w:tcW w:w="1253" w:type="dxa"/>
            <w:tcBorders>
              <w:top w:val="nil"/>
              <w:left w:val="nil"/>
              <w:bottom w:val="single" w:sz="4" w:space="0" w:color="000000"/>
              <w:right w:val="single" w:sz="4" w:space="0" w:color="000000"/>
            </w:tcBorders>
            <w:vAlign w:val="center"/>
            <w:hideMark/>
          </w:tcPr>
          <w:p w14:paraId="7DF4EE85" w14:textId="77777777" w:rsidR="006605C4" w:rsidRPr="006605C4" w:rsidRDefault="006605C4" w:rsidP="00175559">
            <w:pPr>
              <w:spacing w:line="360" w:lineRule="auto"/>
              <w:jc w:val="right"/>
              <w:rPr>
                <w:rFonts w:eastAsia="Times New Roman" w:cs="Times New Roman"/>
                <w:kern w:val="0"/>
                <w:sz w:val="20"/>
                <w:szCs w:val="20"/>
                <w:lang w:eastAsia="en-CA"/>
                <w14:ligatures w14:val="none"/>
              </w:rPr>
            </w:pPr>
            <w:r w:rsidRPr="006605C4">
              <w:rPr>
                <w:rFonts w:eastAsia="Times New Roman" w:cs="Times New Roman"/>
                <w:kern w:val="0"/>
                <w:sz w:val="20"/>
                <w:szCs w:val="20"/>
                <w:lang w:eastAsia="en-CA"/>
                <w14:ligatures w14:val="none"/>
              </w:rPr>
              <w:t>2710.255</w:t>
            </w:r>
          </w:p>
        </w:tc>
        <w:tc>
          <w:tcPr>
            <w:tcW w:w="1253" w:type="dxa"/>
            <w:tcBorders>
              <w:top w:val="nil"/>
              <w:left w:val="nil"/>
              <w:bottom w:val="single" w:sz="4" w:space="0" w:color="000000"/>
              <w:right w:val="single" w:sz="4" w:space="0" w:color="000000"/>
            </w:tcBorders>
            <w:vAlign w:val="center"/>
            <w:hideMark/>
          </w:tcPr>
          <w:p w14:paraId="386F5DA0" w14:textId="77777777" w:rsidR="006605C4" w:rsidRPr="006605C4" w:rsidRDefault="006605C4" w:rsidP="00175559">
            <w:pPr>
              <w:spacing w:line="360" w:lineRule="auto"/>
              <w:jc w:val="right"/>
              <w:rPr>
                <w:rFonts w:eastAsia="Times New Roman" w:cs="Times New Roman"/>
                <w:kern w:val="0"/>
                <w:sz w:val="20"/>
                <w:szCs w:val="20"/>
                <w:lang w:eastAsia="en-CA"/>
                <w14:ligatures w14:val="none"/>
              </w:rPr>
            </w:pPr>
            <w:r w:rsidRPr="006605C4">
              <w:rPr>
                <w:rFonts w:eastAsia="Times New Roman" w:cs="Times New Roman"/>
                <w:kern w:val="0"/>
                <w:sz w:val="20"/>
                <w:szCs w:val="20"/>
                <w:lang w:eastAsia="en-CA"/>
                <w14:ligatures w14:val="none"/>
              </w:rPr>
              <w:t>1397.825</w:t>
            </w:r>
          </w:p>
        </w:tc>
      </w:tr>
      <w:tr w:rsidR="006605C4" w:rsidRPr="006605C4" w14:paraId="03947C1D" w14:textId="77777777" w:rsidTr="006605C4">
        <w:trPr>
          <w:trHeight w:val="338"/>
        </w:trPr>
        <w:tc>
          <w:tcPr>
            <w:tcW w:w="2329" w:type="dxa"/>
            <w:tcBorders>
              <w:top w:val="nil"/>
              <w:left w:val="single" w:sz="4" w:space="0" w:color="000000"/>
              <w:bottom w:val="single" w:sz="4" w:space="0" w:color="000000"/>
              <w:right w:val="single" w:sz="4" w:space="0" w:color="000000"/>
            </w:tcBorders>
            <w:vAlign w:val="center"/>
            <w:hideMark/>
          </w:tcPr>
          <w:p w14:paraId="59707C3A" w14:textId="77777777" w:rsidR="006605C4" w:rsidRPr="006605C4" w:rsidRDefault="006605C4" w:rsidP="00175559">
            <w:pPr>
              <w:spacing w:line="360" w:lineRule="auto"/>
              <w:jc w:val="right"/>
              <w:rPr>
                <w:rFonts w:eastAsia="Times New Roman" w:cs="Times New Roman"/>
                <w:b/>
                <w:bCs/>
                <w:kern w:val="0"/>
                <w:sz w:val="20"/>
                <w:szCs w:val="20"/>
                <w:lang w:eastAsia="en-CA"/>
                <w14:ligatures w14:val="none"/>
              </w:rPr>
            </w:pPr>
            <w:proofErr w:type="spellStart"/>
            <w:r w:rsidRPr="006605C4">
              <w:rPr>
                <w:rFonts w:eastAsia="Times New Roman" w:cs="Times New Roman"/>
                <w:b/>
                <w:bCs/>
                <w:kern w:val="0"/>
                <w:sz w:val="20"/>
                <w:szCs w:val="20"/>
                <w:lang w:eastAsia="en-CA"/>
                <w14:ligatures w14:val="none"/>
              </w:rPr>
              <w:t>Delivery_Distance</w:t>
            </w:r>
            <w:proofErr w:type="spellEnd"/>
          </w:p>
        </w:tc>
        <w:tc>
          <w:tcPr>
            <w:tcW w:w="1253" w:type="dxa"/>
            <w:tcBorders>
              <w:top w:val="nil"/>
              <w:left w:val="nil"/>
              <w:bottom w:val="single" w:sz="4" w:space="0" w:color="000000"/>
              <w:right w:val="single" w:sz="4" w:space="0" w:color="000000"/>
            </w:tcBorders>
            <w:vAlign w:val="center"/>
            <w:hideMark/>
          </w:tcPr>
          <w:p w14:paraId="4B5AB16F" w14:textId="77777777" w:rsidR="006605C4" w:rsidRPr="006605C4" w:rsidRDefault="006605C4" w:rsidP="00175559">
            <w:pPr>
              <w:spacing w:line="360" w:lineRule="auto"/>
              <w:jc w:val="right"/>
              <w:rPr>
                <w:rFonts w:eastAsia="Times New Roman" w:cs="Times New Roman"/>
                <w:kern w:val="0"/>
                <w:sz w:val="20"/>
                <w:szCs w:val="20"/>
                <w:lang w:eastAsia="en-CA"/>
                <w14:ligatures w14:val="none"/>
              </w:rPr>
            </w:pPr>
            <w:r w:rsidRPr="006605C4">
              <w:rPr>
                <w:rFonts w:eastAsia="Times New Roman" w:cs="Times New Roman"/>
                <w:kern w:val="0"/>
                <w:sz w:val="20"/>
                <w:szCs w:val="20"/>
                <w:lang w:eastAsia="en-CA"/>
                <w14:ligatures w14:val="none"/>
              </w:rPr>
              <w:t>17.47736</w:t>
            </w:r>
          </w:p>
        </w:tc>
        <w:tc>
          <w:tcPr>
            <w:tcW w:w="1253" w:type="dxa"/>
            <w:tcBorders>
              <w:top w:val="nil"/>
              <w:left w:val="nil"/>
              <w:bottom w:val="single" w:sz="4" w:space="0" w:color="000000"/>
              <w:right w:val="single" w:sz="4" w:space="0" w:color="000000"/>
            </w:tcBorders>
            <w:vAlign w:val="center"/>
            <w:hideMark/>
          </w:tcPr>
          <w:p w14:paraId="7155CC88" w14:textId="77777777" w:rsidR="006605C4" w:rsidRPr="006605C4" w:rsidRDefault="006605C4" w:rsidP="00175559">
            <w:pPr>
              <w:spacing w:line="360" w:lineRule="auto"/>
              <w:jc w:val="right"/>
              <w:rPr>
                <w:rFonts w:eastAsia="Times New Roman" w:cs="Times New Roman"/>
                <w:kern w:val="0"/>
                <w:sz w:val="20"/>
                <w:szCs w:val="20"/>
                <w:lang w:eastAsia="en-CA"/>
                <w14:ligatures w14:val="none"/>
              </w:rPr>
            </w:pPr>
            <w:r w:rsidRPr="006605C4">
              <w:rPr>
                <w:rFonts w:eastAsia="Times New Roman" w:cs="Times New Roman"/>
                <w:kern w:val="0"/>
                <w:sz w:val="20"/>
                <w:szCs w:val="20"/>
                <w:lang w:eastAsia="en-CA"/>
                <w14:ligatures w14:val="none"/>
              </w:rPr>
              <w:t>18.22758</w:t>
            </w:r>
          </w:p>
        </w:tc>
      </w:tr>
      <w:tr w:rsidR="006605C4" w:rsidRPr="006605C4" w14:paraId="6B59DBB2" w14:textId="77777777" w:rsidTr="006605C4">
        <w:trPr>
          <w:trHeight w:val="338"/>
        </w:trPr>
        <w:tc>
          <w:tcPr>
            <w:tcW w:w="2329" w:type="dxa"/>
            <w:tcBorders>
              <w:top w:val="nil"/>
              <w:left w:val="single" w:sz="4" w:space="0" w:color="000000"/>
              <w:bottom w:val="single" w:sz="4" w:space="0" w:color="000000"/>
              <w:right w:val="single" w:sz="4" w:space="0" w:color="000000"/>
            </w:tcBorders>
            <w:vAlign w:val="center"/>
            <w:hideMark/>
          </w:tcPr>
          <w:p w14:paraId="726A1E01" w14:textId="77777777" w:rsidR="006605C4" w:rsidRPr="006605C4" w:rsidRDefault="006605C4" w:rsidP="00175559">
            <w:pPr>
              <w:spacing w:line="360" w:lineRule="auto"/>
              <w:jc w:val="right"/>
              <w:rPr>
                <w:rFonts w:eastAsia="Times New Roman" w:cs="Times New Roman"/>
                <w:b/>
                <w:bCs/>
                <w:kern w:val="0"/>
                <w:sz w:val="20"/>
                <w:szCs w:val="20"/>
                <w:lang w:eastAsia="en-CA"/>
                <w14:ligatures w14:val="none"/>
              </w:rPr>
            </w:pPr>
            <w:r w:rsidRPr="006605C4">
              <w:rPr>
                <w:rFonts w:eastAsia="Times New Roman" w:cs="Times New Roman"/>
                <w:b/>
                <w:bCs/>
                <w:kern w:val="0"/>
                <w:sz w:val="20"/>
                <w:szCs w:val="20"/>
                <w:lang w:eastAsia="en-CA"/>
                <w14:ligatures w14:val="none"/>
              </w:rPr>
              <w:t>Channel</w:t>
            </w:r>
          </w:p>
        </w:tc>
        <w:tc>
          <w:tcPr>
            <w:tcW w:w="1253" w:type="dxa"/>
            <w:tcBorders>
              <w:top w:val="nil"/>
              <w:left w:val="nil"/>
              <w:bottom w:val="single" w:sz="4" w:space="0" w:color="000000"/>
              <w:right w:val="single" w:sz="4" w:space="0" w:color="000000"/>
            </w:tcBorders>
            <w:vAlign w:val="center"/>
            <w:hideMark/>
          </w:tcPr>
          <w:p w14:paraId="6C0DF26A" w14:textId="77777777" w:rsidR="006605C4" w:rsidRPr="006605C4" w:rsidRDefault="006605C4" w:rsidP="00175559">
            <w:pPr>
              <w:spacing w:line="360" w:lineRule="auto"/>
              <w:jc w:val="right"/>
              <w:rPr>
                <w:rFonts w:eastAsia="Times New Roman" w:cs="Times New Roman"/>
                <w:kern w:val="0"/>
                <w:sz w:val="20"/>
                <w:szCs w:val="20"/>
                <w:lang w:eastAsia="en-CA"/>
                <w14:ligatures w14:val="none"/>
              </w:rPr>
            </w:pPr>
            <w:r w:rsidRPr="006605C4">
              <w:rPr>
                <w:rFonts w:eastAsia="Times New Roman" w:cs="Times New Roman"/>
                <w:kern w:val="0"/>
                <w:sz w:val="20"/>
                <w:szCs w:val="20"/>
                <w:lang w:eastAsia="en-CA"/>
                <w14:ligatures w14:val="none"/>
              </w:rPr>
              <w:t>0.698113</w:t>
            </w:r>
          </w:p>
        </w:tc>
        <w:tc>
          <w:tcPr>
            <w:tcW w:w="1253" w:type="dxa"/>
            <w:tcBorders>
              <w:top w:val="nil"/>
              <w:left w:val="nil"/>
              <w:bottom w:val="single" w:sz="4" w:space="0" w:color="000000"/>
              <w:right w:val="single" w:sz="4" w:space="0" w:color="000000"/>
            </w:tcBorders>
            <w:vAlign w:val="center"/>
            <w:hideMark/>
          </w:tcPr>
          <w:p w14:paraId="6E19B5A1" w14:textId="77777777" w:rsidR="006605C4" w:rsidRPr="006605C4" w:rsidRDefault="006605C4" w:rsidP="00175559">
            <w:pPr>
              <w:spacing w:line="360" w:lineRule="auto"/>
              <w:jc w:val="right"/>
              <w:rPr>
                <w:rFonts w:eastAsia="Times New Roman" w:cs="Times New Roman"/>
                <w:kern w:val="0"/>
                <w:sz w:val="20"/>
                <w:szCs w:val="20"/>
                <w:lang w:eastAsia="en-CA"/>
                <w14:ligatures w14:val="none"/>
              </w:rPr>
            </w:pPr>
            <w:r w:rsidRPr="006605C4">
              <w:rPr>
                <w:rFonts w:eastAsia="Times New Roman" w:cs="Times New Roman"/>
                <w:kern w:val="0"/>
                <w:sz w:val="20"/>
                <w:szCs w:val="20"/>
                <w:lang w:eastAsia="en-CA"/>
                <w14:ligatures w14:val="none"/>
              </w:rPr>
              <w:t>0.314433</w:t>
            </w:r>
          </w:p>
        </w:tc>
      </w:tr>
    </w:tbl>
    <w:p w14:paraId="7E1637C0" w14:textId="671C1E33" w:rsidR="00687307" w:rsidRPr="00C83B4B" w:rsidRDefault="00687307" w:rsidP="00DA4666">
      <w:pPr>
        <w:spacing w:before="240"/>
        <w:rPr>
          <w:rFonts w:cs="Times New Roman"/>
        </w:rPr>
      </w:pPr>
      <w:r w:rsidRPr="00C83B4B">
        <w:rPr>
          <w:rFonts w:cs="Times New Roman"/>
          <w:b/>
          <w:bCs/>
        </w:rPr>
        <w:t>Figure A</w:t>
      </w:r>
      <w:r>
        <w:rPr>
          <w:rFonts w:cs="Times New Roman"/>
          <w:b/>
          <w:bCs/>
        </w:rPr>
        <w:t>2</w:t>
      </w:r>
      <w:r w:rsidRPr="00C83B4B">
        <w:rPr>
          <w:rFonts w:cs="Times New Roman"/>
          <w:b/>
          <w:bCs/>
        </w:rPr>
        <w:t>.</w:t>
      </w:r>
      <w:r w:rsidRPr="00C83B4B">
        <w:rPr>
          <w:rFonts w:cs="Times New Roman"/>
        </w:rPr>
        <w:t xml:space="preserve"> </w:t>
      </w:r>
      <w:r>
        <w:rPr>
          <w:rFonts w:cs="Times New Roman"/>
        </w:rPr>
        <w:t>Visualization of k-means clusters (with PCA)</w:t>
      </w:r>
      <w:r w:rsidRPr="00687307">
        <w:rPr>
          <w:rFonts w:cs="Times New Roman"/>
        </w:rPr>
        <w:drawing>
          <wp:inline distT="0" distB="0" distL="0" distR="0" wp14:anchorId="066F47FD" wp14:editId="356B37D0">
            <wp:extent cx="4620559" cy="3668486"/>
            <wp:effectExtent l="0" t="0" r="8890" b="8255"/>
            <wp:docPr id="484562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562159" name=""/>
                    <pic:cNvPicPr/>
                  </pic:nvPicPr>
                  <pic:blipFill>
                    <a:blip r:embed="rId15"/>
                    <a:stretch>
                      <a:fillRect/>
                    </a:stretch>
                  </pic:blipFill>
                  <pic:spPr>
                    <a:xfrm>
                      <a:off x="0" y="0"/>
                      <a:ext cx="4629932" cy="3675927"/>
                    </a:xfrm>
                    <a:prstGeom prst="rect">
                      <a:avLst/>
                    </a:prstGeom>
                  </pic:spPr>
                </pic:pic>
              </a:graphicData>
            </a:graphic>
          </wp:inline>
        </w:drawing>
      </w:r>
    </w:p>
    <w:sectPr w:rsidR="00687307" w:rsidRPr="00C83B4B" w:rsidSect="006605C4">
      <w:headerReference w:type="default" r:id="rId16"/>
      <w:pgSz w:w="12240" w:h="15840"/>
      <w:pgMar w:top="1140" w:right="1080" w:bottom="851"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9BEAEA" w14:textId="77777777" w:rsidR="00063182" w:rsidRDefault="00063182" w:rsidP="00F6231C">
      <w:pPr>
        <w:spacing w:line="240" w:lineRule="auto"/>
      </w:pPr>
      <w:r>
        <w:separator/>
      </w:r>
    </w:p>
  </w:endnote>
  <w:endnote w:type="continuationSeparator" w:id="0">
    <w:p w14:paraId="717BB529" w14:textId="77777777" w:rsidR="00063182" w:rsidRDefault="00063182" w:rsidP="00F6231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Headings CS)">
    <w:altName w:val="Times New Roman"/>
    <w:charset w:val="00"/>
    <w:family w:val="roman"/>
    <w:pitch w:val="default"/>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1C6AF" w14:textId="77777777" w:rsidR="00063182" w:rsidRDefault="00063182" w:rsidP="00F6231C">
      <w:pPr>
        <w:spacing w:line="240" w:lineRule="auto"/>
      </w:pPr>
      <w:r>
        <w:separator/>
      </w:r>
    </w:p>
  </w:footnote>
  <w:footnote w:type="continuationSeparator" w:id="0">
    <w:p w14:paraId="029C94C0" w14:textId="77777777" w:rsidR="00063182" w:rsidRDefault="00063182" w:rsidP="00F6231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78087612"/>
      <w:docPartObj>
        <w:docPartGallery w:val="Page Numbers (Top of Page)"/>
        <w:docPartUnique/>
      </w:docPartObj>
    </w:sdtPr>
    <w:sdtContent>
      <w:p w14:paraId="156C2460" w14:textId="7D753314" w:rsidR="00F6231C" w:rsidRDefault="00F6231C" w:rsidP="000239C7">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07C8E4F" w14:textId="77777777" w:rsidR="00F6231C" w:rsidRDefault="00F6231C" w:rsidP="00F6231C">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47F63" w14:textId="77777777" w:rsidR="00F6231C" w:rsidRDefault="00F6231C" w:rsidP="00F6231C">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1013727245"/>
      <w:docPartObj>
        <w:docPartGallery w:val="Page Numbers (Top of Page)"/>
        <w:docPartUnique/>
      </w:docPartObj>
    </w:sdtPr>
    <w:sdtEndPr>
      <w:rPr>
        <w:b/>
        <w:bCs/>
        <w:noProof/>
        <w:color w:val="auto"/>
        <w:spacing w:val="0"/>
      </w:rPr>
    </w:sdtEndPr>
    <w:sdtContent>
      <w:p w14:paraId="48742C8E" w14:textId="77777777" w:rsidR="009B7F8A" w:rsidRDefault="009B7F8A">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2BDE17F5" w14:textId="77777777" w:rsidR="009B7F8A" w:rsidRDefault="009B7F8A" w:rsidP="00F6231C">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16088320"/>
    <w:lvl w:ilvl="0">
      <w:start w:val="1"/>
      <w:numFmt w:val="decimal"/>
      <w:pStyle w:val="ListNumber"/>
      <w:lvlText w:val="%1."/>
      <w:lvlJc w:val="left"/>
      <w:pPr>
        <w:tabs>
          <w:tab w:val="num" w:pos="1702"/>
        </w:tabs>
        <w:ind w:left="1702" w:hanging="360"/>
      </w:pPr>
    </w:lvl>
  </w:abstractNum>
  <w:abstractNum w:abstractNumId="1" w15:restartNumberingAfterBreak="0">
    <w:nsid w:val="FFFFFF89"/>
    <w:multiLevelType w:val="singleLevel"/>
    <w:tmpl w:val="930A5E50"/>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541012"/>
    <w:multiLevelType w:val="multilevel"/>
    <w:tmpl w:val="8408C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147446"/>
    <w:multiLevelType w:val="hybridMultilevel"/>
    <w:tmpl w:val="C8EC9A54"/>
    <w:lvl w:ilvl="0" w:tplc="18CA53C8">
      <w:numFmt w:val="bullet"/>
      <w:lvlText w:val="•"/>
      <w:lvlJc w:val="left"/>
      <w:pPr>
        <w:ind w:left="120" w:hanging="126"/>
      </w:pPr>
      <w:rPr>
        <w:rFonts w:ascii="Arial MT" w:eastAsia="Arial MT" w:hAnsi="Arial MT" w:cs="Arial MT" w:hint="default"/>
        <w:b w:val="0"/>
        <w:bCs w:val="0"/>
        <w:i w:val="0"/>
        <w:iCs w:val="0"/>
        <w:spacing w:val="0"/>
        <w:w w:val="100"/>
        <w:sz w:val="20"/>
        <w:szCs w:val="20"/>
        <w:lang w:val="en-US" w:eastAsia="en-US" w:bidi="ar-SA"/>
      </w:rPr>
    </w:lvl>
    <w:lvl w:ilvl="1" w:tplc="94EA789C">
      <w:numFmt w:val="bullet"/>
      <w:lvlText w:val="•"/>
      <w:lvlJc w:val="left"/>
      <w:pPr>
        <w:ind w:left="1116" w:hanging="126"/>
      </w:pPr>
      <w:rPr>
        <w:rFonts w:hint="default"/>
        <w:lang w:val="en-US" w:eastAsia="en-US" w:bidi="ar-SA"/>
      </w:rPr>
    </w:lvl>
    <w:lvl w:ilvl="2" w:tplc="94AE5B90">
      <w:numFmt w:val="bullet"/>
      <w:lvlText w:val="•"/>
      <w:lvlJc w:val="left"/>
      <w:pPr>
        <w:ind w:left="2112" w:hanging="126"/>
      </w:pPr>
      <w:rPr>
        <w:rFonts w:hint="default"/>
        <w:lang w:val="en-US" w:eastAsia="en-US" w:bidi="ar-SA"/>
      </w:rPr>
    </w:lvl>
    <w:lvl w:ilvl="3" w:tplc="1A36ECAC">
      <w:numFmt w:val="bullet"/>
      <w:lvlText w:val="•"/>
      <w:lvlJc w:val="left"/>
      <w:pPr>
        <w:ind w:left="3108" w:hanging="126"/>
      </w:pPr>
      <w:rPr>
        <w:rFonts w:hint="default"/>
        <w:lang w:val="en-US" w:eastAsia="en-US" w:bidi="ar-SA"/>
      </w:rPr>
    </w:lvl>
    <w:lvl w:ilvl="4" w:tplc="445027CC">
      <w:numFmt w:val="bullet"/>
      <w:lvlText w:val="•"/>
      <w:lvlJc w:val="left"/>
      <w:pPr>
        <w:ind w:left="4104" w:hanging="126"/>
      </w:pPr>
      <w:rPr>
        <w:rFonts w:hint="default"/>
        <w:lang w:val="en-US" w:eastAsia="en-US" w:bidi="ar-SA"/>
      </w:rPr>
    </w:lvl>
    <w:lvl w:ilvl="5" w:tplc="482E92C2">
      <w:numFmt w:val="bullet"/>
      <w:lvlText w:val="•"/>
      <w:lvlJc w:val="left"/>
      <w:pPr>
        <w:ind w:left="5100" w:hanging="126"/>
      </w:pPr>
      <w:rPr>
        <w:rFonts w:hint="default"/>
        <w:lang w:val="en-US" w:eastAsia="en-US" w:bidi="ar-SA"/>
      </w:rPr>
    </w:lvl>
    <w:lvl w:ilvl="6" w:tplc="A0649F52">
      <w:numFmt w:val="bullet"/>
      <w:lvlText w:val="•"/>
      <w:lvlJc w:val="left"/>
      <w:pPr>
        <w:ind w:left="6096" w:hanging="126"/>
      </w:pPr>
      <w:rPr>
        <w:rFonts w:hint="default"/>
        <w:lang w:val="en-US" w:eastAsia="en-US" w:bidi="ar-SA"/>
      </w:rPr>
    </w:lvl>
    <w:lvl w:ilvl="7" w:tplc="83B2BF80">
      <w:numFmt w:val="bullet"/>
      <w:lvlText w:val="•"/>
      <w:lvlJc w:val="left"/>
      <w:pPr>
        <w:ind w:left="7092" w:hanging="126"/>
      </w:pPr>
      <w:rPr>
        <w:rFonts w:hint="default"/>
        <w:lang w:val="en-US" w:eastAsia="en-US" w:bidi="ar-SA"/>
      </w:rPr>
    </w:lvl>
    <w:lvl w:ilvl="8" w:tplc="3D96FDFE">
      <w:numFmt w:val="bullet"/>
      <w:lvlText w:val="•"/>
      <w:lvlJc w:val="left"/>
      <w:pPr>
        <w:ind w:left="8088" w:hanging="126"/>
      </w:pPr>
      <w:rPr>
        <w:rFonts w:hint="default"/>
        <w:lang w:val="en-US" w:eastAsia="en-US" w:bidi="ar-SA"/>
      </w:rPr>
    </w:lvl>
  </w:abstractNum>
  <w:abstractNum w:abstractNumId="4" w15:restartNumberingAfterBreak="0">
    <w:nsid w:val="1385018F"/>
    <w:multiLevelType w:val="multilevel"/>
    <w:tmpl w:val="F80A3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D80239"/>
    <w:multiLevelType w:val="multilevel"/>
    <w:tmpl w:val="02DAD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6510BF"/>
    <w:multiLevelType w:val="multilevel"/>
    <w:tmpl w:val="372CF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144853"/>
    <w:multiLevelType w:val="hybridMultilevel"/>
    <w:tmpl w:val="C9DC834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1E5F645E"/>
    <w:multiLevelType w:val="multilevel"/>
    <w:tmpl w:val="70FE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3E0639"/>
    <w:multiLevelType w:val="multilevel"/>
    <w:tmpl w:val="D2EAE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C2D235"/>
    <w:multiLevelType w:val="hybridMultilevel"/>
    <w:tmpl w:val="84726750"/>
    <w:lvl w:ilvl="0" w:tplc="DE7CB9B2">
      <w:start w:val="1"/>
      <w:numFmt w:val="bullet"/>
      <w:lvlText w:val=""/>
      <w:lvlJc w:val="left"/>
      <w:pPr>
        <w:ind w:left="720" w:hanging="360"/>
      </w:pPr>
      <w:rPr>
        <w:rFonts w:ascii="Symbol" w:hAnsi="Symbol" w:hint="default"/>
      </w:rPr>
    </w:lvl>
    <w:lvl w:ilvl="1" w:tplc="89CA9CF8">
      <w:start w:val="1"/>
      <w:numFmt w:val="bullet"/>
      <w:lvlText w:val="o"/>
      <w:lvlJc w:val="left"/>
      <w:pPr>
        <w:ind w:left="1440" w:hanging="360"/>
      </w:pPr>
      <w:rPr>
        <w:rFonts w:ascii="Courier New" w:hAnsi="Courier New" w:hint="default"/>
      </w:rPr>
    </w:lvl>
    <w:lvl w:ilvl="2" w:tplc="4FC22C52">
      <w:start w:val="1"/>
      <w:numFmt w:val="bullet"/>
      <w:lvlText w:val=""/>
      <w:lvlJc w:val="left"/>
      <w:pPr>
        <w:ind w:left="2160" w:hanging="360"/>
      </w:pPr>
      <w:rPr>
        <w:rFonts w:ascii="Wingdings" w:hAnsi="Wingdings" w:hint="default"/>
      </w:rPr>
    </w:lvl>
    <w:lvl w:ilvl="3" w:tplc="D0F49724">
      <w:start w:val="1"/>
      <w:numFmt w:val="bullet"/>
      <w:lvlText w:val=""/>
      <w:lvlJc w:val="left"/>
      <w:pPr>
        <w:ind w:left="2880" w:hanging="360"/>
      </w:pPr>
      <w:rPr>
        <w:rFonts w:ascii="Symbol" w:hAnsi="Symbol" w:hint="default"/>
      </w:rPr>
    </w:lvl>
    <w:lvl w:ilvl="4" w:tplc="D826CBA6">
      <w:start w:val="1"/>
      <w:numFmt w:val="bullet"/>
      <w:lvlText w:val="o"/>
      <w:lvlJc w:val="left"/>
      <w:pPr>
        <w:ind w:left="3600" w:hanging="360"/>
      </w:pPr>
      <w:rPr>
        <w:rFonts w:ascii="Courier New" w:hAnsi="Courier New" w:hint="default"/>
      </w:rPr>
    </w:lvl>
    <w:lvl w:ilvl="5" w:tplc="586C8A94">
      <w:start w:val="1"/>
      <w:numFmt w:val="bullet"/>
      <w:lvlText w:val=""/>
      <w:lvlJc w:val="left"/>
      <w:pPr>
        <w:ind w:left="4320" w:hanging="360"/>
      </w:pPr>
      <w:rPr>
        <w:rFonts w:ascii="Wingdings" w:hAnsi="Wingdings" w:hint="default"/>
      </w:rPr>
    </w:lvl>
    <w:lvl w:ilvl="6" w:tplc="B8029DA4">
      <w:start w:val="1"/>
      <w:numFmt w:val="bullet"/>
      <w:lvlText w:val=""/>
      <w:lvlJc w:val="left"/>
      <w:pPr>
        <w:ind w:left="5040" w:hanging="360"/>
      </w:pPr>
      <w:rPr>
        <w:rFonts w:ascii="Symbol" w:hAnsi="Symbol" w:hint="default"/>
      </w:rPr>
    </w:lvl>
    <w:lvl w:ilvl="7" w:tplc="3FC26AA4">
      <w:start w:val="1"/>
      <w:numFmt w:val="bullet"/>
      <w:lvlText w:val="o"/>
      <w:lvlJc w:val="left"/>
      <w:pPr>
        <w:ind w:left="5760" w:hanging="360"/>
      </w:pPr>
      <w:rPr>
        <w:rFonts w:ascii="Courier New" w:hAnsi="Courier New" w:hint="default"/>
      </w:rPr>
    </w:lvl>
    <w:lvl w:ilvl="8" w:tplc="B30EB090">
      <w:start w:val="1"/>
      <w:numFmt w:val="bullet"/>
      <w:lvlText w:val=""/>
      <w:lvlJc w:val="left"/>
      <w:pPr>
        <w:ind w:left="6480" w:hanging="360"/>
      </w:pPr>
      <w:rPr>
        <w:rFonts w:ascii="Wingdings" w:hAnsi="Wingdings" w:hint="default"/>
      </w:rPr>
    </w:lvl>
  </w:abstractNum>
  <w:abstractNum w:abstractNumId="11" w15:restartNumberingAfterBreak="0">
    <w:nsid w:val="24B32705"/>
    <w:multiLevelType w:val="multilevel"/>
    <w:tmpl w:val="6CD6C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8D0E36"/>
    <w:multiLevelType w:val="hybridMultilevel"/>
    <w:tmpl w:val="DC1A6F4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2BEA6349"/>
    <w:multiLevelType w:val="multilevel"/>
    <w:tmpl w:val="5D9A3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4F7B3E"/>
    <w:multiLevelType w:val="multilevel"/>
    <w:tmpl w:val="91CA7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7914BD"/>
    <w:multiLevelType w:val="hybridMultilevel"/>
    <w:tmpl w:val="87764EBC"/>
    <w:lvl w:ilvl="0" w:tplc="1450B148">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37805E6F"/>
    <w:multiLevelType w:val="multilevel"/>
    <w:tmpl w:val="18643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C41C4F"/>
    <w:multiLevelType w:val="multilevel"/>
    <w:tmpl w:val="7AA6C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E551367"/>
    <w:multiLevelType w:val="multilevel"/>
    <w:tmpl w:val="19E00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E84E88"/>
    <w:multiLevelType w:val="multilevel"/>
    <w:tmpl w:val="E3CCB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440F57"/>
    <w:multiLevelType w:val="multilevel"/>
    <w:tmpl w:val="6D7ED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5394334"/>
    <w:multiLevelType w:val="multilevel"/>
    <w:tmpl w:val="C360B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24739E"/>
    <w:multiLevelType w:val="multilevel"/>
    <w:tmpl w:val="6B94A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35355D"/>
    <w:multiLevelType w:val="hybridMultilevel"/>
    <w:tmpl w:val="0374D7E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5C933A1F"/>
    <w:multiLevelType w:val="hybridMultilevel"/>
    <w:tmpl w:val="D4185A7A"/>
    <w:lvl w:ilvl="0" w:tplc="1450B148">
      <w:start w:val="1"/>
      <w:numFmt w:val="bullet"/>
      <w:lvlText w:val=""/>
      <w:lvlJc w:val="left"/>
      <w:pPr>
        <w:ind w:left="644" w:hanging="360"/>
      </w:pPr>
      <w:rPr>
        <w:rFonts w:ascii="Symbol" w:hAnsi="Symbol" w:hint="default"/>
      </w:rPr>
    </w:lvl>
    <w:lvl w:ilvl="1" w:tplc="10090003" w:tentative="1">
      <w:start w:val="1"/>
      <w:numFmt w:val="bullet"/>
      <w:lvlText w:val="o"/>
      <w:lvlJc w:val="left"/>
      <w:pPr>
        <w:ind w:left="1364" w:hanging="360"/>
      </w:pPr>
      <w:rPr>
        <w:rFonts w:ascii="Courier New" w:hAnsi="Courier New" w:cs="Courier New" w:hint="default"/>
      </w:rPr>
    </w:lvl>
    <w:lvl w:ilvl="2" w:tplc="10090005" w:tentative="1">
      <w:start w:val="1"/>
      <w:numFmt w:val="bullet"/>
      <w:lvlText w:val=""/>
      <w:lvlJc w:val="left"/>
      <w:pPr>
        <w:ind w:left="2084" w:hanging="360"/>
      </w:pPr>
      <w:rPr>
        <w:rFonts w:ascii="Wingdings" w:hAnsi="Wingdings" w:hint="default"/>
      </w:rPr>
    </w:lvl>
    <w:lvl w:ilvl="3" w:tplc="10090001" w:tentative="1">
      <w:start w:val="1"/>
      <w:numFmt w:val="bullet"/>
      <w:lvlText w:val=""/>
      <w:lvlJc w:val="left"/>
      <w:pPr>
        <w:ind w:left="2804" w:hanging="360"/>
      </w:pPr>
      <w:rPr>
        <w:rFonts w:ascii="Symbol" w:hAnsi="Symbol" w:hint="default"/>
      </w:rPr>
    </w:lvl>
    <w:lvl w:ilvl="4" w:tplc="10090003" w:tentative="1">
      <w:start w:val="1"/>
      <w:numFmt w:val="bullet"/>
      <w:lvlText w:val="o"/>
      <w:lvlJc w:val="left"/>
      <w:pPr>
        <w:ind w:left="3524" w:hanging="360"/>
      </w:pPr>
      <w:rPr>
        <w:rFonts w:ascii="Courier New" w:hAnsi="Courier New" w:cs="Courier New" w:hint="default"/>
      </w:rPr>
    </w:lvl>
    <w:lvl w:ilvl="5" w:tplc="10090005" w:tentative="1">
      <w:start w:val="1"/>
      <w:numFmt w:val="bullet"/>
      <w:lvlText w:val=""/>
      <w:lvlJc w:val="left"/>
      <w:pPr>
        <w:ind w:left="4244" w:hanging="360"/>
      </w:pPr>
      <w:rPr>
        <w:rFonts w:ascii="Wingdings" w:hAnsi="Wingdings" w:hint="default"/>
      </w:rPr>
    </w:lvl>
    <w:lvl w:ilvl="6" w:tplc="10090001" w:tentative="1">
      <w:start w:val="1"/>
      <w:numFmt w:val="bullet"/>
      <w:lvlText w:val=""/>
      <w:lvlJc w:val="left"/>
      <w:pPr>
        <w:ind w:left="4964" w:hanging="360"/>
      </w:pPr>
      <w:rPr>
        <w:rFonts w:ascii="Symbol" w:hAnsi="Symbol" w:hint="default"/>
      </w:rPr>
    </w:lvl>
    <w:lvl w:ilvl="7" w:tplc="10090003" w:tentative="1">
      <w:start w:val="1"/>
      <w:numFmt w:val="bullet"/>
      <w:lvlText w:val="o"/>
      <w:lvlJc w:val="left"/>
      <w:pPr>
        <w:ind w:left="5684" w:hanging="360"/>
      </w:pPr>
      <w:rPr>
        <w:rFonts w:ascii="Courier New" w:hAnsi="Courier New" w:cs="Courier New" w:hint="default"/>
      </w:rPr>
    </w:lvl>
    <w:lvl w:ilvl="8" w:tplc="10090005" w:tentative="1">
      <w:start w:val="1"/>
      <w:numFmt w:val="bullet"/>
      <w:lvlText w:val=""/>
      <w:lvlJc w:val="left"/>
      <w:pPr>
        <w:ind w:left="6404" w:hanging="360"/>
      </w:pPr>
      <w:rPr>
        <w:rFonts w:ascii="Wingdings" w:hAnsi="Wingdings" w:hint="default"/>
      </w:rPr>
    </w:lvl>
  </w:abstractNum>
  <w:abstractNum w:abstractNumId="25" w15:restartNumberingAfterBreak="0">
    <w:nsid w:val="5CC70E90"/>
    <w:multiLevelType w:val="multilevel"/>
    <w:tmpl w:val="CFA6B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D549DD"/>
    <w:multiLevelType w:val="multilevel"/>
    <w:tmpl w:val="E1286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7E7F6E"/>
    <w:multiLevelType w:val="multilevel"/>
    <w:tmpl w:val="E6BA1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AA548E"/>
    <w:multiLevelType w:val="multilevel"/>
    <w:tmpl w:val="1A8E1C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D28541B"/>
    <w:multiLevelType w:val="multilevel"/>
    <w:tmpl w:val="A1722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A73C8B"/>
    <w:multiLevelType w:val="hybridMultilevel"/>
    <w:tmpl w:val="860298BC"/>
    <w:lvl w:ilvl="0" w:tplc="1450B148">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73431C1A"/>
    <w:multiLevelType w:val="multilevel"/>
    <w:tmpl w:val="79E84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7052D0"/>
    <w:multiLevelType w:val="multilevel"/>
    <w:tmpl w:val="77902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20461C"/>
    <w:multiLevelType w:val="multilevel"/>
    <w:tmpl w:val="C4F0C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9175624">
    <w:abstractNumId w:val="10"/>
  </w:num>
  <w:num w:numId="2" w16cid:durableId="597717792">
    <w:abstractNumId w:val="28"/>
  </w:num>
  <w:num w:numId="3" w16cid:durableId="1387409976">
    <w:abstractNumId w:val="1"/>
  </w:num>
  <w:num w:numId="4" w16cid:durableId="345716984">
    <w:abstractNumId w:val="17"/>
  </w:num>
  <w:num w:numId="5" w16cid:durableId="2116486012">
    <w:abstractNumId w:val="0"/>
  </w:num>
  <w:num w:numId="6" w16cid:durableId="755900284">
    <w:abstractNumId w:val="3"/>
  </w:num>
  <w:num w:numId="7" w16cid:durableId="1858301792">
    <w:abstractNumId w:val="31"/>
  </w:num>
  <w:num w:numId="8" w16cid:durableId="1062870384">
    <w:abstractNumId w:val="26"/>
  </w:num>
  <w:num w:numId="9" w16cid:durableId="642807750">
    <w:abstractNumId w:val="5"/>
  </w:num>
  <w:num w:numId="10" w16cid:durableId="805899842">
    <w:abstractNumId w:val="7"/>
  </w:num>
  <w:num w:numId="11" w16cid:durableId="967323779">
    <w:abstractNumId w:val="2"/>
  </w:num>
  <w:num w:numId="12" w16cid:durableId="1902667401">
    <w:abstractNumId w:val="30"/>
  </w:num>
  <w:num w:numId="13" w16cid:durableId="1007058119">
    <w:abstractNumId w:val="15"/>
  </w:num>
  <w:num w:numId="14" w16cid:durableId="1798916159">
    <w:abstractNumId w:val="24"/>
  </w:num>
  <w:num w:numId="15" w16cid:durableId="1527256916">
    <w:abstractNumId w:val="18"/>
  </w:num>
  <w:num w:numId="16" w16cid:durableId="1503006322">
    <w:abstractNumId w:val="9"/>
  </w:num>
  <w:num w:numId="17" w16cid:durableId="1313100319">
    <w:abstractNumId w:val="21"/>
  </w:num>
  <w:num w:numId="18" w16cid:durableId="927466627">
    <w:abstractNumId w:val="14"/>
  </w:num>
  <w:num w:numId="19" w16cid:durableId="1201015650">
    <w:abstractNumId w:val="19"/>
  </w:num>
  <w:num w:numId="20" w16cid:durableId="1419711381">
    <w:abstractNumId w:val="23"/>
  </w:num>
  <w:num w:numId="21" w16cid:durableId="20127962">
    <w:abstractNumId w:val="22"/>
  </w:num>
  <w:num w:numId="22" w16cid:durableId="1922375295">
    <w:abstractNumId w:val="32"/>
  </w:num>
  <w:num w:numId="23" w16cid:durableId="407727563">
    <w:abstractNumId w:val="11"/>
  </w:num>
  <w:num w:numId="24" w16cid:durableId="1473328523">
    <w:abstractNumId w:val="20"/>
  </w:num>
  <w:num w:numId="25" w16cid:durableId="72817946">
    <w:abstractNumId w:val="25"/>
  </w:num>
  <w:num w:numId="26" w16cid:durableId="714281690">
    <w:abstractNumId w:val="13"/>
  </w:num>
  <w:num w:numId="27" w16cid:durableId="1484736452">
    <w:abstractNumId w:val="29"/>
  </w:num>
  <w:num w:numId="28" w16cid:durableId="1188176679">
    <w:abstractNumId w:val="33"/>
  </w:num>
  <w:num w:numId="29" w16cid:durableId="703946678">
    <w:abstractNumId w:val="16"/>
  </w:num>
  <w:num w:numId="30" w16cid:durableId="2081097294">
    <w:abstractNumId w:val="4"/>
  </w:num>
  <w:num w:numId="31" w16cid:durableId="209268272">
    <w:abstractNumId w:val="6"/>
  </w:num>
  <w:num w:numId="32" w16cid:durableId="1153136486">
    <w:abstractNumId w:val="8"/>
  </w:num>
  <w:num w:numId="33" w16cid:durableId="755984185">
    <w:abstractNumId w:val="27"/>
  </w:num>
  <w:num w:numId="34" w16cid:durableId="57501314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423"/>
    <w:rsid w:val="0000228D"/>
    <w:rsid w:val="00012D5B"/>
    <w:rsid w:val="000239C7"/>
    <w:rsid w:val="00034071"/>
    <w:rsid w:val="000342EA"/>
    <w:rsid w:val="0005792C"/>
    <w:rsid w:val="00063182"/>
    <w:rsid w:val="00065EA4"/>
    <w:rsid w:val="00076680"/>
    <w:rsid w:val="000844AF"/>
    <w:rsid w:val="00092C95"/>
    <w:rsid w:val="00097D64"/>
    <w:rsid w:val="000A7DD3"/>
    <w:rsid w:val="000C22B6"/>
    <w:rsid w:val="000C5F14"/>
    <w:rsid w:val="000D7726"/>
    <w:rsid w:val="000F4273"/>
    <w:rsid w:val="00100B4C"/>
    <w:rsid w:val="0010603F"/>
    <w:rsid w:val="00110762"/>
    <w:rsid w:val="00116C8C"/>
    <w:rsid w:val="001175A5"/>
    <w:rsid w:val="00117826"/>
    <w:rsid w:val="00130188"/>
    <w:rsid w:val="001301E5"/>
    <w:rsid w:val="00144813"/>
    <w:rsid w:val="00145B82"/>
    <w:rsid w:val="00146B94"/>
    <w:rsid w:val="001510F6"/>
    <w:rsid w:val="001550B5"/>
    <w:rsid w:val="00173680"/>
    <w:rsid w:val="0017541C"/>
    <w:rsid w:val="00175559"/>
    <w:rsid w:val="00175ADF"/>
    <w:rsid w:val="00181E88"/>
    <w:rsid w:val="00183D1F"/>
    <w:rsid w:val="001A6C72"/>
    <w:rsid w:val="001B3C14"/>
    <w:rsid w:val="001B3E3C"/>
    <w:rsid w:val="001C6908"/>
    <w:rsid w:val="001E651C"/>
    <w:rsid w:val="001F1E0E"/>
    <w:rsid w:val="00200924"/>
    <w:rsid w:val="00205F11"/>
    <w:rsid w:val="002137B5"/>
    <w:rsid w:val="002173F0"/>
    <w:rsid w:val="00217403"/>
    <w:rsid w:val="00236E47"/>
    <w:rsid w:val="0025156C"/>
    <w:rsid w:val="00252808"/>
    <w:rsid w:val="0025328C"/>
    <w:rsid w:val="0025376B"/>
    <w:rsid w:val="002541BD"/>
    <w:rsid w:val="00255FA7"/>
    <w:rsid w:val="0026303E"/>
    <w:rsid w:val="00264CA5"/>
    <w:rsid w:val="002725B8"/>
    <w:rsid w:val="00273C3C"/>
    <w:rsid w:val="002756E4"/>
    <w:rsid w:val="002818F0"/>
    <w:rsid w:val="00282ADF"/>
    <w:rsid w:val="002847E8"/>
    <w:rsid w:val="0029192C"/>
    <w:rsid w:val="00293460"/>
    <w:rsid w:val="0029795D"/>
    <w:rsid w:val="002A1859"/>
    <w:rsid w:val="002A5A8F"/>
    <w:rsid w:val="002B2A70"/>
    <w:rsid w:val="002C7DF9"/>
    <w:rsid w:val="002D247E"/>
    <w:rsid w:val="002D5DEE"/>
    <w:rsid w:val="002E08EC"/>
    <w:rsid w:val="002E2563"/>
    <w:rsid w:val="002E4F4F"/>
    <w:rsid w:val="002E4FC0"/>
    <w:rsid w:val="002E79A4"/>
    <w:rsid w:val="002F14E0"/>
    <w:rsid w:val="003037D1"/>
    <w:rsid w:val="00303C8B"/>
    <w:rsid w:val="0032764A"/>
    <w:rsid w:val="0033145B"/>
    <w:rsid w:val="00334F73"/>
    <w:rsid w:val="00354239"/>
    <w:rsid w:val="00354311"/>
    <w:rsid w:val="00354661"/>
    <w:rsid w:val="00354F58"/>
    <w:rsid w:val="00355B1D"/>
    <w:rsid w:val="0037292F"/>
    <w:rsid w:val="0037386E"/>
    <w:rsid w:val="00380AE6"/>
    <w:rsid w:val="00381D53"/>
    <w:rsid w:val="00383E53"/>
    <w:rsid w:val="00391893"/>
    <w:rsid w:val="00396F0A"/>
    <w:rsid w:val="0039711E"/>
    <w:rsid w:val="00397A69"/>
    <w:rsid w:val="003A0B2E"/>
    <w:rsid w:val="003A5338"/>
    <w:rsid w:val="003A536F"/>
    <w:rsid w:val="003A794F"/>
    <w:rsid w:val="003B477D"/>
    <w:rsid w:val="003B7A14"/>
    <w:rsid w:val="003D05DE"/>
    <w:rsid w:val="003D08F8"/>
    <w:rsid w:val="003D24A7"/>
    <w:rsid w:val="003D6572"/>
    <w:rsid w:val="003E22B0"/>
    <w:rsid w:val="003E7833"/>
    <w:rsid w:val="003F3BFC"/>
    <w:rsid w:val="003F6AD3"/>
    <w:rsid w:val="0042682E"/>
    <w:rsid w:val="004339F9"/>
    <w:rsid w:val="004411A7"/>
    <w:rsid w:val="00451CC9"/>
    <w:rsid w:val="00470C76"/>
    <w:rsid w:val="004856CF"/>
    <w:rsid w:val="00497480"/>
    <w:rsid w:val="004A1120"/>
    <w:rsid w:val="004A2387"/>
    <w:rsid w:val="004A366B"/>
    <w:rsid w:val="004A3C3F"/>
    <w:rsid w:val="004B1887"/>
    <w:rsid w:val="004B1BDB"/>
    <w:rsid w:val="004B4822"/>
    <w:rsid w:val="004B6795"/>
    <w:rsid w:val="004B7837"/>
    <w:rsid w:val="004C40DE"/>
    <w:rsid w:val="004C7954"/>
    <w:rsid w:val="004D512D"/>
    <w:rsid w:val="004E2E24"/>
    <w:rsid w:val="004E50CB"/>
    <w:rsid w:val="004E7DCE"/>
    <w:rsid w:val="004F276D"/>
    <w:rsid w:val="004F525C"/>
    <w:rsid w:val="004F7051"/>
    <w:rsid w:val="00500C17"/>
    <w:rsid w:val="005012D0"/>
    <w:rsid w:val="00503421"/>
    <w:rsid w:val="005139E1"/>
    <w:rsid w:val="005241B3"/>
    <w:rsid w:val="00526D64"/>
    <w:rsid w:val="00527E76"/>
    <w:rsid w:val="005406D6"/>
    <w:rsid w:val="005456C9"/>
    <w:rsid w:val="00555A48"/>
    <w:rsid w:val="00556D5E"/>
    <w:rsid w:val="0056073C"/>
    <w:rsid w:val="00560E46"/>
    <w:rsid w:val="00564021"/>
    <w:rsid w:val="005715DD"/>
    <w:rsid w:val="00571EB3"/>
    <w:rsid w:val="005752C3"/>
    <w:rsid w:val="00575482"/>
    <w:rsid w:val="005874EF"/>
    <w:rsid w:val="00592263"/>
    <w:rsid w:val="00592286"/>
    <w:rsid w:val="00593D64"/>
    <w:rsid w:val="00594B90"/>
    <w:rsid w:val="005A34C4"/>
    <w:rsid w:val="005A57CD"/>
    <w:rsid w:val="005A6079"/>
    <w:rsid w:val="005B0AC5"/>
    <w:rsid w:val="005B2D2E"/>
    <w:rsid w:val="005B7BE1"/>
    <w:rsid w:val="005C07C3"/>
    <w:rsid w:val="005D035E"/>
    <w:rsid w:val="005D3306"/>
    <w:rsid w:val="005D4792"/>
    <w:rsid w:val="005D52F4"/>
    <w:rsid w:val="005E4F0D"/>
    <w:rsid w:val="005E5475"/>
    <w:rsid w:val="005E60AD"/>
    <w:rsid w:val="00601687"/>
    <w:rsid w:val="00603894"/>
    <w:rsid w:val="00610225"/>
    <w:rsid w:val="00612287"/>
    <w:rsid w:val="00613C37"/>
    <w:rsid w:val="006140CE"/>
    <w:rsid w:val="00615DD5"/>
    <w:rsid w:val="00630507"/>
    <w:rsid w:val="00631A84"/>
    <w:rsid w:val="00631D86"/>
    <w:rsid w:val="00636787"/>
    <w:rsid w:val="00636C66"/>
    <w:rsid w:val="0064232A"/>
    <w:rsid w:val="00644E80"/>
    <w:rsid w:val="006502F7"/>
    <w:rsid w:val="0065208D"/>
    <w:rsid w:val="006605C4"/>
    <w:rsid w:val="00687307"/>
    <w:rsid w:val="00690997"/>
    <w:rsid w:val="0069236C"/>
    <w:rsid w:val="00697429"/>
    <w:rsid w:val="006A16C8"/>
    <w:rsid w:val="006A1C09"/>
    <w:rsid w:val="006A2555"/>
    <w:rsid w:val="006A5C22"/>
    <w:rsid w:val="006B0951"/>
    <w:rsid w:val="006B34BD"/>
    <w:rsid w:val="006B7CE7"/>
    <w:rsid w:val="006C1323"/>
    <w:rsid w:val="006C52D7"/>
    <w:rsid w:val="006C66AE"/>
    <w:rsid w:val="006F3FD7"/>
    <w:rsid w:val="006F7423"/>
    <w:rsid w:val="007003B9"/>
    <w:rsid w:val="00713CF5"/>
    <w:rsid w:val="0071698E"/>
    <w:rsid w:val="00720D75"/>
    <w:rsid w:val="0072581E"/>
    <w:rsid w:val="0073031E"/>
    <w:rsid w:val="00731413"/>
    <w:rsid w:val="00732B39"/>
    <w:rsid w:val="00736A17"/>
    <w:rsid w:val="007434E5"/>
    <w:rsid w:val="007465DB"/>
    <w:rsid w:val="007515FF"/>
    <w:rsid w:val="00753753"/>
    <w:rsid w:val="00755E34"/>
    <w:rsid w:val="00756FDC"/>
    <w:rsid w:val="00757977"/>
    <w:rsid w:val="00780110"/>
    <w:rsid w:val="00780362"/>
    <w:rsid w:val="00780686"/>
    <w:rsid w:val="007855D7"/>
    <w:rsid w:val="00786F2F"/>
    <w:rsid w:val="0079010A"/>
    <w:rsid w:val="00791B0C"/>
    <w:rsid w:val="007A237B"/>
    <w:rsid w:val="007B12C8"/>
    <w:rsid w:val="007B54F6"/>
    <w:rsid w:val="007C3A84"/>
    <w:rsid w:val="007C43CD"/>
    <w:rsid w:val="007D4DA2"/>
    <w:rsid w:val="007E4B84"/>
    <w:rsid w:val="007E6D8E"/>
    <w:rsid w:val="007F0525"/>
    <w:rsid w:val="007F6251"/>
    <w:rsid w:val="007F63ED"/>
    <w:rsid w:val="007F684C"/>
    <w:rsid w:val="0080355A"/>
    <w:rsid w:val="00805756"/>
    <w:rsid w:val="0081793C"/>
    <w:rsid w:val="00817FC5"/>
    <w:rsid w:val="00822D41"/>
    <w:rsid w:val="00823081"/>
    <w:rsid w:val="008338DD"/>
    <w:rsid w:val="0083565C"/>
    <w:rsid w:val="008404FF"/>
    <w:rsid w:val="00841A82"/>
    <w:rsid w:val="00842DC9"/>
    <w:rsid w:val="00844460"/>
    <w:rsid w:val="008512CE"/>
    <w:rsid w:val="00861456"/>
    <w:rsid w:val="00864247"/>
    <w:rsid w:val="00867DEC"/>
    <w:rsid w:val="00890F84"/>
    <w:rsid w:val="008A1CF1"/>
    <w:rsid w:val="008A25ED"/>
    <w:rsid w:val="008A360C"/>
    <w:rsid w:val="008A3A84"/>
    <w:rsid w:val="008A47B5"/>
    <w:rsid w:val="008A62D5"/>
    <w:rsid w:val="008C396A"/>
    <w:rsid w:val="008C7936"/>
    <w:rsid w:val="008D51AE"/>
    <w:rsid w:val="008F3AFE"/>
    <w:rsid w:val="009010A7"/>
    <w:rsid w:val="0090456E"/>
    <w:rsid w:val="0090784A"/>
    <w:rsid w:val="00910745"/>
    <w:rsid w:val="00911DE4"/>
    <w:rsid w:val="00917AA9"/>
    <w:rsid w:val="00926C9A"/>
    <w:rsid w:val="009358EB"/>
    <w:rsid w:val="00945FE1"/>
    <w:rsid w:val="00953E55"/>
    <w:rsid w:val="0096053E"/>
    <w:rsid w:val="00972479"/>
    <w:rsid w:val="0098358F"/>
    <w:rsid w:val="00986F3C"/>
    <w:rsid w:val="00990F40"/>
    <w:rsid w:val="009934DC"/>
    <w:rsid w:val="009A34D4"/>
    <w:rsid w:val="009A35DD"/>
    <w:rsid w:val="009A758B"/>
    <w:rsid w:val="009B2C2D"/>
    <w:rsid w:val="009B3AFA"/>
    <w:rsid w:val="009B4279"/>
    <w:rsid w:val="009B5310"/>
    <w:rsid w:val="009B7F8A"/>
    <w:rsid w:val="009C28AA"/>
    <w:rsid w:val="009C4FBE"/>
    <w:rsid w:val="009C7D19"/>
    <w:rsid w:val="009D1D12"/>
    <w:rsid w:val="009D29B5"/>
    <w:rsid w:val="009D450C"/>
    <w:rsid w:val="009E3481"/>
    <w:rsid w:val="009E422C"/>
    <w:rsid w:val="00A0472A"/>
    <w:rsid w:val="00A06742"/>
    <w:rsid w:val="00A13A3B"/>
    <w:rsid w:val="00A1518D"/>
    <w:rsid w:val="00A2540A"/>
    <w:rsid w:val="00A30CAF"/>
    <w:rsid w:val="00A31DDD"/>
    <w:rsid w:val="00A32549"/>
    <w:rsid w:val="00A32DC8"/>
    <w:rsid w:val="00A36CD1"/>
    <w:rsid w:val="00A36DC4"/>
    <w:rsid w:val="00A43064"/>
    <w:rsid w:val="00A53C40"/>
    <w:rsid w:val="00A61874"/>
    <w:rsid w:val="00A63ADE"/>
    <w:rsid w:val="00A6589B"/>
    <w:rsid w:val="00A670A2"/>
    <w:rsid w:val="00A76215"/>
    <w:rsid w:val="00A85E45"/>
    <w:rsid w:val="00A86CCB"/>
    <w:rsid w:val="00AA260D"/>
    <w:rsid w:val="00AB1A4A"/>
    <w:rsid w:val="00AC07E8"/>
    <w:rsid w:val="00AC4BF7"/>
    <w:rsid w:val="00AD1315"/>
    <w:rsid w:val="00AD176A"/>
    <w:rsid w:val="00AD1AB9"/>
    <w:rsid w:val="00AD216F"/>
    <w:rsid w:val="00AE0BFC"/>
    <w:rsid w:val="00AE2B0B"/>
    <w:rsid w:val="00AE592A"/>
    <w:rsid w:val="00AE6086"/>
    <w:rsid w:val="00B01AB3"/>
    <w:rsid w:val="00B02F5A"/>
    <w:rsid w:val="00B156DC"/>
    <w:rsid w:val="00B2634D"/>
    <w:rsid w:val="00B2718C"/>
    <w:rsid w:val="00B30DFE"/>
    <w:rsid w:val="00B404E2"/>
    <w:rsid w:val="00B42EA6"/>
    <w:rsid w:val="00B71B8D"/>
    <w:rsid w:val="00B74DF4"/>
    <w:rsid w:val="00B864CB"/>
    <w:rsid w:val="00B87576"/>
    <w:rsid w:val="00BA7E78"/>
    <w:rsid w:val="00BB1288"/>
    <w:rsid w:val="00BB3F9F"/>
    <w:rsid w:val="00BC284C"/>
    <w:rsid w:val="00BC287C"/>
    <w:rsid w:val="00BC2F81"/>
    <w:rsid w:val="00BC627D"/>
    <w:rsid w:val="00BD14EF"/>
    <w:rsid w:val="00BE7EC9"/>
    <w:rsid w:val="00BF57FB"/>
    <w:rsid w:val="00C01CD4"/>
    <w:rsid w:val="00C1496A"/>
    <w:rsid w:val="00C14A37"/>
    <w:rsid w:val="00C40004"/>
    <w:rsid w:val="00C40764"/>
    <w:rsid w:val="00C44420"/>
    <w:rsid w:val="00C531BA"/>
    <w:rsid w:val="00C539A9"/>
    <w:rsid w:val="00C54E80"/>
    <w:rsid w:val="00C56A18"/>
    <w:rsid w:val="00C61244"/>
    <w:rsid w:val="00C6168A"/>
    <w:rsid w:val="00C622D6"/>
    <w:rsid w:val="00C63392"/>
    <w:rsid w:val="00C74D30"/>
    <w:rsid w:val="00C7587E"/>
    <w:rsid w:val="00C82958"/>
    <w:rsid w:val="00C83B4B"/>
    <w:rsid w:val="00C84C1A"/>
    <w:rsid w:val="00C934E0"/>
    <w:rsid w:val="00CA455E"/>
    <w:rsid w:val="00CB458C"/>
    <w:rsid w:val="00CC01AB"/>
    <w:rsid w:val="00CD15F7"/>
    <w:rsid w:val="00CD29BF"/>
    <w:rsid w:val="00CD41A7"/>
    <w:rsid w:val="00CE6D76"/>
    <w:rsid w:val="00CF58CC"/>
    <w:rsid w:val="00D00971"/>
    <w:rsid w:val="00D05282"/>
    <w:rsid w:val="00D33DB9"/>
    <w:rsid w:val="00D5533E"/>
    <w:rsid w:val="00D6062E"/>
    <w:rsid w:val="00D647E6"/>
    <w:rsid w:val="00D655C5"/>
    <w:rsid w:val="00D748A4"/>
    <w:rsid w:val="00D77E56"/>
    <w:rsid w:val="00D82F0B"/>
    <w:rsid w:val="00D8352D"/>
    <w:rsid w:val="00D83B3E"/>
    <w:rsid w:val="00DA0858"/>
    <w:rsid w:val="00DA1A9D"/>
    <w:rsid w:val="00DA29A3"/>
    <w:rsid w:val="00DA4039"/>
    <w:rsid w:val="00DA4666"/>
    <w:rsid w:val="00DB0130"/>
    <w:rsid w:val="00DB48F6"/>
    <w:rsid w:val="00DC418E"/>
    <w:rsid w:val="00DC4E16"/>
    <w:rsid w:val="00DD3339"/>
    <w:rsid w:val="00DE08F0"/>
    <w:rsid w:val="00DE454B"/>
    <w:rsid w:val="00DE5EEB"/>
    <w:rsid w:val="00DE7EC7"/>
    <w:rsid w:val="00DF5E9C"/>
    <w:rsid w:val="00DF72B7"/>
    <w:rsid w:val="00DF7A2D"/>
    <w:rsid w:val="00E018EC"/>
    <w:rsid w:val="00E01900"/>
    <w:rsid w:val="00E117B0"/>
    <w:rsid w:val="00E32BD4"/>
    <w:rsid w:val="00E33004"/>
    <w:rsid w:val="00E3443D"/>
    <w:rsid w:val="00E37EF5"/>
    <w:rsid w:val="00E42670"/>
    <w:rsid w:val="00E432F2"/>
    <w:rsid w:val="00E66BED"/>
    <w:rsid w:val="00E66CFC"/>
    <w:rsid w:val="00E751EB"/>
    <w:rsid w:val="00E761A0"/>
    <w:rsid w:val="00E84FD6"/>
    <w:rsid w:val="00EA35CF"/>
    <w:rsid w:val="00EA4E09"/>
    <w:rsid w:val="00EB56AC"/>
    <w:rsid w:val="00ED0483"/>
    <w:rsid w:val="00EE6284"/>
    <w:rsid w:val="00F03511"/>
    <w:rsid w:val="00F104D9"/>
    <w:rsid w:val="00F11E1A"/>
    <w:rsid w:val="00F30BCD"/>
    <w:rsid w:val="00F35620"/>
    <w:rsid w:val="00F3714E"/>
    <w:rsid w:val="00F468F2"/>
    <w:rsid w:val="00F507F0"/>
    <w:rsid w:val="00F508CC"/>
    <w:rsid w:val="00F53A37"/>
    <w:rsid w:val="00F55A77"/>
    <w:rsid w:val="00F6231C"/>
    <w:rsid w:val="00F64329"/>
    <w:rsid w:val="00F6450D"/>
    <w:rsid w:val="00F6545A"/>
    <w:rsid w:val="00F7695B"/>
    <w:rsid w:val="00F77916"/>
    <w:rsid w:val="00FA3122"/>
    <w:rsid w:val="00FA4781"/>
    <w:rsid w:val="00FB00E8"/>
    <w:rsid w:val="00FB3FEA"/>
    <w:rsid w:val="00FB52DF"/>
    <w:rsid w:val="00FC0980"/>
    <w:rsid w:val="00FC30BB"/>
    <w:rsid w:val="00FC5908"/>
    <w:rsid w:val="00FD1CB3"/>
    <w:rsid w:val="00FD6BD2"/>
    <w:rsid w:val="00FD76AB"/>
    <w:rsid w:val="00FE56D3"/>
    <w:rsid w:val="00FF1146"/>
    <w:rsid w:val="00FF170A"/>
    <w:rsid w:val="00FF3626"/>
    <w:rsid w:val="00FF61F6"/>
    <w:rsid w:val="00FF778E"/>
    <w:rsid w:val="03F5038D"/>
    <w:rsid w:val="04D335EE"/>
    <w:rsid w:val="07594AB4"/>
    <w:rsid w:val="08CC4692"/>
    <w:rsid w:val="094A6296"/>
    <w:rsid w:val="0BABC6FA"/>
    <w:rsid w:val="0DB755E2"/>
    <w:rsid w:val="191243E9"/>
    <w:rsid w:val="1EEFC68D"/>
    <w:rsid w:val="1F584A6A"/>
    <w:rsid w:val="2C40938D"/>
    <w:rsid w:val="2DF0370D"/>
    <w:rsid w:val="2ED09F15"/>
    <w:rsid w:val="31E90455"/>
    <w:rsid w:val="324976F4"/>
    <w:rsid w:val="3443EF96"/>
    <w:rsid w:val="3B4832BC"/>
    <w:rsid w:val="4005593B"/>
    <w:rsid w:val="4B182CD9"/>
    <w:rsid w:val="4B92EA13"/>
    <w:rsid w:val="5060F96D"/>
    <w:rsid w:val="50C7A9B5"/>
    <w:rsid w:val="51F7095A"/>
    <w:rsid w:val="5406C5F2"/>
    <w:rsid w:val="5D813E5C"/>
    <w:rsid w:val="7080FB01"/>
    <w:rsid w:val="711EB7DF"/>
    <w:rsid w:val="74361160"/>
    <w:rsid w:val="7BE407C3"/>
    <w:rsid w:val="7C9BB1CD"/>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CC5A71"/>
  <w15:chartTrackingRefBased/>
  <w15:docId w15:val="{0357988B-B327-447D-9955-3854396C1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176A"/>
    <w:pPr>
      <w:spacing w:after="0" w:line="480" w:lineRule="auto"/>
    </w:pPr>
    <w:rPr>
      <w:rFonts w:ascii="Times New Roman" w:hAnsi="Times New Roman"/>
    </w:rPr>
  </w:style>
  <w:style w:type="paragraph" w:styleId="Heading1">
    <w:name w:val="heading 1"/>
    <w:basedOn w:val="Normal"/>
    <w:next w:val="Normal"/>
    <w:link w:val="Heading1Char"/>
    <w:autoRedefine/>
    <w:uiPriority w:val="9"/>
    <w:qFormat/>
    <w:rsid w:val="00F64329"/>
    <w:pPr>
      <w:keepNext/>
      <w:keepLines/>
      <w:outlineLvl w:val="0"/>
    </w:pPr>
    <w:rPr>
      <w:rFonts w:eastAsiaTheme="majorEastAsia" w:cs="Times New Roman"/>
      <w:b/>
      <w:color w:val="000000" w:themeColor="text1"/>
    </w:rPr>
  </w:style>
  <w:style w:type="paragraph" w:styleId="Heading2">
    <w:name w:val="heading 2"/>
    <w:basedOn w:val="Normal"/>
    <w:next w:val="Normal"/>
    <w:link w:val="Heading2Char"/>
    <w:autoRedefine/>
    <w:uiPriority w:val="9"/>
    <w:unhideWhenUsed/>
    <w:qFormat/>
    <w:rsid w:val="00AD176A"/>
    <w:pPr>
      <w:keepNext/>
      <w:keepLines/>
      <w:outlineLvl w:val="1"/>
    </w:pPr>
    <w:rPr>
      <w:rFonts w:eastAsiaTheme="majorEastAsia" w:cstheme="majorBidi"/>
      <w:b/>
      <w:color w:val="000000" w:themeColor="text1"/>
      <w:szCs w:val="32"/>
    </w:rPr>
  </w:style>
  <w:style w:type="paragraph" w:styleId="Heading3">
    <w:name w:val="heading 3"/>
    <w:basedOn w:val="Normal"/>
    <w:next w:val="Normal"/>
    <w:link w:val="Heading3Char"/>
    <w:autoRedefine/>
    <w:uiPriority w:val="9"/>
    <w:unhideWhenUsed/>
    <w:qFormat/>
    <w:rsid w:val="00AD176A"/>
    <w:pPr>
      <w:keepNext/>
      <w:keepLines/>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unhideWhenUsed/>
    <w:qFormat/>
    <w:rsid w:val="00AD176A"/>
    <w:pPr>
      <w:keepNext/>
      <w:keepLines/>
      <w:outlineLvl w:val="3"/>
    </w:pPr>
    <w:rPr>
      <w:rFonts w:eastAsiaTheme="majorEastAsia" w:cs="Times New Roman (Headings CS)"/>
      <w:b/>
      <w:iCs/>
      <w:color w:val="000000" w:themeColor="text1"/>
    </w:rPr>
  </w:style>
  <w:style w:type="paragraph" w:styleId="Heading5">
    <w:name w:val="heading 5"/>
    <w:basedOn w:val="Normal"/>
    <w:next w:val="Normal"/>
    <w:link w:val="Heading5Char"/>
    <w:uiPriority w:val="9"/>
    <w:semiHidden/>
    <w:unhideWhenUsed/>
    <w:qFormat/>
    <w:rsid w:val="006F742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F742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F742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F742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F742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4329"/>
    <w:rPr>
      <w:rFonts w:ascii="Times New Roman" w:eastAsiaTheme="majorEastAsia" w:hAnsi="Times New Roman" w:cs="Times New Roman"/>
      <w:b/>
      <w:color w:val="000000" w:themeColor="text1"/>
    </w:rPr>
  </w:style>
  <w:style w:type="character" w:customStyle="1" w:styleId="Heading3Char">
    <w:name w:val="Heading 3 Char"/>
    <w:basedOn w:val="DefaultParagraphFont"/>
    <w:link w:val="Heading3"/>
    <w:uiPriority w:val="9"/>
    <w:rsid w:val="00AD176A"/>
    <w:rPr>
      <w:rFonts w:ascii="Times New Roman" w:eastAsiaTheme="majorEastAsia" w:hAnsi="Times New Roman" w:cstheme="majorBidi"/>
      <w:b/>
      <w:color w:val="000000" w:themeColor="text1"/>
      <w:szCs w:val="28"/>
    </w:rPr>
  </w:style>
  <w:style w:type="character" w:customStyle="1" w:styleId="Heading2Char">
    <w:name w:val="Heading 2 Char"/>
    <w:basedOn w:val="DefaultParagraphFont"/>
    <w:link w:val="Heading2"/>
    <w:uiPriority w:val="9"/>
    <w:rsid w:val="00AD176A"/>
    <w:rPr>
      <w:rFonts w:ascii="Times New Roman" w:eastAsiaTheme="majorEastAsia" w:hAnsi="Times New Roman" w:cstheme="majorBidi"/>
      <w:b/>
      <w:color w:val="000000" w:themeColor="text1"/>
      <w:szCs w:val="32"/>
    </w:rPr>
  </w:style>
  <w:style w:type="paragraph" w:styleId="TOC1">
    <w:name w:val="toc 1"/>
    <w:basedOn w:val="Normal"/>
    <w:next w:val="Normal"/>
    <w:autoRedefine/>
    <w:uiPriority w:val="39"/>
    <w:unhideWhenUsed/>
    <w:qFormat/>
    <w:rsid w:val="002725B8"/>
    <w:pPr>
      <w:tabs>
        <w:tab w:val="right" w:leader="dot" w:pos="10070"/>
      </w:tabs>
      <w:spacing w:after="100"/>
    </w:pPr>
    <w:rPr>
      <w:color w:val="000000" w:themeColor="text1"/>
    </w:rPr>
  </w:style>
  <w:style w:type="paragraph" w:styleId="TOC3">
    <w:name w:val="toc 3"/>
    <w:basedOn w:val="Normal"/>
    <w:next w:val="Normal"/>
    <w:autoRedefine/>
    <w:uiPriority w:val="39"/>
    <w:unhideWhenUsed/>
    <w:qFormat/>
    <w:rsid w:val="00AD176A"/>
    <w:pPr>
      <w:tabs>
        <w:tab w:val="right" w:leader="dot" w:pos="9350"/>
      </w:tabs>
      <w:spacing w:after="100"/>
    </w:pPr>
    <w:rPr>
      <w:bCs/>
    </w:rPr>
  </w:style>
  <w:style w:type="character" w:customStyle="1" w:styleId="Heading4Char">
    <w:name w:val="Heading 4 Char"/>
    <w:basedOn w:val="DefaultParagraphFont"/>
    <w:link w:val="Heading4"/>
    <w:uiPriority w:val="9"/>
    <w:rsid w:val="00AD176A"/>
    <w:rPr>
      <w:rFonts w:ascii="Times New Roman" w:eastAsiaTheme="majorEastAsia" w:hAnsi="Times New Roman" w:cs="Times New Roman (Headings CS)"/>
      <w:b/>
      <w:iCs/>
      <w:color w:val="000000" w:themeColor="text1"/>
    </w:rPr>
  </w:style>
  <w:style w:type="character" w:customStyle="1" w:styleId="Heading5Char">
    <w:name w:val="Heading 5 Char"/>
    <w:basedOn w:val="DefaultParagraphFont"/>
    <w:link w:val="Heading5"/>
    <w:uiPriority w:val="9"/>
    <w:semiHidden/>
    <w:rsid w:val="006F74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74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74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74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7423"/>
    <w:rPr>
      <w:rFonts w:eastAsiaTheme="majorEastAsia" w:cstheme="majorBidi"/>
      <w:color w:val="272727" w:themeColor="text1" w:themeTint="D8"/>
    </w:rPr>
  </w:style>
  <w:style w:type="paragraph" w:styleId="Title">
    <w:name w:val="Title"/>
    <w:basedOn w:val="Normal"/>
    <w:next w:val="Normal"/>
    <w:link w:val="TitleChar"/>
    <w:uiPriority w:val="10"/>
    <w:qFormat/>
    <w:rsid w:val="006F74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74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742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74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742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F7423"/>
    <w:rPr>
      <w:rFonts w:ascii="Times New Roman" w:hAnsi="Times New Roman"/>
      <w:i/>
      <w:iCs/>
      <w:color w:val="404040" w:themeColor="text1" w:themeTint="BF"/>
    </w:rPr>
  </w:style>
  <w:style w:type="paragraph" w:styleId="ListParagraph">
    <w:name w:val="List Paragraph"/>
    <w:basedOn w:val="Normal"/>
    <w:uiPriority w:val="1"/>
    <w:qFormat/>
    <w:rsid w:val="006F7423"/>
    <w:pPr>
      <w:ind w:left="720"/>
      <w:contextualSpacing/>
    </w:pPr>
  </w:style>
  <w:style w:type="character" w:styleId="IntenseEmphasis">
    <w:name w:val="Intense Emphasis"/>
    <w:basedOn w:val="DefaultParagraphFont"/>
    <w:uiPriority w:val="21"/>
    <w:qFormat/>
    <w:rsid w:val="006F7423"/>
    <w:rPr>
      <w:i/>
      <w:iCs/>
      <w:color w:val="0F4761" w:themeColor="accent1" w:themeShade="BF"/>
    </w:rPr>
  </w:style>
  <w:style w:type="paragraph" w:styleId="IntenseQuote">
    <w:name w:val="Intense Quote"/>
    <w:basedOn w:val="Normal"/>
    <w:next w:val="Normal"/>
    <w:link w:val="IntenseQuoteChar"/>
    <w:uiPriority w:val="30"/>
    <w:qFormat/>
    <w:rsid w:val="006F74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7423"/>
    <w:rPr>
      <w:rFonts w:ascii="Times New Roman" w:hAnsi="Times New Roman"/>
      <w:i/>
      <w:iCs/>
      <w:color w:val="0F4761" w:themeColor="accent1" w:themeShade="BF"/>
    </w:rPr>
  </w:style>
  <w:style w:type="character" w:styleId="IntenseReference">
    <w:name w:val="Intense Reference"/>
    <w:basedOn w:val="DefaultParagraphFont"/>
    <w:uiPriority w:val="32"/>
    <w:qFormat/>
    <w:rsid w:val="006F7423"/>
    <w:rPr>
      <w:b/>
      <w:bCs/>
      <w:smallCaps/>
      <w:color w:val="0F4761" w:themeColor="accent1" w:themeShade="BF"/>
      <w:spacing w:val="5"/>
    </w:rPr>
  </w:style>
  <w:style w:type="character" w:customStyle="1" w:styleId="apple-converted-space">
    <w:name w:val="apple-converted-space"/>
    <w:basedOn w:val="DefaultParagraphFont"/>
    <w:rsid w:val="007003B9"/>
  </w:style>
  <w:style w:type="paragraph" w:customStyle="1" w:styleId="p2">
    <w:name w:val="p2"/>
    <w:basedOn w:val="Normal"/>
    <w:rsid w:val="007003B9"/>
    <w:pPr>
      <w:spacing w:before="100" w:beforeAutospacing="1" w:after="100" w:afterAutospacing="1" w:line="240" w:lineRule="auto"/>
    </w:pPr>
    <w:rPr>
      <w:rFonts w:eastAsia="Times New Roman" w:cs="Times New Roman"/>
      <w:kern w:val="0"/>
      <w14:ligatures w14:val="none"/>
    </w:rPr>
  </w:style>
  <w:style w:type="paragraph" w:customStyle="1" w:styleId="p3">
    <w:name w:val="p3"/>
    <w:basedOn w:val="Normal"/>
    <w:rsid w:val="007003B9"/>
    <w:pPr>
      <w:spacing w:before="100" w:beforeAutospacing="1" w:after="100" w:afterAutospacing="1" w:line="240" w:lineRule="auto"/>
    </w:pPr>
    <w:rPr>
      <w:rFonts w:eastAsia="Times New Roman" w:cs="Times New Roman"/>
      <w:kern w:val="0"/>
      <w14:ligatures w14:val="none"/>
    </w:rPr>
  </w:style>
  <w:style w:type="paragraph" w:styleId="Header">
    <w:name w:val="header"/>
    <w:basedOn w:val="Normal"/>
    <w:link w:val="HeaderChar"/>
    <w:uiPriority w:val="99"/>
    <w:unhideWhenUsed/>
    <w:rsid w:val="00F6231C"/>
    <w:pPr>
      <w:tabs>
        <w:tab w:val="center" w:pos="4680"/>
        <w:tab w:val="right" w:pos="9360"/>
      </w:tabs>
      <w:spacing w:line="240" w:lineRule="auto"/>
    </w:pPr>
  </w:style>
  <w:style w:type="character" w:customStyle="1" w:styleId="HeaderChar">
    <w:name w:val="Header Char"/>
    <w:basedOn w:val="DefaultParagraphFont"/>
    <w:link w:val="Header"/>
    <w:uiPriority w:val="99"/>
    <w:rsid w:val="00F6231C"/>
    <w:rPr>
      <w:rFonts w:ascii="Times New Roman" w:hAnsi="Times New Roman"/>
    </w:rPr>
  </w:style>
  <w:style w:type="character" w:styleId="PageNumber">
    <w:name w:val="page number"/>
    <w:basedOn w:val="DefaultParagraphFont"/>
    <w:uiPriority w:val="99"/>
    <w:semiHidden/>
    <w:unhideWhenUsed/>
    <w:rsid w:val="00F6231C"/>
  </w:style>
  <w:style w:type="character" w:customStyle="1" w:styleId="s2">
    <w:name w:val="s2"/>
    <w:basedOn w:val="DefaultParagraphFont"/>
    <w:rsid w:val="00396F0A"/>
  </w:style>
  <w:style w:type="paragraph" w:customStyle="1" w:styleId="p1">
    <w:name w:val="p1"/>
    <w:basedOn w:val="Normal"/>
    <w:rsid w:val="00C01CD4"/>
    <w:pPr>
      <w:spacing w:before="100" w:beforeAutospacing="1" w:after="100" w:afterAutospacing="1" w:line="240" w:lineRule="auto"/>
    </w:pPr>
    <w:rPr>
      <w:rFonts w:eastAsia="Times New Roman" w:cs="Times New Roman"/>
      <w:kern w:val="0"/>
      <w14:ligatures w14:val="none"/>
    </w:rPr>
  </w:style>
  <w:style w:type="table" w:styleId="TableGrid">
    <w:name w:val="Table Grid"/>
    <w:basedOn w:val="TableNormal"/>
    <w:uiPriority w:val="39"/>
    <w:rsid w:val="006923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1">
    <w:name w:val="s1"/>
    <w:basedOn w:val="DefaultParagraphFont"/>
    <w:rsid w:val="00564021"/>
  </w:style>
  <w:style w:type="character" w:styleId="Hyperlink">
    <w:name w:val="Hyperlink"/>
    <w:basedOn w:val="DefaultParagraphFont"/>
    <w:uiPriority w:val="99"/>
    <w:unhideWhenUsed/>
    <w:rsid w:val="003A5338"/>
    <w:rPr>
      <w:color w:val="467886" w:themeColor="hyperlink"/>
      <w:u w:val="single"/>
    </w:rPr>
  </w:style>
  <w:style w:type="character" w:styleId="UnresolvedMention">
    <w:name w:val="Unresolved Mention"/>
    <w:basedOn w:val="DefaultParagraphFont"/>
    <w:uiPriority w:val="99"/>
    <w:semiHidden/>
    <w:unhideWhenUsed/>
    <w:rsid w:val="003A5338"/>
    <w:rPr>
      <w:color w:val="605E5C"/>
      <w:shd w:val="clear" w:color="auto" w:fill="E1DFDD"/>
    </w:rPr>
  </w:style>
  <w:style w:type="paragraph" w:styleId="ListBullet">
    <w:name w:val="List Bullet"/>
    <w:basedOn w:val="Normal"/>
    <w:uiPriority w:val="99"/>
    <w:unhideWhenUsed/>
    <w:rsid w:val="005A34C4"/>
    <w:pPr>
      <w:numPr>
        <w:numId w:val="3"/>
      </w:numPr>
      <w:tabs>
        <w:tab w:val="clear" w:pos="360"/>
      </w:tabs>
      <w:spacing w:after="200" w:line="276" w:lineRule="auto"/>
      <w:contextualSpacing/>
    </w:pPr>
    <w:rPr>
      <w:rFonts w:asciiTheme="minorHAnsi" w:eastAsiaTheme="minorEastAsia" w:hAnsiTheme="minorHAnsi"/>
      <w:kern w:val="0"/>
      <w:sz w:val="22"/>
      <w:szCs w:val="22"/>
      <w:lang w:val="en-US"/>
      <w14:ligatures w14:val="none"/>
    </w:rPr>
  </w:style>
  <w:style w:type="paragraph" w:styleId="Footer">
    <w:name w:val="footer"/>
    <w:basedOn w:val="Normal"/>
    <w:link w:val="FooterChar"/>
    <w:uiPriority w:val="99"/>
    <w:unhideWhenUsed/>
    <w:rsid w:val="00BA7E78"/>
    <w:pPr>
      <w:tabs>
        <w:tab w:val="center" w:pos="4680"/>
        <w:tab w:val="right" w:pos="9360"/>
      </w:tabs>
      <w:spacing w:line="240" w:lineRule="auto"/>
    </w:pPr>
  </w:style>
  <w:style w:type="character" w:customStyle="1" w:styleId="FooterChar">
    <w:name w:val="Footer Char"/>
    <w:basedOn w:val="DefaultParagraphFont"/>
    <w:link w:val="Footer"/>
    <w:uiPriority w:val="99"/>
    <w:rsid w:val="00BA7E78"/>
    <w:rPr>
      <w:rFonts w:ascii="Times New Roman" w:hAnsi="Times New Roman"/>
    </w:rPr>
  </w:style>
  <w:style w:type="paragraph" w:styleId="ListNumber">
    <w:name w:val="List Number"/>
    <w:basedOn w:val="Normal"/>
    <w:uiPriority w:val="99"/>
    <w:unhideWhenUsed/>
    <w:rsid w:val="00FF170A"/>
    <w:pPr>
      <w:numPr>
        <w:numId w:val="5"/>
      </w:numPr>
      <w:spacing w:after="200" w:line="276" w:lineRule="auto"/>
      <w:ind w:left="0" w:firstLine="0"/>
      <w:contextualSpacing/>
    </w:pPr>
    <w:rPr>
      <w:rFonts w:asciiTheme="minorHAnsi" w:eastAsiaTheme="minorEastAsia" w:hAnsiTheme="minorHAnsi"/>
      <w:kern w:val="0"/>
      <w:sz w:val="22"/>
      <w:szCs w:val="22"/>
      <w:lang w:val="en-US"/>
      <w14:ligatures w14:val="none"/>
    </w:rPr>
  </w:style>
  <w:style w:type="paragraph" w:styleId="NormalWeb">
    <w:name w:val="Normal (Web)"/>
    <w:basedOn w:val="Normal"/>
    <w:uiPriority w:val="99"/>
    <w:semiHidden/>
    <w:unhideWhenUsed/>
    <w:rsid w:val="000342EA"/>
    <w:rPr>
      <w:rFonts w:cs="Times New Roman"/>
    </w:rPr>
  </w:style>
  <w:style w:type="paragraph" w:styleId="BodyText">
    <w:name w:val="Body Text"/>
    <w:basedOn w:val="Normal"/>
    <w:link w:val="BodyTextChar"/>
    <w:uiPriority w:val="1"/>
    <w:qFormat/>
    <w:rsid w:val="006F3FD7"/>
    <w:pPr>
      <w:widowControl w:val="0"/>
      <w:autoSpaceDE w:val="0"/>
      <w:autoSpaceDN w:val="0"/>
      <w:spacing w:line="240" w:lineRule="auto"/>
      <w:ind w:left="120"/>
    </w:pPr>
    <w:rPr>
      <w:rFonts w:eastAsia="Times New Roman" w:cs="Times New Roman"/>
      <w:b/>
      <w:bCs/>
      <w:kern w:val="0"/>
      <w:sz w:val="20"/>
      <w:szCs w:val="20"/>
      <w:lang w:val="en-US"/>
      <w14:ligatures w14:val="none"/>
    </w:rPr>
  </w:style>
  <w:style w:type="character" w:customStyle="1" w:styleId="BodyTextChar">
    <w:name w:val="Body Text Char"/>
    <w:basedOn w:val="DefaultParagraphFont"/>
    <w:link w:val="BodyText"/>
    <w:uiPriority w:val="1"/>
    <w:rsid w:val="006F3FD7"/>
    <w:rPr>
      <w:rFonts w:ascii="Times New Roman" w:eastAsia="Times New Roman" w:hAnsi="Times New Roman" w:cs="Times New Roman"/>
      <w:b/>
      <w:bCs/>
      <w:kern w:val="0"/>
      <w:sz w:val="20"/>
      <w:szCs w:val="20"/>
      <w:lang w:val="en-US"/>
      <w14:ligatures w14:val="none"/>
    </w:rPr>
  </w:style>
  <w:style w:type="paragraph" w:customStyle="1" w:styleId="TableParagraph">
    <w:name w:val="Table Paragraph"/>
    <w:basedOn w:val="Normal"/>
    <w:uiPriority w:val="1"/>
    <w:qFormat/>
    <w:rsid w:val="006F3FD7"/>
    <w:pPr>
      <w:widowControl w:val="0"/>
      <w:autoSpaceDE w:val="0"/>
      <w:autoSpaceDN w:val="0"/>
      <w:spacing w:before="60" w:line="240" w:lineRule="auto"/>
      <w:ind w:right="346"/>
      <w:jc w:val="right"/>
    </w:pPr>
    <w:rPr>
      <w:rFonts w:ascii="Arial MT" w:eastAsia="Arial MT" w:hAnsi="Arial MT" w:cs="Arial MT"/>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719127">
      <w:bodyDiv w:val="1"/>
      <w:marLeft w:val="0"/>
      <w:marRight w:val="0"/>
      <w:marTop w:val="0"/>
      <w:marBottom w:val="0"/>
      <w:divBdr>
        <w:top w:val="none" w:sz="0" w:space="0" w:color="auto"/>
        <w:left w:val="none" w:sz="0" w:space="0" w:color="auto"/>
        <w:bottom w:val="none" w:sz="0" w:space="0" w:color="auto"/>
        <w:right w:val="none" w:sz="0" w:space="0" w:color="auto"/>
      </w:divBdr>
    </w:div>
    <w:div w:id="266010922">
      <w:bodyDiv w:val="1"/>
      <w:marLeft w:val="0"/>
      <w:marRight w:val="0"/>
      <w:marTop w:val="0"/>
      <w:marBottom w:val="0"/>
      <w:divBdr>
        <w:top w:val="none" w:sz="0" w:space="0" w:color="auto"/>
        <w:left w:val="none" w:sz="0" w:space="0" w:color="auto"/>
        <w:bottom w:val="none" w:sz="0" w:space="0" w:color="auto"/>
        <w:right w:val="none" w:sz="0" w:space="0" w:color="auto"/>
      </w:divBdr>
    </w:div>
    <w:div w:id="330137223">
      <w:bodyDiv w:val="1"/>
      <w:marLeft w:val="0"/>
      <w:marRight w:val="0"/>
      <w:marTop w:val="0"/>
      <w:marBottom w:val="0"/>
      <w:divBdr>
        <w:top w:val="none" w:sz="0" w:space="0" w:color="auto"/>
        <w:left w:val="none" w:sz="0" w:space="0" w:color="auto"/>
        <w:bottom w:val="none" w:sz="0" w:space="0" w:color="auto"/>
        <w:right w:val="none" w:sz="0" w:space="0" w:color="auto"/>
      </w:divBdr>
    </w:div>
    <w:div w:id="424884175">
      <w:bodyDiv w:val="1"/>
      <w:marLeft w:val="0"/>
      <w:marRight w:val="0"/>
      <w:marTop w:val="0"/>
      <w:marBottom w:val="0"/>
      <w:divBdr>
        <w:top w:val="none" w:sz="0" w:space="0" w:color="auto"/>
        <w:left w:val="none" w:sz="0" w:space="0" w:color="auto"/>
        <w:bottom w:val="none" w:sz="0" w:space="0" w:color="auto"/>
        <w:right w:val="none" w:sz="0" w:space="0" w:color="auto"/>
      </w:divBdr>
    </w:div>
    <w:div w:id="439691146">
      <w:bodyDiv w:val="1"/>
      <w:marLeft w:val="0"/>
      <w:marRight w:val="0"/>
      <w:marTop w:val="0"/>
      <w:marBottom w:val="0"/>
      <w:divBdr>
        <w:top w:val="none" w:sz="0" w:space="0" w:color="auto"/>
        <w:left w:val="none" w:sz="0" w:space="0" w:color="auto"/>
        <w:bottom w:val="none" w:sz="0" w:space="0" w:color="auto"/>
        <w:right w:val="none" w:sz="0" w:space="0" w:color="auto"/>
      </w:divBdr>
    </w:div>
    <w:div w:id="456065091">
      <w:bodyDiv w:val="1"/>
      <w:marLeft w:val="0"/>
      <w:marRight w:val="0"/>
      <w:marTop w:val="0"/>
      <w:marBottom w:val="0"/>
      <w:divBdr>
        <w:top w:val="none" w:sz="0" w:space="0" w:color="auto"/>
        <w:left w:val="none" w:sz="0" w:space="0" w:color="auto"/>
        <w:bottom w:val="none" w:sz="0" w:space="0" w:color="auto"/>
        <w:right w:val="none" w:sz="0" w:space="0" w:color="auto"/>
      </w:divBdr>
    </w:div>
    <w:div w:id="505755068">
      <w:bodyDiv w:val="1"/>
      <w:marLeft w:val="0"/>
      <w:marRight w:val="0"/>
      <w:marTop w:val="0"/>
      <w:marBottom w:val="0"/>
      <w:divBdr>
        <w:top w:val="none" w:sz="0" w:space="0" w:color="auto"/>
        <w:left w:val="none" w:sz="0" w:space="0" w:color="auto"/>
        <w:bottom w:val="none" w:sz="0" w:space="0" w:color="auto"/>
        <w:right w:val="none" w:sz="0" w:space="0" w:color="auto"/>
      </w:divBdr>
    </w:div>
    <w:div w:id="562759804">
      <w:bodyDiv w:val="1"/>
      <w:marLeft w:val="0"/>
      <w:marRight w:val="0"/>
      <w:marTop w:val="0"/>
      <w:marBottom w:val="0"/>
      <w:divBdr>
        <w:top w:val="none" w:sz="0" w:space="0" w:color="auto"/>
        <w:left w:val="none" w:sz="0" w:space="0" w:color="auto"/>
        <w:bottom w:val="none" w:sz="0" w:space="0" w:color="auto"/>
        <w:right w:val="none" w:sz="0" w:space="0" w:color="auto"/>
      </w:divBdr>
    </w:div>
    <w:div w:id="681981157">
      <w:bodyDiv w:val="1"/>
      <w:marLeft w:val="0"/>
      <w:marRight w:val="0"/>
      <w:marTop w:val="0"/>
      <w:marBottom w:val="0"/>
      <w:divBdr>
        <w:top w:val="none" w:sz="0" w:space="0" w:color="auto"/>
        <w:left w:val="none" w:sz="0" w:space="0" w:color="auto"/>
        <w:bottom w:val="none" w:sz="0" w:space="0" w:color="auto"/>
        <w:right w:val="none" w:sz="0" w:space="0" w:color="auto"/>
      </w:divBdr>
    </w:div>
    <w:div w:id="1131510354">
      <w:bodyDiv w:val="1"/>
      <w:marLeft w:val="0"/>
      <w:marRight w:val="0"/>
      <w:marTop w:val="0"/>
      <w:marBottom w:val="0"/>
      <w:divBdr>
        <w:top w:val="none" w:sz="0" w:space="0" w:color="auto"/>
        <w:left w:val="none" w:sz="0" w:space="0" w:color="auto"/>
        <w:bottom w:val="none" w:sz="0" w:space="0" w:color="auto"/>
        <w:right w:val="none" w:sz="0" w:space="0" w:color="auto"/>
      </w:divBdr>
    </w:div>
    <w:div w:id="1563449184">
      <w:bodyDiv w:val="1"/>
      <w:marLeft w:val="0"/>
      <w:marRight w:val="0"/>
      <w:marTop w:val="0"/>
      <w:marBottom w:val="0"/>
      <w:divBdr>
        <w:top w:val="none" w:sz="0" w:space="0" w:color="auto"/>
        <w:left w:val="none" w:sz="0" w:space="0" w:color="auto"/>
        <w:bottom w:val="none" w:sz="0" w:space="0" w:color="auto"/>
        <w:right w:val="none" w:sz="0" w:space="0" w:color="auto"/>
      </w:divBdr>
    </w:div>
    <w:div w:id="1585802791">
      <w:bodyDiv w:val="1"/>
      <w:marLeft w:val="0"/>
      <w:marRight w:val="0"/>
      <w:marTop w:val="0"/>
      <w:marBottom w:val="0"/>
      <w:divBdr>
        <w:top w:val="none" w:sz="0" w:space="0" w:color="auto"/>
        <w:left w:val="none" w:sz="0" w:space="0" w:color="auto"/>
        <w:bottom w:val="none" w:sz="0" w:space="0" w:color="auto"/>
        <w:right w:val="none" w:sz="0" w:space="0" w:color="auto"/>
      </w:divBdr>
      <w:divsChild>
        <w:div w:id="187349553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23919423">
      <w:bodyDiv w:val="1"/>
      <w:marLeft w:val="0"/>
      <w:marRight w:val="0"/>
      <w:marTop w:val="0"/>
      <w:marBottom w:val="0"/>
      <w:divBdr>
        <w:top w:val="none" w:sz="0" w:space="0" w:color="auto"/>
        <w:left w:val="none" w:sz="0" w:space="0" w:color="auto"/>
        <w:bottom w:val="none" w:sz="0" w:space="0" w:color="auto"/>
        <w:right w:val="none" w:sz="0" w:space="0" w:color="auto"/>
      </w:divBdr>
      <w:divsChild>
        <w:div w:id="251408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36127130">
      <w:bodyDiv w:val="1"/>
      <w:marLeft w:val="0"/>
      <w:marRight w:val="0"/>
      <w:marTop w:val="0"/>
      <w:marBottom w:val="0"/>
      <w:divBdr>
        <w:top w:val="none" w:sz="0" w:space="0" w:color="auto"/>
        <w:left w:val="none" w:sz="0" w:space="0" w:color="auto"/>
        <w:bottom w:val="none" w:sz="0" w:space="0" w:color="auto"/>
        <w:right w:val="none" w:sz="0" w:space="0" w:color="auto"/>
      </w:divBdr>
    </w:div>
    <w:div w:id="1757282735">
      <w:bodyDiv w:val="1"/>
      <w:marLeft w:val="0"/>
      <w:marRight w:val="0"/>
      <w:marTop w:val="0"/>
      <w:marBottom w:val="0"/>
      <w:divBdr>
        <w:top w:val="none" w:sz="0" w:space="0" w:color="auto"/>
        <w:left w:val="none" w:sz="0" w:space="0" w:color="auto"/>
        <w:bottom w:val="none" w:sz="0" w:space="0" w:color="auto"/>
        <w:right w:val="none" w:sz="0" w:space="0" w:color="auto"/>
      </w:divBdr>
    </w:div>
    <w:div w:id="2122723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D6FA8376559914BA403185EF551853A" ma:contentTypeVersion="3" ma:contentTypeDescription="Create a new document." ma:contentTypeScope="" ma:versionID="a89a74bfc10795715ef5f832fdc51097">
  <xsd:schema xmlns:xsd="http://www.w3.org/2001/XMLSchema" xmlns:xs="http://www.w3.org/2001/XMLSchema" xmlns:p="http://schemas.microsoft.com/office/2006/metadata/properties" xmlns:ns2="e4e74566-d85f-4447-b30f-9db65be15783" targetNamespace="http://schemas.microsoft.com/office/2006/metadata/properties" ma:root="true" ma:fieldsID="25b8fb6bdd1eaeb36648514ab4544f6f" ns2:_="">
    <xsd:import namespace="e4e74566-d85f-4447-b30f-9db65be1578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e74566-d85f-4447-b30f-9db65be157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25E9B20-9351-4314-9A39-239D4FC73F9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BA8996E-DE4C-4BC7-80DD-0B1F66028C47}">
  <ds:schemaRefs>
    <ds:schemaRef ds:uri="http://schemas.openxmlformats.org/officeDocument/2006/bibliography"/>
  </ds:schemaRefs>
</ds:datastoreItem>
</file>

<file path=customXml/itemProps3.xml><?xml version="1.0" encoding="utf-8"?>
<ds:datastoreItem xmlns:ds="http://schemas.openxmlformats.org/officeDocument/2006/customXml" ds:itemID="{98A34B5E-E062-445E-92CE-2F248B55C071}">
  <ds:schemaRefs>
    <ds:schemaRef ds:uri="http://schemas.microsoft.com/sharepoint/v3/contenttype/forms"/>
  </ds:schemaRefs>
</ds:datastoreItem>
</file>

<file path=customXml/itemProps4.xml><?xml version="1.0" encoding="utf-8"?>
<ds:datastoreItem xmlns:ds="http://schemas.openxmlformats.org/officeDocument/2006/customXml" ds:itemID="{9D7E7282-891D-4FFE-B01B-3A8ED29734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e74566-d85f-4447-b30f-9db65be157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12</Pages>
  <Words>1949</Words>
  <Characters>13826</Characters>
  <Application>Microsoft Office Word</Application>
  <DocSecurity>0</DocSecurity>
  <Lines>282</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Nadera Santina Ferguson</dc:creator>
  <cp:keywords/>
  <dc:description/>
  <cp:lastModifiedBy>Bruno De Arantes Leite Sassi</cp:lastModifiedBy>
  <cp:revision>11</cp:revision>
  <cp:lastPrinted>2025-09-15T00:34:00Z</cp:lastPrinted>
  <dcterms:created xsi:type="dcterms:W3CDTF">2026-02-22T20:09:00Z</dcterms:created>
  <dcterms:modified xsi:type="dcterms:W3CDTF">2026-02-26T03:35:00Z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0x010100BD6FA8376559914BA403185EF551853A</vt:lpwstr>
  </property>
</Properties>
</file>