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C93F" w14:textId="77777777" w:rsidR="00717839" w:rsidRPr="00C02DB9" w:rsidRDefault="00000000" w:rsidP="00C02DB9">
      <w:pPr>
        <w:pStyle w:val="Heading1"/>
        <w:jc w:val="center"/>
        <w:rPr>
          <w:sz w:val="36"/>
          <w:szCs w:val="36"/>
        </w:rPr>
      </w:pPr>
      <w:r w:rsidRPr="00C02DB9">
        <w:rPr>
          <w:sz w:val="36"/>
          <w:szCs w:val="36"/>
        </w:rPr>
        <w:t>Machine Learning – DAMO640</w:t>
      </w:r>
    </w:p>
    <w:p w14:paraId="584D7A0F" w14:textId="77777777" w:rsidR="00717839" w:rsidRPr="00C02DB9" w:rsidRDefault="00000000" w:rsidP="00001EA5">
      <w:pPr>
        <w:pStyle w:val="Heading2"/>
        <w:jc w:val="both"/>
        <w:rPr>
          <w:sz w:val="32"/>
          <w:szCs w:val="32"/>
        </w:rPr>
      </w:pPr>
      <w:r w:rsidRPr="00C02DB9">
        <w:rPr>
          <w:sz w:val="32"/>
          <w:szCs w:val="32"/>
        </w:rPr>
        <w:t>Module 03 | Model Evaluation and Optimization</w:t>
      </w:r>
    </w:p>
    <w:p w14:paraId="2F507B2D" w14:textId="77777777" w:rsidR="00717839" w:rsidRDefault="00000000" w:rsidP="00001EA5">
      <w:pPr>
        <w:pStyle w:val="Heading2"/>
        <w:jc w:val="both"/>
      </w:pPr>
      <w:r>
        <w:t>In-Class Activity Guide</w:t>
      </w:r>
    </w:p>
    <w:p w14:paraId="3D922C23" w14:textId="77777777" w:rsidR="00717839" w:rsidRDefault="00000000" w:rsidP="00001EA5">
      <w:pPr>
        <w:pStyle w:val="Heading3"/>
        <w:jc w:val="both"/>
      </w:pPr>
      <w:r>
        <w:t>Learning Focus</w:t>
      </w:r>
    </w:p>
    <w:p w14:paraId="2BB41CCC" w14:textId="77777777" w:rsidR="00717839" w:rsidRDefault="00000000" w:rsidP="00001EA5">
      <w:pPr>
        <w:jc w:val="both"/>
      </w:pPr>
      <w:r>
        <w:t>This week’s session focuses on evaluating and improving model performance. Students will explore and apply key classification metrics (Accuracy, Precision, Recall, F1-Score, ROC, AUC) and techniques like cross-validation and hyperparameter tuning (Grid Search &amp; Random Search). Through both theory and hands-on coding, learners will assess model generalization and identify overfitting or underfitting behavior.</w:t>
      </w:r>
    </w:p>
    <w:p w14:paraId="37C18F08" w14:textId="77777777" w:rsidR="00717839" w:rsidRDefault="00000000" w:rsidP="00001EA5">
      <w:pPr>
        <w:pStyle w:val="Heading3"/>
        <w:jc w:val="both"/>
      </w:pPr>
      <w:r>
        <w:t>Session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2407"/>
        <w:gridCol w:w="3751"/>
      </w:tblGrid>
      <w:tr w:rsidR="00717839" w14:paraId="34A0042D" w14:textId="77777777" w:rsidTr="00001EA5">
        <w:tc>
          <w:tcPr>
            <w:tcW w:w="2880" w:type="dxa"/>
          </w:tcPr>
          <w:p w14:paraId="17990657" w14:textId="77777777" w:rsidR="00717839" w:rsidRDefault="00000000" w:rsidP="00001EA5">
            <w:pPr>
              <w:jc w:val="both"/>
            </w:pPr>
            <w:r>
              <w:t>Component</w:t>
            </w:r>
          </w:p>
        </w:tc>
        <w:tc>
          <w:tcPr>
            <w:tcW w:w="2880" w:type="dxa"/>
          </w:tcPr>
          <w:p w14:paraId="649508AD" w14:textId="77777777" w:rsidR="00717839" w:rsidRDefault="00000000" w:rsidP="00001EA5">
            <w:pPr>
              <w:jc w:val="both"/>
            </w:pPr>
            <w:r>
              <w:t>Duration</w:t>
            </w:r>
          </w:p>
        </w:tc>
        <w:tc>
          <w:tcPr>
            <w:tcW w:w="2880" w:type="dxa"/>
          </w:tcPr>
          <w:p w14:paraId="447AC338" w14:textId="77777777" w:rsidR="00717839" w:rsidRDefault="00000000" w:rsidP="00001EA5">
            <w:pPr>
              <w:jc w:val="both"/>
            </w:pPr>
            <w:r>
              <w:t>Description</w:t>
            </w:r>
          </w:p>
        </w:tc>
      </w:tr>
      <w:tr w:rsidR="00717839" w14:paraId="44524A0C" w14:textId="77777777" w:rsidTr="00001EA5">
        <w:tc>
          <w:tcPr>
            <w:tcW w:w="2880" w:type="dxa"/>
          </w:tcPr>
          <w:p w14:paraId="79CCFB1A" w14:textId="77777777" w:rsidR="00717839" w:rsidRDefault="00000000" w:rsidP="00001EA5">
            <w:pPr>
              <w:jc w:val="both"/>
            </w:pPr>
            <w:r>
              <w:t>Theoretical Discussion</w:t>
            </w:r>
          </w:p>
        </w:tc>
        <w:tc>
          <w:tcPr>
            <w:tcW w:w="2880" w:type="dxa"/>
          </w:tcPr>
          <w:p w14:paraId="47C9FC98" w14:textId="77777777" w:rsidR="00717839" w:rsidRDefault="00000000" w:rsidP="00001EA5">
            <w:pPr>
              <w:jc w:val="both"/>
            </w:pPr>
            <w:r>
              <w:t>~80 min</w:t>
            </w:r>
          </w:p>
        </w:tc>
        <w:tc>
          <w:tcPr>
            <w:tcW w:w="2880" w:type="dxa"/>
          </w:tcPr>
          <w:p w14:paraId="2AEC3FA4" w14:textId="77777777" w:rsidR="00717839" w:rsidRDefault="00000000" w:rsidP="00001EA5">
            <w:pPr>
              <w:jc w:val="both"/>
            </w:pPr>
            <w:r>
              <w:t>Introduce classification metrics, confusion matrix, ROC–AUC, and validation techniques (cross-validation, hyperparameter tuning). Discuss overfitting vs. underfitting and mitigation methods.</w:t>
            </w:r>
          </w:p>
        </w:tc>
      </w:tr>
      <w:tr w:rsidR="00717839" w14:paraId="1D5B80B1" w14:textId="77777777" w:rsidTr="00001EA5">
        <w:tc>
          <w:tcPr>
            <w:tcW w:w="2880" w:type="dxa"/>
          </w:tcPr>
          <w:p w14:paraId="23EF958A" w14:textId="77777777" w:rsidR="00717839" w:rsidRDefault="00000000" w:rsidP="00001EA5">
            <w:pPr>
              <w:jc w:val="both"/>
            </w:pPr>
            <w:r>
              <w:t>Applied Coding Lab</w:t>
            </w:r>
          </w:p>
        </w:tc>
        <w:tc>
          <w:tcPr>
            <w:tcW w:w="2880" w:type="dxa"/>
          </w:tcPr>
          <w:p w14:paraId="3948872E" w14:textId="77777777" w:rsidR="00717839" w:rsidRDefault="00000000" w:rsidP="00001EA5">
            <w:pPr>
              <w:jc w:val="both"/>
            </w:pPr>
            <w:r>
              <w:t>~40 min</w:t>
            </w:r>
          </w:p>
        </w:tc>
        <w:tc>
          <w:tcPr>
            <w:tcW w:w="2880" w:type="dxa"/>
          </w:tcPr>
          <w:p w14:paraId="2E76C475" w14:textId="77777777" w:rsidR="00717839" w:rsidRDefault="00000000" w:rsidP="00001EA5">
            <w:pPr>
              <w:jc w:val="both"/>
            </w:pPr>
            <w:r>
              <w:t>Guided Python notebook (Module-3-ModelEvaluation.ipynb / Week3_ModelEvaluation_Start.ipynb) to calculate metrics, visualize ROC curves, apply cross-validation, and perform Grid/Random Search.</w:t>
            </w:r>
          </w:p>
        </w:tc>
      </w:tr>
    </w:tbl>
    <w:p w14:paraId="5A64C504" w14:textId="77777777" w:rsidR="00717839" w:rsidRDefault="00000000" w:rsidP="00001EA5">
      <w:pPr>
        <w:pStyle w:val="Heading3"/>
        <w:jc w:val="both"/>
      </w:pPr>
      <w:r>
        <w:t>Objectives</w:t>
      </w:r>
    </w:p>
    <w:p w14:paraId="66E70590" w14:textId="77777777" w:rsidR="00717839" w:rsidRDefault="00000000" w:rsidP="00001EA5">
      <w:r>
        <w:t>By the end of this module, students will be able to:</w:t>
      </w:r>
      <w:r>
        <w:br/>
        <w:t>- Interpret classification metrics (accuracy, precision, recall, F1-score, ROC, AUC).</w:t>
      </w:r>
      <w:r>
        <w:br/>
        <w:t>- Evaluate models using confusion matrices and cross-validation.</w:t>
      </w:r>
      <w:r>
        <w:br/>
        <w:t>- Apply hyperparameter tuning using GridSearchCV and RandomizedSearchCV.</w:t>
      </w:r>
      <w:r>
        <w:br/>
        <w:t>- Detect and mitigate overfitting and underfitting.</w:t>
      </w:r>
      <w:r>
        <w:br/>
        <w:t>- Summarize and compare model performance across different parameter configurations.</w:t>
      </w:r>
    </w:p>
    <w:p w14:paraId="47CD60B8" w14:textId="2E9ED784" w:rsidR="00717839" w:rsidRDefault="00000000" w:rsidP="00001EA5">
      <w:pPr>
        <w:pStyle w:val="Heading3"/>
        <w:jc w:val="both"/>
      </w:pPr>
      <w:r>
        <w:t xml:space="preserve">1️⃣ Theoretical Component (Approx. </w:t>
      </w:r>
      <w:r w:rsidR="00001EA5">
        <w:t>8</w:t>
      </w:r>
      <w:r>
        <w:t>0 min)</w:t>
      </w:r>
    </w:p>
    <w:p w14:paraId="2D0452E7" w14:textId="77777777" w:rsidR="00717839" w:rsidRDefault="00000000" w:rsidP="00001EA5">
      <w:r>
        <w:t>Discussion Topics:</w:t>
      </w:r>
      <w:r>
        <w:br/>
        <w:t>- Understanding evaluation metrics: Accuracy, Precision, Recall, F1-score, and AUC.</w:t>
      </w:r>
      <w:r>
        <w:br/>
        <w:t>- Constructing and interpreting confusion matrices.</w:t>
      </w:r>
      <w:r>
        <w:br/>
      </w:r>
      <w:r>
        <w:lastRenderedPageBreak/>
        <w:t>- ROC and AUC interpretation — assessing trade-offs between TPR and FPR.</w:t>
      </w:r>
      <w:r>
        <w:br/>
        <w:t>- Cross-validation techniques (K-Fold, Stratified K-Fold) for model reliability.</w:t>
      </w:r>
      <w:r>
        <w:br/>
        <w:t>- Hyperparameter tuning strategies (Grid vs Random Search).</w:t>
      </w:r>
      <w:r>
        <w:br/>
        <w:t>- Identifying overfitting vs underfitting with validation curves.</w:t>
      </w:r>
      <w:r>
        <w:br/>
        <w:t>- Regularization, pruning, and early stopping as optimization tools.</w:t>
      </w:r>
    </w:p>
    <w:p w14:paraId="19ED3C84" w14:textId="77777777" w:rsidR="00717839" w:rsidRDefault="00000000" w:rsidP="00001EA5">
      <w:r>
        <w:t>Interactive Prompts:</w:t>
      </w:r>
      <w:r>
        <w:br/>
        <w:t>- Group discussion: “Why can high accuracy sometimes be misleading?”</w:t>
      </w:r>
      <w:r>
        <w:br/>
        <w:t>- In small teams, define precision and recall using a real-world example (e.g., disease diagnosis).</w:t>
      </w:r>
      <w:r>
        <w:br/>
        <w:t>- Mentimeter/QR poll: “Which metric would you prioritize if false negatives are highly costly?”</w:t>
      </w:r>
      <w:r>
        <w:br/>
        <w:t>- Short problem: Interpret a given confusion matrix and compute accuracy, precision, recall, and F1.</w:t>
      </w:r>
    </w:p>
    <w:p w14:paraId="3D374A34" w14:textId="77777777" w:rsidR="00717839" w:rsidRDefault="00000000" w:rsidP="00001EA5">
      <w:pPr>
        <w:pStyle w:val="Heading3"/>
        <w:jc w:val="both"/>
      </w:pPr>
      <w:r>
        <w:t>2️⃣ Coding Practice (Approx. 40 min)</w:t>
      </w:r>
    </w:p>
    <w:p w14:paraId="0D2673DA" w14:textId="77777777" w:rsidR="00717839" w:rsidRDefault="00000000" w:rsidP="00001EA5">
      <w:r>
        <w:t>Notebook Activity:</w:t>
      </w:r>
      <w:r>
        <w:br/>
        <w:t>Use the file Week3_ModelEvaluation_Start.ipynb (or the provided Colab link).</w:t>
      </w:r>
    </w:p>
    <w:p w14:paraId="17372633" w14:textId="77777777" w:rsidR="00717839" w:rsidRDefault="00000000" w:rsidP="00001EA5">
      <w:r>
        <w:t>Tasks:</w:t>
      </w:r>
      <w:r>
        <w:br/>
        <w:t>1. Load and Split Data: Use the Breast Cancer dataset.</w:t>
      </w:r>
      <w:r>
        <w:br/>
        <w:t>2. Train Models: Logistic Regression and Decision Tree.</w:t>
      </w:r>
      <w:r>
        <w:br/>
        <w:t>3. Evaluate Models:</w:t>
      </w:r>
      <w:r>
        <w:br/>
        <w:t xml:space="preserve">   - Compute accuracy, precision, recall, F1-score, and confusion matrix.</w:t>
      </w:r>
      <w:r>
        <w:br/>
        <w:t xml:space="preserve">   - Visualize ROC curves and calculate AUC.</w:t>
      </w:r>
      <w:r>
        <w:br/>
        <w:t>4. Cross-Validation: Apply 5-fold cross-validation and interpret mean accuracy.</w:t>
      </w:r>
      <w:r>
        <w:br/>
        <w:t>5. Hyperparameter Tuning:</w:t>
      </w:r>
      <w:r>
        <w:br/>
        <w:t xml:space="preserve">   - Run GridSearchCV and RandomizedSearchCV on Random Forest.</w:t>
      </w:r>
      <w:r>
        <w:br/>
        <w:t xml:space="preserve">   - Compare best parameters and validation accuracy.</w:t>
      </w:r>
      <w:r>
        <w:br/>
        <w:t>6. Overfitting Analysis:</w:t>
      </w:r>
      <w:r>
        <w:br/>
        <w:t xml:space="preserve">   - Adjust Decision Tree max_depth and plot training vs. test accuracy.</w:t>
      </w:r>
      <w:r>
        <w:br/>
        <w:t xml:space="preserve">   - Identify underfitting, overfitting, and the “right fit” zone.</w:t>
      </w:r>
      <w:r>
        <w:br/>
      </w:r>
      <w:r>
        <w:br/>
        <w:t>Optional Challenge:</w:t>
      </w:r>
      <w:r>
        <w:br/>
        <w:t>Plot learning curves for different models and interpret model bias–variance behavior.</w:t>
      </w:r>
    </w:p>
    <w:p w14:paraId="39C12840" w14:textId="77777777" w:rsidR="00717839" w:rsidRDefault="00000000" w:rsidP="00001EA5">
      <w:pPr>
        <w:pStyle w:val="Heading3"/>
        <w:jc w:val="both"/>
      </w:pPr>
      <w:r>
        <w:t>Key Discussion Questions</w:t>
      </w:r>
    </w:p>
    <w:p w14:paraId="42320228" w14:textId="77777777" w:rsidR="00717839" w:rsidRDefault="00000000" w:rsidP="00001EA5">
      <w:r>
        <w:t>- How do precision and recall differ, and when would you prioritize each?</w:t>
      </w:r>
      <w:r>
        <w:br/>
        <w:t>- Why does cross-validation give a more reliable estimate than a single train/test split?</w:t>
      </w:r>
      <w:r>
        <w:br/>
        <w:t>- How do Grid Search and Random Search differ in terms of efficiency?</w:t>
      </w:r>
      <w:r>
        <w:br/>
        <w:t>- What signs indicate overfitting or underfitting in your plots?</w:t>
      </w:r>
      <w:r>
        <w:br/>
        <w:t>- How does regularization or pruning help improve generalization?</w:t>
      </w:r>
    </w:p>
    <w:p w14:paraId="13898962" w14:textId="77777777" w:rsidR="00717839" w:rsidRDefault="00000000" w:rsidP="00001EA5">
      <w:pPr>
        <w:pStyle w:val="Heading3"/>
        <w:jc w:val="both"/>
      </w:pPr>
      <w:r>
        <w:lastRenderedPageBreak/>
        <w:t>Deliverables / Assessment</w:t>
      </w:r>
    </w:p>
    <w:p w14:paraId="1E6827B4" w14:textId="77777777" w:rsidR="00717839" w:rsidRDefault="00000000" w:rsidP="00001EA5">
      <w:r>
        <w:t>- Lab Notebook: Completed .ipynb with all metrics, plots, and tuning results.</w:t>
      </w:r>
      <w:r>
        <w:br/>
        <w:t>- Short Reflection (150–200 words): Compare at least two models, describing which performed best and why. Mention observed overfitting/underfitting if applicable.</w:t>
      </w:r>
    </w:p>
    <w:p w14:paraId="1CC7F996" w14:textId="77777777" w:rsidR="00717839" w:rsidRDefault="00000000" w:rsidP="00001EA5">
      <w:pPr>
        <w:pStyle w:val="Heading3"/>
        <w:jc w:val="both"/>
      </w:pPr>
      <w:r>
        <w:t>Next Module Preview</w:t>
      </w:r>
    </w:p>
    <w:p w14:paraId="3EBEB720" w14:textId="28AD2162" w:rsidR="00717839" w:rsidRDefault="00000000" w:rsidP="00001EA5">
      <w:pPr>
        <w:jc w:val="both"/>
      </w:pPr>
      <w:r>
        <w:t xml:space="preserve">In Module 04, students will focus on </w:t>
      </w:r>
      <w:r w:rsidR="00001EA5" w:rsidRPr="00001EA5">
        <w:t>Dimensionality Reduction</w:t>
      </w:r>
      <w:r>
        <w:t>.</w:t>
      </w:r>
    </w:p>
    <w:sectPr w:rsidR="007178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069862">
    <w:abstractNumId w:val="8"/>
  </w:num>
  <w:num w:numId="2" w16cid:durableId="729116186">
    <w:abstractNumId w:val="6"/>
  </w:num>
  <w:num w:numId="3" w16cid:durableId="1147698501">
    <w:abstractNumId w:val="5"/>
  </w:num>
  <w:num w:numId="4" w16cid:durableId="253560799">
    <w:abstractNumId w:val="4"/>
  </w:num>
  <w:num w:numId="5" w16cid:durableId="863712286">
    <w:abstractNumId w:val="7"/>
  </w:num>
  <w:num w:numId="6" w16cid:durableId="1501042278">
    <w:abstractNumId w:val="3"/>
  </w:num>
  <w:num w:numId="7" w16cid:durableId="121845492">
    <w:abstractNumId w:val="2"/>
  </w:num>
  <w:num w:numId="8" w16cid:durableId="780566155">
    <w:abstractNumId w:val="1"/>
  </w:num>
  <w:num w:numId="9" w16cid:durableId="146604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A5"/>
    <w:rsid w:val="00034616"/>
    <w:rsid w:val="0006063C"/>
    <w:rsid w:val="0015074B"/>
    <w:rsid w:val="0029639D"/>
    <w:rsid w:val="00326F90"/>
    <w:rsid w:val="00717839"/>
    <w:rsid w:val="00876D10"/>
    <w:rsid w:val="00AA1D8D"/>
    <w:rsid w:val="00B47730"/>
    <w:rsid w:val="00C02DB9"/>
    <w:rsid w:val="00CB0664"/>
    <w:rsid w:val="00DF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B716E"/>
  <w14:defaultImageDpi w14:val="300"/>
  <w15:docId w15:val="{B3F299B3-4D5F-40D9-B700-20983C0C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Touraj BaniRostam</cp:lastModifiedBy>
  <cp:revision>4</cp:revision>
  <dcterms:created xsi:type="dcterms:W3CDTF">2025-10-14T15:48:00Z</dcterms:created>
  <dcterms:modified xsi:type="dcterms:W3CDTF">2025-10-14T15:52:00Z</dcterms:modified>
  <cp:category/>
</cp:coreProperties>
</file>