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1d35"/>
          <w:sz w:val="24"/>
          <w:szCs w:val="24"/>
          <w:highlight w:val="white"/>
        </w:rPr>
      </w:pPr>
      <w:r w:rsidDel="00000000" w:rsidR="00000000" w:rsidRPr="00000000">
        <w:rPr>
          <w:b w:val="1"/>
          <w:bCs w:val="1"/>
          <w:color w:val="001d35"/>
          <w:sz w:val="24"/>
          <w:szCs w:val="24"/>
          <w:highlight w:val="white"/>
          <w:rtl w:val="0"/>
        </w:rPr>
        <w:t xml:space="preserve">Faculdades de Tecnologia do Estado de São Paulo</w:t>
      </w:r>
    </w:p>
    <w:p w:rsidR="00000000" w:rsidDel="00000000" w:rsidP="00000000" w:rsidRDefault="00000000" w:rsidRPr="00000000" w14:paraId="00000002">
      <w:pPr>
        <w:jc w:val="center"/>
        <w:rPr>
          <w:b w:val="1"/>
          <w:bCs w:val="1"/>
          <w:color w:val="001d35"/>
          <w:sz w:val="24"/>
          <w:szCs w:val="24"/>
          <w:highlight w:val="white"/>
        </w:rPr>
      </w:pPr>
      <w:r w:rsidDel="00000000" w:rsidR="00000000" w:rsidRPr="00000000">
        <w:rPr>
          <w:rtl w:val="0"/>
        </w:rPr>
      </w:r>
    </w:p>
    <w:p w:rsidR="00000000" w:rsidDel="00000000" w:rsidP="00000000" w:rsidRDefault="00000000" w:rsidRPr="00000000" w14:paraId="00000003">
      <w:pPr>
        <w:jc w:val="center"/>
        <w:rPr>
          <w:b w:val="1"/>
          <w:bCs w:val="1"/>
          <w:color w:val="001d35"/>
          <w:sz w:val="24"/>
          <w:szCs w:val="24"/>
          <w:highlight w:val="white"/>
        </w:rPr>
      </w:pPr>
      <w:r w:rsidDel="00000000" w:rsidR="00000000" w:rsidRPr="00000000">
        <w:rPr>
          <w:rtl w:val="0"/>
        </w:rPr>
      </w:r>
    </w:p>
    <w:p w:rsidR="00000000" w:rsidDel="00000000" w:rsidP="00000000" w:rsidRDefault="00000000" w:rsidRPr="00000000" w14:paraId="00000004">
      <w:pPr>
        <w:jc w:val="center"/>
        <w:rPr>
          <w:b w:val="1"/>
          <w:bCs w:val="1"/>
          <w:color w:val="001d35"/>
          <w:sz w:val="24"/>
          <w:szCs w:val="24"/>
          <w:highlight w:val="white"/>
        </w:rPr>
      </w:pPr>
      <w:r w:rsidDel="00000000" w:rsidR="00000000" w:rsidRPr="00000000">
        <w:rPr>
          <w:rtl w:val="0"/>
        </w:rPr>
      </w:r>
    </w:p>
    <w:p w:rsidR="00000000" w:rsidDel="00000000" w:rsidP="00000000" w:rsidRDefault="00000000" w:rsidRPr="00000000" w14:paraId="00000005">
      <w:pPr>
        <w:jc w:val="center"/>
        <w:rPr>
          <w:b w:val="1"/>
          <w:bCs w:val="1"/>
          <w:color w:val="001d35"/>
          <w:sz w:val="24"/>
          <w:szCs w:val="24"/>
          <w:highlight w:val="white"/>
        </w:rPr>
      </w:pPr>
      <w:r w:rsidDel="00000000" w:rsidR="00000000" w:rsidRPr="00000000">
        <w:rPr>
          <w:rtl w:val="0"/>
        </w:rPr>
      </w:r>
    </w:p>
    <w:p w:rsidR="00000000" w:rsidDel="00000000" w:rsidP="00000000" w:rsidRDefault="00000000" w:rsidRPr="00000000" w14:paraId="00000006">
      <w:pPr>
        <w:jc w:val="center"/>
        <w:rPr>
          <w:color w:val="001d35"/>
          <w:sz w:val="24"/>
          <w:szCs w:val="24"/>
          <w:highlight w:val="white"/>
        </w:rPr>
      </w:pPr>
      <w:r w:rsidDel="00000000" w:rsidR="00000000" w:rsidRPr="00000000">
        <w:rPr>
          <w:color w:val="001d35"/>
          <w:sz w:val="24"/>
          <w:szCs w:val="24"/>
          <w:highlight w:val="white"/>
          <w:rtl w:val="0"/>
        </w:rPr>
        <w:t xml:space="preserve">Bruno Lopes de Souza</w:t>
      </w:r>
    </w:p>
    <w:p w:rsidR="00000000" w:rsidDel="00000000" w:rsidP="00000000" w:rsidRDefault="00000000" w:rsidRPr="00000000" w14:paraId="00000007">
      <w:pPr>
        <w:jc w:val="center"/>
        <w:rPr>
          <w:color w:val="001d35"/>
          <w:sz w:val="24"/>
          <w:szCs w:val="24"/>
          <w:highlight w:val="white"/>
        </w:rPr>
      </w:pPr>
      <w:r w:rsidDel="00000000" w:rsidR="00000000" w:rsidRPr="00000000">
        <w:rPr>
          <w:color w:val="001d35"/>
          <w:sz w:val="24"/>
          <w:szCs w:val="24"/>
          <w:highlight w:val="white"/>
          <w:rtl w:val="0"/>
        </w:rPr>
        <w:t xml:space="preserve">João Pedro Faustino Cordeiro</w:t>
      </w:r>
    </w:p>
    <w:p w:rsidR="00000000" w:rsidDel="00000000" w:rsidP="00000000" w:rsidRDefault="00000000" w:rsidRPr="00000000" w14:paraId="00000008">
      <w:pPr>
        <w:jc w:val="center"/>
        <w:rPr>
          <w:color w:val="001d35"/>
          <w:sz w:val="24"/>
          <w:szCs w:val="24"/>
          <w:highlight w:val="white"/>
        </w:rPr>
      </w:pPr>
      <w:r w:rsidDel="00000000" w:rsidR="00000000" w:rsidRPr="00000000">
        <w:rPr>
          <w:rtl w:val="0"/>
        </w:rPr>
      </w:r>
    </w:p>
    <w:p w:rsidR="00000000" w:rsidDel="00000000" w:rsidP="00000000" w:rsidRDefault="00000000" w:rsidRPr="00000000" w14:paraId="00000009">
      <w:pPr>
        <w:jc w:val="center"/>
        <w:rPr>
          <w:color w:val="001d35"/>
          <w:sz w:val="24"/>
          <w:szCs w:val="24"/>
          <w:highlight w:val="white"/>
        </w:rPr>
      </w:pPr>
      <w:r w:rsidDel="00000000" w:rsidR="00000000" w:rsidRPr="00000000">
        <w:rPr>
          <w:rtl w:val="0"/>
        </w:rPr>
      </w:r>
    </w:p>
    <w:p w:rsidR="00000000" w:rsidDel="00000000" w:rsidP="00000000" w:rsidRDefault="00000000" w:rsidRPr="00000000" w14:paraId="0000000A">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0B">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0C">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0D">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0E">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0F">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0">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1">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2">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3">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4">
      <w:pPr>
        <w:jc w:val="center"/>
        <w:rPr>
          <w:b w:val="1"/>
          <w:bCs w:val="1"/>
          <w:color w:val="001d35"/>
          <w:sz w:val="28"/>
          <w:szCs w:val="28"/>
          <w:highlight w:val="white"/>
        </w:rPr>
      </w:pPr>
      <w:r w:rsidDel="00000000" w:rsidR="00000000" w:rsidRPr="00000000">
        <w:rPr>
          <w:b w:val="1"/>
          <w:bCs w:val="1"/>
          <w:color w:val="001d35"/>
          <w:sz w:val="28"/>
          <w:szCs w:val="28"/>
          <w:highlight w:val="white"/>
          <w:rtl w:val="0"/>
        </w:rPr>
        <w:t xml:space="preserve">Classificação de Avaliações de Perfumes Utilizando Técnicas de Processamento de Linguagem Natural</w:t>
      </w:r>
    </w:p>
    <w:p w:rsidR="00000000" w:rsidDel="00000000" w:rsidP="00000000" w:rsidRDefault="00000000" w:rsidRPr="00000000" w14:paraId="00000015">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6">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7">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8">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9">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A">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B">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C">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D">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E">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1F">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20">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21">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22">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23">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24">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25">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26">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27">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28">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29">
      <w:pPr>
        <w:jc w:val="center"/>
        <w:rPr>
          <w:color w:val="001d35"/>
          <w:sz w:val="24"/>
          <w:szCs w:val="24"/>
          <w:highlight w:val="white"/>
        </w:rPr>
      </w:pPr>
      <w:r w:rsidDel="00000000" w:rsidR="00000000" w:rsidRPr="00000000">
        <w:rPr>
          <w:color w:val="001d35"/>
          <w:sz w:val="24"/>
          <w:szCs w:val="24"/>
          <w:highlight w:val="white"/>
          <w:rtl w:val="0"/>
        </w:rPr>
        <w:t xml:space="preserve">Registro</w:t>
      </w:r>
    </w:p>
    <w:p w:rsidR="00000000" w:rsidDel="00000000" w:rsidP="00000000" w:rsidRDefault="00000000" w:rsidRPr="00000000" w14:paraId="0000002A">
      <w:pPr>
        <w:jc w:val="center"/>
        <w:rPr>
          <w:color w:val="001d35"/>
          <w:sz w:val="24"/>
          <w:szCs w:val="24"/>
          <w:highlight w:val="white"/>
        </w:rPr>
      </w:pPr>
      <w:r w:rsidDel="00000000" w:rsidR="00000000" w:rsidRPr="00000000">
        <w:rPr>
          <w:color w:val="001d35"/>
          <w:sz w:val="24"/>
          <w:szCs w:val="24"/>
          <w:highlight w:val="white"/>
          <w:rtl w:val="0"/>
        </w:rPr>
        <w:t xml:space="preserve">2026</w:t>
      </w:r>
    </w:p>
    <w:p w:rsidR="00000000" w:rsidDel="00000000" w:rsidP="00000000" w:rsidRDefault="00000000" w:rsidRPr="00000000" w14:paraId="0000002B">
      <w:pPr>
        <w:jc w:val="center"/>
        <w:rPr>
          <w:b w:val="1"/>
          <w:bCs w:val="1"/>
          <w:color w:val="001d35"/>
          <w:sz w:val="24"/>
          <w:szCs w:val="24"/>
          <w:highlight w:val="white"/>
        </w:rPr>
      </w:pPr>
      <w:r w:rsidDel="00000000" w:rsidR="00000000" w:rsidRPr="00000000">
        <w:rPr>
          <w:b w:val="1"/>
          <w:bCs w:val="1"/>
          <w:color w:val="001d35"/>
          <w:sz w:val="24"/>
          <w:szCs w:val="24"/>
          <w:highlight w:val="white"/>
          <w:rtl w:val="0"/>
        </w:rPr>
        <w:t xml:space="preserve">Sumário</w:t>
      </w:r>
    </w:p>
    <w:p w:rsidR="00000000" w:rsidDel="00000000" w:rsidP="00000000" w:rsidRDefault="00000000" w:rsidRPr="00000000" w14:paraId="0000002C">
      <w:pPr>
        <w:jc w:val="left"/>
        <w:rPr>
          <w:color w:val="001d35"/>
          <w:sz w:val="24"/>
          <w:szCs w:val="24"/>
          <w:highlight w:val="white"/>
        </w:rPr>
      </w:pPr>
      <w:r w:rsidDel="00000000" w:rsidR="00000000" w:rsidRPr="00000000">
        <w:rPr>
          <w:rtl w:val="0"/>
        </w:rPr>
      </w:r>
    </w:p>
    <w:sdt>
      <w:sdtPr>
        <w:id w:val="1386950352"/>
        <w:docPartObj>
          <w:docPartGallery w:val="Table of Contents"/>
          <w:docPartUnique w:val="1"/>
        </w:docPartObj>
      </w:sdtPr>
      <w:sdtContent>
        <w:p w:rsidR="00000000" w:rsidDel="00000000" w:rsidP="00000000" w:rsidRDefault="00000000" w:rsidRPr="00000000" w14:paraId="0000002D">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7alt82kctjh">
            <w:r w:rsidDel="00000000" w:rsidR="00000000" w:rsidRPr="00000000">
              <w:rPr>
                <w:b w:val="1"/>
                <w:bCs w:val="1"/>
                <w:color w:val="000000"/>
                <w:u w:val="none"/>
                <w:rtl w:val="0"/>
              </w:rPr>
              <w:t xml:space="preserve">1. RESUMO</w:t>
              <w:tab/>
            </w:r>
          </w:hyperlink>
          <w:r w:rsidDel="00000000" w:rsidR="00000000" w:rsidRPr="00000000">
            <w:fldChar w:fldCharType="begin"/>
            <w:instrText xml:space="preserve"> PAGEREF _s7alt82kctjh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rPr>
              <w:b w:val="1"/>
              <w:bCs w:val="1"/>
              <w:color w:val="000000"/>
              <w:u w:val="none"/>
            </w:rPr>
          </w:pPr>
          <w:hyperlink w:anchor="_mggs28o5xam7">
            <w:r w:rsidDel="00000000" w:rsidR="00000000" w:rsidRPr="00000000">
              <w:rPr>
                <w:b w:val="1"/>
                <w:bCs w:val="1"/>
                <w:color w:val="000000"/>
                <w:u w:val="none"/>
                <w:rtl w:val="0"/>
              </w:rPr>
              <w:t xml:space="preserve">2. INTRODUÇÃO</w:t>
              <w:tab/>
            </w:r>
          </w:hyperlink>
          <w:r w:rsidDel="00000000" w:rsidR="00000000" w:rsidRPr="00000000">
            <w:fldChar w:fldCharType="begin"/>
            <w:instrText xml:space="preserve"> PAGEREF _mggs28o5xam7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rPr>
              <w:b w:val="1"/>
              <w:bCs w:val="1"/>
              <w:color w:val="000000"/>
              <w:u w:val="none"/>
            </w:rPr>
          </w:pPr>
          <w:hyperlink w:anchor="_stmigp5qs6gt">
            <w:r w:rsidDel="00000000" w:rsidR="00000000" w:rsidRPr="00000000">
              <w:rPr>
                <w:b w:val="1"/>
                <w:bCs w:val="1"/>
                <w:color w:val="000000"/>
                <w:u w:val="none"/>
                <w:rtl w:val="0"/>
              </w:rPr>
              <w:t xml:space="preserve">3. FUNDAMENTAÇÃO TEÓRICA</w:t>
              <w:tab/>
            </w:r>
          </w:hyperlink>
          <w:r w:rsidDel="00000000" w:rsidR="00000000" w:rsidRPr="00000000">
            <w:fldChar w:fldCharType="begin"/>
            <w:instrText xml:space="preserve"> PAGEREF _stmigp5qs6gt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rPr>
              <w:b w:val="1"/>
              <w:bCs w:val="1"/>
              <w:color w:val="000000"/>
              <w:u w:val="none"/>
            </w:rPr>
          </w:pPr>
          <w:hyperlink w:anchor="_fk2bd5lequb5">
            <w:r w:rsidDel="00000000" w:rsidR="00000000" w:rsidRPr="00000000">
              <w:rPr>
                <w:b w:val="1"/>
                <w:bCs w:val="1"/>
                <w:color w:val="000000"/>
                <w:u w:val="none"/>
                <w:rtl w:val="0"/>
              </w:rPr>
              <w:t xml:space="preserve">4. METODOLOGIA</w:t>
              <w:tab/>
            </w:r>
          </w:hyperlink>
          <w:r w:rsidDel="00000000" w:rsidR="00000000" w:rsidRPr="00000000">
            <w:fldChar w:fldCharType="begin"/>
            <w:instrText xml:space="preserve"> PAGEREF _fk2bd5lequb5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360" w:firstLine="0"/>
            <w:rPr>
              <w:color w:val="000000"/>
              <w:u w:val="none"/>
            </w:rPr>
          </w:pPr>
          <w:hyperlink w:anchor="_946hfjq4jy5">
            <w:r w:rsidDel="00000000" w:rsidR="00000000" w:rsidRPr="00000000">
              <w:rPr>
                <w:color w:val="000000"/>
                <w:u w:val="none"/>
                <w:rtl w:val="0"/>
              </w:rPr>
              <w:t xml:space="preserve">4.1 Coleta de dados</w:t>
              <w:tab/>
            </w:r>
          </w:hyperlink>
          <w:r w:rsidDel="00000000" w:rsidR="00000000" w:rsidRPr="00000000">
            <w:fldChar w:fldCharType="begin"/>
            <w:instrText xml:space="preserve"> PAGEREF _946hfjq4jy5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360" w:firstLine="0"/>
            <w:rPr>
              <w:color w:val="000000"/>
              <w:u w:val="none"/>
            </w:rPr>
          </w:pPr>
          <w:hyperlink w:anchor="_3nma7hxsr6l0">
            <w:r w:rsidDel="00000000" w:rsidR="00000000" w:rsidRPr="00000000">
              <w:rPr>
                <w:color w:val="000000"/>
                <w:u w:val="none"/>
                <w:rtl w:val="0"/>
              </w:rPr>
              <w:t xml:space="preserve">4.2 Limpeza e Pré-processamento</w:t>
              <w:tab/>
            </w:r>
          </w:hyperlink>
          <w:r w:rsidDel="00000000" w:rsidR="00000000" w:rsidRPr="00000000">
            <w:fldChar w:fldCharType="begin"/>
            <w:instrText xml:space="preserve"> PAGEREF _3nma7hxsr6l0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360" w:firstLine="0"/>
            <w:rPr>
              <w:color w:val="000000"/>
              <w:u w:val="none"/>
            </w:rPr>
          </w:pPr>
          <w:hyperlink w:anchor="_6npyyxkv1gi8">
            <w:r w:rsidDel="00000000" w:rsidR="00000000" w:rsidRPr="00000000">
              <w:rPr>
                <w:color w:val="000000"/>
                <w:u w:val="none"/>
                <w:rtl w:val="0"/>
              </w:rPr>
              <w:t xml:space="preserve">4.3 Tokenização</w:t>
              <w:tab/>
            </w:r>
          </w:hyperlink>
          <w:r w:rsidDel="00000000" w:rsidR="00000000" w:rsidRPr="00000000">
            <w:fldChar w:fldCharType="begin"/>
            <w:instrText xml:space="preserve"> PAGEREF _6npyyxkv1gi8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360" w:firstLine="0"/>
            <w:rPr>
              <w:color w:val="000000"/>
              <w:u w:val="none"/>
            </w:rPr>
          </w:pPr>
          <w:hyperlink w:anchor="_iuqelog033ju">
            <w:r w:rsidDel="00000000" w:rsidR="00000000" w:rsidRPr="00000000">
              <w:rPr>
                <w:color w:val="000000"/>
                <w:u w:val="none"/>
                <w:rtl w:val="0"/>
              </w:rPr>
              <w:t xml:space="preserve">4.4 Divisão de dados</w:t>
              <w:tab/>
            </w:r>
          </w:hyperlink>
          <w:r w:rsidDel="00000000" w:rsidR="00000000" w:rsidRPr="00000000">
            <w:fldChar w:fldCharType="begin"/>
            <w:instrText xml:space="preserve"> PAGEREF _iuqelog033ju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rPr>
              <w:b w:val="1"/>
              <w:bCs w:val="1"/>
              <w:color w:val="000000"/>
              <w:u w:val="none"/>
            </w:rPr>
          </w:pPr>
          <w:hyperlink w:anchor="_7bq21tt07aqi">
            <w:r w:rsidDel="00000000" w:rsidR="00000000" w:rsidRPr="00000000">
              <w:rPr>
                <w:b w:val="1"/>
                <w:bCs w:val="1"/>
                <w:color w:val="000000"/>
                <w:u w:val="none"/>
                <w:rtl w:val="0"/>
              </w:rPr>
              <w:t xml:space="preserve">5. RESULTADOS PARCIAIS</w:t>
              <w:tab/>
            </w:r>
          </w:hyperlink>
          <w:r w:rsidDel="00000000" w:rsidR="00000000" w:rsidRPr="00000000">
            <w:fldChar w:fldCharType="begin"/>
            <w:instrText xml:space="preserve"> PAGEREF _7bq21tt07aqi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rPr>
              <w:b w:val="1"/>
              <w:bCs w:val="1"/>
              <w:color w:val="000000"/>
              <w:u w:val="none"/>
            </w:rPr>
          </w:pPr>
          <w:hyperlink w:anchor="_1xcamzcmaytt">
            <w:r w:rsidDel="00000000" w:rsidR="00000000" w:rsidRPr="00000000">
              <w:rPr>
                <w:b w:val="1"/>
                <w:bCs w:val="1"/>
                <w:color w:val="000000"/>
                <w:u w:val="none"/>
                <w:rtl w:val="0"/>
              </w:rPr>
              <w:t xml:space="preserve">6. CONSIDERAÇÕES FINAIS</w:t>
              <w:tab/>
            </w:r>
          </w:hyperlink>
          <w:r w:rsidDel="00000000" w:rsidR="00000000" w:rsidRPr="00000000">
            <w:fldChar w:fldCharType="begin"/>
            <w:instrText xml:space="preserve"> PAGEREF _1xcamzcmaytt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38">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39">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3A">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3B">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3C">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3D">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3E">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3F">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40">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41">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42">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43">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44">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45">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46">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47">
      <w:pPr>
        <w:pStyle w:val="Title"/>
        <w:ind w:left="0" w:firstLine="0"/>
        <w:rPr/>
      </w:pPr>
      <w:bookmarkStart w:colFirst="0" w:colLast="0" w:name="_tfp1puk92l5v" w:id="0"/>
      <w:bookmarkEnd w:id="0"/>
      <w:r w:rsidDel="00000000" w:rsidR="00000000" w:rsidRPr="00000000">
        <w:rPr>
          <w:rtl w:val="0"/>
        </w:rPr>
      </w:r>
    </w:p>
    <w:p w:rsidR="00000000" w:rsidDel="00000000" w:rsidP="00000000" w:rsidRDefault="00000000" w:rsidRPr="00000000" w14:paraId="00000048">
      <w:pPr>
        <w:pStyle w:val="Title"/>
        <w:ind w:left="0" w:firstLine="0"/>
        <w:rPr/>
      </w:pPr>
      <w:bookmarkStart w:colFirst="0" w:colLast="0" w:name="_pdi1eym7360o" w:id="1"/>
      <w:bookmarkEnd w:id="1"/>
      <w:r w:rsidDel="00000000" w:rsidR="00000000" w:rsidRPr="00000000">
        <w:rPr>
          <w:rtl w:val="0"/>
        </w:rPr>
      </w:r>
    </w:p>
    <w:p w:rsidR="00000000" w:rsidDel="00000000" w:rsidP="00000000" w:rsidRDefault="00000000" w:rsidRPr="00000000" w14:paraId="00000049">
      <w:pPr>
        <w:pStyle w:val="Title"/>
        <w:ind w:firstLine="720"/>
        <w:rPr/>
      </w:pPr>
      <w:bookmarkStart w:colFirst="0" w:colLast="0" w:name="_9fzuinbum3rx" w:id="2"/>
      <w:bookmarkEnd w:id="2"/>
      <w:r w:rsidDel="00000000" w:rsidR="00000000" w:rsidRPr="00000000">
        <w:rPr>
          <w:rtl w:val="0"/>
        </w:rPr>
      </w:r>
    </w:p>
    <w:p w:rsidR="00000000" w:rsidDel="00000000" w:rsidP="00000000" w:rsidRDefault="00000000" w:rsidRPr="00000000" w14:paraId="0000004A">
      <w:pPr>
        <w:pStyle w:val="Title"/>
        <w:ind w:firstLine="720"/>
        <w:rPr/>
      </w:pPr>
      <w:bookmarkStart w:colFirst="0" w:colLast="0" w:name="_5wqsjnuvkxj" w:id="3"/>
      <w:bookmarkEnd w:id="3"/>
      <w:r w:rsidDel="00000000" w:rsidR="00000000" w:rsidRPr="00000000">
        <w:rPr>
          <w:rtl w:val="0"/>
        </w:rPr>
      </w:r>
    </w:p>
    <w:p w:rsidR="00000000" w:rsidDel="00000000" w:rsidP="00000000" w:rsidRDefault="00000000" w:rsidRPr="00000000" w14:paraId="0000004B">
      <w:pPr>
        <w:pStyle w:val="Title"/>
        <w:ind w:left="0" w:firstLine="0"/>
        <w:rPr/>
      </w:pPr>
      <w:bookmarkStart w:colFirst="0" w:colLast="0" w:name="_8ekyjz3qf2d5" w:id="4"/>
      <w:bookmarkEnd w:id="4"/>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1"/>
        </w:numPr>
        <w:rPr/>
      </w:pPr>
      <w:bookmarkStart w:colFirst="0" w:colLast="0" w:name="_s7alt82kctjh" w:id="5"/>
      <w:bookmarkEnd w:id="5"/>
      <w:r w:rsidDel="00000000" w:rsidR="00000000" w:rsidRPr="00000000">
        <w:rPr>
          <w:rtl w:val="0"/>
        </w:rPr>
        <w:t xml:space="preserve">RESUMO</w:t>
      </w:r>
    </w:p>
    <w:p w:rsidR="00000000" w:rsidDel="00000000" w:rsidP="00000000" w:rsidRDefault="00000000" w:rsidRPr="00000000" w14:paraId="00000059">
      <w:pPr>
        <w:rPr>
          <w:color w:val="001d35"/>
          <w:sz w:val="24"/>
          <w:szCs w:val="24"/>
          <w:highlight w:val="white"/>
        </w:rPr>
      </w:pPr>
      <w:r w:rsidDel="00000000" w:rsidR="00000000" w:rsidRPr="00000000">
        <w:rPr>
          <w:rtl w:val="0"/>
        </w:rPr>
      </w:r>
    </w:p>
    <w:p w:rsidR="00000000" w:rsidDel="00000000" w:rsidP="00000000" w:rsidRDefault="00000000" w:rsidRPr="00000000" w14:paraId="0000005A">
      <w:pPr>
        <w:rPr>
          <w:color w:val="001d35"/>
          <w:sz w:val="24"/>
          <w:szCs w:val="24"/>
          <w:highlight w:val="white"/>
        </w:rPr>
      </w:pPr>
      <w:r w:rsidDel="00000000" w:rsidR="00000000" w:rsidRPr="00000000">
        <w:rPr>
          <w:color w:val="001d35"/>
          <w:sz w:val="24"/>
          <w:szCs w:val="24"/>
          <w:highlight w:val="white"/>
          <w:rtl w:val="0"/>
        </w:rPr>
        <w:t xml:space="preserve">Este relatório descreve as etapas iniciais de desenvolvimento de um classificador de avaliações de produtos (reviews) baseadas em técnicas de Processamento de Linguagem Natural (PLN). O objetivo principal é categorizar as opiniões dos usuários em classes distintas (positiva, neutra e negativa). No cenário atual do projeto, detalha-se a metodologia de coleta, limpeza (remoção de stopwords), tokenização dos textos e a divisão dos dados em conjuntos de treino e teste através de holdout estratificado. Os resultados parciais apontam que a base de dados foi tratada de forma consistente, viabilizando a aplicação futura de algoritmos de aprendizado de máquina para classificação.</w:t>
      </w:r>
    </w:p>
    <w:p w:rsidR="00000000" w:rsidDel="00000000" w:rsidP="00000000" w:rsidRDefault="00000000" w:rsidRPr="00000000" w14:paraId="0000005B">
      <w:pPr>
        <w:rPr>
          <w:b w:val="1"/>
          <w:bCs w:val="1"/>
          <w:color w:val="001d35"/>
          <w:sz w:val="24"/>
          <w:szCs w:val="24"/>
          <w:highlight w:val="white"/>
        </w:rPr>
      </w:pPr>
      <w:r w:rsidDel="00000000" w:rsidR="00000000" w:rsidRPr="00000000">
        <w:rPr>
          <w:b w:val="1"/>
          <w:bCs w:val="1"/>
          <w:color w:val="001d35"/>
          <w:sz w:val="24"/>
          <w:szCs w:val="24"/>
          <w:highlight w:val="white"/>
          <w:rtl w:val="0"/>
        </w:rPr>
        <w:t xml:space="preserve">Palavras-chaves: </w:t>
      </w:r>
      <w:r w:rsidDel="00000000" w:rsidR="00000000" w:rsidRPr="00000000">
        <w:rPr>
          <w:color w:val="001d35"/>
          <w:sz w:val="24"/>
          <w:szCs w:val="24"/>
          <w:highlight w:val="white"/>
          <w:rtl w:val="0"/>
        </w:rPr>
        <w:t xml:space="preserve">Processamento de Linguagem Natural, Classificação de Texto, Análise de sentimentos.</w:t>
      </w:r>
      <w:r w:rsidDel="00000000" w:rsidR="00000000" w:rsidRPr="00000000">
        <w:rPr>
          <w:rtl w:val="0"/>
        </w:rPr>
      </w:r>
    </w:p>
    <w:p w:rsidR="00000000" w:rsidDel="00000000" w:rsidP="00000000" w:rsidRDefault="00000000" w:rsidRPr="00000000" w14:paraId="0000005C">
      <w:pPr>
        <w:ind w:left="720" w:firstLine="0"/>
        <w:rPr>
          <w:b w:val="1"/>
          <w:bCs w:val="1"/>
          <w:color w:val="001d35"/>
          <w:sz w:val="24"/>
          <w:szCs w:val="24"/>
          <w:highlight w:val="white"/>
        </w:rPr>
      </w:pPr>
      <w:r w:rsidDel="00000000" w:rsidR="00000000" w:rsidRPr="00000000">
        <w:rPr>
          <w:rtl w:val="0"/>
        </w:rPr>
      </w:r>
    </w:p>
    <w:p w:rsidR="00000000" w:rsidDel="00000000" w:rsidP="00000000" w:rsidRDefault="00000000" w:rsidRPr="00000000" w14:paraId="0000005D">
      <w:pPr>
        <w:pStyle w:val="Heading1"/>
        <w:numPr>
          <w:ilvl w:val="0"/>
          <w:numId w:val="1"/>
        </w:numPr>
        <w:rPr/>
      </w:pPr>
      <w:bookmarkStart w:colFirst="0" w:colLast="0" w:name="_mggs28o5xam7" w:id="6"/>
      <w:bookmarkEnd w:id="6"/>
      <w:r w:rsidDel="00000000" w:rsidR="00000000" w:rsidRPr="00000000">
        <w:rPr>
          <w:rtl w:val="0"/>
        </w:rPr>
        <w:t xml:space="preserve">INTRODUÇÃO</w:t>
      </w:r>
    </w:p>
    <w:p w:rsidR="00000000" w:rsidDel="00000000" w:rsidP="00000000" w:rsidRDefault="00000000" w:rsidRPr="00000000" w14:paraId="0000005E">
      <w:pPr>
        <w:ind w:left="0" w:firstLine="0"/>
        <w:rPr>
          <w:b w:val="1"/>
          <w:bCs w:val="1"/>
          <w:color w:val="001d35"/>
          <w:sz w:val="24"/>
          <w:szCs w:val="24"/>
          <w:highlight w:val="white"/>
        </w:rPr>
      </w:pPr>
      <w:r w:rsidDel="00000000" w:rsidR="00000000" w:rsidRPr="00000000">
        <w:rPr>
          <w:rtl w:val="0"/>
        </w:rPr>
      </w:r>
    </w:p>
    <w:p w:rsidR="00000000" w:rsidDel="00000000" w:rsidP="00000000" w:rsidRDefault="00000000" w:rsidRPr="00000000" w14:paraId="0000005F">
      <w:pPr>
        <w:ind w:left="0" w:firstLine="0"/>
        <w:rPr>
          <w:color w:val="001d35"/>
          <w:sz w:val="24"/>
          <w:szCs w:val="24"/>
          <w:highlight w:val="white"/>
        </w:rPr>
      </w:pPr>
      <w:r w:rsidDel="00000000" w:rsidR="00000000" w:rsidRPr="00000000">
        <w:rPr>
          <w:color w:val="001d35"/>
          <w:sz w:val="24"/>
          <w:szCs w:val="24"/>
          <w:highlight w:val="white"/>
          <w:rtl w:val="0"/>
        </w:rPr>
        <w:t xml:space="preserve">O avanço das tecnologias de Processamento de Linguagem Natural (PLN) tem possibilitado a análise automatizada de grandes volumes de dados textuais, como avaliações de produtos em plataformas de comércio eletrônico. Nesse contexto, este relatório apresenta o desenvolvimento de um sistema de classificação automática de avaliações, com o objetivo de categorizar as opiniões de consumidores em três classes: positiva, neutra e negativa, por meio da aplicação de técnicas de PLN e aprendizado de máquina.</w:t>
      </w:r>
    </w:p>
    <w:p w:rsidR="00000000" w:rsidDel="00000000" w:rsidP="00000000" w:rsidRDefault="00000000" w:rsidRPr="00000000" w14:paraId="00000060">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O projeto foi desenvolvido a partir de dados reais de avaliações de produtos, extraídos do site </w:t>
      </w:r>
      <w:r w:rsidDel="00000000" w:rsidR="00000000" w:rsidRPr="00000000">
        <w:rPr>
          <w:i w:val="1"/>
          <w:iCs w:val="1"/>
          <w:color w:val="001d35"/>
          <w:sz w:val="24"/>
          <w:szCs w:val="24"/>
          <w:highlight w:val="white"/>
          <w:rtl w:val="0"/>
        </w:rPr>
        <w:t xml:space="preserve">Beleza na Web</w:t>
      </w:r>
      <w:r w:rsidDel="00000000" w:rsidR="00000000" w:rsidRPr="00000000">
        <w:rPr>
          <w:color w:val="001d35"/>
          <w:sz w:val="24"/>
          <w:szCs w:val="24"/>
          <w:highlight w:val="white"/>
          <w:rtl w:val="0"/>
        </w:rPr>
        <w:t xml:space="preserve">, os quais foram posteriormente organizados e processados para permitir a análise e estruturação do conjunto de dados utilizado no estudo.</w:t>
      </w:r>
    </w:p>
    <w:p w:rsidR="00000000" w:rsidDel="00000000" w:rsidP="00000000" w:rsidRDefault="00000000" w:rsidRPr="00000000" w14:paraId="00000061">
      <w:pPr>
        <w:pStyle w:val="Heading1"/>
        <w:numPr>
          <w:ilvl w:val="0"/>
          <w:numId w:val="1"/>
        </w:numPr>
        <w:rPr/>
      </w:pPr>
      <w:bookmarkStart w:colFirst="0" w:colLast="0" w:name="_stmigp5qs6gt" w:id="7"/>
      <w:bookmarkEnd w:id="7"/>
      <w:r w:rsidDel="00000000" w:rsidR="00000000" w:rsidRPr="00000000">
        <w:rPr>
          <w:rtl w:val="0"/>
        </w:rPr>
        <w:t xml:space="preserve">FUNDAMENTAÇÃO TEÓRICA</w:t>
      </w:r>
    </w:p>
    <w:p w:rsidR="00000000" w:rsidDel="00000000" w:rsidP="00000000" w:rsidRDefault="00000000" w:rsidRPr="00000000" w14:paraId="00000062">
      <w:pPr>
        <w:ind w:left="0" w:firstLine="0"/>
        <w:rPr>
          <w:b w:val="1"/>
          <w:bCs w:val="1"/>
          <w:color w:val="001d35"/>
          <w:sz w:val="24"/>
          <w:szCs w:val="24"/>
          <w:highlight w:val="white"/>
        </w:rPr>
      </w:pPr>
      <w:r w:rsidDel="00000000" w:rsidR="00000000" w:rsidRPr="00000000">
        <w:rPr>
          <w:rtl w:val="0"/>
        </w:rPr>
      </w:r>
    </w:p>
    <w:p w:rsidR="00000000" w:rsidDel="00000000" w:rsidP="00000000" w:rsidRDefault="00000000" w:rsidRPr="00000000" w14:paraId="00000063">
      <w:pPr>
        <w:ind w:left="0" w:firstLine="0"/>
        <w:rPr>
          <w:color w:val="001d35"/>
          <w:sz w:val="24"/>
          <w:szCs w:val="24"/>
          <w:highlight w:val="white"/>
        </w:rPr>
      </w:pPr>
      <w:r w:rsidDel="00000000" w:rsidR="00000000" w:rsidRPr="00000000">
        <w:rPr>
          <w:color w:val="001d35"/>
          <w:sz w:val="24"/>
          <w:szCs w:val="24"/>
          <w:highlight w:val="white"/>
          <w:rtl w:val="0"/>
        </w:rPr>
        <w:t xml:space="preserve">O Processamento de Linguagem Natural é uma subárea da Inteligência Artificial que visa possibilitar a comunicação entre humanos e computadores por meio da linguagem natural. Entre as tarefas mais comuns do PLN estão a remoção de stopwords, tokenização, análise de sentimentos e classificação de textos. A classificação de sentimentos, em particular, é amplamente utilizada para entender a percepção dos usuários sobre produtos e serviços, auxiliando empresas na tomada de decisões estratégicas.</w:t>
      </w:r>
    </w:p>
    <w:p w:rsidR="00000000" w:rsidDel="00000000" w:rsidP="00000000" w:rsidRDefault="00000000" w:rsidRPr="00000000" w14:paraId="00000064">
      <w:pPr>
        <w:ind w:left="0" w:firstLine="0"/>
        <w:rPr>
          <w:color w:val="001d35"/>
          <w:sz w:val="24"/>
          <w:szCs w:val="24"/>
          <w:highlight w:val="white"/>
        </w:rPr>
      </w:pPr>
      <w:r w:rsidDel="00000000" w:rsidR="00000000" w:rsidRPr="00000000">
        <w:rPr>
          <w:rtl w:val="0"/>
        </w:rPr>
      </w:r>
    </w:p>
    <w:p w:rsidR="00000000" w:rsidDel="00000000" w:rsidP="00000000" w:rsidRDefault="00000000" w:rsidRPr="00000000" w14:paraId="00000065">
      <w:pPr>
        <w:ind w:left="0" w:firstLine="0"/>
        <w:rPr>
          <w:color w:val="001d35"/>
          <w:sz w:val="24"/>
          <w:szCs w:val="24"/>
          <w:highlight w:val="white"/>
        </w:rPr>
      </w:pPr>
      <w:r w:rsidDel="00000000" w:rsidR="00000000" w:rsidRPr="00000000">
        <w:rPr>
          <w:color w:val="001d35"/>
          <w:sz w:val="24"/>
          <w:szCs w:val="24"/>
          <w:highlight w:val="white"/>
          <w:rtl w:val="0"/>
        </w:rPr>
        <w:t xml:space="preserve">O uso de técnicas como a remoção de stopwords e a tokenização permite a redução de ruídos e a extração de informações relevantes dos textos. A divisão dos dados em conjuntos de treinamento e teste é fundamental para avaliar o desempenho de modelos preditivos, garantindo a generalização dos resultados.</w:t>
      </w:r>
    </w:p>
    <w:p w:rsidR="00000000" w:rsidDel="00000000" w:rsidP="00000000" w:rsidRDefault="00000000" w:rsidRPr="00000000" w14:paraId="00000066">
      <w:pPr>
        <w:rPr>
          <w:color w:val="001d35"/>
          <w:sz w:val="24"/>
          <w:szCs w:val="24"/>
          <w:highlight w:val="white"/>
        </w:rPr>
      </w:pPr>
      <w:r w:rsidDel="00000000" w:rsidR="00000000" w:rsidRPr="00000000">
        <w:rPr>
          <w:rtl w:val="0"/>
        </w:rPr>
      </w:r>
    </w:p>
    <w:p w:rsidR="00000000" w:rsidDel="00000000" w:rsidP="00000000" w:rsidRDefault="00000000" w:rsidRPr="00000000" w14:paraId="00000067">
      <w:pPr>
        <w:pStyle w:val="Heading1"/>
        <w:numPr>
          <w:ilvl w:val="0"/>
          <w:numId w:val="1"/>
        </w:numPr>
        <w:rPr/>
      </w:pPr>
      <w:bookmarkStart w:colFirst="0" w:colLast="0" w:name="_fk2bd5lequb5" w:id="8"/>
      <w:bookmarkEnd w:id="8"/>
      <w:r w:rsidDel="00000000" w:rsidR="00000000" w:rsidRPr="00000000">
        <w:rPr>
          <w:rtl w:val="0"/>
        </w:rPr>
        <w:t xml:space="preserve">METODOLOGIA</w:t>
      </w:r>
    </w:p>
    <w:p w:rsidR="00000000" w:rsidDel="00000000" w:rsidP="00000000" w:rsidRDefault="00000000" w:rsidRPr="00000000" w14:paraId="00000068">
      <w:pPr>
        <w:pStyle w:val="Heading2"/>
        <w:ind w:left="0" w:firstLine="720"/>
        <w:rPr/>
      </w:pPr>
      <w:bookmarkStart w:colFirst="0" w:colLast="0" w:name="_946hfjq4jy5" w:id="9"/>
      <w:bookmarkEnd w:id="9"/>
      <w:r w:rsidDel="00000000" w:rsidR="00000000" w:rsidRPr="00000000">
        <w:rPr>
          <w:rtl w:val="0"/>
        </w:rPr>
        <w:t xml:space="preserve">4.1 Coleta de dados</w:t>
      </w:r>
    </w:p>
    <w:p w:rsidR="00000000" w:rsidDel="00000000" w:rsidP="00000000" w:rsidRDefault="00000000" w:rsidRPr="00000000" w14:paraId="00000069">
      <w:pPr>
        <w:pStyle w:val="Heading2"/>
        <w:ind w:left="0" w:firstLine="0"/>
        <w:rPr/>
      </w:pPr>
      <w:bookmarkStart w:colFirst="0" w:colLast="0" w:name="_3zpcurjl4jwa" w:id="10"/>
      <w:bookmarkEnd w:id="10"/>
      <w:r w:rsidDel="00000000" w:rsidR="00000000" w:rsidRPr="00000000">
        <w:rPr>
          <w:rtl w:val="0"/>
        </w:rPr>
      </w:r>
    </w:p>
    <w:p w:rsidR="00000000" w:rsidDel="00000000" w:rsidP="00000000" w:rsidRDefault="00000000" w:rsidRPr="00000000" w14:paraId="0000006A">
      <w:pPr>
        <w:pStyle w:val="Heading2"/>
        <w:ind w:left="0" w:firstLine="0"/>
        <w:rPr>
          <w:b w:val="0"/>
          <w:bCs w:val="0"/>
          <w:color w:val="001d35"/>
          <w:sz w:val="24"/>
          <w:szCs w:val="24"/>
          <w:highlight w:val="white"/>
        </w:rPr>
      </w:pPr>
      <w:bookmarkStart w:colFirst="0" w:colLast="0" w:name="_3ipljg6e8h2e" w:id="11"/>
      <w:bookmarkEnd w:id="11"/>
      <w:r w:rsidDel="00000000" w:rsidR="00000000" w:rsidRPr="00000000">
        <w:rPr>
          <w:b w:val="0"/>
          <w:bCs w:val="0"/>
          <w:color w:val="001d35"/>
          <w:sz w:val="24"/>
          <w:szCs w:val="24"/>
          <w:highlight w:val="white"/>
          <w:rtl w:val="0"/>
        </w:rPr>
        <w:t xml:space="preserve">A primeira etapa do projeto consistiu na coleta de avaliações de produtos no site </w:t>
      </w:r>
      <w:r w:rsidDel="00000000" w:rsidR="00000000" w:rsidRPr="00000000">
        <w:rPr>
          <w:b w:val="0"/>
          <w:bCs w:val="0"/>
          <w:i w:val="1"/>
          <w:iCs w:val="1"/>
          <w:color w:val="001d35"/>
          <w:sz w:val="24"/>
          <w:szCs w:val="24"/>
          <w:highlight w:val="white"/>
          <w:rtl w:val="0"/>
        </w:rPr>
        <w:t xml:space="preserve">Beleza na Web</w:t>
      </w:r>
      <w:r w:rsidDel="00000000" w:rsidR="00000000" w:rsidRPr="00000000">
        <w:rPr>
          <w:b w:val="0"/>
          <w:bCs w:val="0"/>
          <w:color w:val="001d35"/>
          <w:sz w:val="24"/>
          <w:szCs w:val="24"/>
          <w:highlight w:val="white"/>
          <w:rtl w:val="0"/>
        </w:rPr>
        <w:t xml:space="preserve">. As avaliações foram extraídas manualmente e posteriormente classificadas de acordo com a nota atribuída pelos usuários.</w:t>
      </w:r>
    </w:p>
    <w:p w:rsidR="00000000" w:rsidDel="00000000" w:rsidP="00000000" w:rsidRDefault="00000000" w:rsidRPr="00000000" w14:paraId="0000006B">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Para fins de padronização e análise, as avaliações foram categorizadas da seguinte forma:</w:t>
      </w:r>
    </w:p>
    <w:p w:rsidR="00000000" w:rsidDel="00000000" w:rsidP="00000000" w:rsidRDefault="00000000" w:rsidRPr="00000000" w14:paraId="0000006C">
      <w:pPr>
        <w:numPr>
          <w:ilvl w:val="0"/>
          <w:numId w:val="3"/>
        </w:numPr>
        <w:ind w:left="720" w:hanging="360"/>
        <w:rPr>
          <w:color w:val="001d35"/>
          <w:sz w:val="24"/>
          <w:szCs w:val="24"/>
          <w:highlight w:val="white"/>
          <w:u w:val="none"/>
        </w:rPr>
      </w:pPr>
      <w:r w:rsidDel="00000000" w:rsidR="00000000" w:rsidRPr="00000000">
        <w:rPr>
          <w:color w:val="001d35"/>
          <w:sz w:val="24"/>
          <w:szCs w:val="24"/>
          <w:highlight w:val="white"/>
          <w:rtl w:val="0"/>
        </w:rPr>
        <w:t xml:space="preserve">4 a 5 estrelas: Avaliação positiva</w:t>
      </w:r>
    </w:p>
    <w:p w:rsidR="00000000" w:rsidDel="00000000" w:rsidP="00000000" w:rsidRDefault="00000000" w:rsidRPr="00000000" w14:paraId="0000006D">
      <w:pPr>
        <w:numPr>
          <w:ilvl w:val="0"/>
          <w:numId w:val="3"/>
        </w:numPr>
        <w:ind w:left="720" w:hanging="360"/>
        <w:rPr>
          <w:color w:val="001d35"/>
          <w:sz w:val="24"/>
          <w:szCs w:val="24"/>
          <w:highlight w:val="white"/>
          <w:u w:val="none"/>
        </w:rPr>
      </w:pPr>
      <w:r w:rsidDel="00000000" w:rsidR="00000000" w:rsidRPr="00000000">
        <w:rPr>
          <w:color w:val="001d35"/>
          <w:sz w:val="24"/>
          <w:szCs w:val="24"/>
          <w:highlight w:val="white"/>
          <w:rtl w:val="0"/>
        </w:rPr>
        <w:t xml:space="preserve">3 estrelas: Avaliação neutra</w:t>
      </w:r>
    </w:p>
    <w:p w:rsidR="00000000" w:rsidDel="00000000" w:rsidP="00000000" w:rsidRDefault="00000000" w:rsidRPr="00000000" w14:paraId="0000006E">
      <w:pPr>
        <w:numPr>
          <w:ilvl w:val="0"/>
          <w:numId w:val="3"/>
        </w:numPr>
        <w:ind w:left="720" w:hanging="360"/>
        <w:rPr>
          <w:color w:val="001d35"/>
          <w:sz w:val="24"/>
          <w:szCs w:val="24"/>
          <w:highlight w:val="white"/>
          <w:u w:val="none"/>
        </w:rPr>
      </w:pPr>
      <w:r w:rsidDel="00000000" w:rsidR="00000000" w:rsidRPr="00000000">
        <w:rPr>
          <w:color w:val="001d35"/>
          <w:sz w:val="24"/>
          <w:szCs w:val="24"/>
          <w:highlight w:val="white"/>
          <w:rtl w:val="0"/>
        </w:rPr>
        <w:t xml:space="preserve">1 a 2 estrelas: Avaliação negativa</w:t>
      </w:r>
    </w:p>
    <w:p w:rsidR="00000000" w:rsidDel="00000000" w:rsidP="00000000" w:rsidRDefault="00000000" w:rsidRPr="00000000" w14:paraId="0000006F">
      <w:pPr>
        <w:ind w:left="0" w:firstLine="0"/>
        <w:rPr>
          <w:color w:val="001d35"/>
          <w:sz w:val="24"/>
          <w:szCs w:val="24"/>
          <w:highlight w:val="white"/>
        </w:rPr>
      </w:pPr>
      <w:r w:rsidDel="00000000" w:rsidR="00000000" w:rsidRPr="00000000">
        <w:rPr>
          <w:rtl w:val="0"/>
        </w:rPr>
      </w:r>
    </w:p>
    <w:p w:rsidR="00000000" w:rsidDel="00000000" w:rsidP="00000000" w:rsidRDefault="00000000" w:rsidRPr="00000000" w14:paraId="00000070">
      <w:pPr>
        <w:ind w:left="0" w:firstLine="0"/>
        <w:rPr>
          <w:color w:val="001d35"/>
          <w:sz w:val="24"/>
          <w:szCs w:val="24"/>
          <w:highlight w:val="white"/>
        </w:rPr>
      </w:pPr>
      <w:r w:rsidDel="00000000" w:rsidR="00000000" w:rsidRPr="00000000">
        <w:rPr>
          <w:color w:val="001d35"/>
          <w:sz w:val="24"/>
          <w:szCs w:val="24"/>
          <w:highlight w:val="white"/>
          <w:rtl w:val="0"/>
        </w:rPr>
        <w:t xml:space="preserve">Após a coleta, os dados foram organizados em um arquivo no formato CSV (Comma-Separated Values), contendo o texto da avaliação e sua respectiva classificação. Essa estrutura foi adotada com o objetivo de facilitar o processamento automatizado dos dados nas etapas posteriores do projeto.</w:t>
      </w:r>
    </w:p>
    <w:p w:rsidR="00000000" w:rsidDel="00000000" w:rsidP="00000000" w:rsidRDefault="00000000" w:rsidRPr="00000000" w14:paraId="00000071">
      <w:pPr>
        <w:ind w:left="0" w:firstLine="0"/>
        <w:rPr>
          <w:color w:val="001d35"/>
          <w:sz w:val="24"/>
          <w:szCs w:val="24"/>
          <w:highlight w:val="white"/>
        </w:rPr>
      </w:pPr>
      <w:r w:rsidDel="00000000" w:rsidR="00000000" w:rsidRPr="00000000">
        <w:rPr>
          <w:rtl w:val="0"/>
        </w:rPr>
      </w:r>
    </w:p>
    <w:p w:rsidR="00000000" w:rsidDel="00000000" w:rsidP="00000000" w:rsidRDefault="00000000" w:rsidRPr="00000000" w14:paraId="00000072">
      <w:pPr>
        <w:ind w:left="0" w:firstLine="0"/>
        <w:rPr>
          <w:color w:val="001d35"/>
          <w:sz w:val="24"/>
          <w:szCs w:val="24"/>
          <w:highlight w:val="white"/>
        </w:rPr>
      </w:pPr>
      <w:r w:rsidDel="00000000" w:rsidR="00000000" w:rsidRPr="00000000">
        <w:rPr>
          <w:color w:val="001d35"/>
          <w:sz w:val="24"/>
          <w:szCs w:val="24"/>
          <w:highlight w:val="white"/>
          <w:rtl w:val="0"/>
        </w:rPr>
        <w:t xml:space="preserve">No total, foram coletadas 59 avaliações, distribuídas da seguinte forma:</w:t>
      </w:r>
    </w:p>
    <w:p w:rsidR="00000000" w:rsidDel="00000000" w:rsidP="00000000" w:rsidRDefault="00000000" w:rsidRPr="00000000" w14:paraId="00000073">
      <w:pPr>
        <w:numPr>
          <w:ilvl w:val="0"/>
          <w:numId w:val="4"/>
        </w:numPr>
        <w:ind w:left="720" w:hanging="360"/>
        <w:rPr>
          <w:color w:val="001d35"/>
          <w:sz w:val="24"/>
          <w:szCs w:val="24"/>
          <w:highlight w:val="white"/>
          <w:u w:val="none"/>
        </w:rPr>
      </w:pPr>
      <w:r w:rsidDel="00000000" w:rsidR="00000000" w:rsidRPr="00000000">
        <w:rPr>
          <w:color w:val="001d35"/>
          <w:sz w:val="24"/>
          <w:szCs w:val="24"/>
          <w:highlight w:val="white"/>
          <w:rtl w:val="0"/>
        </w:rPr>
        <w:t xml:space="preserve">20 avaliações positivas</w:t>
      </w:r>
    </w:p>
    <w:p w:rsidR="00000000" w:rsidDel="00000000" w:rsidP="00000000" w:rsidRDefault="00000000" w:rsidRPr="00000000" w14:paraId="00000074">
      <w:pPr>
        <w:numPr>
          <w:ilvl w:val="0"/>
          <w:numId w:val="4"/>
        </w:numPr>
        <w:ind w:left="720" w:hanging="360"/>
        <w:rPr>
          <w:color w:val="001d35"/>
          <w:sz w:val="24"/>
          <w:szCs w:val="24"/>
          <w:highlight w:val="white"/>
          <w:u w:val="none"/>
        </w:rPr>
      </w:pPr>
      <w:r w:rsidDel="00000000" w:rsidR="00000000" w:rsidRPr="00000000">
        <w:rPr>
          <w:color w:val="001d35"/>
          <w:sz w:val="24"/>
          <w:szCs w:val="24"/>
          <w:highlight w:val="white"/>
          <w:rtl w:val="0"/>
        </w:rPr>
        <w:t xml:space="preserve">19 avaliações neutras</w:t>
      </w:r>
    </w:p>
    <w:p w:rsidR="00000000" w:rsidDel="00000000" w:rsidP="00000000" w:rsidRDefault="00000000" w:rsidRPr="00000000" w14:paraId="00000075">
      <w:pPr>
        <w:numPr>
          <w:ilvl w:val="0"/>
          <w:numId w:val="4"/>
        </w:numPr>
        <w:ind w:left="720" w:hanging="360"/>
        <w:rPr>
          <w:color w:val="001d35"/>
          <w:sz w:val="24"/>
          <w:szCs w:val="24"/>
          <w:highlight w:val="white"/>
          <w:u w:val="none"/>
        </w:rPr>
      </w:pPr>
      <w:r w:rsidDel="00000000" w:rsidR="00000000" w:rsidRPr="00000000">
        <w:rPr>
          <w:color w:val="001d35"/>
          <w:sz w:val="24"/>
          <w:szCs w:val="24"/>
          <w:highlight w:val="white"/>
          <w:rtl w:val="0"/>
        </w:rPr>
        <w:t xml:space="preserve">20 avaliações negativas</w:t>
      </w:r>
    </w:p>
    <w:p w:rsidR="00000000" w:rsidDel="00000000" w:rsidP="00000000" w:rsidRDefault="00000000" w:rsidRPr="00000000" w14:paraId="00000076">
      <w:pPr>
        <w:ind w:left="0" w:firstLine="0"/>
        <w:rPr>
          <w:color w:val="001d35"/>
          <w:sz w:val="24"/>
          <w:szCs w:val="24"/>
          <w:highlight w:val="white"/>
        </w:rPr>
      </w:pPr>
      <w:r w:rsidDel="00000000" w:rsidR="00000000" w:rsidRPr="00000000">
        <w:rPr>
          <w:rtl w:val="0"/>
        </w:rPr>
      </w:r>
    </w:p>
    <w:p w:rsidR="00000000" w:rsidDel="00000000" w:rsidP="00000000" w:rsidRDefault="00000000" w:rsidRPr="00000000" w14:paraId="00000077">
      <w:pPr>
        <w:ind w:left="0" w:firstLine="0"/>
        <w:rPr>
          <w:color w:val="001d35"/>
          <w:sz w:val="24"/>
          <w:szCs w:val="24"/>
          <w:highlight w:val="white"/>
        </w:rPr>
      </w:pPr>
      <w:r w:rsidDel="00000000" w:rsidR="00000000" w:rsidRPr="00000000">
        <w:rPr>
          <w:color w:val="001d35"/>
          <w:sz w:val="24"/>
          <w:szCs w:val="24"/>
          <w:highlight w:val="white"/>
          <w:rtl w:val="0"/>
        </w:rPr>
        <w:t xml:space="preserve">O arquivo CSV foi estruturado em três colunas principais:</w:t>
      </w:r>
    </w:p>
    <w:p w:rsidR="00000000" w:rsidDel="00000000" w:rsidP="00000000" w:rsidRDefault="00000000" w:rsidRPr="00000000" w14:paraId="00000078">
      <w:pPr>
        <w:numPr>
          <w:ilvl w:val="0"/>
          <w:numId w:val="2"/>
        </w:numPr>
        <w:ind w:left="720" w:hanging="360"/>
        <w:rPr>
          <w:color w:val="001d35"/>
          <w:sz w:val="24"/>
          <w:szCs w:val="24"/>
          <w:highlight w:val="white"/>
          <w:u w:val="none"/>
        </w:rPr>
      </w:pPr>
      <w:r w:rsidDel="00000000" w:rsidR="00000000" w:rsidRPr="00000000">
        <w:rPr>
          <w:b w:val="1"/>
          <w:bCs w:val="1"/>
          <w:color w:val="001d35"/>
          <w:sz w:val="24"/>
          <w:szCs w:val="24"/>
          <w:highlight w:val="white"/>
          <w:rtl w:val="0"/>
        </w:rPr>
        <w:t xml:space="preserve">rate:</w:t>
      </w:r>
      <w:r w:rsidDel="00000000" w:rsidR="00000000" w:rsidRPr="00000000">
        <w:rPr>
          <w:color w:val="001d35"/>
          <w:sz w:val="24"/>
          <w:szCs w:val="24"/>
          <w:highlight w:val="white"/>
          <w:rtl w:val="0"/>
        </w:rPr>
        <w:t xml:space="preserve"> indica a quantidade de estrelas atribuída à avaliação pelo usuário;</w:t>
      </w:r>
    </w:p>
    <w:p w:rsidR="00000000" w:rsidDel="00000000" w:rsidP="00000000" w:rsidRDefault="00000000" w:rsidRPr="00000000" w14:paraId="00000079">
      <w:pPr>
        <w:numPr>
          <w:ilvl w:val="0"/>
          <w:numId w:val="2"/>
        </w:numPr>
        <w:ind w:left="720" w:hanging="360"/>
        <w:rPr>
          <w:color w:val="001d35"/>
          <w:sz w:val="24"/>
          <w:szCs w:val="24"/>
          <w:highlight w:val="white"/>
          <w:u w:val="none"/>
        </w:rPr>
      </w:pPr>
      <w:r w:rsidDel="00000000" w:rsidR="00000000" w:rsidRPr="00000000">
        <w:rPr>
          <w:b w:val="1"/>
          <w:bCs w:val="1"/>
          <w:color w:val="001d35"/>
          <w:sz w:val="24"/>
          <w:szCs w:val="24"/>
          <w:highlight w:val="white"/>
          <w:rtl w:val="0"/>
        </w:rPr>
        <w:t xml:space="preserve">label:</w:t>
      </w:r>
      <w:r w:rsidDel="00000000" w:rsidR="00000000" w:rsidRPr="00000000">
        <w:rPr>
          <w:color w:val="001d35"/>
          <w:sz w:val="24"/>
          <w:szCs w:val="24"/>
          <w:highlight w:val="white"/>
          <w:rtl w:val="0"/>
        </w:rPr>
        <w:t xml:space="preserve"> representa a classificação do sentimento da avaliação (positiva, neutra ou negativa);</w:t>
      </w:r>
    </w:p>
    <w:p w:rsidR="00000000" w:rsidDel="00000000" w:rsidP="00000000" w:rsidRDefault="00000000" w:rsidRPr="00000000" w14:paraId="0000007A">
      <w:pPr>
        <w:numPr>
          <w:ilvl w:val="0"/>
          <w:numId w:val="2"/>
        </w:numPr>
        <w:ind w:left="720" w:hanging="360"/>
        <w:rPr>
          <w:color w:val="001d35"/>
          <w:sz w:val="24"/>
          <w:szCs w:val="24"/>
          <w:highlight w:val="white"/>
          <w:u w:val="none"/>
        </w:rPr>
      </w:pPr>
      <w:r w:rsidDel="00000000" w:rsidR="00000000" w:rsidRPr="00000000">
        <w:rPr>
          <w:b w:val="1"/>
          <w:bCs w:val="1"/>
          <w:color w:val="001d35"/>
          <w:sz w:val="24"/>
          <w:szCs w:val="24"/>
          <w:highlight w:val="white"/>
          <w:rtl w:val="0"/>
        </w:rPr>
        <w:t xml:space="preserve">review_text:</w:t>
      </w:r>
      <w:r w:rsidDel="00000000" w:rsidR="00000000" w:rsidRPr="00000000">
        <w:rPr>
          <w:color w:val="001d35"/>
          <w:sz w:val="24"/>
          <w:szCs w:val="24"/>
          <w:highlight w:val="white"/>
          <w:rtl w:val="0"/>
        </w:rPr>
        <w:t xml:space="preserve"> contém o texto da avaliação escrita pelo usuário.</w:t>
      </w:r>
    </w:p>
    <w:p w:rsidR="00000000" w:rsidDel="00000000" w:rsidP="00000000" w:rsidRDefault="00000000" w:rsidRPr="00000000" w14:paraId="0000007B">
      <w:pPr>
        <w:ind w:left="0" w:firstLine="0"/>
        <w:rPr>
          <w:color w:val="001d35"/>
          <w:sz w:val="24"/>
          <w:szCs w:val="24"/>
          <w:highlight w:val="white"/>
        </w:rPr>
      </w:pPr>
      <w:r w:rsidDel="00000000" w:rsidR="00000000" w:rsidRPr="00000000">
        <w:rPr>
          <w:rtl w:val="0"/>
        </w:rPr>
      </w:r>
    </w:p>
    <w:p w:rsidR="00000000" w:rsidDel="00000000" w:rsidP="00000000" w:rsidRDefault="00000000" w:rsidRPr="00000000" w14:paraId="0000007C">
      <w:pPr>
        <w:ind w:left="0" w:firstLine="0"/>
        <w:rPr>
          <w:color w:val="001d35"/>
          <w:sz w:val="24"/>
          <w:szCs w:val="24"/>
          <w:highlight w:val="white"/>
        </w:rPr>
      </w:pPr>
      <w:r w:rsidDel="00000000" w:rsidR="00000000" w:rsidRPr="00000000">
        <w:rPr>
          <w:color w:val="001d35"/>
          <w:sz w:val="24"/>
          <w:szCs w:val="24"/>
          <w:highlight w:val="white"/>
          <w:rtl w:val="0"/>
        </w:rPr>
        <w:t xml:space="preserve">Essa organização permitiu estruturar o conjunto de dados de maneira adequada para a aplicação de técnicas de Processamento de Linguagem Natural</w:t>
      </w:r>
      <w:r w:rsidDel="00000000" w:rsidR="00000000" w:rsidRPr="00000000">
        <w:rPr>
          <w:b w:val="1"/>
          <w:bCs w:val="1"/>
          <w:color w:val="001d35"/>
          <w:sz w:val="24"/>
          <w:szCs w:val="24"/>
          <w:highlight w:val="white"/>
          <w:rtl w:val="0"/>
        </w:rPr>
        <w:t xml:space="preserve">.</w:t>
      </w:r>
      <w:r w:rsidDel="00000000" w:rsidR="00000000" w:rsidRPr="00000000">
        <w:rPr>
          <w:rtl w:val="0"/>
        </w:rPr>
      </w:r>
    </w:p>
    <w:p w:rsidR="00000000" w:rsidDel="00000000" w:rsidP="00000000" w:rsidRDefault="00000000" w:rsidRPr="00000000" w14:paraId="0000007D">
      <w:pPr>
        <w:ind w:left="0" w:firstLine="0"/>
        <w:rPr>
          <w:color w:val="001d35"/>
          <w:sz w:val="24"/>
          <w:szCs w:val="24"/>
          <w:highlight w:val="white"/>
        </w:rPr>
      </w:pPr>
      <w:r w:rsidDel="00000000" w:rsidR="00000000" w:rsidRPr="00000000">
        <w:rPr>
          <w:rtl w:val="0"/>
        </w:rPr>
      </w:r>
    </w:p>
    <w:p w:rsidR="00000000" w:rsidDel="00000000" w:rsidP="00000000" w:rsidRDefault="00000000" w:rsidRPr="00000000" w14:paraId="0000007E">
      <w:pPr>
        <w:ind w:left="0" w:firstLine="0"/>
        <w:rPr>
          <w:color w:val="001d35"/>
          <w:sz w:val="24"/>
          <w:szCs w:val="24"/>
          <w:highlight w:val="white"/>
        </w:rPr>
      </w:pPr>
      <w:r w:rsidDel="00000000" w:rsidR="00000000" w:rsidRPr="00000000">
        <w:rPr>
          <w:rtl w:val="0"/>
        </w:rPr>
      </w:r>
    </w:p>
    <w:p w:rsidR="00000000" w:rsidDel="00000000" w:rsidP="00000000" w:rsidRDefault="00000000" w:rsidRPr="00000000" w14:paraId="0000007F">
      <w:pPr>
        <w:ind w:left="0" w:firstLine="0"/>
        <w:rPr>
          <w:color w:val="001d35"/>
          <w:sz w:val="24"/>
          <w:szCs w:val="24"/>
          <w:highlight w:val="white"/>
        </w:rPr>
      </w:pPr>
      <w:r w:rsidDel="00000000" w:rsidR="00000000" w:rsidRPr="00000000">
        <w:rPr>
          <w:color w:val="001d35"/>
          <w:sz w:val="24"/>
          <w:szCs w:val="24"/>
          <w:highlight w:val="white"/>
        </w:rPr>
        <w:drawing>
          <wp:inline distB="114300" distT="114300" distL="114300" distR="114300">
            <wp:extent cx="5731200" cy="2159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b w:val="1"/>
          <w:bCs w:val="1"/>
          <w:color w:val="001d35"/>
          <w:sz w:val="24"/>
          <w:szCs w:val="24"/>
          <w:highlight w:val="white"/>
        </w:rPr>
      </w:pPr>
      <w:r w:rsidDel="00000000" w:rsidR="00000000" w:rsidRPr="00000000">
        <w:rPr>
          <w:rtl w:val="0"/>
        </w:rPr>
      </w:r>
    </w:p>
    <w:p w:rsidR="00000000" w:rsidDel="00000000" w:rsidP="00000000" w:rsidRDefault="00000000" w:rsidRPr="00000000" w14:paraId="00000081">
      <w:pPr>
        <w:ind w:left="0" w:firstLine="0"/>
        <w:jc w:val="center"/>
        <w:rPr>
          <w:b w:val="1"/>
          <w:bCs w:val="1"/>
          <w:color w:val="001d35"/>
          <w:highlight w:val="white"/>
        </w:rPr>
      </w:pPr>
      <w:r w:rsidDel="00000000" w:rsidR="00000000" w:rsidRPr="00000000">
        <w:rPr>
          <w:b w:val="1"/>
          <w:bCs w:val="1"/>
          <w:color w:val="001d35"/>
          <w:highlight w:val="white"/>
          <w:rtl w:val="0"/>
        </w:rPr>
        <w:t xml:space="preserve">Figura 1 – Amostra do arquivo CSV de coleta de dados brutos.</w:t>
      </w:r>
    </w:p>
    <w:p w:rsidR="00000000" w:rsidDel="00000000" w:rsidP="00000000" w:rsidRDefault="00000000" w:rsidRPr="00000000" w14:paraId="00000082">
      <w:pPr>
        <w:ind w:left="0" w:firstLine="0"/>
        <w:jc w:val="center"/>
        <w:rPr>
          <w:color w:val="001d35"/>
          <w:highlight w:val="white"/>
        </w:rPr>
      </w:pPr>
      <w:r w:rsidDel="00000000" w:rsidR="00000000" w:rsidRPr="00000000">
        <w:rPr>
          <w:b w:val="1"/>
          <w:bCs w:val="1"/>
          <w:color w:val="001d35"/>
          <w:highlight w:val="white"/>
          <w:rtl w:val="0"/>
        </w:rPr>
        <w:t xml:space="preserve">Fonte: </w:t>
      </w:r>
      <w:r w:rsidDel="00000000" w:rsidR="00000000" w:rsidRPr="00000000">
        <w:rPr>
          <w:color w:val="001d35"/>
          <w:highlight w:val="white"/>
          <w:rtl w:val="0"/>
        </w:rPr>
        <w:t xml:space="preserve">Autoria própria (2026).</w:t>
      </w:r>
    </w:p>
    <w:p w:rsidR="00000000" w:rsidDel="00000000" w:rsidP="00000000" w:rsidRDefault="00000000" w:rsidRPr="00000000" w14:paraId="00000083">
      <w:pPr>
        <w:rPr>
          <w:color w:val="001d35"/>
          <w:sz w:val="24"/>
          <w:szCs w:val="24"/>
          <w:highlight w:val="white"/>
        </w:rPr>
      </w:pPr>
      <w:r w:rsidDel="00000000" w:rsidR="00000000" w:rsidRPr="00000000">
        <w:rPr>
          <w:rtl w:val="0"/>
        </w:rPr>
      </w:r>
    </w:p>
    <w:p w:rsidR="00000000" w:rsidDel="00000000" w:rsidP="00000000" w:rsidRDefault="00000000" w:rsidRPr="00000000" w14:paraId="00000084">
      <w:pPr>
        <w:pStyle w:val="Heading2"/>
        <w:ind w:firstLine="720"/>
        <w:rPr/>
      </w:pPr>
      <w:bookmarkStart w:colFirst="0" w:colLast="0" w:name="_3nma7hxsr6l0" w:id="12"/>
      <w:bookmarkEnd w:id="12"/>
      <w:r w:rsidDel="00000000" w:rsidR="00000000" w:rsidRPr="00000000">
        <w:rPr>
          <w:rtl w:val="0"/>
        </w:rPr>
        <w:t xml:space="preserve">4.2 Limpeza e Pré-processamento</w:t>
      </w:r>
    </w:p>
    <w:p w:rsidR="00000000" w:rsidDel="00000000" w:rsidP="00000000" w:rsidRDefault="00000000" w:rsidRPr="00000000" w14:paraId="00000085">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Com o objetivo de garantir maior qualidade ao conjunto de dados, foi realizada uma etapa de pré-processamento e limpeza textual utilizando a biblioteca NLTK (Natural Language Toolkit). Nessa etapa, foram removidas palavras consideradas irrelevantes para a análise de sentimentos, conhecidas como stopwords.</w:t>
      </w:r>
    </w:p>
    <w:p w:rsidR="00000000" w:rsidDel="00000000" w:rsidP="00000000" w:rsidRDefault="00000000" w:rsidRPr="00000000" w14:paraId="00000086">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As </w:t>
      </w:r>
      <w:r w:rsidDel="00000000" w:rsidR="00000000" w:rsidRPr="00000000">
        <w:rPr>
          <w:i w:val="1"/>
          <w:iCs w:val="1"/>
          <w:color w:val="001d35"/>
          <w:sz w:val="24"/>
          <w:szCs w:val="24"/>
          <w:highlight w:val="white"/>
          <w:rtl w:val="0"/>
        </w:rPr>
        <w:t xml:space="preserve">stopwords</w:t>
      </w:r>
      <w:r w:rsidDel="00000000" w:rsidR="00000000" w:rsidRPr="00000000">
        <w:rPr>
          <w:color w:val="001d35"/>
          <w:sz w:val="24"/>
          <w:szCs w:val="24"/>
          <w:highlight w:val="white"/>
          <w:rtl w:val="0"/>
        </w:rPr>
        <w:t xml:space="preserve"> correspondem a palavras de uso muito frequente na língua, como artigos, preposições, conjunções e pronomes, que normalmente não contribuem de forma significativa para a identificação do sentimento presente no texto. Exemplos dessas palavras incluem termos como </w:t>
      </w:r>
      <w:r w:rsidDel="00000000" w:rsidR="00000000" w:rsidRPr="00000000">
        <w:rPr>
          <w:i w:val="1"/>
          <w:iCs w:val="1"/>
          <w:color w:val="001d35"/>
          <w:sz w:val="24"/>
          <w:szCs w:val="24"/>
          <w:highlight w:val="white"/>
          <w:rtl w:val="0"/>
        </w:rPr>
        <w:t xml:space="preserve">“isso”, “aquilo”, “então”</w:t>
      </w:r>
      <w:r w:rsidDel="00000000" w:rsidR="00000000" w:rsidRPr="00000000">
        <w:rPr>
          <w:color w:val="001d35"/>
          <w:sz w:val="24"/>
          <w:szCs w:val="24"/>
          <w:highlight w:val="white"/>
          <w:rtl w:val="0"/>
        </w:rPr>
        <w:t xml:space="preserve"> e </w:t>
      </w:r>
      <w:r w:rsidDel="00000000" w:rsidR="00000000" w:rsidRPr="00000000">
        <w:rPr>
          <w:i w:val="1"/>
          <w:iCs w:val="1"/>
          <w:color w:val="001d35"/>
          <w:sz w:val="24"/>
          <w:szCs w:val="24"/>
          <w:highlight w:val="white"/>
          <w:rtl w:val="0"/>
        </w:rPr>
        <w:t xml:space="preserve">“porque”</w:t>
      </w:r>
      <w:r w:rsidDel="00000000" w:rsidR="00000000" w:rsidRPr="00000000">
        <w:rPr>
          <w:color w:val="001d35"/>
          <w:sz w:val="24"/>
          <w:szCs w:val="24"/>
          <w:highlight w:val="white"/>
          <w:rtl w:val="0"/>
        </w:rPr>
        <w:t xml:space="preserve">.</w:t>
      </w:r>
    </w:p>
    <w:p w:rsidR="00000000" w:rsidDel="00000000" w:rsidP="00000000" w:rsidRDefault="00000000" w:rsidRPr="00000000" w14:paraId="00000087">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A remoção dessas palavras tem como finalidade reduzir o ruído presente nos dados textuais, mantendo apenas os termos com maior potencial informativo para o processo de classificação. Dessa forma, o algoritmo passa a focar nas palavras que realmente contribuem para a identificação do sentimento expresso na avaliação.</w:t>
      </w:r>
    </w:p>
    <w:p w:rsidR="00000000" w:rsidDel="00000000" w:rsidP="00000000" w:rsidRDefault="00000000" w:rsidRPr="00000000" w14:paraId="00000088">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089">
      <w:pPr>
        <w:spacing w:after="240" w:before="240" w:lineRule="auto"/>
        <w:rPr>
          <w:color w:val="001d35"/>
          <w:sz w:val="24"/>
          <w:szCs w:val="24"/>
          <w:highlight w:val="white"/>
        </w:rPr>
      </w:pPr>
      <w:r w:rsidDel="00000000" w:rsidR="00000000" w:rsidRPr="00000000">
        <w:rPr>
          <w:color w:val="001d35"/>
          <w:sz w:val="24"/>
          <w:szCs w:val="24"/>
          <w:highlight w:val="white"/>
        </w:rPr>
        <w:drawing>
          <wp:inline distB="114300" distT="114300" distL="114300" distR="114300">
            <wp:extent cx="5731200" cy="1752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b w:val="1"/>
          <w:bCs w:val="1"/>
          <w:color w:val="001d35"/>
          <w:highlight w:val="white"/>
        </w:rPr>
      </w:pPr>
      <w:r w:rsidDel="00000000" w:rsidR="00000000" w:rsidRPr="00000000">
        <w:rPr>
          <w:b w:val="1"/>
          <w:bCs w:val="1"/>
          <w:color w:val="001d35"/>
          <w:highlight w:val="white"/>
          <w:rtl w:val="0"/>
        </w:rPr>
        <w:t xml:space="preserve">Figura 2 – Amostra do arquivo CSV após remoção de stopwords.</w:t>
      </w:r>
    </w:p>
    <w:p w:rsidR="00000000" w:rsidDel="00000000" w:rsidP="00000000" w:rsidRDefault="00000000" w:rsidRPr="00000000" w14:paraId="0000008B">
      <w:pPr>
        <w:jc w:val="center"/>
        <w:rPr>
          <w:color w:val="001d35"/>
          <w:highlight w:val="white"/>
        </w:rPr>
      </w:pPr>
      <w:r w:rsidDel="00000000" w:rsidR="00000000" w:rsidRPr="00000000">
        <w:rPr>
          <w:b w:val="1"/>
          <w:bCs w:val="1"/>
          <w:color w:val="001d35"/>
          <w:highlight w:val="white"/>
          <w:rtl w:val="0"/>
        </w:rPr>
        <w:t xml:space="preserve">Fonte: </w:t>
      </w:r>
      <w:r w:rsidDel="00000000" w:rsidR="00000000" w:rsidRPr="00000000">
        <w:rPr>
          <w:color w:val="001d35"/>
          <w:highlight w:val="white"/>
          <w:rtl w:val="0"/>
        </w:rPr>
        <w:t xml:space="preserve">Autoria própria (2026).</w:t>
      </w:r>
    </w:p>
    <w:p w:rsidR="00000000" w:rsidDel="00000000" w:rsidP="00000000" w:rsidRDefault="00000000" w:rsidRPr="00000000" w14:paraId="0000008C">
      <w:pPr>
        <w:ind w:left="0" w:firstLine="0"/>
        <w:jc w:val="left"/>
        <w:rPr>
          <w:color w:val="001d35"/>
          <w:sz w:val="24"/>
          <w:szCs w:val="24"/>
          <w:highlight w:val="white"/>
        </w:rPr>
      </w:pPr>
      <w:r w:rsidDel="00000000" w:rsidR="00000000" w:rsidRPr="00000000">
        <w:rPr>
          <w:rtl w:val="0"/>
        </w:rPr>
      </w:r>
    </w:p>
    <w:p w:rsidR="00000000" w:rsidDel="00000000" w:rsidP="00000000" w:rsidRDefault="00000000" w:rsidRPr="00000000" w14:paraId="0000008D">
      <w:pPr>
        <w:pStyle w:val="Heading2"/>
        <w:ind w:firstLine="720"/>
        <w:rPr/>
      </w:pPr>
      <w:bookmarkStart w:colFirst="0" w:colLast="0" w:name="_6npyyxkv1gi8" w:id="13"/>
      <w:bookmarkEnd w:id="13"/>
      <w:r w:rsidDel="00000000" w:rsidR="00000000" w:rsidRPr="00000000">
        <w:rPr>
          <w:rtl w:val="0"/>
        </w:rPr>
        <w:t xml:space="preserve">4.3 Tokenização</w:t>
      </w:r>
    </w:p>
    <w:p w:rsidR="00000000" w:rsidDel="00000000" w:rsidP="00000000" w:rsidRDefault="00000000" w:rsidRPr="00000000" w14:paraId="0000008E">
      <w:pPr>
        <w:ind w:left="0" w:firstLine="0"/>
        <w:jc w:val="left"/>
        <w:rPr>
          <w:b w:val="1"/>
          <w:bCs w:val="1"/>
          <w:color w:val="001d35"/>
          <w:sz w:val="24"/>
          <w:szCs w:val="24"/>
          <w:highlight w:val="white"/>
        </w:rPr>
      </w:pPr>
      <w:r w:rsidDel="00000000" w:rsidR="00000000" w:rsidRPr="00000000">
        <w:rPr>
          <w:rtl w:val="0"/>
        </w:rPr>
      </w:r>
    </w:p>
    <w:p w:rsidR="00000000" w:rsidDel="00000000" w:rsidP="00000000" w:rsidRDefault="00000000" w:rsidRPr="00000000" w14:paraId="0000008F">
      <w:pPr>
        <w:ind w:left="0" w:firstLine="0"/>
        <w:jc w:val="left"/>
        <w:rPr>
          <w:color w:val="001d35"/>
          <w:sz w:val="24"/>
          <w:szCs w:val="24"/>
          <w:highlight w:val="white"/>
        </w:rPr>
      </w:pPr>
      <w:r w:rsidDel="00000000" w:rsidR="00000000" w:rsidRPr="00000000">
        <w:rPr>
          <w:color w:val="001d35"/>
          <w:sz w:val="24"/>
          <w:szCs w:val="24"/>
          <w:highlight w:val="white"/>
          <w:rtl w:val="0"/>
        </w:rPr>
        <w:t xml:space="preserve">Após a etapa de limpeza dos dados, cada avaliação foi segmentada em unidades menores de texto, denominadas tokens, processo conhecido como tokenização. Essa etapa consiste na separação do texto em palavras individuais, permitindo que os algoritmos de Processamento de Linguagem Natural (PLN) possam manipular e analisar o conteúdo textual de forma estruturada.</w:t>
      </w:r>
    </w:p>
    <w:p w:rsidR="00000000" w:rsidDel="00000000" w:rsidP="00000000" w:rsidRDefault="00000000" w:rsidRPr="00000000" w14:paraId="00000090">
      <w:pPr>
        <w:ind w:left="0" w:firstLine="0"/>
        <w:jc w:val="left"/>
        <w:rPr>
          <w:color w:val="001d35"/>
          <w:sz w:val="24"/>
          <w:szCs w:val="24"/>
          <w:highlight w:val="white"/>
        </w:rPr>
      </w:pPr>
      <w:r w:rsidDel="00000000" w:rsidR="00000000" w:rsidRPr="00000000">
        <w:rPr>
          <w:rtl w:val="0"/>
        </w:rPr>
      </w:r>
    </w:p>
    <w:p w:rsidR="00000000" w:rsidDel="00000000" w:rsidP="00000000" w:rsidRDefault="00000000" w:rsidRPr="00000000" w14:paraId="00000091">
      <w:pPr>
        <w:ind w:left="0" w:firstLine="0"/>
        <w:jc w:val="left"/>
        <w:rPr>
          <w:color w:val="001d35"/>
          <w:sz w:val="24"/>
          <w:szCs w:val="24"/>
          <w:highlight w:val="white"/>
        </w:rPr>
      </w:pPr>
      <w:r w:rsidDel="00000000" w:rsidR="00000000" w:rsidRPr="00000000">
        <w:rPr>
          <w:color w:val="001d35"/>
          <w:sz w:val="24"/>
          <w:szCs w:val="24"/>
          <w:highlight w:val="white"/>
          <w:rtl w:val="0"/>
        </w:rPr>
        <w:t xml:space="preserve">A tokenização é uma etapa fundamental no processamento de dados textuais, pois transforma o texto bruto em uma representação mais adequada para análise computacional. Dessa forma, cada avaliação passa a ser tratada como um conjunto de palavras, possibilitando a aplicação de técnicas estatísticas e algoritmos de classificação.</w:t>
      </w:r>
    </w:p>
    <w:p w:rsidR="00000000" w:rsidDel="00000000" w:rsidP="00000000" w:rsidRDefault="00000000" w:rsidRPr="00000000" w14:paraId="00000092">
      <w:pPr>
        <w:ind w:left="0" w:firstLine="0"/>
        <w:jc w:val="left"/>
        <w:rPr>
          <w:color w:val="001d35"/>
          <w:sz w:val="24"/>
          <w:szCs w:val="24"/>
          <w:highlight w:val="white"/>
        </w:rPr>
      </w:pPr>
      <w:r w:rsidDel="00000000" w:rsidR="00000000" w:rsidRPr="00000000">
        <w:rPr>
          <w:rtl w:val="0"/>
        </w:rPr>
      </w:r>
    </w:p>
    <w:p w:rsidR="00000000" w:rsidDel="00000000" w:rsidP="00000000" w:rsidRDefault="00000000" w:rsidRPr="00000000" w14:paraId="00000093">
      <w:pPr>
        <w:jc w:val="center"/>
        <w:rPr>
          <w:b w:val="1"/>
          <w:bCs w:val="1"/>
          <w:color w:val="001d35"/>
          <w:sz w:val="24"/>
          <w:szCs w:val="24"/>
          <w:highlight w:val="white"/>
        </w:rPr>
      </w:pPr>
      <w:r w:rsidDel="00000000" w:rsidR="00000000" w:rsidRPr="00000000">
        <w:rPr>
          <w:rtl w:val="0"/>
        </w:rPr>
      </w:r>
    </w:p>
    <w:p w:rsidR="00000000" w:rsidDel="00000000" w:rsidP="00000000" w:rsidRDefault="00000000" w:rsidRPr="00000000" w14:paraId="00000094">
      <w:pPr>
        <w:jc w:val="center"/>
        <w:rPr>
          <w:b w:val="1"/>
          <w:bCs w:val="1"/>
          <w:color w:val="001d35"/>
          <w:sz w:val="24"/>
          <w:szCs w:val="24"/>
          <w:highlight w:val="white"/>
        </w:rPr>
      </w:pPr>
      <w:r w:rsidDel="00000000" w:rsidR="00000000" w:rsidRPr="00000000">
        <w:rPr>
          <w:b w:val="1"/>
          <w:bCs w:val="1"/>
          <w:color w:val="001d35"/>
          <w:sz w:val="24"/>
          <w:szCs w:val="24"/>
          <w:highlight w:val="white"/>
        </w:rPr>
        <w:drawing>
          <wp:inline distB="114300" distT="114300" distL="114300" distR="114300">
            <wp:extent cx="5731200" cy="1917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917700"/>
                    </a:xfrm>
                    <a:prstGeom prst="rect"/>
                    <a:ln/>
                  </pic:spPr>
                </pic:pic>
              </a:graphicData>
            </a:graphic>
          </wp:inline>
        </w:drawing>
      </w:r>
      <w:r w:rsidDel="00000000" w:rsidR="00000000" w:rsidRPr="00000000">
        <w:rPr>
          <w:b w:val="1"/>
          <w:bCs w:val="1"/>
          <w:color w:val="001d35"/>
          <w:sz w:val="24"/>
          <w:szCs w:val="24"/>
          <w:highlight w:val="white"/>
          <w:rtl w:val="0"/>
        </w:rPr>
        <w:br w:type="textWrapping"/>
      </w:r>
    </w:p>
    <w:p w:rsidR="00000000" w:rsidDel="00000000" w:rsidP="00000000" w:rsidRDefault="00000000" w:rsidRPr="00000000" w14:paraId="00000095">
      <w:pPr>
        <w:jc w:val="center"/>
        <w:rPr>
          <w:b w:val="1"/>
          <w:bCs w:val="1"/>
          <w:color w:val="001d35"/>
          <w:highlight w:val="white"/>
        </w:rPr>
      </w:pPr>
      <w:r w:rsidDel="00000000" w:rsidR="00000000" w:rsidRPr="00000000">
        <w:rPr>
          <w:b w:val="1"/>
          <w:bCs w:val="1"/>
          <w:color w:val="001d35"/>
          <w:highlight w:val="white"/>
          <w:rtl w:val="0"/>
        </w:rPr>
        <w:t xml:space="preserve">Figura 3 – Amostra do arquivo CSV após processo de tokenização.</w:t>
      </w:r>
    </w:p>
    <w:p w:rsidR="00000000" w:rsidDel="00000000" w:rsidP="00000000" w:rsidRDefault="00000000" w:rsidRPr="00000000" w14:paraId="00000096">
      <w:pPr>
        <w:jc w:val="center"/>
        <w:rPr>
          <w:color w:val="001d35"/>
          <w:highlight w:val="white"/>
        </w:rPr>
      </w:pPr>
      <w:r w:rsidDel="00000000" w:rsidR="00000000" w:rsidRPr="00000000">
        <w:rPr>
          <w:b w:val="1"/>
          <w:bCs w:val="1"/>
          <w:color w:val="001d35"/>
          <w:highlight w:val="white"/>
          <w:rtl w:val="0"/>
        </w:rPr>
        <w:t xml:space="preserve">Fonte: </w:t>
      </w:r>
      <w:r w:rsidDel="00000000" w:rsidR="00000000" w:rsidRPr="00000000">
        <w:rPr>
          <w:color w:val="001d35"/>
          <w:highlight w:val="white"/>
          <w:rtl w:val="0"/>
        </w:rPr>
        <w:t xml:space="preserve">Autoria própria (2026).</w:t>
      </w:r>
    </w:p>
    <w:p w:rsidR="00000000" w:rsidDel="00000000" w:rsidP="00000000" w:rsidRDefault="00000000" w:rsidRPr="00000000" w14:paraId="00000097">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98">
      <w:pPr>
        <w:pStyle w:val="Heading2"/>
        <w:ind w:firstLine="720"/>
        <w:rPr/>
      </w:pPr>
      <w:bookmarkStart w:colFirst="0" w:colLast="0" w:name="_iuqelog033ju" w:id="14"/>
      <w:bookmarkEnd w:id="14"/>
      <w:r w:rsidDel="00000000" w:rsidR="00000000" w:rsidRPr="00000000">
        <w:rPr>
          <w:rtl w:val="0"/>
        </w:rPr>
        <w:t xml:space="preserve">4.4 Divisão de dados</w:t>
      </w:r>
    </w:p>
    <w:p w:rsidR="00000000" w:rsidDel="00000000" w:rsidP="00000000" w:rsidRDefault="00000000" w:rsidRPr="00000000" w14:paraId="00000099">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Após a etapa de tokenização, o conjunto de dados foi dividido em dois subconjuntos: treinamento e teste. Essa divisão foi realizada utilizando a proporção 70% para treinamento e 30% para teste, permitindo que a maior parte dos dados fosse utilizada para o aprendizado do modelo, enquanto uma parcela menor fosse reservada para a avaliação de seu desempenho.</w:t>
      </w:r>
    </w:p>
    <w:p w:rsidR="00000000" w:rsidDel="00000000" w:rsidP="00000000" w:rsidRDefault="00000000" w:rsidRPr="00000000" w14:paraId="0000009A">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Para realizar essa separação, foi aplicado o método de holdout estratificado, que consiste em dividir os dados mantendo a mesma proporção das classes presentes no conjunto original em ambos os subconjuntos. Dessa forma, as categorias positiva, neutra e negativa permanecem distribuídas de maneira equilibrada tanto no conjunto de treinamento quanto no conjunto de teste.</w:t>
      </w:r>
    </w:p>
    <w:p w:rsidR="00000000" w:rsidDel="00000000" w:rsidP="00000000" w:rsidRDefault="00000000" w:rsidRPr="00000000" w14:paraId="0000009B">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A utilização da estratificação é importante para evitar viés na avaliação do modelo, garantindo que nenhuma classe seja sub-representada em um dos subconjuntos. Após essa etapa, os dados foram armazenados em dois arquivos no formato CSV, denominados reviews_treino.csv e reviews_teste.csv.</w:t>
        <w:br w:type="textWrapping"/>
        <w:br w:type="textWrapping"/>
      </w:r>
      <w:r w:rsidDel="00000000" w:rsidR="00000000" w:rsidRPr="00000000">
        <w:rPr>
          <w:color w:val="001d35"/>
          <w:sz w:val="24"/>
          <w:szCs w:val="24"/>
          <w:highlight w:val="white"/>
        </w:rPr>
        <w:drawing>
          <wp:inline distB="114300" distT="114300" distL="114300" distR="114300">
            <wp:extent cx="5731200" cy="2171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color w:val="001d35"/>
          <w:highlight w:val="white"/>
        </w:rPr>
      </w:pPr>
      <w:r w:rsidDel="00000000" w:rsidR="00000000" w:rsidRPr="00000000">
        <w:rPr>
          <w:b w:val="1"/>
          <w:bCs w:val="1"/>
          <w:color w:val="001d35"/>
          <w:highlight w:val="white"/>
          <w:rtl w:val="0"/>
        </w:rPr>
        <w:t xml:space="preserve">Figura 5 – Amostra do arquivo CSV do conjunto de treinamento após divisão do dataset</w:t>
      </w:r>
      <w:r w:rsidDel="00000000" w:rsidR="00000000" w:rsidRPr="00000000">
        <w:rPr>
          <w:color w:val="001d35"/>
          <w:highlight w:val="white"/>
          <w:rtl w:val="0"/>
        </w:rPr>
        <w:t xml:space="preserve">.</w:t>
      </w:r>
    </w:p>
    <w:p w:rsidR="00000000" w:rsidDel="00000000" w:rsidP="00000000" w:rsidRDefault="00000000" w:rsidRPr="00000000" w14:paraId="0000009D">
      <w:pPr>
        <w:jc w:val="center"/>
        <w:rPr>
          <w:color w:val="001d35"/>
          <w:highlight w:val="white"/>
        </w:rPr>
      </w:pPr>
      <w:r w:rsidDel="00000000" w:rsidR="00000000" w:rsidRPr="00000000">
        <w:rPr>
          <w:b w:val="1"/>
          <w:bCs w:val="1"/>
          <w:color w:val="001d35"/>
          <w:highlight w:val="white"/>
          <w:rtl w:val="0"/>
        </w:rPr>
        <w:t xml:space="preserve">Fonte: </w:t>
      </w:r>
      <w:r w:rsidDel="00000000" w:rsidR="00000000" w:rsidRPr="00000000">
        <w:rPr>
          <w:color w:val="001d35"/>
          <w:highlight w:val="white"/>
          <w:rtl w:val="0"/>
        </w:rPr>
        <w:t xml:space="preserve">Autoria própria (2026).</w:t>
      </w:r>
    </w:p>
    <w:p w:rsidR="00000000" w:rsidDel="00000000" w:rsidP="00000000" w:rsidRDefault="00000000" w:rsidRPr="00000000" w14:paraId="0000009E">
      <w:pPr>
        <w:jc w:val="center"/>
        <w:rPr>
          <w:color w:val="001d35"/>
          <w:sz w:val="24"/>
          <w:szCs w:val="24"/>
          <w:highlight w:val="white"/>
        </w:rPr>
      </w:pPr>
      <w:r w:rsidDel="00000000" w:rsidR="00000000" w:rsidRPr="00000000">
        <w:rPr>
          <w:rtl w:val="0"/>
        </w:rPr>
      </w:r>
    </w:p>
    <w:p w:rsidR="00000000" w:rsidDel="00000000" w:rsidP="00000000" w:rsidRDefault="00000000" w:rsidRPr="00000000" w14:paraId="0000009F">
      <w:pPr>
        <w:pStyle w:val="Heading1"/>
        <w:numPr>
          <w:ilvl w:val="0"/>
          <w:numId w:val="1"/>
        </w:numPr>
      </w:pPr>
      <w:bookmarkStart w:colFirst="0" w:colLast="0" w:name="_7bq21tt07aqi" w:id="15"/>
      <w:bookmarkEnd w:id="15"/>
      <w:r w:rsidDel="00000000" w:rsidR="00000000" w:rsidRPr="00000000">
        <w:rPr>
          <w:rtl w:val="0"/>
        </w:rPr>
        <w:t xml:space="preserve">RESULTADOS PARCIAIS</w:t>
      </w:r>
    </w:p>
    <w:p w:rsidR="00000000" w:rsidDel="00000000" w:rsidP="00000000" w:rsidRDefault="00000000" w:rsidRPr="00000000" w14:paraId="000000A0">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A1">
      <w:pPr>
        <w:jc w:val="left"/>
        <w:rPr>
          <w:color w:val="001d35"/>
          <w:sz w:val="24"/>
          <w:szCs w:val="24"/>
          <w:highlight w:val="white"/>
        </w:rPr>
      </w:pPr>
      <w:r w:rsidDel="00000000" w:rsidR="00000000" w:rsidRPr="00000000">
        <w:rPr>
          <w:color w:val="001d35"/>
          <w:sz w:val="24"/>
          <w:szCs w:val="24"/>
          <w:highlight w:val="white"/>
          <w:rtl w:val="0"/>
        </w:rPr>
        <w:t xml:space="preserve">Até o momento, todas as etapas de coleta, limpeza, pré-processamento e organização dos dados foram concluídas com sucesso. O conjunto de dados foi devidamente estruturado, passando pelos processos de remoção de stopwords, normalização textual, tokenização e divisão entre conjuntos de treinamento e teste.</w:t>
      </w:r>
    </w:p>
    <w:p w:rsidR="00000000" w:rsidDel="00000000" w:rsidP="00000000" w:rsidRDefault="00000000" w:rsidRPr="00000000" w14:paraId="000000A2">
      <w:pPr>
        <w:jc w:val="left"/>
        <w:rPr>
          <w:color w:val="001d35"/>
          <w:sz w:val="24"/>
          <w:szCs w:val="24"/>
          <w:highlight w:val="white"/>
        </w:rPr>
      </w:pPr>
      <w:r w:rsidDel="00000000" w:rsidR="00000000" w:rsidRPr="00000000">
        <w:rPr>
          <w:rtl w:val="0"/>
        </w:rPr>
      </w:r>
    </w:p>
    <w:p w:rsidR="00000000" w:rsidDel="00000000" w:rsidP="00000000" w:rsidRDefault="00000000" w:rsidRPr="00000000" w14:paraId="000000A3">
      <w:pPr>
        <w:pStyle w:val="Heading1"/>
        <w:numPr>
          <w:ilvl w:val="0"/>
          <w:numId w:val="1"/>
        </w:numPr>
      </w:pPr>
      <w:bookmarkStart w:colFirst="0" w:colLast="0" w:name="_1xcamzcmaytt" w:id="16"/>
      <w:bookmarkEnd w:id="16"/>
      <w:r w:rsidDel="00000000" w:rsidR="00000000" w:rsidRPr="00000000">
        <w:rPr>
          <w:rtl w:val="0"/>
        </w:rPr>
        <w:t xml:space="preserve">CONSIDERAÇÕES FINAIS</w:t>
      </w:r>
    </w:p>
    <w:p w:rsidR="00000000" w:rsidDel="00000000" w:rsidP="00000000" w:rsidRDefault="00000000" w:rsidRPr="00000000" w14:paraId="000000A4">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O desenvolvimento deste projeto proporcionou uma visão prática sobre as etapas fundamentais do PLN, abrangendo desde a coleta das avaliações até o processo de preparação e organização dos dados. Durante o desenvolvimento, foram realizadas as etapas de extração das avaliações, limpeza textual, remoção de stopwords, tokenização e estruturação dos dados em arquivos CSV, permitindo a padronização e organização do conjunto de dados.</w:t>
      </w:r>
    </w:p>
    <w:p w:rsidR="00000000" w:rsidDel="00000000" w:rsidP="00000000" w:rsidRDefault="00000000" w:rsidRPr="00000000" w14:paraId="000000A5">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A execução adequada dessas etapas é fundamental para garantir a qualidade e a consistência dos dados, fatores essenciais para aplicações que envolvem análise textual e classificação automática. Dessa forma, o conjunto de dados resultante encontra-se devidamente estruturado e preparado para utilização em processos de análise e modelagem em tarefas de PLN.</w:t>
      </w:r>
    </w:p>
    <w:p w:rsidR="00000000" w:rsidDel="00000000" w:rsidP="00000000" w:rsidRDefault="00000000" w:rsidRPr="00000000" w14:paraId="000000A6">
      <w:pPr>
        <w:jc w:val="left"/>
        <w:rPr>
          <w:color w:val="001d35"/>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color w:val="001d35"/>
      <w:sz w:val="24"/>
      <w:szCs w:val="24"/>
      <w:highlight w:val="white"/>
    </w:rPr>
  </w:style>
  <w:style w:type="paragraph" w:styleId="Heading2">
    <w:name w:val="heading 2"/>
    <w:basedOn w:val="Normal"/>
    <w:next w:val="Normal"/>
    <w:pPr>
      <w:keepNext w:val="1"/>
      <w:keepLines w:val="1"/>
      <w:ind w:left="720" w:firstLine="0"/>
    </w:pPr>
    <w:rPr>
      <w:b w:val="1"/>
      <w:bCs w:val="1"/>
      <w:color w:val="001d35"/>
      <w:sz w:val="24"/>
      <w:szCs w:val="24"/>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720" w:hanging="360"/>
    </w:pPr>
    <w:rPr>
      <w:b w:val="1"/>
      <w:bCs w:val="1"/>
      <w:color w:val="001d35"/>
      <w:sz w:val="24"/>
      <w:szCs w:val="24"/>
      <w:highlight w:val="whit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