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5C67" w14:textId="4F03CA2B" w:rsidR="00AB11EC" w:rsidRDefault="00E9404B" w:rsidP="00E94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– CONSULTAS AVANÇADAS</w:t>
      </w:r>
    </w:p>
    <w:p w14:paraId="587B6F44" w14:textId="35C5B0E2" w:rsidR="00E9404B" w:rsidRDefault="00E9404B" w:rsidP="00E94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Esquema de um banco de dados</w:t>
      </w:r>
    </w:p>
    <w:p w14:paraId="6449E7EE" w14:textId="339E7641" w:rsidR="00E9404B" w:rsidRDefault="00E9404B" w:rsidP="00E9404B">
      <w:pPr>
        <w:rPr>
          <w:rFonts w:ascii="Arial" w:hAnsi="Arial" w:cs="Arial"/>
          <w:sz w:val="24"/>
          <w:szCs w:val="24"/>
        </w:rPr>
      </w:pPr>
      <w:r w:rsidRPr="00E940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2B6544" wp14:editId="21DB26B3">
            <wp:extent cx="5400040" cy="2301240"/>
            <wp:effectExtent l="0" t="0" r="0" b="3810"/>
            <wp:docPr id="65082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232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F37" w14:textId="39F9D3B2" w:rsidR="00E9404B" w:rsidRPr="00E9404B" w:rsidRDefault="00E9404B" w:rsidP="00E9404B">
      <w:pPr>
        <w:rPr>
          <w:rFonts w:ascii="Arial" w:hAnsi="Arial" w:cs="Arial"/>
          <w:color w:val="3D464D"/>
          <w:sz w:val="24"/>
          <w:szCs w:val="24"/>
          <w:shd w:val="clear" w:color="auto" w:fill="FFFFFF"/>
        </w:rPr>
      </w:pPr>
      <w:r w:rsidRPr="00E9404B">
        <w:rPr>
          <w:rFonts w:ascii="Arial" w:hAnsi="Arial" w:cs="Arial"/>
          <w:color w:val="3D464D"/>
          <w:sz w:val="24"/>
          <w:szCs w:val="24"/>
          <w:shd w:val="clear" w:color="auto" w:fill="FFFFFF"/>
        </w:rPr>
        <w:t>Essa imagem acima é o nosso banco de dados que acabamos de carregar e montar, vamos explicar um pouco como ele é formado.</w:t>
      </w:r>
    </w:p>
    <w:p w14:paraId="55618583" w14:textId="77777777" w:rsidR="00E9404B" w:rsidRPr="00E9404B" w:rsidRDefault="00E9404B" w:rsidP="00E9404B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 xml:space="preserve">Então temos uma </w:t>
      </w:r>
      <w:r w:rsidRPr="00E9404B">
        <w:rPr>
          <w:rFonts w:ascii="Arial" w:hAnsi="Arial" w:cs="Arial"/>
          <w:b/>
          <w:bCs/>
          <w:color w:val="3D464D"/>
        </w:rPr>
        <w:t>tabela de clientes</w:t>
      </w:r>
      <w:r w:rsidRPr="00E9404B">
        <w:rPr>
          <w:rFonts w:ascii="Arial" w:hAnsi="Arial" w:cs="Arial"/>
          <w:color w:val="3D464D"/>
        </w:rPr>
        <w:t>, cuja chave primária é CPF, que é o que identifica o cliente e nós temos aqui uma série de dados cadastrais do cliente, basicamente nome, endereço, o bairro, a cidade, o estado e o CEP onde o cliente tem o escritório dele, a sede dele, a data de nascimento do cliente, a idade do cliente, o gênero do cliente.</w:t>
      </w:r>
    </w:p>
    <w:p w14:paraId="0CA6615C" w14:textId="3D9CAFCB" w:rsidR="00E9404B" w:rsidRDefault="00E9404B" w:rsidP="00E9404B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 xml:space="preserve">E nós temos três informações, por exemplo, o limite de crédito, ou seja, quanto que esse cliente pode gastar em grana mensalmente, para estar comprando os sucos de frutas da nossa empresa, o volume de compra que ele em média pode estar requisitando e se ele já fez ou não uma primeira </w:t>
      </w:r>
      <w:proofErr w:type="spellStart"/>
      <w:proofErr w:type="gramStart"/>
      <w:r w:rsidRPr="00E9404B">
        <w:rPr>
          <w:rFonts w:ascii="Arial" w:hAnsi="Arial" w:cs="Arial"/>
          <w:color w:val="3D464D"/>
        </w:rPr>
        <w:t>compra</w:t>
      </w:r>
      <w:r>
        <w:rPr>
          <w:rFonts w:ascii="Arial" w:hAnsi="Arial" w:cs="Arial"/>
          <w:color w:val="3D464D"/>
        </w:rPr>
        <w:t>,</w:t>
      </w:r>
      <w:r w:rsidRPr="00E9404B">
        <w:rPr>
          <w:rFonts w:ascii="Arial" w:hAnsi="Arial" w:cs="Arial"/>
          <w:color w:val="3D464D"/>
        </w:rPr>
        <w:t>é</w:t>
      </w:r>
      <w:proofErr w:type="spellEnd"/>
      <w:proofErr w:type="gramEnd"/>
      <w:r w:rsidRPr="00E9404B">
        <w:rPr>
          <w:rFonts w:ascii="Arial" w:hAnsi="Arial" w:cs="Arial"/>
          <w:color w:val="3D464D"/>
        </w:rPr>
        <w:t xml:space="preserve"> um campo do tipo lógico, verdadeiro ou falso.</w:t>
      </w:r>
    </w:p>
    <w:p w14:paraId="064BAD68" w14:textId="16D4E6B4" w:rsid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 xml:space="preserve">Temos a </w:t>
      </w:r>
      <w:r w:rsidRPr="00E9404B">
        <w:rPr>
          <w:rFonts w:ascii="Arial" w:hAnsi="Arial" w:cs="Arial"/>
          <w:b/>
          <w:bCs/>
          <w:color w:val="3D464D"/>
        </w:rPr>
        <w:t>tabela de vendedores</w:t>
      </w:r>
      <w:r w:rsidRPr="00E9404B">
        <w:rPr>
          <w:rFonts w:ascii="Arial" w:hAnsi="Arial" w:cs="Arial"/>
          <w:color w:val="3D464D"/>
        </w:rPr>
        <w:t>, onde eu tenho aqui a matrícula do vendedor, que identifica o funcionário que faz a venda do suco de frutas, o nome dele, o percentual de comissão que ele ganha a cada venda, a data que ele começou a trabalhar na empresa, se ele está de férias ou não, esse campo também é um campo lógico</w:t>
      </w:r>
      <w:r>
        <w:rPr>
          <w:rFonts w:ascii="Arial" w:hAnsi="Arial" w:cs="Arial"/>
          <w:color w:val="3D464D"/>
        </w:rPr>
        <w:t xml:space="preserve"> e o campo</w:t>
      </w:r>
      <w:r w:rsidRPr="00E9404B">
        <w:rPr>
          <w:rFonts w:ascii="Arial" w:hAnsi="Arial" w:cs="Arial"/>
          <w:color w:val="3D464D"/>
        </w:rPr>
        <w:t xml:space="preserve"> bairro onde esse vendedor tem o seu escritório de representação de vendas</w:t>
      </w:r>
    </w:p>
    <w:p w14:paraId="3B71F4EF" w14:textId="11072486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 xml:space="preserve">Aqui depois nós temos </w:t>
      </w:r>
      <w:r w:rsidR="00743204">
        <w:rPr>
          <w:rFonts w:ascii="Arial" w:hAnsi="Arial" w:cs="Arial"/>
          <w:color w:val="3D464D"/>
        </w:rPr>
        <w:t>a tabela</w:t>
      </w:r>
      <w:r w:rsidRPr="00E9404B">
        <w:rPr>
          <w:rFonts w:ascii="Arial" w:hAnsi="Arial" w:cs="Arial"/>
          <w:color w:val="3D464D"/>
        </w:rPr>
        <w:t xml:space="preserve"> de produtos, onde eu tenho como chave primária o código do produto, eu tenho o nome do produto.</w:t>
      </w:r>
    </w:p>
    <w:p w14:paraId="1DCE3916" w14:textId="35B37BF6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 dados que mostram a característica do produto, a embalagem, o tamanho e o sabor. Finalmente, aqui embaixo, o preço de lista sugerido para ser vender o produto.</w:t>
      </w:r>
    </w:p>
    <w:p w14:paraId="0B70C6AE" w14:textId="77777777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</w:p>
    <w:p w14:paraId="30ED5A86" w14:textId="5E2D5155" w:rsidR="00E9404B" w:rsidRPr="00E9404B" w:rsidRDefault="00132A15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lastRenderedPageBreak/>
        <w:t>N</w:t>
      </w:r>
      <w:r w:rsidR="00E9404B" w:rsidRPr="00E9404B">
        <w:rPr>
          <w:rFonts w:ascii="Arial" w:hAnsi="Arial" w:cs="Arial"/>
          <w:color w:val="3D464D"/>
        </w:rPr>
        <w:t>ós temos aqui a</w:t>
      </w:r>
      <w:r>
        <w:rPr>
          <w:rFonts w:ascii="Arial" w:hAnsi="Arial" w:cs="Arial"/>
          <w:color w:val="3D464D"/>
        </w:rPr>
        <w:t xml:space="preserve"> tabela de</w:t>
      </w:r>
      <w:r w:rsidR="00E9404B" w:rsidRPr="00E9404B">
        <w:rPr>
          <w:rFonts w:ascii="Arial" w:hAnsi="Arial" w:cs="Arial"/>
          <w:color w:val="3D464D"/>
        </w:rPr>
        <w:t xml:space="preserve"> notas fiscais que são emitidas, são as vendas e normalmente ela tem um cabeçalho, ou seja, um dado único da nota fiscal e depois outra tabela representando os itens dos produtos vendidos.</w:t>
      </w:r>
    </w:p>
    <w:p w14:paraId="25A066D6" w14:textId="583F5CFA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No cabeçalho temos o CPF do cliente que está comprando, a matrícula do vendedor que está vendendo, a data da venda, o número da nota fiscal e quanto de imposto eu estou pagando quando eu efetuo essa venda.</w:t>
      </w:r>
    </w:p>
    <w:p w14:paraId="32B90BB7" w14:textId="6E96ABE2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 n</w:t>
      </w:r>
      <w:r w:rsidR="00132A15">
        <w:rPr>
          <w:rFonts w:ascii="Arial" w:hAnsi="Arial" w:cs="Arial"/>
          <w:color w:val="3D464D"/>
        </w:rPr>
        <w:t>a tabela</w:t>
      </w:r>
      <w:r w:rsidRPr="00E9404B">
        <w:rPr>
          <w:rFonts w:ascii="Arial" w:hAnsi="Arial" w:cs="Arial"/>
          <w:color w:val="3D464D"/>
        </w:rPr>
        <w:t xml:space="preserve"> </w:t>
      </w:r>
      <w:proofErr w:type="spellStart"/>
      <w:r w:rsidRPr="00E9404B">
        <w:rPr>
          <w:rFonts w:ascii="Arial" w:hAnsi="Arial" w:cs="Arial"/>
          <w:color w:val="3D464D"/>
        </w:rPr>
        <w:t>itens</w:t>
      </w:r>
      <w:r w:rsidR="00132A15">
        <w:rPr>
          <w:rFonts w:ascii="Arial" w:hAnsi="Arial" w:cs="Arial"/>
          <w:color w:val="3D464D"/>
        </w:rPr>
        <w:t>_notas_fiscais</w:t>
      </w:r>
      <w:proofErr w:type="spellEnd"/>
      <w:r w:rsidRPr="00E9404B">
        <w:rPr>
          <w:rFonts w:ascii="Arial" w:hAnsi="Arial" w:cs="Arial"/>
          <w:color w:val="3D464D"/>
        </w:rPr>
        <w:t>, ou seja, em uma relação aqui de um para N, ou seja, uma nota fiscal, um cabeçalho de nota fiscal pode ter vários itens, e eu tenho então o número da nota fiscal, o código do produto, a quantidade que foi vendida e o preço.</w:t>
      </w:r>
    </w:p>
    <w:p w14:paraId="1788C7E9" w14:textId="5025A90A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Notem que aqui a chave primária é composta</w:t>
      </w:r>
      <w:r w:rsidR="00132A15">
        <w:rPr>
          <w:rFonts w:ascii="Arial" w:hAnsi="Arial" w:cs="Arial"/>
          <w:color w:val="3D464D"/>
        </w:rPr>
        <w:t xml:space="preserve"> na </w:t>
      </w:r>
      <w:proofErr w:type="spellStart"/>
      <w:r w:rsidR="00132A15">
        <w:rPr>
          <w:rFonts w:ascii="Arial" w:hAnsi="Arial" w:cs="Arial"/>
          <w:color w:val="3D464D"/>
        </w:rPr>
        <w:t>tabela_itens_notas_fiscais</w:t>
      </w:r>
      <w:proofErr w:type="spellEnd"/>
      <w:r w:rsidRPr="00E9404B">
        <w:rPr>
          <w:rFonts w:ascii="Arial" w:hAnsi="Arial" w:cs="Arial"/>
          <w:color w:val="3D464D"/>
        </w:rPr>
        <w:t>. O que está em negrito é chave primária, então itens de notas fiscais é o número e o código do produto, notas fiscais é o número, tabela de produtos é o código, tabela de vendedores é matrícula e tabela de clientes é o CPF.</w:t>
      </w:r>
    </w:p>
    <w:p w14:paraId="7B19FA14" w14:textId="679D7B54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 há um relacionamento entre as tabelas. A tabela de clientes se liga com a tabela de notas fiscais através do campo CPF, a tabela de vendedores se liga à tabela de notas fiscais através do campo matrícula, a tabela de produtos se liga com a tabela de itens de notas fiscais pelo campo código do produto e a tabela de notas fiscais se liga à tabela de itens de notas fiscais pelo campo número.</w:t>
      </w:r>
    </w:p>
    <w:p w14:paraId="29724958" w14:textId="71D5D548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Então como eu disse, o primeiro passo é você entender o esquema do banco.</w:t>
      </w:r>
    </w:p>
    <w:p w14:paraId="30782551" w14:textId="1CADFE36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Esse esquema pode vir pronto para você, porém, lá no Management Studio nós podemos ver esse esquema desta maneira, desta maneira gráfica.</w:t>
      </w:r>
    </w:p>
    <w:p w14:paraId="0C3C5312" w14:textId="6150CED5" w:rsid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E9404B">
        <w:rPr>
          <w:rFonts w:ascii="Arial" w:hAnsi="Arial" w:cs="Arial"/>
          <w:color w:val="3D464D"/>
        </w:rPr>
        <w:t>Então vamos fazer o seguinte, eu vou lá no Management Studio agora, para mostrar para vocês como conseguimos visualizar essa forma gráfica do nosso banco de dados.</w:t>
      </w:r>
    </w:p>
    <w:p w14:paraId="1E5E2CDF" w14:textId="189CA414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Para fazer um diagrama igual a imagem abaixo no SQL Server e só:</w:t>
      </w:r>
    </w:p>
    <w:p w14:paraId="1C19CD81" w14:textId="4C693511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CC0AD4">
        <w:rPr>
          <w:rFonts w:ascii="Arial" w:hAnsi="Arial" w:cs="Arial"/>
          <w:b/>
          <w:bCs/>
          <w:color w:val="3D464D"/>
        </w:rPr>
        <w:t>1º Passo:</w:t>
      </w:r>
      <w:r>
        <w:rPr>
          <w:rFonts w:ascii="Arial" w:hAnsi="Arial" w:cs="Arial"/>
          <w:color w:val="3D464D"/>
        </w:rPr>
        <w:t xml:space="preserve"> Clicar em “</w:t>
      </w:r>
      <w:proofErr w:type="spellStart"/>
      <w:r>
        <w:rPr>
          <w:rFonts w:ascii="Arial" w:hAnsi="Arial" w:cs="Arial"/>
          <w:color w:val="3D464D"/>
        </w:rPr>
        <w:t>Databases</w:t>
      </w:r>
      <w:proofErr w:type="spellEnd"/>
      <w:r>
        <w:rPr>
          <w:rFonts w:ascii="Arial" w:hAnsi="Arial" w:cs="Arial"/>
          <w:color w:val="3D464D"/>
        </w:rPr>
        <w:t>”</w:t>
      </w:r>
    </w:p>
    <w:p w14:paraId="6D22160F" w14:textId="6E7618E8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CC0AD4">
        <w:rPr>
          <w:rFonts w:ascii="Arial" w:hAnsi="Arial" w:cs="Arial"/>
          <w:noProof/>
          <w:color w:val="3D464D"/>
        </w:rPr>
        <w:drawing>
          <wp:inline distT="0" distB="0" distL="0" distR="0" wp14:anchorId="43A673B8" wp14:editId="3FFAA78D">
            <wp:extent cx="1606443" cy="1605915"/>
            <wp:effectExtent l="0" t="0" r="0" b="0"/>
            <wp:docPr id="14842436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3663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8485" cy="16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D551" w14:textId="6445133C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CC0AD4">
        <w:rPr>
          <w:rFonts w:ascii="Arial" w:hAnsi="Arial" w:cs="Arial"/>
          <w:b/>
          <w:bCs/>
          <w:color w:val="3D464D"/>
        </w:rPr>
        <w:t>2º Passo:</w:t>
      </w:r>
      <w:r>
        <w:rPr>
          <w:rFonts w:ascii="Arial" w:hAnsi="Arial" w:cs="Arial"/>
          <w:color w:val="3D464D"/>
        </w:rPr>
        <w:t xml:space="preserve"> Clicar no banco de dados que nesse caso e o banco de dados “SUCOS_FRUTAS” que você que fazer os diagramas</w:t>
      </w:r>
    </w:p>
    <w:p w14:paraId="182DD88F" w14:textId="39F0C6F7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CC0AD4">
        <w:rPr>
          <w:rFonts w:ascii="Arial" w:hAnsi="Arial" w:cs="Arial"/>
          <w:noProof/>
          <w:color w:val="3D464D"/>
        </w:rPr>
        <w:lastRenderedPageBreak/>
        <w:drawing>
          <wp:inline distT="0" distB="0" distL="0" distR="0" wp14:anchorId="650DB6F6" wp14:editId="43A6560F">
            <wp:extent cx="1936750" cy="2409825"/>
            <wp:effectExtent l="0" t="0" r="6350" b="9525"/>
            <wp:docPr id="9305364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642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7022" cy="24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6B7" w14:textId="2D0EBC66" w:rsidR="00CC0AD4" w:rsidRDefault="00CC0AD4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 xml:space="preserve">3º Passo: </w:t>
      </w:r>
      <w:r w:rsidR="00543FB3">
        <w:rPr>
          <w:rFonts w:ascii="Arial" w:hAnsi="Arial" w:cs="Arial"/>
          <w:color w:val="3D464D"/>
        </w:rPr>
        <w:t>Clicar em “</w:t>
      </w:r>
      <w:proofErr w:type="spellStart"/>
      <w:r w:rsidR="00543FB3">
        <w:rPr>
          <w:rFonts w:ascii="Arial" w:hAnsi="Arial" w:cs="Arial"/>
          <w:color w:val="3D464D"/>
        </w:rPr>
        <w:t>Views</w:t>
      </w:r>
      <w:proofErr w:type="spellEnd"/>
      <w:r w:rsidR="00543FB3">
        <w:rPr>
          <w:rFonts w:ascii="Arial" w:hAnsi="Arial" w:cs="Arial"/>
          <w:color w:val="3D464D"/>
        </w:rPr>
        <w:t>”</w:t>
      </w:r>
    </w:p>
    <w:p w14:paraId="23953E1C" w14:textId="08636994" w:rsidR="00543FB3" w:rsidRDefault="00543FB3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543FB3">
        <w:rPr>
          <w:rFonts w:ascii="Arial" w:hAnsi="Arial" w:cs="Arial"/>
          <w:noProof/>
          <w:color w:val="3D464D"/>
        </w:rPr>
        <w:drawing>
          <wp:inline distT="0" distB="0" distL="0" distR="0" wp14:anchorId="68D603FE" wp14:editId="794C8E72">
            <wp:extent cx="2184400" cy="3155950"/>
            <wp:effectExtent l="0" t="0" r="6350" b="6350"/>
            <wp:docPr id="20521441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4130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719" cy="315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25E8" w14:textId="50DB5B7D" w:rsidR="00543FB3" w:rsidRDefault="00543FB3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 xml:space="preserve">4º Passo: Selecionar “New </w:t>
      </w:r>
      <w:proofErr w:type="spellStart"/>
      <w:r>
        <w:rPr>
          <w:rFonts w:ascii="Arial" w:hAnsi="Arial" w:cs="Arial"/>
          <w:color w:val="3D464D"/>
        </w:rPr>
        <w:t>View</w:t>
      </w:r>
      <w:proofErr w:type="spellEnd"/>
      <w:r>
        <w:rPr>
          <w:rFonts w:ascii="Arial" w:hAnsi="Arial" w:cs="Arial"/>
          <w:color w:val="3D464D"/>
        </w:rPr>
        <w:t>”</w:t>
      </w:r>
    </w:p>
    <w:p w14:paraId="7C75561F" w14:textId="30E9E6B4" w:rsidR="00543FB3" w:rsidRDefault="00543FB3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543FB3">
        <w:rPr>
          <w:rFonts w:ascii="Arial" w:hAnsi="Arial" w:cs="Arial"/>
          <w:noProof/>
          <w:color w:val="3D464D"/>
        </w:rPr>
        <w:lastRenderedPageBreak/>
        <w:drawing>
          <wp:inline distT="0" distB="0" distL="0" distR="0" wp14:anchorId="184463EE" wp14:editId="12BA6174">
            <wp:extent cx="3248478" cy="7135221"/>
            <wp:effectExtent l="0" t="0" r="9525" b="8890"/>
            <wp:docPr id="19090386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861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810E" w14:textId="20C089B3" w:rsidR="00543FB3" w:rsidRDefault="00543FB3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5º Passo: Selecionar todas as tabelas e clicar em ADD</w:t>
      </w:r>
    </w:p>
    <w:p w14:paraId="6D0BDEDD" w14:textId="034C8021" w:rsidR="00543FB3" w:rsidRDefault="00543FB3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  <w:r w:rsidRPr="00543FB3">
        <w:rPr>
          <w:rFonts w:ascii="Arial" w:hAnsi="Arial" w:cs="Arial"/>
          <w:noProof/>
          <w:color w:val="3D464D"/>
        </w:rPr>
        <w:lastRenderedPageBreak/>
        <w:drawing>
          <wp:inline distT="0" distB="0" distL="0" distR="0" wp14:anchorId="28DC197A" wp14:editId="3B6C273F">
            <wp:extent cx="5400040" cy="4885055"/>
            <wp:effectExtent l="0" t="0" r="0" b="0"/>
            <wp:docPr id="20181671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67193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099" w14:textId="3A127BE5" w:rsidR="00E42F4C" w:rsidRDefault="00E42F4C" w:rsidP="00E9404B">
      <w:pPr>
        <w:pStyle w:val="NormalWeb"/>
        <w:shd w:val="clear" w:color="auto" w:fill="FFFFFF"/>
        <w:spacing w:before="360" w:after="360"/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Quando nós criamos uma chave primária, automaticamente o banco cria um índice para aquela chave primária.</w:t>
      </w:r>
    </w:p>
    <w:p w14:paraId="7CA8342F" w14:textId="0FF82546" w:rsidR="00D77EF8" w:rsidRDefault="00D77EF8" w:rsidP="00D77EF8">
      <w:pPr>
        <w:pStyle w:val="NormalWeb"/>
        <w:shd w:val="clear" w:color="auto" w:fill="FFFFFF"/>
        <w:spacing w:before="360" w:after="360"/>
        <w:jc w:val="center"/>
        <w:rPr>
          <w:rFonts w:ascii="Arial" w:hAnsi="Arial" w:cs="Arial"/>
          <w:b/>
          <w:bCs/>
          <w:color w:val="3D464D"/>
          <w:sz w:val="27"/>
          <w:szCs w:val="27"/>
          <w:shd w:val="clear" w:color="auto" w:fill="FFFFFF"/>
        </w:rPr>
      </w:pPr>
      <w:r w:rsidRPr="00D77EF8">
        <w:rPr>
          <w:rFonts w:ascii="Arial" w:hAnsi="Arial" w:cs="Arial"/>
          <w:b/>
          <w:bCs/>
          <w:color w:val="3D464D"/>
          <w:sz w:val="27"/>
          <w:szCs w:val="27"/>
          <w:shd w:val="clear" w:color="auto" w:fill="FFFFFF"/>
        </w:rPr>
        <w:t>Expressões lógicas</w:t>
      </w:r>
    </w:p>
    <w:p w14:paraId="159BE062" w14:textId="487F55D0" w:rsidR="00D77EF8" w:rsidRDefault="00D77EF8" w:rsidP="00D77EF8">
      <w:pPr>
        <w:pStyle w:val="NormalWeb"/>
        <w:shd w:val="clear" w:color="auto" w:fill="FFFFFF"/>
        <w:spacing w:before="360" w:after="360"/>
        <w:jc w:val="center"/>
        <w:rPr>
          <w:rFonts w:ascii="Arial" w:hAnsi="Arial" w:cs="Arial"/>
          <w:b/>
          <w:bCs/>
          <w:color w:val="3D464D"/>
        </w:rPr>
      </w:pPr>
      <w:r w:rsidRPr="00D77EF8">
        <w:rPr>
          <w:rFonts w:ascii="Arial" w:hAnsi="Arial" w:cs="Arial"/>
          <w:b/>
          <w:bCs/>
          <w:color w:val="3D464D"/>
        </w:rPr>
        <w:lastRenderedPageBreak/>
        <w:drawing>
          <wp:inline distT="0" distB="0" distL="0" distR="0" wp14:anchorId="580BF7A2" wp14:editId="68A058A8">
            <wp:extent cx="5400040" cy="3011805"/>
            <wp:effectExtent l="0" t="0" r="0" b="0"/>
            <wp:docPr id="477368031" name="Imagem 1" descr="Map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68031" name="Imagem 1" descr="Map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BD4" w14:textId="43F3588A" w:rsidR="00D77EF8" w:rsidRDefault="00D77EF8" w:rsidP="00D77EF8">
      <w:pPr>
        <w:pStyle w:val="NormalWeb"/>
        <w:shd w:val="clear" w:color="auto" w:fill="FFFFFF"/>
        <w:spacing w:before="360" w:after="360"/>
        <w:jc w:val="center"/>
        <w:rPr>
          <w:rFonts w:ascii="Arial" w:hAnsi="Arial" w:cs="Arial"/>
          <w:b/>
          <w:bCs/>
          <w:color w:val="3D464D"/>
        </w:rPr>
      </w:pPr>
      <w:r w:rsidRPr="00D77EF8">
        <w:rPr>
          <w:rFonts w:ascii="Arial" w:hAnsi="Arial" w:cs="Arial"/>
          <w:b/>
          <w:bCs/>
          <w:color w:val="3D464D"/>
        </w:rPr>
        <w:drawing>
          <wp:inline distT="0" distB="0" distL="0" distR="0" wp14:anchorId="69988F08" wp14:editId="393B1127">
            <wp:extent cx="5400040" cy="3036570"/>
            <wp:effectExtent l="0" t="0" r="0" b="0"/>
            <wp:docPr id="1176714147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4147" name="Imagem 1" descr="Map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69B" w14:textId="4C5D5093" w:rsidR="00D77EF8" w:rsidRDefault="00D77EF8" w:rsidP="00D77EF8">
      <w:pPr>
        <w:pStyle w:val="NormalWeb"/>
        <w:shd w:val="clear" w:color="auto" w:fill="FFFFFF"/>
        <w:spacing w:before="360" w:after="360"/>
        <w:jc w:val="center"/>
        <w:rPr>
          <w:rFonts w:ascii="Arial" w:hAnsi="Arial" w:cs="Arial"/>
          <w:b/>
          <w:bCs/>
          <w:color w:val="3D464D"/>
        </w:rPr>
      </w:pPr>
      <w:r w:rsidRPr="00D77EF8">
        <w:rPr>
          <w:rFonts w:ascii="Arial" w:hAnsi="Arial" w:cs="Arial"/>
          <w:b/>
          <w:bCs/>
          <w:color w:val="3D464D"/>
        </w:rPr>
        <w:lastRenderedPageBreak/>
        <w:drawing>
          <wp:inline distT="0" distB="0" distL="0" distR="0" wp14:anchorId="32E8E268" wp14:editId="5FEAA141">
            <wp:extent cx="5400040" cy="3019425"/>
            <wp:effectExtent l="0" t="0" r="0" b="9525"/>
            <wp:docPr id="882925681" name="Imagem 1" descr="Map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25681" name="Imagem 1" descr="Map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6FB8" w14:textId="59F2C4F1" w:rsidR="00D77EF8" w:rsidRPr="00D77EF8" w:rsidRDefault="00D77EF8" w:rsidP="00D77EF8">
      <w:pPr>
        <w:pStyle w:val="NormalWeb"/>
        <w:shd w:val="clear" w:color="auto" w:fill="FFFFFF"/>
        <w:spacing w:before="360" w:after="360"/>
        <w:jc w:val="center"/>
        <w:rPr>
          <w:rFonts w:ascii="Arial" w:hAnsi="Arial" w:cs="Arial"/>
          <w:color w:val="000000" w:themeColor="text1"/>
        </w:rPr>
      </w:pPr>
      <w:r w:rsidRPr="00D77EF8">
        <w:rPr>
          <w:rFonts w:ascii="Arial" w:hAnsi="Arial" w:cs="Arial"/>
          <w:color w:val="000000" w:themeColor="text1"/>
        </w:rPr>
        <w:t xml:space="preserve">Eu também posso usar em uma expressão lógica a palavra </w:t>
      </w:r>
      <w:proofErr w:type="spellStart"/>
      <w:r w:rsidRPr="00D77EF8">
        <w:rPr>
          <w:rFonts w:ascii="Arial" w:hAnsi="Arial" w:cs="Arial"/>
          <w:color w:val="000000" w:themeColor="text1"/>
        </w:rPr>
        <w:t>not</w:t>
      </w:r>
      <w:proofErr w:type="spellEnd"/>
      <w:r w:rsidRPr="00D77EF8">
        <w:rPr>
          <w:rFonts w:ascii="Arial" w:hAnsi="Arial" w:cs="Arial"/>
          <w:color w:val="000000" w:themeColor="text1"/>
        </w:rPr>
        <w:t xml:space="preserve">. O </w:t>
      </w:r>
      <w:proofErr w:type="spellStart"/>
      <w:r w:rsidRPr="00D77EF8">
        <w:rPr>
          <w:rFonts w:ascii="Arial" w:hAnsi="Arial" w:cs="Arial"/>
          <w:color w:val="000000" w:themeColor="text1"/>
        </w:rPr>
        <w:t>not</w:t>
      </w:r>
      <w:proofErr w:type="spellEnd"/>
      <w:r w:rsidRPr="00D77EF8">
        <w:rPr>
          <w:rFonts w:ascii="Arial" w:hAnsi="Arial" w:cs="Arial"/>
          <w:color w:val="000000" w:themeColor="text1"/>
        </w:rPr>
        <w:t xml:space="preserve"> nega o resultado original da expressão. Então se eu tenho uma expressão que é verdadeira, se eu aplico </w:t>
      </w:r>
      <w:proofErr w:type="spellStart"/>
      <w:r w:rsidRPr="00D77EF8">
        <w:rPr>
          <w:rFonts w:ascii="Arial" w:hAnsi="Arial" w:cs="Arial"/>
          <w:color w:val="000000" w:themeColor="text1"/>
        </w:rPr>
        <w:t>not</w:t>
      </w:r>
      <w:proofErr w:type="spellEnd"/>
      <w:r w:rsidRPr="00D77EF8">
        <w:rPr>
          <w:rFonts w:ascii="Arial" w:hAnsi="Arial" w:cs="Arial"/>
          <w:color w:val="000000" w:themeColor="text1"/>
        </w:rPr>
        <w:t xml:space="preserve"> nessa expressão, aquela expressão que é verdadeira se torna falsa e vice-versa</w:t>
      </w:r>
    </w:p>
    <w:p w14:paraId="014B8753" w14:textId="77777777" w:rsidR="00E9404B" w:rsidRPr="00E9404B" w:rsidRDefault="00E9404B" w:rsidP="00E9404B">
      <w:pPr>
        <w:pStyle w:val="NormalWeb"/>
        <w:shd w:val="clear" w:color="auto" w:fill="FFFFFF"/>
        <w:spacing w:before="360" w:after="360"/>
        <w:rPr>
          <w:rFonts w:ascii="Arial" w:hAnsi="Arial" w:cs="Arial"/>
          <w:color w:val="3D464D"/>
        </w:rPr>
      </w:pPr>
    </w:p>
    <w:p w14:paraId="370BB988" w14:textId="77777777" w:rsidR="00E9404B" w:rsidRPr="00E9404B" w:rsidRDefault="00E9404B" w:rsidP="00E9404B">
      <w:pPr>
        <w:rPr>
          <w:rFonts w:ascii="Arial" w:hAnsi="Arial" w:cs="Arial"/>
          <w:sz w:val="24"/>
          <w:szCs w:val="24"/>
        </w:rPr>
      </w:pPr>
    </w:p>
    <w:sectPr w:rsidR="00E9404B" w:rsidRPr="00E94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erif Pro">
    <w:panose1 w:val="02040603050405020204"/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4B"/>
    <w:rsid w:val="00102CCB"/>
    <w:rsid w:val="00132A15"/>
    <w:rsid w:val="00543FB3"/>
    <w:rsid w:val="00625C11"/>
    <w:rsid w:val="00743204"/>
    <w:rsid w:val="008E09DE"/>
    <w:rsid w:val="00AB11EC"/>
    <w:rsid w:val="00B02742"/>
    <w:rsid w:val="00CC0AD4"/>
    <w:rsid w:val="00D77EF8"/>
    <w:rsid w:val="00E42F4C"/>
    <w:rsid w:val="00E9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979C1"/>
  <w15:chartTrackingRefBased/>
  <w15:docId w15:val="{20430942-0FB5-4120-9E17-709A7F617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7</Pages>
  <Words>628</Words>
  <Characters>3393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2023-06-28T19:04:00Z</dcterms:created>
  <dcterms:modified xsi:type="dcterms:W3CDTF">2023-07-04T21:26:00Z</dcterms:modified>
</cp:coreProperties>
</file>