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8"/>
      </w:tblGrid>
      <w:tr w:rsidR="00164726" w:rsidRPr="00C9103F" w14:paraId="620DB9ED" w14:textId="77777777">
        <w:tc>
          <w:tcPr>
            <w:tcW w:w="9608" w:type="dxa"/>
          </w:tcPr>
          <w:p w14:paraId="753DE1D6" w14:textId="77777777" w:rsidR="00164726" w:rsidRPr="00C9103F" w:rsidRDefault="00930F4F" w:rsidP="008843A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910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MONTAGEM E MANUTENÇÃO DE COMPUTADORES</w:t>
            </w:r>
          </w:p>
        </w:tc>
      </w:tr>
      <w:tr w:rsidR="008843AC" w:rsidRPr="00C9103F" w14:paraId="3BE1144A" w14:textId="77777777" w:rsidTr="00106197">
        <w:trPr>
          <w:trHeight w:val="569"/>
        </w:trPr>
        <w:tc>
          <w:tcPr>
            <w:tcW w:w="9608" w:type="dxa"/>
          </w:tcPr>
          <w:p w14:paraId="43A29FF9" w14:textId="2048D1A7" w:rsidR="008843AC" w:rsidRPr="00C9103F" w:rsidRDefault="008843A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C9103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NOME DO </w:t>
            </w:r>
            <w:r w:rsidR="001C09D2">
              <w:rPr>
                <w:rFonts w:ascii="Arial" w:hAnsi="Arial" w:cs="Arial"/>
                <w:b/>
                <w:color w:val="000000"/>
                <w:sz w:val="22"/>
                <w:szCs w:val="22"/>
              </w:rPr>
              <w:t>ALUNO:</w:t>
            </w:r>
            <w:r w:rsidR="00ED3E05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Bruno Victor da Silva Vicente</w:t>
            </w:r>
          </w:p>
          <w:p w14:paraId="50DFFC5B" w14:textId="77777777" w:rsidR="008843AC" w:rsidRPr="00C9103F" w:rsidRDefault="008843A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44D41D92" w14:textId="77777777" w:rsidR="00622C72" w:rsidRPr="00C9103F" w:rsidRDefault="00622C72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187F36D8" w14:textId="77777777" w:rsidR="00B47F91" w:rsidRPr="006D48CA" w:rsidRDefault="006D48CA" w:rsidP="00B47F91">
      <w:pPr>
        <w:pStyle w:val="NormalWeb"/>
        <w:rPr>
          <w:rFonts w:ascii="Arial" w:hAnsi="Arial" w:cs="Arial"/>
          <w:b/>
          <w:sz w:val="22"/>
          <w:szCs w:val="22"/>
        </w:rPr>
      </w:pPr>
      <w:r w:rsidRPr="006D48CA">
        <w:rPr>
          <w:rFonts w:ascii="Arial" w:hAnsi="Arial" w:cs="Arial"/>
          <w:b/>
          <w:sz w:val="22"/>
          <w:szCs w:val="22"/>
        </w:rPr>
        <w:t>ROTEIRO PARA COMPUTADOR QUE NÃO LIGA</w:t>
      </w:r>
    </w:p>
    <w:p w14:paraId="6367B6E9" w14:textId="77777777" w:rsidR="006D48CA" w:rsidRDefault="000B5B44" w:rsidP="00B47F91">
      <w:pPr>
        <w:pStyle w:val="Normal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Supondo</w:t>
      </w:r>
      <w:r w:rsidR="006D48CA">
        <w:rPr>
          <w:rFonts w:ascii="Arial" w:hAnsi="Arial" w:cs="Arial"/>
          <w:i/>
          <w:sz w:val="22"/>
          <w:szCs w:val="22"/>
        </w:rPr>
        <w:t xml:space="preserve"> que você precisa consertar um computador que está com um problema bastante incômodo: O computador não liga. Não acende, não faz barulho, não gira ventiladores, a tela permanece preta e para ficar pior você pergunta para o usuário responsável pelo computador sobre o que aconteceu e ele simplesmente diz que não sabe de nada e não fez nada.</w:t>
      </w:r>
    </w:p>
    <w:p w14:paraId="1CE0FC90" w14:textId="77777777" w:rsidR="006D48CA" w:rsidRDefault="006D48CA" w:rsidP="00B47F91">
      <w:pPr>
        <w:pStyle w:val="Normal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 você conferir todas as conexões e substituir as peças uma a uma, acabará encontrando o problema.</w:t>
      </w:r>
    </w:p>
    <w:p w14:paraId="7E45D3B6" w14:textId="77777777" w:rsidR="001A1A01" w:rsidRDefault="001A1A01" w:rsidP="00B47F91">
      <w:pPr>
        <w:pStyle w:val="NormalWeb"/>
        <w:rPr>
          <w:rFonts w:ascii="Arial" w:hAnsi="Arial" w:cs="Arial"/>
          <w:sz w:val="22"/>
          <w:szCs w:val="22"/>
        </w:rPr>
      </w:pPr>
    </w:p>
    <w:p w14:paraId="57D7DE2F" w14:textId="77777777" w:rsidR="00517A12" w:rsidRPr="001A1A01" w:rsidRDefault="00517A12" w:rsidP="00B47F91">
      <w:pPr>
        <w:pStyle w:val="NormalWeb"/>
        <w:rPr>
          <w:rFonts w:ascii="Arial" w:hAnsi="Arial" w:cs="Arial"/>
          <w:b/>
          <w:sz w:val="22"/>
          <w:szCs w:val="22"/>
        </w:rPr>
      </w:pPr>
      <w:r w:rsidRPr="001A1A01">
        <w:rPr>
          <w:rFonts w:ascii="Arial" w:hAnsi="Arial" w:cs="Arial"/>
          <w:b/>
          <w:sz w:val="22"/>
          <w:szCs w:val="22"/>
        </w:rPr>
        <w:t>Pede-se:</w:t>
      </w:r>
    </w:p>
    <w:p w14:paraId="0F738EAA" w14:textId="77777777" w:rsidR="006D48CA" w:rsidRPr="006D48CA" w:rsidRDefault="006D48CA" w:rsidP="00B47F91">
      <w:pPr>
        <w:pStyle w:val="NormalWeb"/>
        <w:rPr>
          <w:rFonts w:ascii="Arial" w:hAnsi="Arial" w:cs="Arial"/>
          <w:sz w:val="22"/>
          <w:szCs w:val="22"/>
        </w:rPr>
      </w:pPr>
      <w:r w:rsidRPr="006D48CA">
        <w:rPr>
          <w:rFonts w:ascii="Arial" w:hAnsi="Arial" w:cs="Arial"/>
          <w:sz w:val="22"/>
          <w:szCs w:val="22"/>
        </w:rPr>
        <w:t xml:space="preserve">Elabore um roteiro que </w:t>
      </w:r>
      <w:r w:rsidR="001C09D2">
        <w:rPr>
          <w:rFonts w:ascii="Arial" w:hAnsi="Arial" w:cs="Arial"/>
          <w:sz w:val="22"/>
          <w:szCs w:val="22"/>
        </w:rPr>
        <w:t>o levará</w:t>
      </w:r>
      <w:r w:rsidRPr="006D48CA">
        <w:rPr>
          <w:rFonts w:ascii="Arial" w:hAnsi="Arial" w:cs="Arial"/>
          <w:sz w:val="22"/>
          <w:szCs w:val="22"/>
        </w:rPr>
        <w:t xml:space="preserve"> mais rapidamente </w:t>
      </w:r>
      <w:r w:rsidR="001C09D2">
        <w:rPr>
          <w:rFonts w:ascii="Arial" w:hAnsi="Arial" w:cs="Arial"/>
          <w:sz w:val="22"/>
          <w:szCs w:val="22"/>
        </w:rPr>
        <w:t>à</w:t>
      </w:r>
      <w:r w:rsidRPr="006D48CA">
        <w:rPr>
          <w:rFonts w:ascii="Arial" w:hAnsi="Arial" w:cs="Arial"/>
          <w:sz w:val="22"/>
          <w:szCs w:val="22"/>
        </w:rPr>
        <w:t xml:space="preserve"> solução do problema.</w:t>
      </w:r>
    </w:p>
    <w:p w14:paraId="5F34BE36" w14:textId="77777777" w:rsidR="006D48CA" w:rsidRPr="006D48CA" w:rsidRDefault="006D48CA" w:rsidP="00B47F91">
      <w:pPr>
        <w:pStyle w:val="NormalWeb"/>
        <w:rPr>
          <w:rFonts w:ascii="Arial" w:hAnsi="Arial" w:cs="Arial"/>
          <w:sz w:val="22"/>
          <w:szCs w:val="22"/>
        </w:rPr>
      </w:pPr>
      <w:r w:rsidRPr="006D48CA">
        <w:rPr>
          <w:rFonts w:ascii="Arial" w:hAnsi="Arial" w:cs="Arial"/>
          <w:sz w:val="22"/>
          <w:szCs w:val="22"/>
          <w:u w:val="single"/>
        </w:rPr>
        <w:t>Importante</w:t>
      </w:r>
      <w:r w:rsidRPr="006D48CA">
        <w:rPr>
          <w:rFonts w:ascii="Arial" w:hAnsi="Arial" w:cs="Arial"/>
          <w:sz w:val="22"/>
          <w:szCs w:val="22"/>
        </w:rPr>
        <w:t xml:space="preserve">: Para esta atividade você deve consultar o </w:t>
      </w:r>
      <w:r w:rsidR="001A1A01">
        <w:rPr>
          <w:rFonts w:ascii="Arial" w:hAnsi="Arial" w:cs="Arial"/>
          <w:sz w:val="22"/>
          <w:szCs w:val="22"/>
        </w:rPr>
        <w:t>seu material Web, capítulo 14 e Internet. Este procedimento pode ser ilustrado com imagens.</w:t>
      </w:r>
    </w:p>
    <w:p w14:paraId="05720F23" w14:textId="1837A417" w:rsidR="00163C13" w:rsidRDefault="008843AC" w:rsidP="00B47F91">
      <w:pPr>
        <w:pStyle w:val="Normal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Us</w:t>
      </w:r>
      <w:r w:rsidR="001C09D2">
        <w:rPr>
          <w:rFonts w:ascii="Arial" w:hAnsi="Arial" w:cs="Arial"/>
          <w:i/>
          <w:sz w:val="22"/>
          <w:szCs w:val="22"/>
        </w:rPr>
        <w:t xml:space="preserve">e </w:t>
      </w:r>
      <w:r>
        <w:rPr>
          <w:rFonts w:ascii="Arial" w:hAnsi="Arial" w:cs="Arial"/>
          <w:i/>
          <w:sz w:val="22"/>
          <w:szCs w:val="22"/>
        </w:rPr>
        <w:t>este arquivo para elaborar a atividade, salv</w:t>
      </w:r>
      <w:r w:rsidR="001C09D2">
        <w:rPr>
          <w:rFonts w:ascii="Arial" w:hAnsi="Arial" w:cs="Arial"/>
          <w:i/>
          <w:sz w:val="22"/>
          <w:szCs w:val="22"/>
        </w:rPr>
        <w:t xml:space="preserve">e </w:t>
      </w:r>
      <w:r w:rsidR="00A51E3A">
        <w:rPr>
          <w:rFonts w:ascii="Arial" w:hAnsi="Arial" w:cs="Arial"/>
          <w:i/>
          <w:sz w:val="22"/>
          <w:szCs w:val="22"/>
        </w:rPr>
        <w:t>em formato PDF</w:t>
      </w:r>
      <w:r w:rsidR="000B5B44">
        <w:rPr>
          <w:rFonts w:ascii="Arial" w:hAnsi="Arial" w:cs="Arial"/>
          <w:i/>
          <w:sz w:val="22"/>
          <w:szCs w:val="22"/>
        </w:rPr>
        <w:t>,</w:t>
      </w:r>
      <w:r w:rsidR="00A51E3A">
        <w:rPr>
          <w:rFonts w:ascii="Arial" w:hAnsi="Arial" w:cs="Arial"/>
          <w:i/>
          <w:sz w:val="22"/>
          <w:szCs w:val="22"/>
        </w:rPr>
        <w:t xml:space="preserve"> </w:t>
      </w:r>
      <w:r w:rsidR="001A1A01">
        <w:rPr>
          <w:rFonts w:ascii="Arial" w:hAnsi="Arial" w:cs="Arial"/>
          <w:i/>
          <w:sz w:val="22"/>
          <w:szCs w:val="22"/>
        </w:rPr>
        <w:t>com no máximo três</w:t>
      </w:r>
      <w:r w:rsidR="001C09D2">
        <w:rPr>
          <w:rFonts w:ascii="Arial" w:hAnsi="Arial" w:cs="Arial"/>
          <w:i/>
          <w:sz w:val="22"/>
          <w:szCs w:val="22"/>
        </w:rPr>
        <w:t xml:space="preserve"> página</w:t>
      </w:r>
      <w:r w:rsidR="004E7FE6">
        <w:rPr>
          <w:rFonts w:ascii="Arial" w:hAnsi="Arial" w:cs="Arial"/>
          <w:i/>
          <w:sz w:val="22"/>
          <w:szCs w:val="22"/>
        </w:rPr>
        <w:t>s</w:t>
      </w:r>
      <w:r w:rsidR="001C09D2"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e publi</w:t>
      </w:r>
      <w:r w:rsidR="001C09D2">
        <w:rPr>
          <w:rFonts w:ascii="Arial" w:hAnsi="Arial" w:cs="Arial"/>
          <w:i/>
          <w:sz w:val="22"/>
          <w:szCs w:val="22"/>
        </w:rPr>
        <w:t>que</w:t>
      </w:r>
      <w:r>
        <w:rPr>
          <w:rFonts w:ascii="Arial" w:hAnsi="Arial" w:cs="Arial"/>
          <w:i/>
          <w:sz w:val="22"/>
          <w:szCs w:val="22"/>
        </w:rPr>
        <w:t xml:space="preserve"> no espaço indicado no AVA.</w:t>
      </w:r>
    </w:p>
    <w:p w14:paraId="299ED1BC" w14:textId="2803136D" w:rsidR="00661EC2" w:rsidRPr="00ED3E05" w:rsidRDefault="00661EC2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1º Passo:</w:t>
      </w:r>
      <w:r w:rsidRPr="00ED3E05">
        <w:rPr>
          <w:rFonts w:ascii="Arial" w:hAnsi="Arial" w:cs="Arial"/>
          <w:iCs/>
        </w:rPr>
        <w:t xml:space="preserve"> Verificar-se o computador está conectado na rede elétrica</w:t>
      </w:r>
      <w:r w:rsidR="00F77A22" w:rsidRPr="00ED3E05">
        <w:rPr>
          <w:rFonts w:ascii="Arial" w:hAnsi="Arial" w:cs="Arial"/>
          <w:iCs/>
        </w:rPr>
        <w:t xml:space="preserve"> ou testa em outra tomada</w:t>
      </w:r>
    </w:p>
    <w:p w14:paraId="0169953E" w14:textId="38F4BC25" w:rsidR="00661EC2" w:rsidRDefault="00661EC2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2° Passo:</w:t>
      </w:r>
      <w:r w:rsidRPr="00ED3E05">
        <w:rPr>
          <w:rFonts w:ascii="Arial" w:hAnsi="Arial" w:cs="Arial"/>
          <w:iCs/>
        </w:rPr>
        <w:t xml:space="preserve"> Caso a fonte não seja bivolt verificar a mesma </w:t>
      </w:r>
      <w:r w:rsidR="00ED3E05" w:rsidRPr="00ED3E05">
        <w:rPr>
          <w:rFonts w:ascii="Arial" w:hAnsi="Arial" w:cs="Arial"/>
          <w:iCs/>
        </w:rPr>
        <w:t>se</w:t>
      </w:r>
      <w:r w:rsidRPr="00ED3E05">
        <w:rPr>
          <w:rFonts w:ascii="Arial" w:hAnsi="Arial" w:cs="Arial"/>
          <w:iCs/>
        </w:rPr>
        <w:t xml:space="preserve"> está selecionada na tensão adequada de trabalho (220V ou 127V). Caso a fonte seja bivolt desconsiderar esse passo.</w:t>
      </w:r>
    </w:p>
    <w:p w14:paraId="1FE2A5BE" w14:textId="6E1F3305" w:rsidR="00B45B3C" w:rsidRPr="00ED3E05" w:rsidRDefault="00B45B3C" w:rsidP="00B47F91">
      <w:pPr>
        <w:pStyle w:val="NormalWeb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62F0A3B1" wp14:editId="333E0A55">
            <wp:extent cx="2857500" cy="1600200"/>
            <wp:effectExtent l="0" t="0" r="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55B9" w14:textId="3DF54658" w:rsidR="00661EC2" w:rsidRDefault="00661EC2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3º Passo:</w:t>
      </w:r>
      <w:r w:rsidRPr="00ED3E05">
        <w:rPr>
          <w:rFonts w:ascii="Arial" w:hAnsi="Arial" w:cs="Arial"/>
          <w:iCs/>
        </w:rPr>
        <w:t xml:space="preserve"> Verificar se o botão </w:t>
      </w:r>
      <w:r w:rsidR="00ED3E05" w:rsidRPr="00ED3E05">
        <w:rPr>
          <w:rFonts w:ascii="Arial" w:hAnsi="Arial" w:cs="Arial"/>
          <w:iCs/>
        </w:rPr>
        <w:t>Power</w:t>
      </w:r>
      <w:r w:rsidRPr="00ED3E05">
        <w:rPr>
          <w:rFonts w:ascii="Arial" w:hAnsi="Arial" w:cs="Arial"/>
          <w:iCs/>
        </w:rPr>
        <w:t xml:space="preserve"> ou a conexão do</w:t>
      </w:r>
      <w:r w:rsidR="00413E86" w:rsidRPr="00ED3E05">
        <w:rPr>
          <w:rFonts w:ascii="Arial" w:hAnsi="Arial" w:cs="Arial"/>
          <w:iCs/>
        </w:rPr>
        <w:t xml:space="preserve"> cabo do</w:t>
      </w:r>
      <w:r w:rsidRPr="00ED3E05">
        <w:rPr>
          <w:rFonts w:ascii="Arial" w:hAnsi="Arial" w:cs="Arial"/>
          <w:iCs/>
        </w:rPr>
        <w:t xml:space="preserve"> botão </w:t>
      </w:r>
      <w:r w:rsidR="00ED3E05" w:rsidRPr="00ED3E05">
        <w:rPr>
          <w:rFonts w:ascii="Arial" w:hAnsi="Arial" w:cs="Arial"/>
          <w:iCs/>
        </w:rPr>
        <w:t>Power</w:t>
      </w:r>
      <w:r w:rsidR="00413E86" w:rsidRPr="00ED3E05">
        <w:rPr>
          <w:rFonts w:ascii="Arial" w:hAnsi="Arial" w:cs="Arial"/>
          <w:iCs/>
        </w:rPr>
        <w:t xml:space="preserve"> que está conectado na placa mãe esteja danificado</w:t>
      </w:r>
    </w:p>
    <w:p w14:paraId="05987DCE" w14:textId="6F267779" w:rsidR="00B45B3C" w:rsidRPr="00ED3E05" w:rsidRDefault="00B45B3C" w:rsidP="00B47F91">
      <w:pPr>
        <w:pStyle w:val="NormalWeb"/>
        <w:rPr>
          <w:rFonts w:ascii="Arial" w:hAnsi="Arial" w:cs="Arial"/>
          <w:iCs/>
        </w:rPr>
      </w:pPr>
      <w:r>
        <w:rPr>
          <w:noProof/>
        </w:rPr>
        <w:lastRenderedPageBreak/>
        <w:drawing>
          <wp:inline distT="0" distB="0" distL="0" distR="0" wp14:anchorId="6D03956F" wp14:editId="2656DA46">
            <wp:extent cx="2979420" cy="1729740"/>
            <wp:effectExtent l="0" t="0" r="0" b="3810"/>
            <wp:docPr id="2" name="Imagem 2" descr="DICAS DE INFORMÁTICA: COMO LIGAR OS FIOS DO PAINEL FRONTAL DO GABIN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CAS DE INFORMÁTICA: COMO LIGAR OS FIOS DO PAINEL FRONTAL DO GABINE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D8D4" w14:textId="0A916E79" w:rsidR="00413E86" w:rsidRPr="00ED3E05" w:rsidRDefault="00413E86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4°Passo:</w:t>
      </w:r>
      <w:r w:rsidRPr="00ED3E05">
        <w:rPr>
          <w:rFonts w:ascii="Arial" w:hAnsi="Arial" w:cs="Arial"/>
          <w:iCs/>
        </w:rPr>
        <w:t xml:space="preserve"> Verificar a fonte de </w:t>
      </w:r>
      <w:r w:rsidR="007431E8" w:rsidRPr="00ED3E05">
        <w:rPr>
          <w:rFonts w:ascii="Arial" w:hAnsi="Arial" w:cs="Arial"/>
          <w:iCs/>
        </w:rPr>
        <w:t>alimentação, antes</w:t>
      </w:r>
      <w:r w:rsidRPr="00ED3E05">
        <w:rPr>
          <w:rFonts w:ascii="Arial" w:hAnsi="Arial" w:cs="Arial"/>
          <w:iCs/>
        </w:rPr>
        <w:t xml:space="preserve"> de verificar retirar todos os cabos d</w:t>
      </w:r>
      <w:r w:rsidR="007431E8" w:rsidRPr="00ED3E05">
        <w:rPr>
          <w:rFonts w:ascii="Arial" w:hAnsi="Arial" w:cs="Arial"/>
          <w:iCs/>
        </w:rPr>
        <w:t xml:space="preserve">e alimentação da fonte que estão conectados em algum componente do </w:t>
      </w:r>
      <w:r w:rsidR="00ED3E05" w:rsidRPr="00ED3E05">
        <w:rPr>
          <w:rFonts w:ascii="Arial" w:hAnsi="Arial" w:cs="Arial"/>
          <w:iCs/>
        </w:rPr>
        <w:t>computador. Em</w:t>
      </w:r>
      <w:r w:rsidR="007431E8" w:rsidRPr="00ED3E05">
        <w:rPr>
          <w:rFonts w:ascii="Arial" w:hAnsi="Arial" w:cs="Arial"/>
          <w:iCs/>
        </w:rPr>
        <w:t xml:space="preserve"> seguida realizar uma ligação direta no cabo de 24 pinos da fonte, com o uso de um clipe de papel conectar no cabo verde e em qualquer cabo preto para verificar </w:t>
      </w:r>
      <w:r w:rsidR="00ED3E05" w:rsidRPr="00ED3E05">
        <w:rPr>
          <w:rFonts w:ascii="Arial" w:hAnsi="Arial" w:cs="Arial"/>
          <w:iCs/>
        </w:rPr>
        <w:t>se</w:t>
      </w:r>
      <w:r w:rsidR="007431E8" w:rsidRPr="00ED3E05">
        <w:rPr>
          <w:rFonts w:ascii="Arial" w:hAnsi="Arial" w:cs="Arial"/>
          <w:iCs/>
        </w:rPr>
        <w:t xml:space="preserve"> a fonte de alimentação liga o </w:t>
      </w:r>
      <w:r w:rsidR="00ED3E05" w:rsidRPr="00ED3E05">
        <w:rPr>
          <w:rFonts w:ascii="Arial" w:hAnsi="Arial" w:cs="Arial"/>
          <w:iCs/>
        </w:rPr>
        <w:t>fans. Caso</w:t>
      </w:r>
      <w:r w:rsidR="00F77A22" w:rsidRPr="00ED3E05">
        <w:rPr>
          <w:rFonts w:ascii="Arial" w:hAnsi="Arial" w:cs="Arial"/>
          <w:iCs/>
        </w:rPr>
        <w:t xml:space="preserve"> não ligue o defeito pode ser a fonte de alimentação</w:t>
      </w:r>
    </w:p>
    <w:p w14:paraId="3BA00DAA" w14:textId="6D00824C" w:rsidR="007431E8" w:rsidRDefault="00ED3E05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iCs/>
        </w:rPr>
        <w:t>Obs.</w:t>
      </w:r>
      <w:r w:rsidR="007431E8" w:rsidRPr="00ED3E05">
        <w:rPr>
          <w:rFonts w:ascii="Arial" w:hAnsi="Arial" w:cs="Arial"/>
          <w:iCs/>
        </w:rPr>
        <w:t xml:space="preserve">: Antes de conectar o clipe de papel, desconectar a fonte de alimentação da </w:t>
      </w:r>
      <w:r w:rsidRPr="00ED3E05">
        <w:rPr>
          <w:rFonts w:ascii="Arial" w:hAnsi="Arial" w:cs="Arial"/>
          <w:iCs/>
        </w:rPr>
        <w:t>tomada. Só</w:t>
      </w:r>
      <w:r w:rsidR="007431E8" w:rsidRPr="00ED3E05">
        <w:rPr>
          <w:rFonts w:ascii="Arial" w:hAnsi="Arial" w:cs="Arial"/>
          <w:iCs/>
        </w:rPr>
        <w:t xml:space="preserve"> ligar novamente quando estiver já com o clipe de papel devidamente conectado</w:t>
      </w:r>
    </w:p>
    <w:p w14:paraId="479399C4" w14:textId="0E2566BD" w:rsidR="00B45B3C" w:rsidRPr="00ED3E05" w:rsidRDefault="00B45B3C" w:rsidP="00B47F91">
      <w:pPr>
        <w:pStyle w:val="NormalWeb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3AE8B651" wp14:editId="2163DCF5">
            <wp:extent cx="2286000" cy="15392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A5FDA" w14:textId="34582799" w:rsidR="000E3623" w:rsidRPr="00ED3E05" w:rsidRDefault="000E3623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5°Passo:</w:t>
      </w:r>
      <w:r w:rsidRPr="00ED3E05">
        <w:rPr>
          <w:rFonts w:ascii="Arial" w:hAnsi="Arial" w:cs="Arial"/>
          <w:iCs/>
        </w:rPr>
        <w:t xml:space="preserve"> Verificar si o cabo de 12 volts que alimenta </w:t>
      </w:r>
      <w:r w:rsidR="00BA3984" w:rsidRPr="00ED3E05">
        <w:rPr>
          <w:rFonts w:ascii="Arial" w:hAnsi="Arial" w:cs="Arial"/>
          <w:iCs/>
        </w:rPr>
        <w:t>o processador</w:t>
      </w:r>
      <w:r w:rsidRPr="00ED3E05">
        <w:rPr>
          <w:rFonts w:ascii="Arial" w:hAnsi="Arial" w:cs="Arial"/>
          <w:iCs/>
        </w:rPr>
        <w:t xml:space="preserve"> está bem conectado e </w:t>
      </w:r>
      <w:r w:rsidR="00ED3E05" w:rsidRPr="00ED3E05">
        <w:rPr>
          <w:rFonts w:ascii="Arial" w:hAnsi="Arial" w:cs="Arial"/>
          <w:iCs/>
        </w:rPr>
        <w:t>se</w:t>
      </w:r>
      <w:r w:rsidRPr="00ED3E05">
        <w:rPr>
          <w:rFonts w:ascii="Arial" w:hAnsi="Arial" w:cs="Arial"/>
          <w:iCs/>
        </w:rPr>
        <w:t xml:space="preserve"> ele está conectado do lado correto</w:t>
      </w:r>
    </w:p>
    <w:p w14:paraId="00AC8FCC" w14:textId="07A742B1" w:rsidR="00603019" w:rsidRPr="00ED3E05" w:rsidRDefault="00603019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6º Passo:</w:t>
      </w:r>
      <w:r w:rsidRPr="00ED3E05">
        <w:rPr>
          <w:rFonts w:ascii="Arial" w:hAnsi="Arial" w:cs="Arial"/>
          <w:iCs/>
        </w:rPr>
        <w:t xml:space="preserve"> Caso ainda </w:t>
      </w:r>
      <w:r w:rsidR="00BA3984" w:rsidRPr="00ED3E05">
        <w:rPr>
          <w:rFonts w:ascii="Arial" w:hAnsi="Arial" w:cs="Arial"/>
          <w:iCs/>
        </w:rPr>
        <w:t>persista o problema. Testar a placa mãe sozinha (retirar componentes: memória ram, placa de vídeo)</w:t>
      </w:r>
    </w:p>
    <w:p w14:paraId="14229FEB" w14:textId="66E8D9B1" w:rsidR="00BA3984" w:rsidRPr="00ED3E05" w:rsidRDefault="00BA3984" w:rsidP="00B47F91">
      <w:pPr>
        <w:pStyle w:val="NormalWeb"/>
        <w:rPr>
          <w:rFonts w:ascii="Arial" w:hAnsi="Arial" w:cs="Arial"/>
          <w:iCs/>
        </w:rPr>
      </w:pPr>
      <w:r w:rsidRPr="00ED3E05">
        <w:rPr>
          <w:rFonts w:ascii="Arial" w:hAnsi="Arial" w:cs="Arial"/>
          <w:b/>
          <w:bCs/>
          <w:iCs/>
        </w:rPr>
        <w:t>7° Passo:</w:t>
      </w:r>
      <w:r w:rsidRPr="00ED3E05">
        <w:rPr>
          <w:rFonts w:ascii="Arial" w:hAnsi="Arial" w:cs="Arial"/>
          <w:iCs/>
        </w:rPr>
        <w:t xml:space="preserve"> Caso ligue, o defeito pode ser a placa de vídeo ou a memória Ram.</w:t>
      </w:r>
      <w:r w:rsidR="00ED3E05" w:rsidRPr="00ED3E05">
        <w:rPr>
          <w:rFonts w:ascii="Arial" w:hAnsi="Arial" w:cs="Arial"/>
          <w:iCs/>
        </w:rPr>
        <w:t xml:space="preserve"> </w:t>
      </w:r>
      <w:r w:rsidRPr="00ED3E05">
        <w:rPr>
          <w:rFonts w:ascii="Arial" w:hAnsi="Arial" w:cs="Arial"/>
          <w:iCs/>
        </w:rPr>
        <w:t xml:space="preserve">Caso </w:t>
      </w:r>
      <w:r w:rsidR="00ED3E05" w:rsidRPr="00ED3E05">
        <w:rPr>
          <w:rFonts w:ascii="Arial" w:hAnsi="Arial" w:cs="Arial"/>
          <w:iCs/>
        </w:rPr>
        <w:t>contrário</w:t>
      </w:r>
      <w:r w:rsidRPr="00ED3E05">
        <w:rPr>
          <w:rFonts w:ascii="Arial" w:hAnsi="Arial" w:cs="Arial"/>
          <w:iCs/>
        </w:rPr>
        <w:t xml:space="preserve"> pode ser a placa </w:t>
      </w:r>
      <w:r w:rsidR="00ED3E05" w:rsidRPr="00ED3E05">
        <w:rPr>
          <w:rFonts w:ascii="Arial" w:hAnsi="Arial" w:cs="Arial"/>
          <w:iCs/>
        </w:rPr>
        <w:t>mãe em curto</w:t>
      </w:r>
    </w:p>
    <w:p w14:paraId="03BB6C50" w14:textId="77777777" w:rsidR="00000BBD" w:rsidRDefault="00000BBD" w:rsidP="00B47F91">
      <w:pPr>
        <w:pStyle w:val="NormalWeb"/>
        <w:rPr>
          <w:rFonts w:ascii="Arial" w:hAnsi="Arial" w:cs="Arial"/>
          <w:i/>
          <w:sz w:val="22"/>
          <w:szCs w:val="22"/>
        </w:rPr>
      </w:pPr>
    </w:p>
    <w:p w14:paraId="4836EE30" w14:textId="77777777" w:rsidR="006D48CA" w:rsidRPr="00C9103F" w:rsidRDefault="00B47F91" w:rsidP="006D48C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C9103F">
        <w:rPr>
          <w:rFonts w:ascii="Arial" w:hAnsi="Arial" w:cs="Arial"/>
          <w:b/>
          <w:sz w:val="22"/>
          <w:szCs w:val="22"/>
        </w:rPr>
        <w:t> </w:t>
      </w:r>
    </w:p>
    <w:p w14:paraId="7E5C78F5" w14:textId="77777777" w:rsidR="009A7BBA" w:rsidRPr="00C9103F" w:rsidRDefault="009A7BBA">
      <w:pPr>
        <w:rPr>
          <w:rFonts w:ascii="Arial" w:hAnsi="Arial" w:cs="Arial"/>
          <w:color w:val="000000"/>
          <w:sz w:val="22"/>
          <w:szCs w:val="22"/>
        </w:rPr>
      </w:pPr>
    </w:p>
    <w:sectPr w:rsidR="009A7BBA" w:rsidRPr="00C9103F">
      <w:headerReference w:type="default" r:id="rId10"/>
      <w:footerReference w:type="default" r:id="rId11"/>
      <w:pgSz w:w="11907" w:h="16840" w:code="9"/>
      <w:pgMar w:top="851" w:right="669" w:bottom="1242" w:left="1531" w:header="907" w:footer="1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FBEE" w14:textId="77777777" w:rsidR="00C079AB" w:rsidRDefault="00C079AB">
      <w:r>
        <w:separator/>
      </w:r>
    </w:p>
  </w:endnote>
  <w:endnote w:type="continuationSeparator" w:id="0">
    <w:p w14:paraId="05994095" w14:textId="77777777" w:rsidR="00C079AB" w:rsidRDefault="00C0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3D88" w14:textId="77777777" w:rsidR="00622C72" w:rsidRDefault="00622C72">
    <w:pPr>
      <w:pStyle w:val="Rodap"/>
      <w:framePr w:wrap="auto" w:vAnchor="text" w:hAnchor="margin" w:xAlign="right" w:y="1"/>
      <w:rPr>
        <w:rStyle w:val="Nmerodepgina"/>
      </w:rPr>
    </w:pPr>
  </w:p>
  <w:p w14:paraId="6B5F8968" w14:textId="77777777" w:rsidR="00622C72" w:rsidRDefault="00622C72">
    <w:pPr>
      <w:pStyle w:val="Rodap"/>
      <w:ind w:right="-1"/>
      <w:jc w:val="right"/>
    </w:pP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3BFE" w14:textId="77777777" w:rsidR="00C079AB" w:rsidRDefault="00C079AB">
      <w:r>
        <w:separator/>
      </w:r>
    </w:p>
  </w:footnote>
  <w:footnote w:type="continuationSeparator" w:id="0">
    <w:p w14:paraId="379BEE23" w14:textId="77777777" w:rsidR="00C079AB" w:rsidRDefault="00C07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A07F" w14:textId="77777777" w:rsidR="00622C72" w:rsidRDefault="00622C72">
    <w:pPr>
      <w:pStyle w:val="Ttulo1"/>
      <w:jc w:val="center"/>
    </w:pPr>
  </w:p>
  <w:p w14:paraId="1B8C1B14" w14:textId="77777777" w:rsidR="00622C72" w:rsidRDefault="00622C72">
    <w:pPr>
      <w:pStyle w:val="Cabealho"/>
    </w:pPr>
    <w:r>
      <w:rPr>
        <w:rFonts w:ascii="Arial" w:hAnsi="Arial"/>
        <w:vanish/>
        <w:sz w:val="24"/>
      </w:rP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280"/>
    <w:multiLevelType w:val="hybridMultilevel"/>
    <w:tmpl w:val="7060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0CE"/>
    <w:multiLevelType w:val="hybridMultilevel"/>
    <w:tmpl w:val="4CCED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F8E"/>
    <w:multiLevelType w:val="hybridMultilevel"/>
    <w:tmpl w:val="6F94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446B"/>
    <w:multiLevelType w:val="hybridMultilevel"/>
    <w:tmpl w:val="DD00F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0B00"/>
    <w:multiLevelType w:val="hybridMultilevel"/>
    <w:tmpl w:val="69FA2A8C"/>
    <w:lvl w:ilvl="0" w:tplc="CD3C238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027633129">
    <w:abstractNumId w:val="4"/>
  </w:num>
  <w:num w:numId="2" w16cid:durableId="1002581941">
    <w:abstractNumId w:val="3"/>
  </w:num>
  <w:num w:numId="3" w16cid:durableId="1415935236">
    <w:abstractNumId w:val="1"/>
  </w:num>
  <w:num w:numId="4" w16cid:durableId="2043434254">
    <w:abstractNumId w:val="2"/>
  </w:num>
  <w:num w:numId="5" w16cid:durableId="15291786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26"/>
    <w:rsid w:val="00000BBD"/>
    <w:rsid w:val="00020906"/>
    <w:rsid w:val="00033B75"/>
    <w:rsid w:val="000862C5"/>
    <w:rsid w:val="000B5B44"/>
    <w:rsid w:val="000C34CC"/>
    <w:rsid w:val="000E111D"/>
    <w:rsid w:val="000E3623"/>
    <w:rsid w:val="00101C5A"/>
    <w:rsid w:val="00163C13"/>
    <w:rsid w:val="00164726"/>
    <w:rsid w:val="00176320"/>
    <w:rsid w:val="0017716C"/>
    <w:rsid w:val="001A1A01"/>
    <w:rsid w:val="001C09D2"/>
    <w:rsid w:val="001F648A"/>
    <w:rsid w:val="002462AA"/>
    <w:rsid w:val="00281510"/>
    <w:rsid w:val="002A6949"/>
    <w:rsid w:val="002B5D32"/>
    <w:rsid w:val="002D2AE3"/>
    <w:rsid w:val="003439BC"/>
    <w:rsid w:val="003D2780"/>
    <w:rsid w:val="003D464E"/>
    <w:rsid w:val="00413E86"/>
    <w:rsid w:val="00425641"/>
    <w:rsid w:val="0047397C"/>
    <w:rsid w:val="004B0CCF"/>
    <w:rsid w:val="004E7FE6"/>
    <w:rsid w:val="005030A0"/>
    <w:rsid w:val="00506C2E"/>
    <w:rsid w:val="00517A12"/>
    <w:rsid w:val="00553AAC"/>
    <w:rsid w:val="00597D78"/>
    <w:rsid w:val="005C16AF"/>
    <w:rsid w:val="00603019"/>
    <w:rsid w:val="00616A89"/>
    <w:rsid w:val="00622C72"/>
    <w:rsid w:val="00653047"/>
    <w:rsid w:val="00661EC2"/>
    <w:rsid w:val="006661E1"/>
    <w:rsid w:val="006C1D99"/>
    <w:rsid w:val="006D48CA"/>
    <w:rsid w:val="006E632A"/>
    <w:rsid w:val="0070062F"/>
    <w:rsid w:val="00701B4D"/>
    <w:rsid w:val="007431E8"/>
    <w:rsid w:val="007623AB"/>
    <w:rsid w:val="00797A31"/>
    <w:rsid w:val="007C7311"/>
    <w:rsid w:val="008058BE"/>
    <w:rsid w:val="00820B7F"/>
    <w:rsid w:val="008760C5"/>
    <w:rsid w:val="008843AC"/>
    <w:rsid w:val="00905165"/>
    <w:rsid w:val="00905AC6"/>
    <w:rsid w:val="00930F4F"/>
    <w:rsid w:val="0093758E"/>
    <w:rsid w:val="00946C2B"/>
    <w:rsid w:val="00990D7E"/>
    <w:rsid w:val="009A4B92"/>
    <w:rsid w:val="009A7BBA"/>
    <w:rsid w:val="009C1061"/>
    <w:rsid w:val="00A51E3A"/>
    <w:rsid w:val="00AB0F5B"/>
    <w:rsid w:val="00B02917"/>
    <w:rsid w:val="00B07570"/>
    <w:rsid w:val="00B441C0"/>
    <w:rsid w:val="00B45B3C"/>
    <w:rsid w:val="00B47F91"/>
    <w:rsid w:val="00B803AF"/>
    <w:rsid w:val="00BA3984"/>
    <w:rsid w:val="00C079AB"/>
    <w:rsid w:val="00C67D0F"/>
    <w:rsid w:val="00C9103F"/>
    <w:rsid w:val="00CB231C"/>
    <w:rsid w:val="00CB692F"/>
    <w:rsid w:val="00D54B7C"/>
    <w:rsid w:val="00D7424A"/>
    <w:rsid w:val="00D807AB"/>
    <w:rsid w:val="00D92979"/>
    <w:rsid w:val="00DB533B"/>
    <w:rsid w:val="00DC4C8D"/>
    <w:rsid w:val="00DD14A4"/>
    <w:rsid w:val="00E029A1"/>
    <w:rsid w:val="00E7553D"/>
    <w:rsid w:val="00ED3E05"/>
    <w:rsid w:val="00EF0379"/>
    <w:rsid w:val="00F77A22"/>
    <w:rsid w:val="00F9358B"/>
    <w:rsid w:val="00FB2637"/>
    <w:rsid w:val="00FD37CF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E8040"/>
  <w15:docId w15:val="{4A2EC4B0-903F-46BD-8ECD-00D53E3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4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sz w:val="12"/>
    </w:rPr>
  </w:style>
  <w:style w:type="paragraph" w:styleId="Ttulo6">
    <w:name w:val="heading 6"/>
    <w:basedOn w:val="Normal"/>
    <w:next w:val="Normal"/>
    <w:qFormat/>
    <w:pPr>
      <w:keepNext/>
      <w:spacing w:after="60"/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ind w:left="708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60"/>
    </w:pPr>
    <w:rPr>
      <w:rFonts w:ascii="Arial" w:hAnsi="Arial"/>
      <w:sz w:val="24"/>
    </w:rPr>
  </w:style>
  <w:style w:type="paragraph" w:styleId="Recuodecorpodetexto">
    <w:name w:val="Body Text Indent"/>
    <w:basedOn w:val="Normal"/>
    <w:pPr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" w:hAnsi="Arial"/>
      <w:b/>
      <w:sz w:val="24"/>
    </w:rPr>
  </w:style>
  <w:style w:type="paragraph" w:styleId="Textoembloco">
    <w:name w:val="Block Text"/>
    <w:basedOn w:val="Normal"/>
    <w:pPr>
      <w:ind w:left="113" w:right="113"/>
    </w:pPr>
    <w:rPr>
      <w:b/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left="708"/>
    </w:pPr>
    <w:rPr>
      <w:rFonts w:ascii="Arial" w:hAnsi="Arial"/>
      <w:sz w:val="24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47397C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3D27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278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CB23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B2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PE-2.01-10</vt:lpstr>
    </vt:vector>
  </TitlesOfParts>
  <Company>SENAI Santos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PE-2.01-10</dc:title>
  <dc:creator>Coord. Técnico</dc:creator>
  <cp:lastModifiedBy>BRUNO VICTOR DA SILVA VICENTE</cp:lastModifiedBy>
  <cp:revision>8</cp:revision>
  <cp:lastPrinted>2017-03-14T17:11:00Z</cp:lastPrinted>
  <dcterms:created xsi:type="dcterms:W3CDTF">2017-03-27T20:10:00Z</dcterms:created>
  <dcterms:modified xsi:type="dcterms:W3CDTF">2022-09-14T23:34:00Z</dcterms:modified>
</cp:coreProperties>
</file>