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3C85" w14:textId="77777777" w:rsidR="00F803A6" w:rsidRDefault="00F803A6" w:rsidP="00F803A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Escola SENAI “Antônio Souza Noschese”</w:t>
      </w:r>
    </w:p>
    <w:tbl>
      <w:tblPr>
        <w:tblW w:w="9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993"/>
        <w:gridCol w:w="3262"/>
        <w:gridCol w:w="3303"/>
      </w:tblGrid>
      <w:tr w:rsidR="00F803A6" w14:paraId="3D3839DB" w14:textId="77777777" w:rsidTr="009D3F78">
        <w:trPr>
          <w:gridAfter w:val="1"/>
          <w:wAfter w:w="3301" w:type="dxa"/>
        </w:trPr>
        <w:tc>
          <w:tcPr>
            <w:tcW w:w="6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944" w14:textId="32BB69E1" w:rsidR="00F803A6" w:rsidRDefault="00F803A6" w:rsidP="009D3F78">
            <w:pPr>
              <w:tabs>
                <w:tab w:val="left" w:pos="4545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UC7 – Interconexão de Redes – SA1-ATIV</w:t>
            </w:r>
            <w:r w:rsidR="00377302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 xml:space="preserve">-ANÁLISE DO PROTOCOLO </w:t>
            </w:r>
            <w:r w:rsidR="00377302">
              <w:rPr>
                <w:rFonts w:cs="Arial"/>
                <w:b/>
              </w:rPr>
              <w:t>EIGRP</w:t>
            </w:r>
          </w:p>
        </w:tc>
      </w:tr>
      <w:tr w:rsidR="00F803A6" w14:paraId="74095DA4" w14:textId="77777777" w:rsidTr="009D3F7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055B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 EAD2R_T5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55D31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N.º</w:t>
            </w:r>
          </w:p>
        </w:tc>
        <w:tc>
          <w:tcPr>
            <w:tcW w:w="6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5097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NOME DO ALUNO: BRUNO VICTOR DA SILVA VICENTE</w:t>
            </w:r>
          </w:p>
        </w:tc>
      </w:tr>
    </w:tbl>
    <w:p w14:paraId="028C328A" w14:textId="77777777" w:rsidR="00F803A6" w:rsidRDefault="00F803A6" w:rsidP="00F46752">
      <w:pPr>
        <w:ind w:firstLine="708"/>
        <w:rPr>
          <w:rFonts w:ascii="Arial" w:hAnsi="Arial" w:cs="Arial"/>
          <w:sz w:val="24"/>
          <w:szCs w:val="24"/>
        </w:rPr>
      </w:pPr>
    </w:p>
    <w:p w14:paraId="38827E8A" w14:textId="25FC0B70" w:rsidR="00F803A6" w:rsidRPr="004B6F0D" w:rsidRDefault="004B6F0D" w:rsidP="004B6F0D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B6F0D">
        <w:rPr>
          <w:rFonts w:ascii="Arial" w:hAnsi="Arial" w:cs="Arial"/>
          <w:b/>
          <w:bCs/>
          <w:sz w:val="24"/>
          <w:szCs w:val="24"/>
          <w:u w:val="single"/>
        </w:rPr>
        <w:t>Protocolo EIGRP</w:t>
      </w:r>
    </w:p>
    <w:p w14:paraId="719F2724" w14:textId="21E836E7" w:rsidR="004B6F0D" w:rsidRPr="006F133C" w:rsidRDefault="004B6F0D" w:rsidP="00377302">
      <w:pPr>
        <w:ind w:firstLine="708"/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6F133C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O protocolo EIGRP </w:t>
      </w:r>
      <w:r w:rsidRPr="006F133C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(Enhanced Interior Gateway Routing Protocol</w:t>
      </w:r>
      <w:r w:rsidRPr="006F133C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é um protocolo proprietário da empresa CISCO, criado em 1992 para substituir o IGRP (Interior Gateway Routing Protocol). Este protocolo tenta reunir as melhores características dos protocolos ‘vetor distância’ e ‘estado do enlace (link-state)’, mas é considerado um ‘vetor distância’</w:t>
      </w:r>
      <w:r w:rsidR="002362EB" w:rsidRPr="006F133C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648F092B" w14:textId="599AA3A5" w:rsidR="002362EB" w:rsidRPr="006F133C" w:rsidRDefault="002362EB" w:rsidP="00377302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O EIGRP é capaz de lidar com máscaras de rede, diferentemente do seu antecessor, o IGRP. Com isso, é possível aplicar práticas como VLSM, CIDR e sumarização de rotas. Também possui funções como autenticação, tornando-o mais seguro.</w:t>
      </w:r>
    </w:p>
    <w:p w14:paraId="241E31D7" w14:textId="77777777" w:rsidR="006F133C" w:rsidRDefault="002362EB" w:rsidP="00377302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 xml:space="preserve">Como o EIGRP tenta trazer o melhor de cada algoritmo, </w:t>
      </w:r>
      <w:r w:rsidR="006F133C" w:rsidRPr="006F133C">
        <w:rPr>
          <w:rFonts w:ascii="Arial" w:hAnsi="Arial" w:cs="Arial"/>
          <w:sz w:val="24"/>
          <w:szCs w:val="24"/>
          <w:shd w:val="clear" w:color="auto" w:fill="FFFFFF"/>
        </w:rPr>
        <w:t>ele</w:t>
      </w:r>
      <w:r w:rsidRPr="006F133C">
        <w:rPr>
          <w:rFonts w:ascii="Arial" w:hAnsi="Arial" w:cs="Arial"/>
          <w:sz w:val="24"/>
          <w:szCs w:val="24"/>
          <w:shd w:val="clear" w:color="auto" w:fill="FFFFFF"/>
        </w:rPr>
        <w:t xml:space="preserve"> é recomendando para redes de grande porte.</w:t>
      </w:r>
    </w:p>
    <w:p w14:paraId="3145FF7C" w14:textId="7EBFEE19" w:rsidR="00B22349" w:rsidRPr="006F133C" w:rsidRDefault="002362EB" w:rsidP="00377302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 xml:space="preserve"> As principais vantagens que estão na utilização do EIGRP são: </w:t>
      </w:r>
    </w:p>
    <w:p w14:paraId="3BA2201B" w14:textId="340E2088" w:rsidR="00B22349" w:rsidRPr="006F133C" w:rsidRDefault="00B22349" w:rsidP="00B2234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Protocolo que suporta roteamento classless;</w:t>
      </w:r>
    </w:p>
    <w:p w14:paraId="1D02DF5E" w14:textId="7A56DA5B" w:rsidR="00B22349" w:rsidRPr="006F133C" w:rsidRDefault="00B22349" w:rsidP="00B2234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Possui uma tabela de vizinho que controla a associação entre os mesmos, criando uma relação de afinidade entre eles;</w:t>
      </w:r>
    </w:p>
    <w:p w14:paraId="371CD85E" w14:textId="0DF481E0" w:rsidR="006F133C" w:rsidRPr="006F133C" w:rsidRDefault="006F133C" w:rsidP="006F133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Utiliza um algoritmo de atualização por difusão (DUAL), específico para este protocolo. O DUAL inibe a criação de loops, permite o cálculo da rota e avaliação das melhores rotas</w:t>
      </w:r>
      <w:r w:rsidR="00A14CDD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7E2062AC" w14:textId="78272944" w:rsidR="006F133C" w:rsidRPr="006F133C" w:rsidRDefault="006F133C" w:rsidP="006F133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Tem suporte VLSM, CIDR</w:t>
      </w:r>
      <w:r w:rsidR="00A14CDD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02EA0A20" w14:textId="11670D11" w:rsidR="006F133C" w:rsidRPr="006F133C" w:rsidRDefault="006F133C" w:rsidP="006F133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É eficiente em sua operação, possuindo uma convergência rápida, comparando-se com o RIP</w:t>
      </w:r>
      <w:r w:rsidR="00A14CD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C84D187" w14:textId="356AC937" w:rsidR="002362EB" w:rsidRDefault="006F133C" w:rsidP="00377302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6F133C">
        <w:rPr>
          <w:rFonts w:ascii="Arial" w:hAnsi="Arial" w:cs="Arial"/>
          <w:sz w:val="24"/>
          <w:szCs w:val="24"/>
          <w:shd w:val="clear" w:color="auto" w:fill="FFFFFF"/>
        </w:rPr>
        <w:t>A desvantagem e ser</w:t>
      </w:r>
      <w:r w:rsidR="002362EB" w:rsidRPr="006F133C">
        <w:rPr>
          <w:rFonts w:ascii="Arial" w:hAnsi="Arial" w:cs="Arial"/>
          <w:sz w:val="24"/>
          <w:szCs w:val="24"/>
          <w:shd w:val="clear" w:color="auto" w:fill="FFFFFF"/>
        </w:rPr>
        <w:t xml:space="preserve"> protocolo proprietário Cisco, ou seja, só funciona em equipamentos deste fabricante. E na atualidade, com a diversidade de fabricantes, torna-se muito particular sua utilização</w:t>
      </w:r>
      <w:r w:rsidR="002362EB" w:rsidRPr="006F133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3AA482D" w14:textId="23673438" w:rsidR="006F133C" w:rsidRPr="006F133C" w:rsidRDefault="006F133C" w:rsidP="006F133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Fonte: </w:t>
      </w:r>
      <w:r w:rsidR="005B0161" w:rsidRPr="005B0161">
        <w:rPr>
          <w:rFonts w:ascii="Arial" w:hAnsi="Arial" w:cs="Arial"/>
          <w:sz w:val="24"/>
          <w:szCs w:val="24"/>
          <w:shd w:val="clear" w:color="auto" w:fill="FFFFFF"/>
        </w:rPr>
        <w:t>https://www.teleco.com.br/tutoriais/tutorialredeipec1/pagina_4.asp</w:t>
      </w:r>
    </w:p>
    <w:p w14:paraId="65F6BC23" w14:textId="459C86B9" w:rsidR="002362EB" w:rsidRDefault="002362EB" w:rsidP="002362E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0E9324A" w14:textId="77777777" w:rsidR="002362EB" w:rsidRPr="004B6F0D" w:rsidRDefault="002362EB" w:rsidP="002362EB">
      <w:pPr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6C1FC387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</w:p>
    <w:p w14:paraId="0EA7E99A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</w:p>
    <w:p w14:paraId="16B199E3" w14:textId="77777777" w:rsidR="00377302" w:rsidRPr="00377302" w:rsidRDefault="00377302" w:rsidP="0037730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sectPr w:rsidR="00377302" w:rsidRPr="00377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30DE"/>
    <w:multiLevelType w:val="hybridMultilevel"/>
    <w:tmpl w:val="E39ED2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D13966"/>
    <w:multiLevelType w:val="multilevel"/>
    <w:tmpl w:val="92A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830A5"/>
    <w:multiLevelType w:val="multilevel"/>
    <w:tmpl w:val="EF8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111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8546111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546111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546111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745568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45568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745568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45568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71670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2"/>
    <w:rsid w:val="002362EB"/>
    <w:rsid w:val="00377302"/>
    <w:rsid w:val="004807C8"/>
    <w:rsid w:val="004B6F0D"/>
    <w:rsid w:val="005B0161"/>
    <w:rsid w:val="006F133C"/>
    <w:rsid w:val="00A14CDD"/>
    <w:rsid w:val="00B22349"/>
    <w:rsid w:val="00D06A3F"/>
    <w:rsid w:val="00EE5B32"/>
    <w:rsid w:val="00F46752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65C6"/>
  <w15:chartTrackingRefBased/>
  <w15:docId w15:val="{20E3C00B-467C-44FA-9DB8-DFB157A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3A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3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rte">
    <w:name w:val="Strong"/>
    <w:basedOn w:val="Fontepargpadro"/>
    <w:uiPriority w:val="22"/>
    <w:qFormat/>
    <w:rsid w:val="0037730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gp">
    <w:name w:val="blog_p"/>
    <w:basedOn w:val="Normal"/>
    <w:rsid w:val="0037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2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2023-03-12T22:53:00Z</dcterms:created>
  <dcterms:modified xsi:type="dcterms:W3CDTF">2023-03-18T15:23:00Z</dcterms:modified>
</cp:coreProperties>
</file>