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TERMO DE ADESÃO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261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261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TERMO DE ADESÃO AO PROGRAMA DE SERVIÇO VOLUNTÁRIO DA UNIVASF Nº __/_____,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PARA OS FINS ESPECIFICADOS NO PRESENTE INSTRUMENTO.</w:t>
      </w:r>
    </w:p>
    <w:p w:rsidR="00000000" w:rsidDel="00000000" w:rsidP="00000000" w:rsidRDefault="00000000" w:rsidRPr="00000000" w14:paraId="00000004">
      <w:pPr>
        <w:ind w:left="3261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Pelo presente Contrato, de um lado, a Fundação Universidade Federal do Vale do São Francisco - UNIVASF, aqui representada pelo seu Reitor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_____________________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, RG nº. _______________, CPF ______________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doravante designado simplesmente PROPONENTE, e do outro lado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 _________________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RG nº.  , CPF, doravante designado simplesmente COLABORADOR VOLUNTÁRIO na modalidade ___________________________________, celebram o presente TERMO DE ADESÃO, nos termos da Lei nº. 9.608/98 e da Resolução nº. /2013 - UNIVASF, e suas alterações, mediante as cláusulas e condições a seguir estabelecidas: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CLAUSULA PRIMEIRA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851"/>
        </w:tabs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 xml:space="preserve">O serviço voluntário será realizado de forma espontânea, sem percebimento de contraprestação financeira ou de qualquer remuneração e não gerará vínculo empregatício com a UNIVASF, nem obrigações de natureza trabalhista, previdenciária ou afins.</w:t>
      </w:r>
    </w:p>
    <w:p w:rsidR="00000000" w:rsidDel="00000000" w:rsidP="00000000" w:rsidRDefault="00000000" w:rsidRPr="00000000" w14:paraId="00000009">
      <w:pPr>
        <w:tabs>
          <w:tab w:val="left" w:leader="none" w:pos="851"/>
        </w:tabs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51"/>
        </w:tabs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CLAUSULA SEGUNDA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</w:tabs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ab/>
        <w:t xml:space="preserve">Ciente e acordo com as atividades desempenhadas pela Universidade, o COLABORADOR VOLUNTÁRIO exercerá na UNIVASF, por adesão e sob forma de serviço voluntário não-remunerado, junto ao (a) _________________________________________, no período de ____/____/_____ a ____/____/_____, no regime de _____ horas, as atividades discriminadas no respectivo Plano de Trabalho, constante nas fls. ______ do processo nº ______________________________, observadas as normas institucionais pertinentes.</w:t>
      </w:r>
    </w:p>
    <w:p w:rsidR="00000000" w:rsidDel="00000000" w:rsidP="00000000" w:rsidRDefault="00000000" w:rsidRPr="00000000" w14:paraId="0000000C">
      <w:pPr>
        <w:tabs>
          <w:tab w:val="left" w:leader="none" w:pos="851"/>
        </w:tabs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51"/>
        </w:tabs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vertAlign w:val="baseline"/>
          <w:rtl w:val="0"/>
        </w:rPr>
        <w:t xml:space="preserve">CLAUSULA TERCEIRA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1"/>
        </w:tabs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08"/>
        <w:jc w:val="both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Na vigência deste Termo de Adesão, o colaborador voluntário estará coberto por SEGURO DE VIDA E ACIDENTES PESSOAIS, conforme art. 18 da Resolução CONUNI nº 03/2014, apólice nº ___________________________, da seguradora ____________________________, nos casos aprovados pelo Conselho Universitário. 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2"/>
          <w:szCs w:val="22"/>
          <w:vertAlign w:val="baseline"/>
          <w:rtl w:val="0"/>
        </w:rPr>
        <w:t xml:space="preserve">(Texto dado pela Resolução nº 21/2014 de 28 de novembro de 2014)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Petrolina, ___ de _______________ de ______.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center"/>
        <w:tblLayout w:type="fixed"/>
        <w:tblLook w:val="0000"/>
      </w:tblPr>
      <w:tblGrid>
        <w:gridCol w:w="4606"/>
        <w:gridCol w:w="284"/>
        <w:gridCol w:w="4605"/>
        <w:tblGridChange w:id="0">
          <w:tblGrid>
            <w:gridCol w:w="4606"/>
            <w:gridCol w:w="284"/>
            <w:gridCol w:w="460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Colaborador Voluntário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Voluntário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Contratante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eastAsia="Calibri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2Char">
    <w:name w:val="Título 2 Char"/>
    <w:next w:val="Título2Char"/>
    <w:autoRedefine w:val="0"/>
    <w:hidden w:val="0"/>
    <w:qFormat w:val="0"/>
    <w:rPr>
      <w:rFonts w:ascii="Cambria" w:cs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line="1" w:lineRule="atLeast"/>
      <w:ind w:leftChars="-1" w:rightChars="0" w:firstLine="708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RecuodecorpodetextoChar">
    <w:name w:val="Recuo de corpo de texto Char"/>
    <w:next w:val="RecuodecorpodetextoChar"/>
    <w:autoRedefine w:val="0"/>
    <w:hidden w:val="0"/>
    <w:qFormat w:val="0"/>
    <w:rPr>
      <w:rFonts w:ascii="Times New Roman" w:cs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CorpodetextoChar">
    <w:name w:val="Corpo de texto Char"/>
    <w:next w:val="CorpodetextoChar"/>
    <w:autoRedefine w:val="0"/>
    <w:hidden w:val="0"/>
    <w:qFormat w:val="0"/>
    <w:rPr>
      <w:rFonts w:ascii="Times New Roman" w:cs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çalho">
    <w:name w:val="Cabeçalho"/>
    <w:basedOn w:val="Normal"/>
    <w:next w:val="Cabeçalh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rFonts w:ascii="Times New Roman" w:cs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rFonts w:ascii="Times New Roman" w:cs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1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Recuodecorpodetexto3Char">
    <w:name w:val="Recuo de corpo de texto 3 Char"/>
    <w:next w:val="Recuodecorpodetexto3Char"/>
    <w:autoRedefine w:val="0"/>
    <w:hidden w:val="0"/>
    <w:qFormat w:val="0"/>
    <w:rPr>
      <w:rFonts w:ascii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pV1fE7dlGFQI0cqjekGeOOe8tg==">CgMxLjA4AHIhMTBOWFFablFpVF9UcUllWEloazZld1FSQ0RxNFpMRGQ0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2024-05-06T17:49:00Z</dcterms:created>
  <dc:creator>Edileide Coelho</dc:creator>
</cp:coreProperties>
</file>