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6A" w:rsidRPr="000765D5" w:rsidRDefault="0003646A" w:rsidP="0003646A">
      <w:pPr>
        <w:jc w:val="right"/>
        <w:rPr>
          <w:rFonts w:ascii="Arial" w:hAnsi="Arial" w:cs="Arial"/>
          <w:b/>
          <w:sz w:val="40"/>
          <w:szCs w:val="40"/>
        </w:rPr>
      </w:pPr>
      <w:bookmarkStart w:id="0" w:name="_Toc467473449"/>
      <w:bookmarkStart w:id="1" w:name="_Toc467473981"/>
      <w:bookmarkStart w:id="2" w:name="_Toc467477720"/>
      <w:bookmarkStart w:id="3" w:name="_Toc467494874"/>
      <w:bookmarkStart w:id="4" w:name="_Toc467495244"/>
      <w:bookmarkStart w:id="5" w:name="_Toc468086052"/>
      <w:bookmarkStart w:id="6" w:name="_Toc490910527"/>
      <w:bookmarkStart w:id="7" w:name="_Toc480542548"/>
      <w:r w:rsidRPr="000765D5">
        <w:rPr>
          <w:rFonts w:ascii="Arial" w:hAnsi="Arial" w:cs="Arial"/>
          <w:b/>
          <w:sz w:val="40"/>
          <w:szCs w:val="40"/>
        </w:rPr>
        <w:t>Requisitos funcionais (casos de uso)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3646A" w:rsidRDefault="0003646A" w:rsidP="0003646A">
      <w:pPr>
        <w:pStyle w:val="Ttulo2"/>
      </w:pPr>
      <w:bookmarkStart w:id="8" w:name="_Toc467473450"/>
      <w:bookmarkStart w:id="9" w:name="_Toc467473982"/>
      <w:bookmarkStart w:id="10" w:name="_Toc467477721"/>
      <w:bookmarkStart w:id="11" w:name="_Toc467494875"/>
      <w:bookmarkStart w:id="12" w:name="_Toc467495245"/>
      <w:bookmarkStart w:id="13" w:name="_Toc468086053"/>
      <w:bookmarkStart w:id="14" w:name="_Toc490910528"/>
      <w:bookmarkStart w:id="15" w:name="_Toc480542549"/>
      <w:bookmarkStart w:id="16" w:name="_Toc480544757"/>
      <w:r>
        <w:t>COMPRAS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03646A" w:rsidRDefault="0003646A" w:rsidP="0003646A">
      <w:pPr>
        <w:pStyle w:val="TextoNormal"/>
      </w:pPr>
      <w:r>
        <w:t>Nessa seção estão todos os requisitos funcionais encontrados no processo de compra de produtos para comercialização.</w:t>
      </w:r>
    </w:p>
    <w:p w:rsidR="0003646A" w:rsidRDefault="0003646A" w:rsidP="0003646A">
      <w:pPr>
        <w:pStyle w:val="Requisito"/>
      </w:pPr>
      <w:r>
        <w:t xml:space="preserve"> </w:t>
      </w:r>
      <w:bookmarkStart w:id="17" w:name="_Toc467473451"/>
      <w:bookmarkStart w:id="18" w:name="_Toc467473983"/>
      <w:bookmarkStart w:id="19" w:name="_Toc467477722"/>
      <w:bookmarkStart w:id="20" w:name="_Toc467494876"/>
      <w:bookmarkStart w:id="21" w:name="_Toc467495246"/>
      <w:bookmarkStart w:id="22" w:name="_Toc468086054"/>
      <w:bookmarkStart w:id="23" w:name="_Toc490910529"/>
      <w:bookmarkStart w:id="24" w:name="_Toc480542550"/>
      <w:bookmarkStart w:id="25" w:name="_Toc480544758"/>
      <w:r>
        <w:t>[RF001] Solicitação de compras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03646A" w:rsidRDefault="0003646A" w:rsidP="0003646A">
      <w:pPr>
        <w:pStyle w:val="TextoNormal"/>
      </w:pPr>
      <w:r>
        <w:t>O sistema deverá ter um ambiente para solicitação de cotação de compras de produtos para empresa, onde o usuário irá dizer quais produtos precisam ser comprados. Além, de poder visualizar em qual passo o seu pedido está parado em com quem ele está, ele também deverá ter permissão de visualizar todas as informações geradas a partir do seu pedido de cotação, como por exemplo: propostas coletadas, proposta aprovada e propostas rejeitadas, data dos status, nota fiscal do fornecedor, produtos cotados e etc.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Usuário.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bookmarkStart w:id="26" w:name="_Toc467473984"/>
      <w:bookmarkStart w:id="27" w:name="_Toc467477723"/>
      <w:r>
        <w:rPr>
          <w:b/>
        </w:rPr>
        <w:t>Entradas e pré condições</w:t>
      </w:r>
      <w:bookmarkEnd w:id="26"/>
      <w:bookmarkEnd w:id="27"/>
      <w:r>
        <w:t>: O usuário deverá estar logado no sistema e ter permissão para solicitação de cotação de produtos.</w:t>
      </w:r>
    </w:p>
    <w:p w:rsidR="0003646A" w:rsidRDefault="0003646A" w:rsidP="0003646A">
      <w:pPr>
        <w:pStyle w:val="TextoNormal"/>
        <w:rPr>
          <w:noProof w:val="0"/>
        </w:rPr>
      </w:pPr>
      <w:bookmarkStart w:id="28" w:name="_Toc467473985"/>
      <w:bookmarkStart w:id="29" w:name="_Toc467477724"/>
      <w:r>
        <w:rPr>
          <w:b/>
        </w:rPr>
        <w:t>Saídas e pós condições</w:t>
      </w:r>
      <w:bookmarkEnd w:id="28"/>
      <w:bookmarkEnd w:id="29"/>
      <w:r>
        <w:t>: Após o formulário de cotação ser preenchido, os dados deverão ser armazenados no sistema, e o pedido de cotação deverá ficar com o status de “Aguardando cotação”. Após realizar essas atividades o sistema deverá disponibilizar a cotação gerada para o responsável pela procura de fornecedores.</w:t>
      </w:r>
    </w:p>
    <w:p w:rsidR="0003646A" w:rsidRDefault="0003646A" w:rsidP="0003646A">
      <w:pPr>
        <w:pStyle w:val="destaque1"/>
        <w:outlineLvl w:val="9"/>
        <w:rPr>
          <w:noProof w:val="0"/>
        </w:rPr>
      </w:pPr>
      <w:bookmarkStart w:id="30" w:name="_Toc467473986"/>
      <w:bookmarkStart w:id="31" w:name="_Toc467477725"/>
      <w:bookmarkStart w:id="32" w:name="_Toc467494877"/>
      <w:bookmarkStart w:id="33" w:name="_Toc467495247"/>
      <w:bookmarkStart w:id="34" w:name="_Toc468086055"/>
      <w:bookmarkStart w:id="35" w:name="_Toc490910530"/>
      <w:r>
        <w:t>Fluxo de eventos principal</w:t>
      </w:r>
      <w:bookmarkEnd w:id="30"/>
      <w:bookmarkEnd w:id="31"/>
      <w:bookmarkEnd w:id="32"/>
      <w:bookmarkEnd w:id="33"/>
      <w:bookmarkEnd w:id="34"/>
      <w:bookmarkEnd w:id="35"/>
    </w:p>
    <w:p w:rsidR="0003646A" w:rsidRDefault="0003646A" w:rsidP="0003646A">
      <w:pPr>
        <w:pStyle w:val="TextoNormal"/>
        <w:numPr>
          <w:ilvl w:val="0"/>
          <w:numId w:val="4"/>
        </w:numPr>
      </w:pPr>
      <w:r>
        <w:t>O usuário loga no sistema;</w:t>
      </w:r>
    </w:p>
    <w:p w:rsidR="0003646A" w:rsidRDefault="0003646A" w:rsidP="0003646A">
      <w:pPr>
        <w:pStyle w:val="TextoNormal"/>
        <w:numPr>
          <w:ilvl w:val="0"/>
          <w:numId w:val="4"/>
        </w:numPr>
      </w:pPr>
      <w:r>
        <w:t>O usuário abre uma nova cotação de compras de produtos;</w:t>
      </w:r>
    </w:p>
    <w:p w:rsidR="0003646A" w:rsidRDefault="0003646A" w:rsidP="0003646A">
      <w:pPr>
        <w:pStyle w:val="TextoNormal"/>
        <w:numPr>
          <w:ilvl w:val="0"/>
          <w:numId w:val="4"/>
        </w:numPr>
      </w:pPr>
      <w:r>
        <w:t>O usuário preenche o formulário de cotação, com o nome do produto e descrição do mesmo e</w:t>
      </w:r>
    </w:p>
    <w:p w:rsidR="0003646A" w:rsidRDefault="0003646A" w:rsidP="0003646A">
      <w:pPr>
        <w:pStyle w:val="TextoNormal"/>
        <w:numPr>
          <w:ilvl w:val="0"/>
          <w:numId w:val="4"/>
        </w:numPr>
      </w:pPr>
      <w:r>
        <w:t>Usuário confirma os dados do formulário preenchido e cadastra o mesmo no sistema.</w:t>
      </w:r>
    </w:p>
    <w:p w:rsidR="00CD7592" w:rsidRDefault="00CD7592" w:rsidP="00CD7592">
      <w:pPr>
        <w:pStyle w:val="TextoNormal"/>
        <w:ind w:left="938"/>
      </w:pPr>
    </w:p>
    <w:p w:rsidR="0003646A" w:rsidRDefault="0003646A" w:rsidP="0003646A">
      <w:pPr>
        <w:pStyle w:val="Requisito"/>
      </w:pPr>
      <w:bookmarkStart w:id="36" w:name="_Toc467473452"/>
      <w:bookmarkStart w:id="37" w:name="_Toc467473993"/>
      <w:bookmarkStart w:id="38" w:name="_Toc467477732"/>
      <w:bookmarkStart w:id="39" w:name="_Toc467494885"/>
      <w:bookmarkStart w:id="40" w:name="_Toc467495251"/>
      <w:bookmarkStart w:id="41" w:name="_Toc468086057"/>
      <w:bookmarkStart w:id="42" w:name="_Toc490910532"/>
      <w:bookmarkStart w:id="43" w:name="_Toc480542551"/>
      <w:bookmarkStart w:id="44" w:name="_Toc480544759"/>
      <w:r>
        <w:t xml:space="preserve">[RF002] </w:t>
      </w:r>
      <w:bookmarkEnd w:id="36"/>
      <w:bookmarkEnd w:id="37"/>
      <w:bookmarkEnd w:id="38"/>
      <w:bookmarkEnd w:id="39"/>
      <w:bookmarkEnd w:id="40"/>
      <w:bookmarkEnd w:id="41"/>
      <w:bookmarkEnd w:id="42"/>
      <w:r>
        <w:t>Ambiente de cotação de produtos</w:t>
      </w:r>
      <w:bookmarkEnd w:id="43"/>
      <w:bookmarkEnd w:id="44"/>
    </w:p>
    <w:p w:rsidR="0003646A" w:rsidRDefault="0003646A" w:rsidP="0003646A">
      <w:pPr>
        <w:pStyle w:val="TextoNormal"/>
      </w:pPr>
      <w:r>
        <w:t>O sistema deverá ter um ambiente para que o usuário possa receber e visualizar todos os pedidos de cotação de produtos solicitados, e posteriormente a cotação realizada ele possa anexar as propostas dos fornecedores e enviar para o gestor aprovar.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Comprador.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  <w:spacing w:before="0" w:after="0"/>
        <w:ind w:left="0"/>
        <w:jc w:val="right"/>
      </w:pPr>
    </w:p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comprador deverá estar logado no sistema e ter permissão para visualizar as cotações e anexar as propostas dos fornecedores.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lastRenderedPageBreak/>
        <w:t>Saídas e pós condições</w:t>
      </w:r>
      <w:r>
        <w:t>: Após o comprador anexar todas as propostas enviadas pelos fornecedores, a mesma deverá ser enviada para o gestor analisar e aprovar uma proposta, e também o status dessa cotação deverá ser alterado para “Aguardando aprovação”.</w:t>
      </w: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loga no sistema;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acessa o ambiente de cotações pedentes para realização;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solicita as propostas para os fornecedores;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anexa as propostas coletadas dos fornecedores na cotação e</w:t>
      </w:r>
    </w:p>
    <w:p w:rsidR="0003646A" w:rsidRDefault="0003646A" w:rsidP="0003646A">
      <w:pPr>
        <w:pStyle w:val="TextoNormal"/>
        <w:numPr>
          <w:ilvl w:val="0"/>
          <w:numId w:val="5"/>
        </w:numPr>
      </w:pPr>
      <w:r>
        <w:t>O comprador envia a cotação com as propostas anexadas para o gestor analisar.</w:t>
      </w:r>
    </w:p>
    <w:p w:rsidR="0003646A" w:rsidRDefault="0003646A" w:rsidP="0003646A">
      <w:pPr>
        <w:pStyle w:val="TextoNormal"/>
        <w:spacing w:before="0" w:after="0"/>
        <w:ind w:left="0"/>
        <w:jc w:val="left"/>
      </w:pPr>
    </w:p>
    <w:p w:rsidR="0003646A" w:rsidRDefault="0003646A" w:rsidP="0003646A">
      <w:pPr>
        <w:pStyle w:val="Requisito"/>
        <w:rPr>
          <w:noProof w:val="0"/>
        </w:rPr>
      </w:pPr>
      <w:bookmarkStart w:id="45" w:name="_Toc480542552"/>
      <w:bookmarkStart w:id="46" w:name="_Toc480544760"/>
      <w:r>
        <w:t xml:space="preserve">[RF003] </w:t>
      </w:r>
      <w:r>
        <w:rPr>
          <w:noProof w:val="0"/>
        </w:rPr>
        <w:t>Análise das propostas de compras</w:t>
      </w:r>
      <w:bookmarkEnd w:id="45"/>
      <w:bookmarkEnd w:id="46"/>
    </w:p>
    <w:p w:rsidR="0003646A" w:rsidRDefault="0003646A" w:rsidP="0003646A">
      <w:pPr>
        <w:pStyle w:val="TextoNormal"/>
      </w:pPr>
      <w:r>
        <w:t>O sistema deverá ter um ambiente para que o usuário possa visualizar todas as propostas anexadas no pedido de cotação realizado pelo usuário, nesse ambiente ele deverá possuir a permissão de selecionar qual propostas ele irá aprovar.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Gestor.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  <w:spacing w:before="0" w:after="0"/>
        <w:ind w:left="0"/>
        <w:jc w:val="right"/>
      </w:pPr>
    </w:p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gestor deverá estar logado no sistema e ter permissão para visualizar as propostas dos fornecedores anexadas na cotações de compras de produtos.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 gestor analisar as propostas anexadas no pedido de cotação de produtos, ele deverá ter a opção de selecionar uma proposta e envia-lá para o comprador dar entrada no cadastro de forncedor e de produtos. Ele também deverá ter a opção de rejeitar todas as propostas e envia-lás novamente para o “ambiente de cotação de produtos”.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bookmarkStart w:id="47" w:name="_Toc480542553"/>
      <w:r>
        <w:t>Fluxo de eventos principal</w:t>
      </w:r>
      <w:bookmarkEnd w:id="47"/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 gestor loga no sistema;</w:t>
      </w:r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 gestor acessa o ambiente de análise das propostas de cotação;</w:t>
      </w:r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 gestor análisa as propostas anexadas no pedido de cotação de produtos;</w:t>
      </w:r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 gestor aprova uma das propostas anexadas, e envia a mesma para o comprador dar sequencia no cadastro de forncedor e de produtos. Nesse momento ele também altera o status do pedido de cotação para “Cotação liberada”.</w:t>
      </w:r>
    </w:p>
    <w:p w:rsidR="0003646A" w:rsidRDefault="0003646A" w:rsidP="0003646A">
      <w:pPr>
        <w:pStyle w:val="TextoNormal"/>
        <w:numPr>
          <w:ilvl w:val="0"/>
          <w:numId w:val="6"/>
        </w:numPr>
      </w:pPr>
      <w:r>
        <w:t>Ou o gestor reprova todas as cotações e envia novamente o pedido de cotação de produtos para o “ambiente de cotação de produtos”, com o status de “Propostas reprovadas”.</w:t>
      </w:r>
    </w:p>
    <w:p w:rsidR="0003646A" w:rsidRDefault="0003646A" w:rsidP="0003646A">
      <w:pPr>
        <w:pStyle w:val="TextoNormal"/>
        <w:spacing w:before="0" w:after="0"/>
        <w:ind w:left="0"/>
        <w:jc w:val="left"/>
      </w:pPr>
    </w:p>
    <w:p w:rsidR="0003646A" w:rsidRDefault="0003646A" w:rsidP="0003646A">
      <w:pPr>
        <w:pStyle w:val="Requisito"/>
        <w:rPr>
          <w:noProof w:val="0"/>
        </w:rPr>
      </w:pPr>
      <w:bookmarkStart w:id="48" w:name="_Toc480542554"/>
      <w:bookmarkStart w:id="49" w:name="_Toc480544761"/>
      <w:r>
        <w:t xml:space="preserve">[RF004] </w:t>
      </w:r>
      <w:r>
        <w:rPr>
          <w:noProof w:val="0"/>
        </w:rPr>
        <w:t>Recebimento das propostas</w:t>
      </w:r>
      <w:bookmarkEnd w:id="48"/>
      <w:bookmarkEnd w:id="49"/>
    </w:p>
    <w:p w:rsidR="0003646A" w:rsidRDefault="0003646A" w:rsidP="0003646A">
      <w:pPr>
        <w:pStyle w:val="TextoNormal"/>
      </w:pPr>
      <w:r>
        <w:t>O sistema deverá ter um ambiente para o recebimento da proposta aprovada e cadastro dos dados do fornecedor que irá fornecer os produtos solicitados na cotação.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Comprador.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  <w:spacing w:before="0" w:after="0"/>
        <w:ind w:left="0"/>
        <w:jc w:val="right"/>
      </w:pPr>
    </w:p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usuário deverá estar logado no sistema e ter permissão para visualizar as propostas aprovadas e também permissão para dar entrada no cadastro de fornecedores.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 comprador receber a proposta aprovada do pedido de cotação de produtos, ele irá pesquisar se o fornecedor já está cadastro no sistema e caso ele esteja só será realizado a atualização dos dados cadastrais, ou se não será realizado o cadastro do novo fornecedor no sistema, após preencher todos os dados ou confirma-lós o pedido de cotação juntamente com a proposta aprovada serão enviados para o ambiente de entrada de produtos no estoque.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O gestor comprador no sistema;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O comprador acessa o ambiente de recebimento de propostas;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O comprador verifica se o forncedor possui cadastro ativo no sistema, caso ele posssua um cadastro só será realizada a atualização e confirmação dos dados cadastrais;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Caso o fornecedor não possua um cadastro ativo no sistema, será preenchidos os seguintes dados no sistema: Razão social, nome fantasia, endereço, bairro, cidade, estado e situação cadastral e</w:t>
      </w:r>
    </w:p>
    <w:p w:rsidR="0003646A" w:rsidRDefault="0003646A" w:rsidP="0003646A">
      <w:pPr>
        <w:pStyle w:val="TextoNormal"/>
        <w:numPr>
          <w:ilvl w:val="0"/>
          <w:numId w:val="7"/>
        </w:numPr>
      </w:pPr>
      <w:r>
        <w:t>Após os dados serem preenchidos ou atualizados pelo comprador, o pedido de cotação será enviado para o ambiente de entrada de produtos no estoque com o status do pedido de cotação em “Cadastro dos produtos no estoque”.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Requisito"/>
        <w:rPr>
          <w:noProof w:val="0"/>
        </w:rPr>
      </w:pPr>
      <w:bookmarkStart w:id="50" w:name="_Toc480542555"/>
      <w:bookmarkStart w:id="51" w:name="_Toc480544762"/>
      <w:r>
        <w:t xml:space="preserve">[RF005] </w:t>
      </w:r>
      <w:r>
        <w:rPr>
          <w:noProof w:val="0"/>
        </w:rPr>
        <w:t>Cadastro de produtos</w:t>
      </w:r>
      <w:bookmarkEnd w:id="50"/>
      <w:bookmarkEnd w:id="51"/>
    </w:p>
    <w:p w:rsidR="0003646A" w:rsidRDefault="0003646A" w:rsidP="0003646A">
      <w:pPr>
        <w:pStyle w:val="TextoNormal"/>
      </w:pPr>
      <w:r>
        <w:t>O sistema deverá ter um ambiente para o cadastro de novos produtos e atualização de estoque dos produtos existentes já no sistema.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Comprador.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comprador deverá estar logado no sistema e ter permissão para visualizar os produtos já cadastrados no sistema, e também permissão para cadastrar novos produtos.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 comprador cadastrar ou atualizar o estoque dos produtos, os produtos deverão ficar aguardando a liberação do gestor para que eles possam estar disponivéis para comercialização.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t>O comprador loga no sistema;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t>O comprador acessa o ambiente de cadastro de produtos;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lastRenderedPageBreak/>
        <w:t>O comprador verifica se o produto já está cadastro no sistema, caso ele esteja só será realizada atualização da quantidade em estoque do produto.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t>Caso o produto não esteja cadastrado no sistema, o comprador irá realizar o cadastro do mesmo, preenchendo os seguintes dados: Nome, descrição, valor, foto, quantidade minima no estoque, quantidade máxima no estoque e quantidade atual em estoque.</w:t>
      </w:r>
    </w:p>
    <w:p w:rsidR="0003646A" w:rsidRDefault="0003646A" w:rsidP="0003646A">
      <w:pPr>
        <w:pStyle w:val="TextoNormal"/>
        <w:numPr>
          <w:ilvl w:val="0"/>
          <w:numId w:val="8"/>
        </w:numPr>
      </w:pPr>
      <w:r>
        <w:t>Após os dados serem preenchidos ou atualizados pelo comprador, o pedido de cotação será enviado para o ambiente de  “emissão de ordem de pagamento” com o status do pedido de cotação em “Emissão de ordem de pagamento”.</w:t>
      </w:r>
    </w:p>
    <w:p w:rsidR="0003646A" w:rsidRDefault="0003646A" w:rsidP="0003646A">
      <w:pPr>
        <w:pStyle w:val="TextoNormal"/>
        <w:spacing w:before="0" w:after="0"/>
        <w:ind w:left="0"/>
        <w:jc w:val="left"/>
      </w:pPr>
    </w:p>
    <w:p w:rsidR="0003646A" w:rsidRDefault="0003646A" w:rsidP="0003646A">
      <w:pPr>
        <w:pStyle w:val="Requisito"/>
        <w:rPr>
          <w:noProof w:val="0"/>
        </w:rPr>
      </w:pPr>
      <w:bookmarkStart w:id="52" w:name="_Toc480542556"/>
      <w:bookmarkStart w:id="53" w:name="_Toc480544763"/>
      <w:r>
        <w:t xml:space="preserve">[RF006] </w:t>
      </w:r>
      <w:r>
        <w:rPr>
          <w:noProof w:val="0"/>
        </w:rPr>
        <w:t>Emissão de ordem de pagamento</w:t>
      </w:r>
      <w:bookmarkEnd w:id="52"/>
      <w:bookmarkEnd w:id="53"/>
    </w:p>
    <w:p w:rsidR="0003646A" w:rsidRDefault="0003646A" w:rsidP="0003646A">
      <w:pPr>
        <w:pStyle w:val="TextoNormal"/>
      </w:pPr>
      <w:r>
        <w:t>O sistema deverá ter um ambiente para a emissão de ordem pagamento para as propostas aprovadas dos pedidos de cotação de produtos.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Gestor.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gestor deverá estar logado no sistema e ter permissão para visualizar as cotações que estão aguardando a emissão da ordem de pagamento.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 gestor emitir a ordem de pagamento do forncedor, a cotação deverá ser enviada para o “ambiente financeiro” para que seja realizada as movimentações de faturamento da cotação, ao realizar essa ação a cotação deverá ter seu status alterado para “Em faturamento”.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9"/>
        </w:numPr>
      </w:pPr>
      <w:r>
        <w:t>O gestor loga no sistema;</w:t>
      </w:r>
    </w:p>
    <w:p w:rsidR="0003646A" w:rsidRDefault="0003646A" w:rsidP="0003646A">
      <w:pPr>
        <w:pStyle w:val="TextoNormal"/>
        <w:numPr>
          <w:ilvl w:val="0"/>
          <w:numId w:val="9"/>
        </w:numPr>
      </w:pPr>
      <w:r>
        <w:t>O gestor acessa o ambiente de emissão de ordem de pagamento;</w:t>
      </w:r>
    </w:p>
    <w:p w:rsidR="0003646A" w:rsidRDefault="0003646A" w:rsidP="0003646A">
      <w:pPr>
        <w:pStyle w:val="TextoNormal"/>
        <w:numPr>
          <w:ilvl w:val="0"/>
          <w:numId w:val="9"/>
        </w:numPr>
      </w:pPr>
      <w:r>
        <w:t>O gestor verifica se foi realizado corretamente o cadastro do fornecedor e dos produtos no sistema;</w:t>
      </w:r>
    </w:p>
    <w:p w:rsidR="0003646A" w:rsidRDefault="0003646A" w:rsidP="0003646A">
      <w:pPr>
        <w:pStyle w:val="TextoNormal"/>
        <w:numPr>
          <w:ilvl w:val="0"/>
          <w:numId w:val="9"/>
        </w:numPr>
      </w:pPr>
      <w:r>
        <w:t>Após verificar todas as informações, o gestor libera o pedido de cotação para o ambiente de faturamento.</w:t>
      </w:r>
    </w:p>
    <w:p w:rsidR="0003646A" w:rsidRDefault="0003646A" w:rsidP="0003646A">
      <w:pPr>
        <w:pStyle w:val="TextoNormal"/>
        <w:spacing w:before="0" w:after="0"/>
        <w:ind w:left="0"/>
        <w:jc w:val="left"/>
      </w:pPr>
    </w:p>
    <w:p w:rsidR="0003646A" w:rsidRDefault="0003646A" w:rsidP="0003646A">
      <w:pPr>
        <w:pStyle w:val="Requisito"/>
        <w:rPr>
          <w:noProof w:val="0"/>
        </w:rPr>
      </w:pPr>
      <w:bookmarkStart w:id="54" w:name="_Toc480542557"/>
      <w:bookmarkStart w:id="55" w:name="_Toc480544764"/>
      <w:r>
        <w:t xml:space="preserve">[RF007] </w:t>
      </w:r>
      <w:r>
        <w:rPr>
          <w:noProof w:val="0"/>
        </w:rPr>
        <w:t>Faturamento</w:t>
      </w:r>
      <w:bookmarkEnd w:id="54"/>
      <w:bookmarkEnd w:id="55"/>
    </w:p>
    <w:p w:rsidR="0003646A" w:rsidRDefault="0003646A" w:rsidP="0003646A">
      <w:pPr>
        <w:pStyle w:val="TextoNormal"/>
      </w:pPr>
      <w:r>
        <w:t>O sistema deverá ter um ambiente de faturamento para gerar as movimentações de pagamento do fornecedor.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Financeiro.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financeiro deverá estar logado no sistema e ter permissão realizar as movimentações de pagamento do fornecedor.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 xml:space="preserve">: Após o financeiro dar o pagamento como aprovado, o pedido de cotação deverá ser enviado para o “ambiente de atualização de estoque” para que os </w:t>
      </w:r>
      <w:r>
        <w:lastRenderedPageBreak/>
        <w:t>produtos fiquem disponivéis para comercialização. Ao realizar essa ação o status do pedido de cotação deverá ser alterado para “Aguardando liberação do produto no estoque”.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loga no sistema;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acessa o ambiente de faturamento;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seleciona um pedido de cotação;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análisa o pedido de cotação aprovado pelo gestor, emite a movimentação de pagamento no sistemas.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O financeiro fica aguardando a confirmação de recebimento do pagamento com o fornecedor e</w:t>
      </w:r>
    </w:p>
    <w:p w:rsidR="0003646A" w:rsidRDefault="0003646A" w:rsidP="0003646A">
      <w:pPr>
        <w:pStyle w:val="TextoNormal"/>
        <w:numPr>
          <w:ilvl w:val="0"/>
          <w:numId w:val="10"/>
        </w:numPr>
      </w:pPr>
      <w:r>
        <w:t>Após o fornecedor confirmar o recebimento do pagamento, e anexada a nota fiscal do fornecedor no pedido de cotação, e o pedido de cotação e enviado para o comprador liberar os produtos no estoque.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Requisito"/>
        <w:rPr>
          <w:noProof w:val="0"/>
        </w:rPr>
      </w:pPr>
      <w:bookmarkStart w:id="56" w:name="_Toc480542558"/>
      <w:bookmarkStart w:id="57" w:name="_Toc480544765"/>
      <w:r>
        <w:t xml:space="preserve">[RF008] </w:t>
      </w:r>
      <w:r>
        <w:rPr>
          <w:noProof w:val="0"/>
        </w:rPr>
        <w:t>Atualização de estoque</w:t>
      </w:r>
      <w:bookmarkEnd w:id="56"/>
      <w:bookmarkEnd w:id="57"/>
    </w:p>
    <w:p w:rsidR="0003646A" w:rsidRDefault="0003646A" w:rsidP="0003646A">
      <w:pPr>
        <w:pStyle w:val="TextoNormal"/>
      </w:pPr>
      <w:r>
        <w:t>O sistema deverá ter um ambiente onde o comprador possa visualizar as cotações que o pagamento já foi recebido pelo fornecedor, e que estão aguardando a entrega dos produtos pelo fornecedor.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r>
        <w:rPr>
          <w:b/>
        </w:rPr>
        <w:t>Ator</w:t>
      </w:r>
      <w:r>
        <w:t>: Comprador.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646A" w:rsidTr="0067045B">
        <w:tc>
          <w:tcPr>
            <w:tcW w:w="1559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70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3646A" w:rsidRDefault="0003646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3646A" w:rsidRDefault="0003646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03646A" w:rsidRDefault="0003646A" w:rsidP="0003646A">
      <w:pPr>
        <w:pStyle w:val="TextoNormal"/>
      </w:pPr>
      <w:r>
        <w:rPr>
          <w:b/>
        </w:rPr>
        <w:t>Entradas e pré condições</w:t>
      </w:r>
      <w:r>
        <w:t>: O comprador deverá estar logado no sistema e ter permissão para realizar atualização de prdoutos no estoque do sistema.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  <w:rPr>
          <w:noProof w:val="0"/>
        </w:rPr>
      </w:pPr>
      <w:r>
        <w:rPr>
          <w:b/>
        </w:rPr>
        <w:t>Saídas e pós condições</w:t>
      </w:r>
      <w:r>
        <w:t>: Após os produtos serem entregues pelo forncedor e dado entrada dos mesmos no sistema, deverá ser emitida uma notificação para o usuário que os produtos solicitados já estão disponivéis no sistema. Ao realizar essa ação o status do pedido de cotação deverá ser alterado para “cotação realizada”.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destaque1"/>
        <w:outlineLvl w:val="9"/>
        <w:rPr>
          <w:noProof w:val="0"/>
        </w:rPr>
      </w:pPr>
      <w:r>
        <w:t>Fluxo de eventos principal</w:t>
      </w:r>
    </w:p>
    <w:p w:rsidR="0003646A" w:rsidRDefault="0003646A" w:rsidP="0003646A">
      <w:pPr>
        <w:pStyle w:val="TextoNormal"/>
        <w:numPr>
          <w:ilvl w:val="0"/>
          <w:numId w:val="11"/>
        </w:numPr>
      </w:pPr>
      <w:r>
        <w:t>O comprador loga no sistema;</w:t>
      </w:r>
    </w:p>
    <w:p w:rsidR="0003646A" w:rsidRDefault="0003646A" w:rsidP="0003646A">
      <w:pPr>
        <w:pStyle w:val="TextoNormal"/>
        <w:numPr>
          <w:ilvl w:val="0"/>
          <w:numId w:val="11"/>
        </w:numPr>
      </w:pPr>
      <w:r>
        <w:t>O comprador acessa o ambiente de atualização de estoque;</w:t>
      </w:r>
    </w:p>
    <w:p w:rsidR="0003646A" w:rsidRDefault="0003646A" w:rsidP="0003646A">
      <w:pPr>
        <w:pStyle w:val="TextoNormal"/>
      </w:pPr>
      <w:r>
        <w:t>3 -  O comprador seleciona o pedido de cotação que será dado como entregue os produtos e</w:t>
      </w:r>
    </w:p>
    <w:p w:rsidR="0003646A" w:rsidRDefault="0003646A" w:rsidP="0003646A">
      <w:pPr>
        <w:pStyle w:val="TextoNormal"/>
      </w:pPr>
      <w:r>
        <w:t>4 – O comprador libera os produtos para comercialização no sistema.</w:t>
      </w: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</w:p>
    <w:p w:rsidR="0003646A" w:rsidRDefault="0003646A" w:rsidP="0003646A">
      <w:pPr>
        <w:pStyle w:val="TextoNormal"/>
      </w:pPr>
      <w:bookmarkStart w:id="58" w:name="_GoBack"/>
      <w:bookmarkEnd w:id="58"/>
    </w:p>
    <w:sectPr w:rsidR="0003646A">
      <w:headerReference w:type="even" r:id="rId8"/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F45" w:rsidRDefault="00102F45" w:rsidP="0003646A">
      <w:r>
        <w:separator/>
      </w:r>
    </w:p>
  </w:endnote>
  <w:endnote w:type="continuationSeparator" w:id="0">
    <w:p w:rsidR="00102F45" w:rsidRDefault="00102F45" w:rsidP="0003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F45" w:rsidRDefault="00102F45" w:rsidP="0003646A">
      <w:r>
        <w:separator/>
      </w:r>
    </w:p>
  </w:footnote>
  <w:footnote w:type="continuationSeparator" w:id="0">
    <w:p w:rsidR="00102F45" w:rsidRDefault="00102F45" w:rsidP="00036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47" w:rsidRDefault="00102F4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880865"/>
      <w:docPartObj>
        <w:docPartGallery w:val="Page Numbers (Top of Page)"/>
        <w:docPartUnique/>
      </w:docPartObj>
    </w:sdtPr>
    <w:sdtEndPr>
      <w:rPr>
        <w:b/>
        <w:sz w:val="20"/>
      </w:rPr>
    </w:sdtEndPr>
    <w:sdtContent>
      <w:p w:rsidR="0003646A" w:rsidRPr="00FC13BB" w:rsidRDefault="0003646A">
        <w:pPr>
          <w:pStyle w:val="Cabealho"/>
          <w:jc w:val="right"/>
          <w:rPr>
            <w:b/>
            <w:sz w:val="20"/>
          </w:rPr>
        </w:pPr>
        <w:r w:rsidRPr="00FC13BB">
          <w:rPr>
            <w:b/>
            <w:sz w:val="20"/>
          </w:rPr>
          <w:fldChar w:fldCharType="begin"/>
        </w:r>
        <w:r w:rsidRPr="00FC13BB">
          <w:rPr>
            <w:b/>
            <w:sz w:val="20"/>
          </w:rPr>
          <w:instrText>PAGE   \* MERGEFORMAT</w:instrText>
        </w:r>
        <w:r w:rsidRPr="00FC13BB">
          <w:rPr>
            <w:b/>
            <w:sz w:val="20"/>
          </w:rPr>
          <w:fldChar w:fldCharType="separate"/>
        </w:r>
        <w:r w:rsidR="0034161F">
          <w:rPr>
            <w:b/>
            <w:noProof/>
            <w:sz w:val="20"/>
          </w:rPr>
          <w:t>3</w:t>
        </w:r>
        <w:r w:rsidRPr="00FC13BB">
          <w:rPr>
            <w:b/>
            <w:sz w:val="20"/>
          </w:rPr>
          <w:fldChar w:fldCharType="end"/>
        </w:r>
      </w:p>
    </w:sdtContent>
  </w:sdt>
  <w:p w:rsidR="006A4C47" w:rsidRDefault="00102F45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>
    <w:nsid w:val="2BD6724C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32774D3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38B40AAB"/>
    <w:multiLevelType w:val="multilevel"/>
    <w:tmpl w:val="03C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410777B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424E7A42"/>
    <w:multiLevelType w:val="multilevel"/>
    <w:tmpl w:val="ED4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34EE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4EBB260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>
    <w:nsid w:val="55224C9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5DC066B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70721D2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6A"/>
    <w:rsid w:val="0003646A"/>
    <w:rsid w:val="00102F45"/>
    <w:rsid w:val="0034161F"/>
    <w:rsid w:val="0070026F"/>
    <w:rsid w:val="00770AFF"/>
    <w:rsid w:val="00A52952"/>
    <w:rsid w:val="00C44119"/>
    <w:rsid w:val="00C73673"/>
    <w:rsid w:val="00CD7592"/>
    <w:rsid w:val="00CF37DA"/>
    <w:rsid w:val="00D077DD"/>
    <w:rsid w:val="00E402C6"/>
    <w:rsid w:val="00F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BC6BEB-5B60-4F78-9D24-75E8346E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TextoNormal"/>
    <w:link w:val="Ttulo1Char"/>
    <w:qFormat/>
    <w:rsid w:val="0003646A"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rsid w:val="0003646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TextoNormal"/>
    <w:link w:val="Ttulo3Char"/>
    <w:qFormat/>
    <w:rsid w:val="0003646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3646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03646A"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har"/>
    <w:qFormat/>
    <w:rsid w:val="0003646A"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03646A"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03646A"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03646A"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3646A"/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3646A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rsid w:val="0003646A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3646A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3646A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3646A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3646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03646A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3646A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TextoNormal">
    <w:name w:val="Texto Normal"/>
    <w:rsid w:val="0003646A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aptulo">
    <w:name w:val="Capítulo"/>
    <w:next w:val="TextoNormal"/>
    <w:rsid w:val="0003646A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3646A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Ttulo-Item">
    <w:name w:val="Título - Item"/>
    <w:next w:val="TextoNormal"/>
    <w:rsid w:val="0003646A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3646A"/>
    <w:pPr>
      <w:numPr>
        <w:numId w:val="3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Verso">
    <w:name w:val="Versão"/>
    <w:rsid w:val="0003646A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Item">
    <w:name w:val="Item"/>
    <w:rsid w:val="0003646A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paragraph" w:customStyle="1" w:styleId="TtuloCapa2">
    <w:name w:val="Título Capa 2"/>
    <w:rsid w:val="0003646A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semiHidden/>
    <w:rsid w:val="0003646A"/>
  </w:style>
  <w:style w:type="paragraph" w:styleId="Sumrio1">
    <w:name w:val="toc 1"/>
    <w:basedOn w:val="Normal"/>
    <w:next w:val="Normal"/>
    <w:uiPriority w:val="39"/>
    <w:rsid w:val="0003646A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rsid w:val="0003646A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rsid w:val="0003646A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CabealhoCapa1">
    <w:name w:val="Cabeçalho Capa 1"/>
    <w:rsid w:val="0003646A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3646A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3646A"/>
    <w:pPr>
      <w:numPr>
        <w:numId w:val="2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character" w:styleId="Hyperlink">
    <w:name w:val="Hyperlink"/>
    <w:basedOn w:val="Fontepargpadro"/>
    <w:uiPriority w:val="99"/>
    <w:unhideWhenUsed/>
    <w:rsid w:val="0003646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646A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Requisito">
    <w:name w:val="Requisito"/>
    <w:basedOn w:val="Ttulo3"/>
    <w:next w:val="Normal"/>
    <w:rsid w:val="0003646A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rsid w:val="0003646A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6AD7-574B-4C5C-B3EC-0B627D3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1605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10</cp:revision>
  <dcterms:created xsi:type="dcterms:W3CDTF">2017-04-21T16:10:00Z</dcterms:created>
  <dcterms:modified xsi:type="dcterms:W3CDTF">2017-04-21T16:59:00Z</dcterms:modified>
</cp:coreProperties>
</file>