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467473455"/>
    <w:bookmarkStart w:id="1" w:name="_Toc467474002"/>
    <w:bookmarkStart w:id="2" w:name="_Toc467477741"/>
    <w:bookmarkStart w:id="3" w:name="_Toc467494887"/>
    <w:bookmarkStart w:id="4" w:name="_Toc467495253"/>
    <w:bookmarkStart w:id="5" w:name="_Toc468086059"/>
    <w:p w:rsidR="003217F3" w:rsidRDefault="003217F3">
      <w:pPr>
        <w:pStyle w:val="Captulo"/>
        <w:framePr w:hSpace="180" w:wrap="around" w:vAnchor="text" w:hAnchor="page" w:x="9937" w:y="1"/>
        <w:rPr>
          <w:sz w:val="24"/>
        </w:rPr>
      </w:pPr>
      <w:r>
        <w:rPr>
          <w:sz w:val="24"/>
        </w:rPr>
        <w:object w:dxaOrig="581" w:dyaOrig="725" w14:anchorId="107D550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.25pt;height:37.5pt" o:ole="">
            <v:imagedata r:id="rId8" o:title=""/>
          </v:shape>
          <o:OLEObject Type="Embed" ProgID="Word.Document.8" ShapeID="_x0000_i1025" DrawAspect="Content" ObjectID="_1554125581" r:id="rId9"/>
        </w:object>
      </w:r>
    </w:p>
    <w:p w:rsidR="003217F3" w:rsidRDefault="003217F3">
      <w:pPr>
        <w:pStyle w:val="TextoNormal"/>
        <w:spacing w:before="0" w:after="0"/>
        <w:ind w:left="0"/>
        <w:jc w:val="right"/>
      </w:pPr>
      <w:r>
        <w:rPr>
          <w:rFonts w:ascii="Arial" w:hAnsi="Arial"/>
          <w:b/>
          <w:sz w:val="24"/>
        </w:rPr>
        <w:t>Capítulo</w:t>
      </w:r>
    </w:p>
    <w:p w:rsidR="003217F3" w:rsidRDefault="003217F3">
      <w:pPr>
        <w:pStyle w:val="Ttulo1"/>
      </w:pPr>
      <w:bookmarkStart w:id="6" w:name="_Toc490910535"/>
      <w:r>
        <w:t>Requisitos não funcionais</w:t>
      </w:r>
      <w:bookmarkEnd w:id="0"/>
      <w:bookmarkEnd w:id="1"/>
      <w:bookmarkEnd w:id="2"/>
      <w:bookmarkEnd w:id="3"/>
      <w:bookmarkEnd w:id="4"/>
      <w:bookmarkEnd w:id="5"/>
      <w:bookmarkEnd w:id="6"/>
    </w:p>
    <w:p w:rsidR="003217F3" w:rsidRDefault="003217F3">
      <w:pPr>
        <w:pStyle w:val="TextoNormal"/>
      </w:pPr>
      <w:r>
        <w:t>&lt;Esta seção deve conter os requisitos não funcionais do sistema. Para uma melhor organização deste documento, utilize as subseções abaixo para agrupar os requisitos não funcionais relacionados. Naturalmente, o número e tipo de subseções utilizadas depende do sistema que está sendo especificado e não é preciso utilizar todas elas. Simplesmente elimine as subseções para as quais não for encontrado nenhum requisito.</w:t>
      </w:r>
    </w:p>
    <w:p w:rsidR="003217F3" w:rsidRDefault="003217F3">
      <w:pPr>
        <w:pStyle w:val="TextoNormal"/>
      </w:pPr>
      <w:r>
        <w:t>Os requisitos não funcionais devem ser identificados com um identificador único, da mesma maneira que os requisitos funcionais (casos de uso). Inicie a numeração com o identificador NF001 e prossiga incrementando os números a medida que forem surgindo novos requisitos não funcionais. Reinicie a numeração em cada subseção. Forneça também um nome para o requisito, como foi feito para os requisitos funcionais.</w:t>
      </w:r>
    </w:p>
    <w:p w:rsidR="003217F3" w:rsidRDefault="003217F3">
      <w:pPr>
        <w:pStyle w:val="TextoNormal"/>
      </w:pPr>
      <w:r>
        <w:t>Descreva o requisito, assinale a sua prioridade e, em seguida, caso o requisito esteja relacionado a um caso de uso ou a um grupo de casos de uso específicos, utilize o campo “</w:t>
      </w:r>
      <w:r>
        <w:rPr>
          <w:b/>
        </w:rPr>
        <w:t>Caso(s) de uso associado(s):</w:t>
      </w:r>
      <w:r>
        <w:t>” para identificar o(s) caso(s) de uso correspondente(s). Se for um requisito não funcional do sistema como um todo, esse campo não precisa ser utilizado.&gt;</w:t>
      </w:r>
    </w:p>
    <w:p w:rsidR="003217F3" w:rsidRDefault="003217F3">
      <w:pPr>
        <w:pStyle w:val="Ttulo2"/>
      </w:pPr>
      <w:bookmarkStart w:id="7" w:name="_Toc467473456"/>
      <w:bookmarkStart w:id="8" w:name="_Toc467474003"/>
      <w:bookmarkStart w:id="9" w:name="_Toc467477742"/>
      <w:bookmarkStart w:id="10" w:name="_Toc467494888"/>
      <w:bookmarkStart w:id="11" w:name="_Toc467495254"/>
      <w:bookmarkStart w:id="12" w:name="_Toc468086060"/>
      <w:bookmarkStart w:id="13" w:name="_Toc490910536"/>
      <w:r>
        <w:t>Usabilidade</w:t>
      </w:r>
      <w:bookmarkEnd w:id="7"/>
      <w:bookmarkEnd w:id="8"/>
      <w:bookmarkEnd w:id="9"/>
      <w:bookmarkEnd w:id="10"/>
      <w:bookmarkEnd w:id="11"/>
      <w:bookmarkEnd w:id="12"/>
      <w:bookmarkEnd w:id="13"/>
    </w:p>
    <w:p w:rsidR="003217F3" w:rsidRDefault="003217F3">
      <w:pPr>
        <w:pStyle w:val="TextoNormal"/>
      </w:pPr>
      <w:r>
        <w:t>Esta seção descreve os requisitos não funcionais associados à facilidade de uso da interface com o usuário, material de treinamento e documentação do sistema.</w:t>
      </w:r>
    </w:p>
    <w:p w:rsidR="003217F3" w:rsidRDefault="003217F3">
      <w:pPr>
        <w:pStyle w:val="Requisito"/>
      </w:pPr>
      <w:bookmarkStart w:id="14" w:name="_Toc467473457"/>
      <w:bookmarkStart w:id="15" w:name="_Toc467474004"/>
      <w:bookmarkStart w:id="16" w:name="_Toc467477743"/>
      <w:bookmarkStart w:id="17" w:name="_Toc467494889"/>
      <w:bookmarkStart w:id="18" w:name="_Toc467495255"/>
      <w:bookmarkStart w:id="19" w:name="_Toc468086061"/>
      <w:bookmarkStart w:id="20" w:name="_Toc490910537"/>
      <w:r>
        <w:t>[NF001]</w:t>
      </w:r>
      <w:bookmarkEnd w:id="14"/>
      <w:bookmarkEnd w:id="15"/>
      <w:bookmarkEnd w:id="16"/>
      <w:bookmarkEnd w:id="17"/>
      <w:bookmarkEnd w:id="18"/>
      <w:bookmarkEnd w:id="19"/>
      <w:r>
        <w:t xml:space="preserve"> &lt;Nome do requisito&gt;</w:t>
      </w:r>
      <w:bookmarkEnd w:id="20"/>
    </w:p>
    <w:p w:rsidR="003217F3" w:rsidRDefault="003217F3">
      <w:pPr>
        <w:pStyle w:val="TextoNormal"/>
      </w:pPr>
      <w:r>
        <w:t xml:space="preserve">&lt;Descreva o requisito não funcional e substitua um dos símbolos abaixo por </w:t>
      </w:r>
      <w:r>
        <w:sym w:font="Wingdings" w:char="F0FE"/>
      </w:r>
      <w:r>
        <w:t>, para indicar a sua prioridade.&gt;</w:t>
      </w:r>
    </w:p>
    <w:tbl>
      <w:tblPr>
        <w:tblW w:w="0" w:type="auto"/>
        <w:tblInd w:w="534" w:type="dxa"/>
        <w:tblLayout w:type="fixed"/>
        <w:tblLook w:val="0000" w:firstRow="0" w:lastRow="0" w:firstColumn="0" w:lastColumn="0" w:noHBand="0" w:noVBand="0"/>
      </w:tblPr>
      <w:tblGrid>
        <w:gridCol w:w="1559"/>
        <w:gridCol w:w="425"/>
        <w:gridCol w:w="1701"/>
        <w:gridCol w:w="425"/>
        <w:gridCol w:w="1985"/>
        <w:gridCol w:w="425"/>
        <w:gridCol w:w="1381"/>
      </w:tblGrid>
      <w:tr w:rsidR="003217F3">
        <w:tc>
          <w:tcPr>
            <w:tcW w:w="1559" w:type="dxa"/>
            <w:vAlign w:val="center"/>
          </w:tcPr>
          <w:p w:rsidR="003217F3" w:rsidRDefault="003217F3">
            <w:pPr>
              <w:pStyle w:val="TextoNormal"/>
              <w:ind w:left="33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5" w:type="dxa"/>
            <w:vAlign w:val="center"/>
          </w:tcPr>
          <w:p w:rsidR="003217F3" w:rsidRDefault="003217F3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701" w:type="dxa"/>
            <w:vAlign w:val="center"/>
          </w:tcPr>
          <w:p w:rsidR="003217F3" w:rsidRDefault="003217F3">
            <w:pPr>
              <w:pStyle w:val="TextoNormal"/>
              <w:ind w:left="0"/>
            </w:pPr>
            <w:r>
              <w:t>Essencial</w:t>
            </w:r>
          </w:p>
        </w:tc>
        <w:tc>
          <w:tcPr>
            <w:tcW w:w="425" w:type="dxa"/>
            <w:vAlign w:val="center"/>
          </w:tcPr>
          <w:p w:rsidR="003217F3" w:rsidRDefault="003217F3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  <w:vAlign w:val="center"/>
          </w:tcPr>
          <w:p w:rsidR="003217F3" w:rsidRDefault="003217F3">
            <w:pPr>
              <w:pStyle w:val="TextoNormal"/>
              <w:ind w:left="0"/>
            </w:pPr>
            <w:r>
              <w:t>Importante</w:t>
            </w:r>
          </w:p>
        </w:tc>
        <w:tc>
          <w:tcPr>
            <w:tcW w:w="425" w:type="dxa"/>
            <w:vAlign w:val="center"/>
          </w:tcPr>
          <w:p w:rsidR="003217F3" w:rsidRDefault="003217F3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  <w:vAlign w:val="center"/>
          </w:tcPr>
          <w:p w:rsidR="003217F3" w:rsidRDefault="003217F3">
            <w:pPr>
              <w:pStyle w:val="TextoNormal"/>
              <w:ind w:left="0"/>
            </w:pPr>
            <w:r>
              <w:t>Desejável</w:t>
            </w:r>
          </w:p>
        </w:tc>
      </w:tr>
    </w:tbl>
    <w:p w:rsidR="003217F3" w:rsidRDefault="003217F3">
      <w:pPr>
        <w:pStyle w:val="TextoNormal"/>
      </w:pPr>
      <w:r>
        <w:rPr>
          <w:b/>
        </w:rPr>
        <w:t>&lt;Opcional&gt; Caso(s) de uso associado(s):</w:t>
      </w:r>
      <w:r>
        <w:t xml:space="preserve"> &lt;use este campo para identificar a que caso(s) de uso o requisito de usabilidade está relacionado.&gt;</w:t>
      </w:r>
    </w:p>
    <w:p w:rsidR="003217F3" w:rsidRDefault="003217F3">
      <w:pPr>
        <w:pStyle w:val="Requisito"/>
        <w:outlineLvl w:val="0"/>
      </w:pPr>
      <w:r>
        <w:t xml:space="preserve"> </w:t>
      </w:r>
      <w:bookmarkStart w:id="21" w:name="_Toc467473458"/>
      <w:bookmarkStart w:id="22" w:name="_Toc467474005"/>
      <w:bookmarkStart w:id="23" w:name="_Toc467477744"/>
      <w:bookmarkStart w:id="24" w:name="_Toc467494890"/>
      <w:bookmarkStart w:id="25" w:name="_Toc467495256"/>
      <w:bookmarkStart w:id="26" w:name="_Toc468086062"/>
      <w:bookmarkStart w:id="27" w:name="_Toc490910538"/>
      <w:r>
        <w:t>[NF…]</w:t>
      </w:r>
      <w:bookmarkEnd w:id="21"/>
      <w:bookmarkEnd w:id="22"/>
      <w:bookmarkEnd w:id="23"/>
      <w:bookmarkEnd w:id="24"/>
      <w:bookmarkEnd w:id="25"/>
      <w:bookmarkEnd w:id="26"/>
      <w:r>
        <w:t xml:space="preserve"> &lt;Nome do requisito&gt;</w:t>
      </w:r>
      <w:bookmarkEnd w:id="27"/>
    </w:p>
    <w:p w:rsidR="003217F3" w:rsidRDefault="003217F3">
      <w:pPr>
        <w:pStyle w:val="TextoNormal"/>
      </w:pPr>
      <w:r>
        <w:t>&lt;Utilize os mesmos campos mostrados no bloco anterior para descrever este e os demais requisitos não funcionais de usabilidade.&gt;</w:t>
      </w:r>
    </w:p>
    <w:p w:rsidR="003217F3" w:rsidRDefault="003217F3">
      <w:pPr>
        <w:pStyle w:val="Ttulo2"/>
      </w:pPr>
      <w:bookmarkStart w:id="28" w:name="_Toc467473459"/>
      <w:bookmarkStart w:id="29" w:name="_Toc467474006"/>
      <w:bookmarkStart w:id="30" w:name="_Toc467477745"/>
      <w:bookmarkStart w:id="31" w:name="_Toc467494891"/>
      <w:bookmarkStart w:id="32" w:name="_Toc467495257"/>
      <w:bookmarkStart w:id="33" w:name="_Toc468086063"/>
      <w:bookmarkStart w:id="34" w:name="_Toc490910539"/>
      <w:r>
        <w:t>Confiabilidade</w:t>
      </w:r>
      <w:bookmarkEnd w:id="28"/>
      <w:bookmarkEnd w:id="29"/>
      <w:bookmarkEnd w:id="30"/>
      <w:bookmarkEnd w:id="31"/>
      <w:bookmarkEnd w:id="32"/>
      <w:bookmarkEnd w:id="33"/>
      <w:bookmarkEnd w:id="34"/>
    </w:p>
    <w:p w:rsidR="003217F3" w:rsidRDefault="003217F3">
      <w:pPr>
        <w:pStyle w:val="TextoNormal"/>
      </w:pPr>
      <w:r>
        <w:t xml:space="preserve">Esta seção descreve os requisitos não funcionais associados à freqüência, severidade de falhas do sistema e habilidade de recuperação das mesmas, bem como à corretude do sistema. </w:t>
      </w:r>
    </w:p>
    <w:p w:rsidR="003217F3" w:rsidRDefault="003217F3">
      <w:pPr>
        <w:pStyle w:val="Requisito"/>
      </w:pPr>
      <w:bookmarkStart w:id="35" w:name="_Toc467473460"/>
      <w:bookmarkStart w:id="36" w:name="_Toc467474007"/>
      <w:bookmarkStart w:id="37" w:name="_Toc467477746"/>
      <w:bookmarkStart w:id="38" w:name="_Toc467494892"/>
      <w:bookmarkStart w:id="39" w:name="_Toc467495258"/>
      <w:bookmarkStart w:id="40" w:name="_Toc468086064"/>
      <w:bookmarkStart w:id="41" w:name="_Toc490910540"/>
      <w:r>
        <w:t>[NF…]</w:t>
      </w:r>
      <w:bookmarkEnd w:id="35"/>
      <w:bookmarkEnd w:id="36"/>
      <w:bookmarkEnd w:id="37"/>
      <w:bookmarkEnd w:id="38"/>
      <w:bookmarkEnd w:id="39"/>
      <w:bookmarkEnd w:id="40"/>
      <w:r>
        <w:t xml:space="preserve"> &lt;Nome do requisito&gt;</w:t>
      </w:r>
      <w:bookmarkEnd w:id="41"/>
    </w:p>
    <w:p w:rsidR="003217F3" w:rsidRDefault="003217F3">
      <w:pPr>
        <w:pStyle w:val="TextoNormal"/>
      </w:pPr>
      <w:r>
        <w:t>&lt;Utilize os mesmos campos mostrados na seção 4.1 para descrever este e os demais requisitos não funcionais de confiabilidade.&gt;</w:t>
      </w:r>
    </w:p>
    <w:p w:rsidR="003217F3" w:rsidRDefault="003217F3">
      <w:pPr>
        <w:pStyle w:val="Ttulo2"/>
      </w:pPr>
      <w:bookmarkStart w:id="42" w:name="_Toc467473461"/>
      <w:bookmarkStart w:id="43" w:name="_Toc467474008"/>
      <w:bookmarkStart w:id="44" w:name="_Toc467477747"/>
      <w:bookmarkStart w:id="45" w:name="_Toc467494893"/>
      <w:bookmarkStart w:id="46" w:name="_Toc467495259"/>
      <w:bookmarkStart w:id="47" w:name="_Toc468086065"/>
      <w:bookmarkStart w:id="48" w:name="_Toc490910541"/>
      <w:r>
        <w:t>Desempenho</w:t>
      </w:r>
      <w:bookmarkEnd w:id="42"/>
      <w:bookmarkEnd w:id="43"/>
      <w:bookmarkEnd w:id="44"/>
      <w:bookmarkEnd w:id="45"/>
      <w:bookmarkEnd w:id="46"/>
      <w:bookmarkEnd w:id="47"/>
      <w:bookmarkEnd w:id="48"/>
    </w:p>
    <w:p w:rsidR="003217F3" w:rsidRDefault="003217F3">
      <w:pPr>
        <w:pStyle w:val="TextoNormal"/>
        <w:rPr>
          <w:b/>
        </w:rPr>
      </w:pPr>
      <w:r>
        <w:t>Esta seção descreve os requisitos não funcionais associados à eficiência, uso de recursos e tempo de resposta do sistema.</w:t>
      </w:r>
    </w:p>
    <w:p w:rsidR="003217F3" w:rsidRDefault="003217F3">
      <w:pPr>
        <w:pStyle w:val="Requisito"/>
      </w:pPr>
      <w:bookmarkStart w:id="49" w:name="_Toc467473462"/>
      <w:bookmarkStart w:id="50" w:name="_Toc467474009"/>
      <w:bookmarkStart w:id="51" w:name="_Toc467477748"/>
      <w:bookmarkStart w:id="52" w:name="_Toc467494894"/>
      <w:bookmarkStart w:id="53" w:name="_Toc467495260"/>
      <w:bookmarkStart w:id="54" w:name="_Toc468086066"/>
      <w:bookmarkStart w:id="55" w:name="_Toc490910542"/>
      <w:r>
        <w:lastRenderedPageBreak/>
        <w:t>[NF…]</w:t>
      </w:r>
      <w:bookmarkEnd w:id="49"/>
      <w:bookmarkEnd w:id="50"/>
      <w:bookmarkEnd w:id="51"/>
      <w:bookmarkEnd w:id="52"/>
      <w:bookmarkEnd w:id="53"/>
      <w:bookmarkEnd w:id="54"/>
      <w:r>
        <w:t xml:space="preserve"> &lt;Nome do requisito&gt;</w:t>
      </w:r>
      <w:bookmarkEnd w:id="55"/>
    </w:p>
    <w:p w:rsidR="003217F3" w:rsidRDefault="003217F3">
      <w:pPr>
        <w:pStyle w:val="TextoNormal"/>
      </w:pPr>
      <w:r>
        <w:t>&lt;Utilize os mesmos campos mostrados na seção 4.1 para descrever este e os demais requisitos não funcionais de desempenho.&gt;</w:t>
      </w:r>
    </w:p>
    <w:p w:rsidR="003217F3" w:rsidRDefault="003217F3">
      <w:pPr>
        <w:pStyle w:val="Ttulo2"/>
      </w:pPr>
      <w:bookmarkStart w:id="56" w:name="_Toc467473463"/>
      <w:bookmarkStart w:id="57" w:name="_Toc467474010"/>
      <w:bookmarkStart w:id="58" w:name="_Toc467477749"/>
      <w:bookmarkStart w:id="59" w:name="_Toc467494895"/>
      <w:bookmarkStart w:id="60" w:name="_Toc467495261"/>
      <w:bookmarkStart w:id="61" w:name="_Toc468086067"/>
      <w:bookmarkStart w:id="62" w:name="_Toc490910543"/>
      <w:r>
        <w:t>Segurança</w:t>
      </w:r>
      <w:bookmarkEnd w:id="56"/>
      <w:bookmarkEnd w:id="57"/>
      <w:bookmarkEnd w:id="58"/>
      <w:bookmarkEnd w:id="59"/>
      <w:bookmarkEnd w:id="60"/>
      <w:bookmarkEnd w:id="61"/>
      <w:bookmarkEnd w:id="62"/>
    </w:p>
    <w:p w:rsidR="003217F3" w:rsidRDefault="003217F3">
      <w:pPr>
        <w:pStyle w:val="TextoNormal"/>
      </w:pPr>
      <w:r>
        <w:t xml:space="preserve">Esta seção descreve os requisitos não funcionais associados à integridade, privacidade e autenticidade dos dados do sistema. </w:t>
      </w:r>
    </w:p>
    <w:p w:rsidR="003217F3" w:rsidRDefault="003217F3">
      <w:pPr>
        <w:pStyle w:val="Requisito"/>
      </w:pPr>
      <w:bookmarkStart w:id="63" w:name="_Toc467473464"/>
      <w:bookmarkStart w:id="64" w:name="_Toc467474011"/>
      <w:bookmarkStart w:id="65" w:name="_Toc467477750"/>
      <w:bookmarkStart w:id="66" w:name="_Toc467494896"/>
      <w:bookmarkStart w:id="67" w:name="_Toc467495262"/>
      <w:bookmarkStart w:id="68" w:name="_Toc468086068"/>
      <w:bookmarkStart w:id="69" w:name="_Toc490910544"/>
      <w:r>
        <w:t>[NF…]</w:t>
      </w:r>
      <w:bookmarkEnd w:id="63"/>
      <w:bookmarkEnd w:id="64"/>
      <w:bookmarkEnd w:id="65"/>
      <w:bookmarkEnd w:id="66"/>
      <w:bookmarkEnd w:id="67"/>
      <w:bookmarkEnd w:id="68"/>
      <w:r>
        <w:t xml:space="preserve"> &lt;Nome do requisito&gt;</w:t>
      </w:r>
      <w:bookmarkEnd w:id="69"/>
    </w:p>
    <w:p w:rsidR="003217F3" w:rsidRDefault="003217F3">
      <w:pPr>
        <w:pStyle w:val="TextoNormal"/>
      </w:pPr>
      <w:r>
        <w:t>&lt;Utilize os mesmos campos mostrados na seção 4.1 para descrever este e os demais requisitos não funcionais de segurança.&gt;</w:t>
      </w:r>
    </w:p>
    <w:p w:rsidR="003217F3" w:rsidRDefault="003217F3">
      <w:pPr>
        <w:pStyle w:val="Ttulo2"/>
      </w:pPr>
      <w:bookmarkStart w:id="70" w:name="_Toc467473465"/>
      <w:bookmarkStart w:id="71" w:name="_Toc467474012"/>
      <w:bookmarkStart w:id="72" w:name="_Toc467477751"/>
      <w:bookmarkStart w:id="73" w:name="_Toc467494897"/>
      <w:bookmarkStart w:id="74" w:name="_Toc467495263"/>
      <w:bookmarkStart w:id="75" w:name="_Toc468086069"/>
      <w:bookmarkStart w:id="76" w:name="_Toc490910545"/>
      <w:r>
        <w:t>Distribuição</w:t>
      </w:r>
      <w:bookmarkEnd w:id="70"/>
      <w:bookmarkEnd w:id="71"/>
      <w:bookmarkEnd w:id="72"/>
      <w:bookmarkEnd w:id="73"/>
      <w:bookmarkEnd w:id="74"/>
      <w:bookmarkEnd w:id="75"/>
      <w:bookmarkEnd w:id="76"/>
    </w:p>
    <w:p w:rsidR="003217F3" w:rsidRDefault="003217F3">
      <w:pPr>
        <w:pStyle w:val="TextoNormal"/>
      </w:pPr>
      <w:r>
        <w:t>Esta seção descreve os requisitos não funcionais associados à distribuição da versão executável do sistema.</w:t>
      </w:r>
    </w:p>
    <w:p w:rsidR="003217F3" w:rsidRDefault="003217F3">
      <w:pPr>
        <w:pStyle w:val="Requisito"/>
      </w:pPr>
      <w:bookmarkStart w:id="77" w:name="_Toc467473466"/>
      <w:bookmarkStart w:id="78" w:name="_Toc467474013"/>
      <w:bookmarkStart w:id="79" w:name="_Toc467477752"/>
      <w:bookmarkStart w:id="80" w:name="_Toc467494898"/>
      <w:bookmarkStart w:id="81" w:name="_Toc467495264"/>
      <w:bookmarkStart w:id="82" w:name="_Toc468086070"/>
      <w:bookmarkStart w:id="83" w:name="_Toc490910546"/>
      <w:r>
        <w:t>[NF…]</w:t>
      </w:r>
      <w:bookmarkEnd w:id="77"/>
      <w:bookmarkEnd w:id="78"/>
      <w:bookmarkEnd w:id="79"/>
      <w:bookmarkEnd w:id="80"/>
      <w:bookmarkEnd w:id="81"/>
      <w:bookmarkEnd w:id="82"/>
      <w:r>
        <w:t xml:space="preserve"> &lt;Nome do requisito&gt;</w:t>
      </w:r>
      <w:bookmarkEnd w:id="83"/>
    </w:p>
    <w:p w:rsidR="003217F3" w:rsidRDefault="003217F3">
      <w:pPr>
        <w:pStyle w:val="TextoNormal"/>
      </w:pPr>
      <w:r>
        <w:t>&lt;Utilize os mesmos campos mostrados na seção 4.1 para descrever este e os demais requisitos não funcionais de distribuição.&gt;</w:t>
      </w:r>
    </w:p>
    <w:p w:rsidR="003217F3" w:rsidRDefault="003217F3">
      <w:pPr>
        <w:pStyle w:val="Ttulo2"/>
      </w:pPr>
      <w:bookmarkStart w:id="84" w:name="_Toc467473467"/>
      <w:bookmarkStart w:id="85" w:name="_Toc467474014"/>
      <w:bookmarkStart w:id="86" w:name="_Toc467477753"/>
      <w:bookmarkStart w:id="87" w:name="_Toc467494899"/>
      <w:bookmarkStart w:id="88" w:name="_Toc467495265"/>
      <w:bookmarkStart w:id="89" w:name="_Toc468086071"/>
      <w:bookmarkStart w:id="90" w:name="_Toc490910547"/>
      <w:r>
        <w:t>Padrões</w:t>
      </w:r>
      <w:bookmarkEnd w:id="84"/>
      <w:bookmarkEnd w:id="85"/>
      <w:bookmarkEnd w:id="86"/>
      <w:bookmarkEnd w:id="87"/>
      <w:bookmarkEnd w:id="88"/>
      <w:bookmarkEnd w:id="89"/>
      <w:bookmarkEnd w:id="90"/>
    </w:p>
    <w:p w:rsidR="003217F3" w:rsidRDefault="003217F3">
      <w:pPr>
        <w:pStyle w:val="TextoNormal"/>
      </w:pPr>
      <w:r>
        <w:t xml:space="preserve">Esta seção descreve os requisitos não funcionais associados a padrões ou normas que devem ser seguidos pelo sistema ou pelo seu processo de desenvolvimento. </w:t>
      </w:r>
    </w:p>
    <w:p w:rsidR="003217F3" w:rsidRDefault="003217F3">
      <w:pPr>
        <w:pStyle w:val="TextoNormal"/>
      </w:pPr>
      <w:r>
        <w:t xml:space="preserve">&lt;Se você mencionar documentos relacionados, não esqueça de listá-los na seção 1.3.&gt; </w:t>
      </w:r>
    </w:p>
    <w:p w:rsidR="003217F3" w:rsidRDefault="003217F3">
      <w:pPr>
        <w:pStyle w:val="Requisito"/>
      </w:pPr>
      <w:bookmarkStart w:id="91" w:name="_Toc467473468"/>
      <w:bookmarkStart w:id="92" w:name="_Toc467474015"/>
      <w:bookmarkStart w:id="93" w:name="_Toc467477754"/>
      <w:bookmarkStart w:id="94" w:name="_Toc467494900"/>
      <w:bookmarkStart w:id="95" w:name="_Toc467495266"/>
      <w:bookmarkStart w:id="96" w:name="_Toc468086072"/>
      <w:bookmarkStart w:id="97" w:name="_Toc490910548"/>
      <w:r>
        <w:t>[NF…]</w:t>
      </w:r>
      <w:bookmarkEnd w:id="91"/>
      <w:bookmarkEnd w:id="92"/>
      <w:bookmarkEnd w:id="93"/>
      <w:bookmarkEnd w:id="94"/>
      <w:bookmarkEnd w:id="95"/>
      <w:bookmarkEnd w:id="96"/>
      <w:r>
        <w:t xml:space="preserve"> &lt;Nome do requisito&gt;</w:t>
      </w:r>
      <w:bookmarkEnd w:id="97"/>
    </w:p>
    <w:p w:rsidR="003217F3" w:rsidRDefault="003217F3">
      <w:pPr>
        <w:pStyle w:val="TextoNormal"/>
      </w:pPr>
      <w:r>
        <w:t>&lt;Utilize os mesmos campos mostrados na seção 4.1 para descrever este e os demais requisitos não funcionais de adequação a padrões.&gt;</w:t>
      </w:r>
    </w:p>
    <w:p w:rsidR="003217F3" w:rsidRDefault="003217F3">
      <w:pPr>
        <w:pStyle w:val="Ttulo2"/>
      </w:pPr>
      <w:bookmarkStart w:id="98" w:name="_Toc467473469"/>
      <w:bookmarkStart w:id="99" w:name="_Toc467474016"/>
      <w:bookmarkStart w:id="100" w:name="_Toc467477755"/>
      <w:bookmarkStart w:id="101" w:name="_Toc467494901"/>
      <w:bookmarkStart w:id="102" w:name="_Toc467495267"/>
      <w:bookmarkStart w:id="103" w:name="_Toc468086073"/>
      <w:bookmarkStart w:id="104" w:name="_Toc490910549"/>
      <w:r>
        <w:t>Hardware e software</w:t>
      </w:r>
      <w:bookmarkEnd w:id="98"/>
      <w:bookmarkEnd w:id="99"/>
      <w:bookmarkEnd w:id="100"/>
      <w:bookmarkEnd w:id="101"/>
      <w:bookmarkEnd w:id="102"/>
      <w:bookmarkEnd w:id="103"/>
      <w:bookmarkEnd w:id="104"/>
    </w:p>
    <w:p w:rsidR="003217F3" w:rsidRDefault="003217F3">
      <w:pPr>
        <w:pStyle w:val="TextoNormal"/>
      </w:pPr>
      <w:bookmarkStart w:id="105" w:name="_Ref471381570"/>
      <w:r>
        <w:t xml:space="preserve">Esta seção descreve os requisitos não funcionais associados ao hardware e software usados para desenvolver ou para executar o sistema. </w:t>
      </w:r>
    </w:p>
    <w:p w:rsidR="003217F3" w:rsidRDefault="003217F3">
      <w:pPr>
        <w:pStyle w:val="Requisito"/>
      </w:pPr>
      <w:bookmarkStart w:id="106" w:name="_Toc467473470"/>
      <w:bookmarkStart w:id="107" w:name="_Toc467474017"/>
      <w:bookmarkStart w:id="108" w:name="_Toc467477756"/>
      <w:bookmarkStart w:id="109" w:name="_Toc467494902"/>
      <w:bookmarkStart w:id="110" w:name="_Toc467495268"/>
      <w:bookmarkStart w:id="111" w:name="_Toc468086074"/>
      <w:bookmarkStart w:id="112" w:name="_Toc490910550"/>
      <w:r>
        <w:t>[NF…]</w:t>
      </w:r>
      <w:bookmarkEnd w:id="106"/>
      <w:bookmarkEnd w:id="107"/>
      <w:bookmarkEnd w:id="108"/>
      <w:bookmarkEnd w:id="109"/>
      <w:bookmarkEnd w:id="110"/>
      <w:bookmarkEnd w:id="111"/>
      <w:r>
        <w:t xml:space="preserve"> &lt;Nome do requisito&gt;</w:t>
      </w:r>
      <w:bookmarkEnd w:id="112"/>
    </w:p>
    <w:p w:rsidR="003217F3" w:rsidRDefault="003217F3">
      <w:pPr>
        <w:pStyle w:val="TextoNormal"/>
      </w:pPr>
      <w:r>
        <w:t>&lt;Utilize os mesmos campos mostrados na seção 4.1 para descrever este e os demais requisitos não funcionais de hardware e software.&gt;</w:t>
      </w:r>
    </w:p>
    <w:p w:rsidR="003217F3" w:rsidRDefault="003217F3" w:rsidP="00485AC4">
      <w:pPr>
        <w:pStyle w:val="TextoNormal"/>
        <w:spacing w:before="0" w:after="0"/>
        <w:jc w:val="right"/>
      </w:pPr>
      <w:bookmarkStart w:id="113" w:name="_Toc467473471"/>
      <w:bookmarkStart w:id="114" w:name="_Toc467474018"/>
      <w:bookmarkStart w:id="115" w:name="_Toc467477757"/>
      <w:bookmarkStart w:id="116" w:name="_Toc467494903"/>
      <w:bookmarkStart w:id="117" w:name="_Toc467495269"/>
      <w:bookmarkStart w:id="118" w:name="_Toc468086075"/>
      <w:bookmarkStart w:id="119" w:name="_GoBack"/>
      <w:bookmarkEnd w:id="105"/>
      <w:bookmarkEnd w:id="113"/>
      <w:bookmarkEnd w:id="114"/>
      <w:bookmarkEnd w:id="115"/>
      <w:bookmarkEnd w:id="116"/>
      <w:bookmarkEnd w:id="117"/>
      <w:bookmarkEnd w:id="118"/>
      <w:bookmarkEnd w:id="119"/>
    </w:p>
    <w:sectPr w:rsidR="003217F3">
      <w:headerReference w:type="default" r:id="rId10"/>
      <w:pgSz w:w="11906" w:h="16838" w:code="9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55D89" w:rsidRDefault="00655D89">
      <w:r>
        <w:separator/>
      </w:r>
    </w:p>
  </w:endnote>
  <w:endnote w:type="continuationSeparator" w:id="0">
    <w:p w:rsidR="00655D89" w:rsidRDefault="00655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55D89" w:rsidRDefault="00655D89">
      <w:r>
        <w:separator/>
      </w:r>
    </w:p>
  </w:footnote>
  <w:footnote w:type="continuationSeparator" w:id="0">
    <w:p w:rsidR="00655D89" w:rsidRDefault="00655D8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4621"/>
      <w:gridCol w:w="4621"/>
    </w:tblGrid>
    <w:tr w:rsidR="003217F3">
      <w:tc>
        <w:tcPr>
          <w:tcW w:w="4621" w:type="dxa"/>
        </w:tcPr>
        <w:p w:rsidR="003217F3" w:rsidRDefault="003217F3">
          <w:pPr>
            <w:pStyle w:val="Cabealho"/>
            <w:rPr>
              <w:rStyle w:val="Nmerodepgina"/>
            </w:rPr>
          </w:pPr>
          <w:r>
            <w:rPr>
              <w:rStyle w:val="Nmerodepgina"/>
            </w:rPr>
            <w:t>Documento de Requisitos</w:t>
          </w:r>
        </w:p>
      </w:tc>
      <w:tc>
        <w:tcPr>
          <w:tcW w:w="4621" w:type="dxa"/>
        </w:tcPr>
        <w:p w:rsidR="003217F3" w:rsidRDefault="003217F3">
          <w:pPr>
            <w:pStyle w:val="Cabealho"/>
            <w:jc w:val="right"/>
            <w:rPr>
              <w:rStyle w:val="Nmerodepgina"/>
            </w:rPr>
          </w:pPr>
          <w:r>
            <w:rPr>
              <w:rStyle w:val="Nmerodepgina"/>
            </w:rPr>
            <w:t>&lt;Opcional&gt; Descrição da interface com o usuário – C4. P</w:t>
          </w:r>
          <w:r>
            <w:rPr>
              <w:rStyle w:val="Nmerodepgina"/>
              <w:snapToGrid w:val="0"/>
              <w:lang w:eastAsia="en-US"/>
            </w:rPr>
            <w:fldChar w:fldCharType="begin"/>
          </w:r>
          <w:r>
            <w:rPr>
              <w:rStyle w:val="Nmerodepgina"/>
              <w:snapToGrid w:val="0"/>
              <w:lang w:eastAsia="en-US"/>
            </w:rPr>
            <w:instrText xml:space="preserve"> PAGE </w:instrText>
          </w:r>
          <w:r>
            <w:rPr>
              <w:rStyle w:val="Nmerodepgina"/>
              <w:snapToGrid w:val="0"/>
              <w:lang w:eastAsia="en-US"/>
            </w:rPr>
            <w:fldChar w:fldCharType="separate"/>
          </w:r>
          <w:r w:rsidR="00485AC4">
            <w:rPr>
              <w:rStyle w:val="Nmerodepgina"/>
              <w:noProof/>
              <w:snapToGrid w:val="0"/>
              <w:lang w:eastAsia="en-US"/>
            </w:rPr>
            <w:t>1</w:t>
          </w:r>
          <w:r>
            <w:rPr>
              <w:rStyle w:val="Nmerodepgina"/>
              <w:snapToGrid w:val="0"/>
              <w:lang w:eastAsia="en-US"/>
            </w:rPr>
            <w:fldChar w:fldCharType="end"/>
          </w:r>
          <w:r>
            <w:rPr>
              <w:rStyle w:val="Nmerodepgina"/>
              <w:snapToGrid w:val="0"/>
              <w:lang w:eastAsia="en-US"/>
            </w:rPr>
            <w:t xml:space="preserve"> / </w:t>
          </w:r>
          <w:r>
            <w:rPr>
              <w:rStyle w:val="Nmerodepgina"/>
              <w:snapToGrid w:val="0"/>
              <w:lang w:eastAsia="en-US"/>
            </w:rPr>
            <w:fldChar w:fldCharType="begin"/>
          </w:r>
          <w:r>
            <w:rPr>
              <w:rStyle w:val="Nmerodepgina"/>
              <w:snapToGrid w:val="0"/>
              <w:lang w:eastAsia="en-US"/>
            </w:rPr>
            <w:instrText xml:space="preserve"> PAGE </w:instrText>
          </w:r>
          <w:r>
            <w:rPr>
              <w:rStyle w:val="Nmerodepgina"/>
              <w:snapToGrid w:val="0"/>
              <w:lang w:eastAsia="en-US"/>
            </w:rPr>
            <w:fldChar w:fldCharType="separate"/>
          </w:r>
          <w:r w:rsidR="00485AC4">
            <w:rPr>
              <w:rStyle w:val="Nmerodepgina"/>
              <w:noProof/>
              <w:snapToGrid w:val="0"/>
              <w:lang w:eastAsia="en-US"/>
            </w:rPr>
            <w:t>1</w:t>
          </w:r>
          <w:r>
            <w:rPr>
              <w:rStyle w:val="Nmerodepgina"/>
              <w:snapToGrid w:val="0"/>
              <w:lang w:eastAsia="en-US"/>
            </w:rPr>
            <w:fldChar w:fldCharType="end"/>
          </w:r>
        </w:p>
      </w:tc>
    </w:tr>
  </w:tbl>
  <w:p w:rsidR="003217F3" w:rsidRDefault="003217F3">
    <w:pPr>
      <w:pStyle w:val="Cabealho"/>
      <w:rPr>
        <w:rStyle w:val="Nmerodepgin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F"/>
    <w:multiLevelType w:val="singleLevel"/>
    <w:tmpl w:val="B06E0CE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>
    <w:nsid w:val="FFFFFF82"/>
    <w:multiLevelType w:val="singleLevel"/>
    <w:tmpl w:val="D29E884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>
    <w:nsid w:val="FFFFFF88"/>
    <w:multiLevelType w:val="singleLevel"/>
    <w:tmpl w:val="B7FCD4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FFFFFF89"/>
    <w:multiLevelType w:val="singleLevel"/>
    <w:tmpl w:val="0F883134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FFFFFFFB"/>
    <w:multiLevelType w:val="multilevel"/>
    <w:tmpl w:val="FFFFFFFF"/>
    <w:lvl w:ilvl="0">
      <w:start w:val="1"/>
      <w:numFmt w:val="none"/>
      <w:pStyle w:val="Ttulo1"/>
      <w:suff w:val="nothing"/>
      <w:lvlText w:val=""/>
      <w:lvlJc w:val="left"/>
    </w:lvl>
    <w:lvl w:ilvl="1">
      <w:start w:val="1"/>
      <w:numFmt w:val="none"/>
      <w:pStyle w:val="Ttulo2"/>
      <w:suff w:val="nothing"/>
      <w:lvlText w:val=""/>
      <w:lvlJc w:val="left"/>
    </w:lvl>
    <w:lvl w:ilvl="2">
      <w:start w:val="1"/>
      <w:numFmt w:val="decimal"/>
      <w:pStyle w:val="Ttulo3"/>
      <w:lvlText w:val="%3."/>
      <w:legacy w:legacy="1" w:legacySpace="0" w:legacyIndent="576"/>
      <w:lvlJc w:val="left"/>
    </w:lvl>
    <w:lvl w:ilvl="3">
      <w:start w:val="1"/>
      <w:numFmt w:val="decimal"/>
      <w:pStyle w:val="Ttulo4"/>
      <w:lvlText w:val="%3.%4."/>
      <w:legacy w:legacy="1" w:legacySpace="0" w:legacyIndent="576"/>
      <w:lvlJc w:val="left"/>
    </w:lvl>
    <w:lvl w:ilvl="4">
      <w:start w:val="1"/>
      <w:numFmt w:val="decimal"/>
      <w:pStyle w:val="Ttulo5"/>
      <w:lvlText w:val="%3.%4..%5"/>
      <w:legacy w:legacy="1" w:legacySpace="144" w:legacyIndent="0"/>
      <w:lvlJc w:val="left"/>
    </w:lvl>
    <w:lvl w:ilvl="5">
      <w:start w:val="1"/>
      <w:numFmt w:val="decimal"/>
      <w:pStyle w:val="Ttulo6"/>
      <w:lvlText w:val="%3.%4..%5.%6"/>
      <w:legacy w:legacy="1" w:legacySpace="144" w:legacyIndent="0"/>
      <w:lvlJc w:val="left"/>
    </w:lvl>
    <w:lvl w:ilvl="6">
      <w:start w:val="1"/>
      <w:numFmt w:val="decimal"/>
      <w:pStyle w:val="Ttulo7"/>
      <w:lvlText w:val="%3.%4..%5.%6.%7"/>
      <w:legacy w:legacy="1" w:legacySpace="144" w:legacyIndent="0"/>
      <w:lvlJc w:val="left"/>
    </w:lvl>
    <w:lvl w:ilvl="7">
      <w:start w:val="1"/>
      <w:numFmt w:val="decimal"/>
      <w:pStyle w:val="Ttulo8"/>
      <w:lvlText w:val="%3.%4..%5.%6.%7.%8"/>
      <w:legacy w:legacy="1" w:legacySpace="144" w:legacyIndent="0"/>
      <w:lvlJc w:val="left"/>
    </w:lvl>
    <w:lvl w:ilvl="8">
      <w:start w:val="1"/>
      <w:numFmt w:val="decimal"/>
      <w:pStyle w:val="Ttulo9"/>
      <w:lvlText w:val="%3.%4..%5.%6.%7.%8.%9"/>
      <w:legacy w:legacy="1" w:legacySpace="144" w:legacyIndent="0"/>
      <w:lvlJc w:val="left"/>
    </w:lvl>
  </w:abstractNum>
  <w:abstractNum w:abstractNumId="5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6">
    <w:nsid w:val="045310CE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>
    <w:nsid w:val="08705617"/>
    <w:multiLevelType w:val="singleLevel"/>
    <w:tmpl w:val="EBD29460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8">
    <w:nsid w:val="139F6ED1"/>
    <w:multiLevelType w:val="singleLevel"/>
    <w:tmpl w:val="8236D840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9">
    <w:nsid w:val="17705DC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1B1D5AE0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>
    <w:nsid w:val="1C6E62DE"/>
    <w:multiLevelType w:val="multilevel"/>
    <w:tmpl w:val="032038C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>
    <w:nsid w:val="1E7B10E2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1F73455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29462A00"/>
    <w:multiLevelType w:val="singleLevel"/>
    <w:tmpl w:val="EBD29460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15">
    <w:nsid w:val="407059DE"/>
    <w:multiLevelType w:val="singleLevel"/>
    <w:tmpl w:val="31B8C48E"/>
    <w:lvl w:ilvl="0">
      <w:start w:val="1"/>
      <w:numFmt w:val="decimal"/>
      <w:pStyle w:val="Numerada"/>
      <w:lvlText w:val="%1."/>
      <w:legacy w:legacy="1" w:legacySpace="0" w:legacyIndent="283"/>
      <w:lvlJc w:val="left"/>
      <w:pPr>
        <w:ind w:left="283" w:hanging="283"/>
      </w:pPr>
    </w:lvl>
  </w:abstractNum>
  <w:abstractNum w:abstractNumId="16">
    <w:nsid w:val="4820271F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B927418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>
    <w:nsid w:val="513C2A66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>
    <w:nsid w:val="54A16E79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>
    <w:nsid w:val="675155F3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1">
    <w:nsid w:val="697756A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2">
    <w:nsid w:val="760C03CE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4"/>
  </w:num>
  <w:num w:numId="2">
    <w:abstractNumId w:val="5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859" w:hanging="283"/>
        </w:pPr>
        <w:rPr>
          <w:rFonts w:ascii="Symbol" w:hAnsi="Symbol" w:hint="default"/>
        </w:rPr>
      </w:lvl>
    </w:lvlOverride>
  </w:num>
  <w:num w:numId="3">
    <w:abstractNumId w:val="3"/>
  </w:num>
  <w:num w:numId="4">
    <w:abstractNumId w:val="5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859" w:hanging="283"/>
        </w:pPr>
        <w:rPr>
          <w:rFonts w:ascii="Symbol" w:hAnsi="Symbol" w:hint="default"/>
        </w:rPr>
      </w:lvl>
    </w:lvlOverride>
  </w:num>
  <w:num w:numId="5">
    <w:abstractNumId w:val="11"/>
  </w:num>
  <w:num w:numId="6">
    <w:abstractNumId w:val="17"/>
  </w:num>
  <w:num w:numId="7">
    <w:abstractNumId w:val="10"/>
  </w:num>
  <w:num w:numId="8">
    <w:abstractNumId w:val="9"/>
  </w:num>
  <w:num w:numId="9">
    <w:abstractNumId w:val="20"/>
  </w:num>
  <w:num w:numId="10">
    <w:abstractNumId w:val="2"/>
  </w:num>
  <w:num w:numId="11">
    <w:abstractNumId w:val="16"/>
  </w:num>
  <w:num w:numId="12">
    <w:abstractNumId w:val="6"/>
  </w:num>
  <w:num w:numId="13">
    <w:abstractNumId w:val="22"/>
  </w:num>
  <w:num w:numId="14">
    <w:abstractNumId w:val="13"/>
  </w:num>
  <w:num w:numId="15">
    <w:abstractNumId w:val="19"/>
  </w:num>
  <w:num w:numId="16">
    <w:abstractNumId w:val="21"/>
  </w:num>
  <w:num w:numId="17">
    <w:abstractNumId w:val="0"/>
  </w:num>
  <w:num w:numId="18">
    <w:abstractNumId w:val="12"/>
  </w:num>
  <w:num w:numId="19">
    <w:abstractNumId w:val="18"/>
  </w:num>
  <w:num w:numId="20">
    <w:abstractNumId w:val="1"/>
  </w:num>
  <w:num w:numId="21">
    <w:abstractNumId w:val="14"/>
  </w:num>
  <w:num w:numId="22">
    <w:abstractNumId w:val="7"/>
  </w:num>
  <w:num w:numId="23">
    <w:abstractNumId w:val="5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859" w:hanging="283"/>
        </w:pPr>
        <w:rPr>
          <w:rFonts w:ascii="Symbol" w:hAnsi="Symbol" w:hint="default"/>
        </w:rPr>
      </w:lvl>
    </w:lvlOverride>
  </w:num>
  <w:num w:numId="24">
    <w:abstractNumId w:val="8"/>
  </w:num>
  <w:num w:numId="25">
    <w:abstractNumId w:val="5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859" w:hanging="283"/>
        </w:pPr>
        <w:rPr>
          <w:rFonts w:ascii="Symbol" w:hAnsi="Symbol" w:hint="default"/>
        </w:rPr>
      </w:lvl>
    </w:lvlOverride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00CB"/>
    <w:rsid w:val="0001301D"/>
    <w:rsid w:val="000363BD"/>
    <w:rsid w:val="00052268"/>
    <w:rsid w:val="00082CE1"/>
    <w:rsid w:val="00180537"/>
    <w:rsid w:val="002157C5"/>
    <w:rsid w:val="00226D59"/>
    <w:rsid w:val="00241352"/>
    <w:rsid w:val="002B1FE1"/>
    <w:rsid w:val="002C58EC"/>
    <w:rsid w:val="002D317B"/>
    <w:rsid w:val="003217F3"/>
    <w:rsid w:val="00334185"/>
    <w:rsid w:val="00345C32"/>
    <w:rsid w:val="0036538C"/>
    <w:rsid w:val="004413C3"/>
    <w:rsid w:val="00443C26"/>
    <w:rsid w:val="00485AC4"/>
    <w:rsid w:val="004C38A7"/>
    <w:rsid w:val="00557164"/>
    <w:rsid w:val="005A6DFD"/>
    <w:rsid w:val="005D09DD"/>
    <w:rsid w:val="005D35D2"/>
    <w:rsid w:val="00655D89"/>
    <w:rsid w:val="006A4A14"/>
    <w:rsid w:val="007C79A0"/>
    <w:rsid w:val="00824DE8"/>
    <w:rsid w:val="0094565D"/>
    <w:rsid w:val="009B5E5F"/>
    <w:rsid w:val="00A54961"/>
    <w:rsid w:val="00AB77D9"/>
    <w:rsid w:val="00AE6D7C"/>
    <w:rsid w:val="00AF0B60"/>
    <w:rsid w:val="00AF5D73"/>
    <w:rsid w:val="00B73547"/>
    <w:rsid w:val="00BB7BDA"/>
    <w:rsid w:val="00BC38EE"/>
    <w:rsid w:val="00BF2135"/>
    <w:rsid w:val="00C01C8C"/>
    <w:rsid w:val="00CD050F"/>
    <w:rsid w:val="00D311EA"/>
    <w:rsid w:val="00DC012F"/>
    <w:rsid w:val="00E55686"/>
    <w:rsid w:val="00EB00CB"/>
    <w:rsid w:val="00F153C9"/>
    <w:rsid w:val="00F57666"/>
    <w:rsid w:val="00FF4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D3AEE5-E506-41DC-968B-5E5E098A4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Normal"/>
    <w:qFormat/>
    <w:pPr>
      <w:keepNext/>
      <w:numPr>
        <w:numId w:val="1"/>
      </w:numPr>
      <w:spacing w:after="480"/>
      <w:jc w:val="right"/>
      <w:outlineLvl w:val="0"/>
    </w:pPr>
    <w:rPr>
      <w:rFonts w:ascii="Arial" w:hAnsi="Arial"/>
      <w:b/>
      <w:kern w:val="28"/>
      <w:sz w:val="40"/>
    </w:rPr>
  </w:style>
  <w:style w:type="paragraph" w:styleId="Ttulo2">
    <w:name w:val="heading 2"/>
    <w:next w:val="TextoNormal"/>
    <w:qFormat/>
    <w:pPr>
      <w:keepNext/>
      <w:numPr>
        <w:ilvl w:val="1"/>
        <w:numId w:val="1"/>
      </w:numPr>
      <w:shd w:val="pct20" w:color="auto" w:fill="auto"/>
      <w:spacing w:before="360" w:after="120"/>
      <w:outlineLvl w:val="1"/>
    </w:pPr>
    <w:rPr>
      <w:rFonts w:ascii="Arial" w:hAnsi="Arial"/>
      <w:b/>
      <w:noProof/>
      <w:sz w:val="28"/>
    </w:rPr>
  </w:style>
  <w:style w:type="paragraph" w:styleId="Ttulo3">
    <w:name w:val="heading 3"/>
    <w:next w:val="TextoNormal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noProof/>
      <w:sz w:val="24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1152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1152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1152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1152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1152"/>
      <w:outlineLvl w:val="8"/>
    </w:pPr>
    <w:rPr>
      <w:rFonts w:ascii="Arial" w:hAnsi="Arial"/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oNormal">
    <w:name w:val="Texto Normal"/>
    <w:pPr>
      <w:spacing w:before="60" w:after="60"/>
      <w:ind w:left="578"/>
      <w:jc w:val="both"/>
    </w:pPr>
    <w:rPr>
      <w:noProof/>
      <w:sz w:val="22"/>
    </w:rPr>
  </w:style>
  <w:style w:type="paragraph" w:customStyle="1" w:styleId="Corponico">
    <w:name w:val="Corpo Único"/>
    <w:pPr>
      <w:spacing w:before="60" w:after="60"/>
      <w:ind w:left="720"/>
    </w:pPr>
    <w:rPr>
      <w:rFonts w:ascii="Arial" w:hAnsi="Arial"/>
      <w:color w:val="000000"/>
      <w:lang w:val="en-US"/>
    </w:rPr>
  </w:style>
  <w:style w:type="paragraph" w:customStyle="1" w:styleId="Captulo">
    <w:name w:val="Capítulo"/>
    <w:next w:val="TextoNormal"/>
    <w:pPr>
      <w:keepNext/>
      <w:spacing w:after="480"/>
      <w:jc w:val="right"/>
    </w:pPr>
    <w:rPr>
      <w:rFonts w:ascii="Arial" w:hAnsi="Arial"/>
      <w:b/>
      <w:noProof/>
      <w:sz w:val="40"/>
    </w:rPr>
  </w:style>
  <w:style w:type="paragraph" w:customStyle="1" w:styleId="Sumrio-Captulo">
    <w:name w:val="Sumário - Capítulo"/>
    <w:pPr>
      <w:spacing w:after="480"/>
      <w:jc w:val="right"/>
    </w:pPr>
    <w:rPr>
      <w:rFonts w:ascii="Arial" w:hAnsi="Arial"/>
      <w:b/>
      <w:noProof/>
      <w:sz w:val="40"/>
    </w:rPr>
  </w:style>
  <w:style w:type="paragraph" w:customStyle="1" w:styleId="Sumrio-Item">
    <w:name w:val="Sumário - Item"/>
    <w:basedOn w:val="Sumrio-Captulo"/>
    <w:pPr>
      <w:spacing w:before="60" w:after="60"/>
      <w:ind w:left="1152"/>
    </w:pPr>
    <w:rPr>
      <w:sz w:val="20"/>
    </w:rPr>
  </w:style>
  <w:style w:type="paragraph" w:customStyle="1" w:styleId="Sumrio-Subitem">
    <w:name w:val="Sumário - Subitem"/>
    <w:basedOn w:val="Sumrio-Item"/>
    <w:pPr>
      <w:spacing w:before="0" w:after="0"/>
      <w:ind w:left="1728"/>
    </w:pPr>
  </w:style>
  <w:style w:type="paragraph" w:customStyle="1" w:styleId="Ttulo-Item">
    <w:name w:val="Título - Item"/>
    <w:next w:val="TextoNormal"/>
    <w:pPr>
      <w:spacing w:before="60"/>
    </w:pPr>
    <w:rPr>
      <w:rFonts w:ascii="Arial" w:hAnsi="Arial"/>
      <w:b/>
      <w:noProof/>
    </w:rPr>
  </w:style>
  <w:style w:type="paragraph" w:styleId="Numerada">
    <w:name w:val="List Number"/>
    <w:next w:val="TextoNormal"/>
    <w:semiHidden/>
    <w:pPr>
      <w:numPr>
        <w:numId w:val="26"/>
      </w:numPr>
      <w:spacing w:before="240" w:after="120"/>
      <w:ind w:left="851" w:hanging="288"/>
    </w:pPr>
    <w:rPr>
      <w:noProof/>
      <w:sz w:val="22"/>
    </w:rPr>
  </w:style>
  <w:style w:type="paragraph" w:styleId="Commarcadores3">
    <w:name w:val="List Bullet 3"/>
    <w:semiHidden/>
    <w:pPr>
      <w:ind w:left="859" w:hanging="283"/>
    </w:pPr>
    <w:rPr>
      <w:noProof/>
    </w:rPr>
  </w:style>
  <w:style w:type="paragraph" w:customStyle="1" w:styleId="Ttulo-Subitem">
    <w:name w:val="Título - Subitem"/>
    <w:next w:val="TextoNormal"/>
    <w:pPr>
      <w:keepNext/>
      <w:spacing w:before="240" w:after="120"/>
      <w:ind w:left="576" w:hanging="576"/>
    </w:pPr>
    <w:rPr>
      <w:rFonts w:ascii="Arial" w:hAnsi="Arial"/>
      <w:b/>
      <w:noProof/>
      <w:sz w:val="24"/>
    </w:rPr>
  </w:style>
  <w:style w:type="paragraph" w:customStyle="1" w:styleId="TtuloFigura">
    <w:name w:val="Título Figura"/>
    <w:next w:val="TextoNormal"/>
    <w:pPr>
      <w:keepNext/>
      <w:spacing w:before="240" w:after="60"/>
      <w:jc w:val="center"/>
    </w:pPr>
    <w:rPr>
      <w:rFonts w:ascii="Arial" w:hAnsi="Arial"/>
      <w:b/>
      <w:noProof/>
    </w:rPr>
  </w:style>
  <w:style w:type="paragraph" w:customStyle="1" w:styleId="Bullet1">
    <w:name w:val="Bullet 1"/>
    <w:pPr>
      <w:ind w:left="859" w:hanging="283"/>
    </w:pPr>
    <w:rPr>
      <w:noProof/>
    </w:rPr>
  </w:style>
  <w:style w:type="paragraph" w:customStyle="1" w:styleId="Bullet2">
    <w:name w:val="Bullet 2"/>
    <w:pPr>
      <w:spacing w:after="60"/>
      <w:ind w:left="859" w:hanging="283"/>
    </w:pPr>
    <w:rPr>
      <w:noProof/>
    </w:rPr>
  </w:style>
  <w:style w:type="paragraph" w:customStyle="1" w:styleId="TtuloCapa">
    <w:name w:val="Título Capa"/>
    <w:next w:val="Verso"/>
    <w:pPr>
      <w:spacing w:before="6000" w:after="6840"/>
      <w:jc w:val="center"/>
    </w:pPr>
    <w:rPr>
      <w:rFonts w:ascii="Arial Black" w:hAnsi="Arial Black"/>
      <w:noProof/>
      <w:color w:val="0000FF"/>
      <w:sz w:val="48"/>
    </w:rPr>
  </w:style>
  <w:style w:type="paragraph" w:customStyle="1" w:styleId="Verso">
    <w:name w:val="Versão"/>
    <w:pPr>
      <w:jc w:val="center"/>
    </w:pPr>
    <w:rPr>
      <w:rFonts w:ascii="Arial" w:hAnsi="Arial"/>
      <w:noProof/>
      <w:sz w:val="24"/>
    </w:rPr>
  </w:style>
  <w:style w:type="paragraph" w:customStyle="1" w:styleId="Objeto">
    <w:name w:val="Objeto"/>
    <w:next w:val="TextoNormal"/>
    <w:pPr>
      <w:keepNext/>
      <w:shd w:val="pct20" w:color="auto" w:fill="auto"/>
      <w:spacing w:before="360" w:after="120"/>
    </w:pPr>
    <w:rPr>
      <w:rFonts w:ascii="Arial" w:hAnsi="Arial"/>
      <w:b/>
      <w:color w:val="000000"/>
      <w:sz w:val="28"/>
      <w:lang w:val="en-US"/>
    </w:rPr>
  </w:style>
  <w:style w:type="paragraph" w:customStyle="1" w:styleId="Item">
    <w:name w:val="Item"/>
    <w:pPr>
      <w:ind w:left="576"/>
    </w:pPr>
    <w:rPr>
      <w:noProof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  <w:rPr>
      <w:rFonts w:ascii="Arial" w:hAnsi="Arial"/>
      <w:sz w:val="16"/>
    </w:rPr>
  </w:style>
  <w:style w:type="paragraph" w:customStyle="1" w:styleId="TtuloCapa2">
    <w:name w:val="Título Capa 2"/>
    <w:pPr>
      <w:spacing w:before="5760" w:after="6280"/>
      <w:jc w:val="center"/>
    </w:pPr>
    <w:rPr>
      <w:rFonts w:ascii="Arial" w:hAnsi="Arial"/>
      <w:b/>
      <w:noProof/>
      <w:color w:val="0000FF"/>
      <w:sz w:val="56"/>
    </w:rPr>
  </w:style>
  <w:style w:type="paragraph" w:customStyle="1" w:styleId="Ttulo-Subitemsemnumerao">
    <w:name w:val="Título - Subitem sem numeração"/>
    <w:next w:val="TextoNormal"/>
    <w:pPr>
      <w:spacing w:before="240" w:after="120"/>
      <w:ind w:left="576"/>
    </w:pPr>
    <w:rPr>
      <w:rFonts w:ascii="Arial" w:hAnsi="Arial"/>
      <w:b/>
      <w:noProof/>
      <w:sz w:val="24"/>
    </w:r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  <w:rPr>
      <w:rFonts w:ascii="Arial" w:hAnsi="Arial"/>
      <w:sz w:val="16"/>
    </w:rPr>
  </w:style>
  <w:style w:type="character" w:styleId="Nmerodepgina">
    <w:name w:val="page number"/>
    <w:basedOn w:val="Fontepargpadro"/>
    <w:semiHidden/>
  </w:style>
  <w:style w:type="paragraph" w:styleId="Sumrio1">
    <w:name w:val="toc 1"/>
    <w:basedOn w:val="Normal"/>
    <w:next w:val="Normal"/>
    <w:semiHidden/>
    <w:pPr>
      <w:tabs>
        <w:tab w:val="right" w:leader="dot" w:pos="9029"/>
      </w:tabs>
      <w:spacing w:before="360"/>
    </w:pPr>
    <w:rPr>
      <w:rFonts w:ascii="Arial" w:hAnsi="Arial"/>
      <w:b/>
      <w:caps/>
      <w:sz w:val="24"/>
    </w:rPr>
  </w:style>
  <w:style w:type="paragraph" w:styleId="Sumrio2">
    <w:name w:val="toc 2"/>
    <w:basedOn w:val="Normal"/>
    <w:next w:val="Normal"/>
    <w:semiHidden/>
    <w:pPr>
      <w:tabs>
        <w:tab w:val="right" w:leader="dot" w:pos="9029"/>
      </w:tabs>
      <w:spacing w:before="240" w:after="60"/>
      <w:ind w:left="576"/>
    </w:pPr>
    <w:rPr>
      <w:rFonts w:ascii="Arial" w:hAnsi="Arial"/>
      <w:b/>
    </w:rPr>
  </w:style>
  <w:style w:type="paragraph" w:styleId="Sumrio3">
    <w:name w:val="toc 3"/>
    <w:basedOn w:val="Normal"/>
    <w:next w:val="Normal"/>
    <w:semiHidden/>
    <w:pPr>
      <w:tabs>
        <w:tab w:val="right" w:leader="dot" w:pos="9029"/>
      </w:tabs>
      <w:spacing w:before="60" w:after="60"/>
      <w:ind w:left="1152"/>
    </w:pPr>
    <w:rPr>
      <w:rFonts w:ascii="Arial" w:hAnsi="Arial"/>
    </w:rPr>
  </w:style>
  <w:style w:type="paragraph" w:styleId="Sumrio4">
    <w:name w:val="toc 4"/>
    <w:basedOn w:val="Normal"/>
    <w:next w:val="Normal"/>
    <w:semiHidden/>
    <w:pPr>
      <w:tabs>
        <w:tab w:val="right" w:leader="dot" w:pos="9029"/>
      </w:tabs>
      <w:ind w:left="400"/>
    </w:pPr>
  </w:style>
  <w:style w:type="paragraph" w:styleId="Sumrio5">
    <w:name w:val="toc 5"/>
    <w:basedOn w:val="Normal"/>
    <w:next w:val="Normal"/>
    <w:semiHidden/>
    <w:pPr>
      <w:tabs>
        <w:tab w:val="right" w:leader="dot" w:pos="9029"/>
      </w:tabs>
      <w:ind w:left="600"/>
    </w:pPr>
  </w:style>
  <w:style w:type="paragraph" w:styleId="Sumrio6">
    <w:name w:val="toc 6"/>
    <w:basedOn w:val="Normal"/>
    <w:next w:val="Normal"/>
    <w:semiHidden/>
    <w:pPr>
      <w:tabs>
        <w:tab w:val="right" w:leader="dot" w:pos="9029"/>
      </w:tabs>
      <w:ind w:left="800"/>
    </w:pPr>
  </w:style>
  <w:style w:type="paragraph" w:styleId="Sumrio7">
    <w:name w:val="toc 7"/>
    <w:basedOn w:val="Normal"/>
    <w:next w:val="Normal"/>
    <w:semiHidden/>
    <w:pPr>
      <w:tabs>
        <w:tab w:val="right" w:leader="dot" w:pos="9029"/>
      </w:tabs>
      <w:ind w:left="1000"/>
    </w:pPr>
  </w:style>
  <w:style w:type="paragraph" w:styleId="Sumrio8">
    <w:name w:val="toc 8"/>
    <w:basedOn w:val="Normal"/>
    <w:next w:val="Normal"/>
    <w:semiHidden/>
    <w:pPr>
      <w:tabs>
        <w:tab w:val="right" w:leader="dot" w:pos="9029"/>
      </w:tabs>
      <w:ind w:left="1200"/>
    </w:pPr>
  </w:style>
  <w:style w:type="paragraph" w:styleId="Sumrio9">
    <w:name w:val="toc 9"/>
    <w:basedOn w:val="Normal"/>
    <w:next w:val="Normal"/>
    <w:semiHidden/>
    <w:pPr>
      <w:tabs>
        <w:tab w:val="right" w:leader="dot" w:pos="9029"/>
      </w:tabs>
      <w:ind w:left="1400"/>
    </w:pPr>
  </w:style>
  <w:style w:type="paragraph" w:customStyle="1" w:styleId="Padrao">
    <w:name w:val="Padrao"/>
    <w:pPr>
      <w:keepNext/>
      <w:spacing w:before="240" w:after="240"/>
      <w:ind w:left="720" w:hanging="720"/>
    </w:pPr>
    <w:rPr>
      <w:b/>
      <w:color w:val="000000"/>
      <w:sz w:val="24"/>
      <w:lang w:val="en-US"/>
    </w:rPr>
  </w:style>
  <w:style w:type="paragraph" w:customStyle="1" w:styleId="Observao">
    <w:name w:val="Observação"/>
    <w:next w:val="TextoNormal"/>
    <w:pPr>
      <w:spacing w:before="120" w:after="120"/>
      <w:ind w:left="1152" w:hanging="576"/>
    </w:pPr>
    <w:rPr>
      <w:noProof/>
      <w:sz w:val="21"/>
    </w:rPr>
  </w:style>
  <w:style w:type="paragraph" w:customStyle="1" w:styleId="CabealhoCapa1">
    <w:name w:val="Cabeçalho Capa 1"/>
    <w:rPr>
      <w:rFonts w:ascii="Arial" w:hAnsi="Arial"/>
      <w:b/>
      <w:noProof/>
    </w:rPr>
  </w:style>
  <w:style w:type="paragraph" w:customStyle="1" w:styleId="CabealhoCapa2">
    <w:name w:val="Cabeçalho Capa 2"/>
    <w:rPr>
      <w:rFonts w:ascii="Arial" w:hAnsi="Arial"/>
      <w:noProof/>
      <w:sz w:val="16"/>
    </w:rPr>
  </w:style>
  <w:style w:type="paragraph" w:styleId="Commarcadores">
    <w:name w:val="List Bullet"/>
    <w:basedOn w:val="Normal"/>
    <w:autoRedefine/>
    <w:semiHidden/>
    <w:pPr>
      <w:numPr>
        <w:numId w:val="3"/>
      </w:numPr>
      <w:tabs>
        <w:tab w:val="clear" w:pos="360"/>
        <w:tab w:val="num" w:pos="567"/>
      </w:tabs>
      <w:spacing w:before="60" w:after="60"/>
      <w:ind w:left="993"/>
    </w:pPr>
    <w:rPr>
      <w:b/>
      <w:sz w:val="22"/>
    </w:rPr>
  </w:style>
  <w:style w:type="paragraph" w:customStyle="1" w:styleId="Requisito">
    <w:name w:val="Requisito"/>
    <w:basedOn w:val="Ttulo3"/>
    <w:next w:val="Normal"/>
    <w:pPr>
      <w:numPr>
        <w:ilvl w:val="0"/>
        <w:numId w:val="0"/>
      </w:numPr>
      <w:spacing w:after="120"/>
    </w:pPr>
  </w:style>
  <w:style w:type="paragraph" w:customStyle="1" w:styleId="destaque1">
    <w:name w:val="destaque 1"/>
    <w:next w:val="Normal"/>
    <w:pPr>
      <w:keepNext/>
      <w:spacing w:before="240" w:after="120"/>
      <w:outlineLvl w:val="3"/>
    </w:pPr>
    <w:rPr>
      <w:rFonts w:ascii="Arial" w:hAnsi="Arial"/>
      <w:b/>
      <w:noProof/>
      <w:sz w:val="24"/>
    </w:rPr>
  </w:style>
  <w:style w:type="paragraph" w:customStyle="1" w:styleId="destaque2">
    <w:name w:val="destaque 2"/>
    <w:basedOn w:val="destaque1"/>
    <w:next w:val="Normal"/>
    <w:pPr>
      <w:outlineLvl w:val="4"/>
    </w:pPr>
    <w:rPr>
      <w:b w:val="0"/>
      <w:i/>
    </w:rPr>
  </w:style>
  <w:style w:type="character" w:styleId="Hyperlink">
    <w:name w:val="Hyperlink"/>
    <w:basedOn w:val="Fontepargpadro"/>
    <w:uiPriority w:val="99"/>
    <w:unhideWhenUsed/>
    <w:rsid w:val="0024135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ictor%20Hugo%20Costa\Downloads\documento-de-requisitos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E5DBEA-8579-4E11-BB8D-BD096528E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documento-de-requisitos.dotx</Template>
  <TotalTime>348</TotalTime>
  <Pages>2</Pages>
  <Words>596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para Documento de Requisitos</vt:lpstr>
    </vt:vector>
  </TitlesOfParts>
  <Manager/>
  <Company>UFU</Company>
  <LinksUpToDate>false</LinksUpToDate>
  <CharactersWithSpaces>3809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para Documento de Requisitos</dc:title>
  <dc:subject>Padrões de documentação</dc:subject>
  <dc:creator>Victor Hugo Costa</dc:creator>
  <cp:keywords/>
  <dc:description>Versão 1.0</dc:description>
  <cp:lastModifiedBy>Victor Hugo Costa</cp:lastModifiedBy>
  <cp:revision>36</cp:revision>
  <cp:lastPrinted>1997-08-08T11:22:00Z</cp:lastPrinted>
  <dcterms:created xsi:type="dcterms:W3CDTF">2017-03-23T11:03:00Z</dcterms:created>
  <dcterms:modified xsi:type="dcterms:W3CDTF">2017-04-19T19:47:00Z</dcterms:modified>
  <cp:category>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">
    <vt:lpwstr>Versão 1.0</vt:lpwstr>
  </property>
</Properties>
</file>