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 lógica de programação: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é, e como funciona o algoritmo?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Um algoritmo é uma sequência de raciocínios, instruções ou operações para alcançar um objetivo, sendo necessário que os passos sejam finitos e operados sistematicamente</w:t>
      </w:r>
      <w:r w:rsidDel="00000000" w:rsidR="00000000" w:rsidRPr="00000000">
        <w:rPr>
          <w:rtl w:val="0"/>
        </w:rPr>
        <w:t xml:space="preserve">. Um algoritmo, portanto, conta com a entrada (input) e saída (output) de informações mediadas pelas instruções.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SITE PARA TREINAR LÓGICA COM MINECRAFT: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https://studio.code.org/s/mc/lessons/1/levels/1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fluxograma?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É um tipo de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diagrama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e pode ser entendido como uma representação esquemática de um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processo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ou 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algoritmo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muitas vezes feito através de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gráficos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que ilustram de forma descomplicada a transição de informações entre os elementos que o compõem, ou seja, é a sequência operacional do desenvolvimento de um processo, o qual caracteriza: o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trabalho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que está sendo realizado, o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tempo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necessário para sua realização, a </w:t>
      </w:r>
      <w:hyperlink r:id="rId1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distância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percorrida pelos </w:t>
      </w:r>
      <w:hyperlink r:id="rId14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documentos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quem está realizando o trabalho e como ele flui entre os participantes deste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6463" cy="28848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463" cy="288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são variáveis?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Definição 1: “Na programação, uma variavel é um objeto (uma posição, frequentemente localizada na memória) capaz de reter e representar um valor ou expressão.”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Definição 2: “Uma variável é um espaço na memória do computador destinado a um dado que é alte3rado durante a execução do algoritimo”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DECLARA note1: número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DECLARA nota2: número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DECLARA nota3: número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DECLARA nota4: número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DECLARA media: número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LEIA (nota1)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 (nota2)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LEIA (nota3)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LEIA (nota4)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media=(nota1+nota2+nota3+nota4)/4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IMPRIMIR (MEDIA)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variáveis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variaveis e as constantes podem ser classificadas basicamente de quatro tipos: Númericas Caracteres, Alfanuméricas ou Lógicas.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uma constante?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constantes são valores imutáveis e não são alterados durante a vida útil do programa.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121825</wp:posOffset>
            </wp:positionV>
            <wp:extent cx="1962150" cy="359092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Tomadas de decisão e expressões.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9592" cy="17859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592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Expressões aritiméticas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“São expressões que utilizam operadores aritiméticos e funções aritiméticas envolvendo constantes e variáveis”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50+50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total+50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7296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72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381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Concatenação: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pt.wikipedia.org/wiki/Trabalho" TargetMode="External"/><Relationship Id="rId10" Type="http://schemas.openxmlformats.org/officeDocument/2006/relationships/hyperlink" Target="https://pt.wikipedia.org/wiki/Gr%C3%A1fico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pt.wikipedia.org/wiki/Dist%C3%A2ncia" TargetMode="External"/><Relationship Id="rId12" Type="http://schemas.openxmlformats.org/officeDocument/2006/relationships/hyperlink" Target="https://pt.wikipedia.org/wiki/Temp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Algoritmo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pt.wikipedia.org/wiki/Documento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studio.code.org/s/mc/lessons/1/levels/1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pt.wikipedia.org/wiki/Diagrama" TargetMode="External"/><Relationship Id="rId8" Type="http://schemas.openxmlformats.org/officeDocument/2006/relationships/hyperlink" Target="https://pt.wikipedia.org/wiki/Proces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