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4D0" w:rsidRPr="00865999" w:rsidRDefault="0057668A" w:rsidP="000669C7">
      <w:pPr>
        <w:pStyle w:val="Ttulo2"/>
        <w:rPr>
          <w:color w:val="632423" w:themeColor="accent2" w:themeShade="80"/>
          <w:sz w:val="40"/>
          <w:szCs w:val="40"/>
        </w:rPr>
      </w:pPr>
      <w:bookmarkStart w:id="0" w:name="prova-prática-engenheiro-de-dados-pleno"/>
      <w:r>
        <w:rPr>
          <w:color w:val="632423" w:themeColor="accent2" w:themeShade="80"/>
          <w:sz w:val="40"/>
          <w:szCs w:val="40"/>
        </w:rPr>
        <w:t>Case</w:t>
      </w:r>
      <w:r w:rsidR="00865999" w:rsidRPr="00865999">
        <w:rPr>
          <w:color w:val="632423" w:themeColor="accent2" w:themeShade="80"/>
          <w:sz w:val="40"/>
          <w:szCs w:val="40"/>
        </w:rPr>
        <w:t xml:space="preserve"> – </w:t>
      </w:r>
      <w:proofErr w:type="spellStart"/>
      <w:r w:rsidR="00865999" w:rsidRPr="00865999">
        <w:rPr>
          <w:color w:val="632423" w:themeColor="accent2" w:themeShade="80"/>
          <w:sz w:val="40"/>
          <w:szCs w:val="40"/>
        </w:rPr>
        <w:t>Engenheiro</w:t>
      </w:r>
      <w:proofErr w:type="spellEnd"/>
      <w:r w:rsidR="00865999" w:rsidRPr="00865999">
        <w:rPr>
          <w:color w:val="632423" w:themeColor="accent2" w:themeShade="80"/>
          <w:sz w:val="40"/>
          <w:szCs w:val="40"/>
        </w:rPr>
        <w:t xml:space="preserve"> de Dados</w:t>
      </w:r>
    </w:p>
    <w:p w:rsidR="002E14D0" w:rsidRDefault="00196C73">
      <w:pPr>
        <w:pStyle w:val="FirstParagraph"/>
      </w:pPr>
      <w:bookmarkStart w:id="1" w:name="contexto"/>
      <w:proofErr w:type="spellStart"/>
      <w:r w:rsidRPr="00196C73">
        <w:t>Desafio</w:t>
      </w:r>
      <w:proofErr w:type="spellEnd"/>
      <w:r w:rsidRPr="00196C73">
        <w:t xml:space="preserve"> </w:t>
      </w:r>
      <w:proofErr w:type="spellStart"/>
      <w:r w:rsidRPr="00196C73">
        <w:t>prático</w:t>
      </w:r>
      <w:proofErr w:type="spellEnd"/>
      <w:r w:rsidRPr="00196C73">
        <w:t xml:space="preserve"> </w:t>
      </w:r>
      <w:proofErr w:type="spellStart"/>
      <w:r w:rsidRPr="00196C73">
        <w:t>para</w:t>
      </w:r>
      <w:proofErr w:type="spellEnd"/>
      <w:r w:rsidRPr="00196C73">
        <w:t xml:space="preserve"> </w:t>
      </w:r>
      <w:proofErr w:type="spellStart"/>
      <w:r w:rsidRPr="00196C73">
        <w:t>avaliação</w:t>
      </w:r>
      <w:proofErr w:type="spellEnd"/>
      <w:r w:rsidRPr="00196C73">
        <w:t xml:space="preserve"> </w:t>
      </w:r>
      <w:proofErr w:type="spellStart"/>
      <w:r w:rsidRPr="00196C73">
        <w:t>na</w:t>
      </w:r>
      <w:proofErr w:type="spellEnd"/>
      <w:r w:rsidRPr="00196C73">
        <w:t xml:space="preserve"> </w:t>
      </w:r>
      <w:proofErr w:type="spellStart"/>
      <w:r w:rsidRPr="00196C73">
        <w:t>vaga</w:t>
      </w:r>
      <w:proofErr w:type="spellEnd"/>
      <w:r w:rsidRPr="00196C73">
        <w:t xml:space="preserve"> de </w:t>
      </w:r>
      <w:proofErr w:type="spellStart"/>
      <w:r w:rsidRPr="00196C73">
        <w:t>Engenheiro</w:t>
      </w:r>
      <w:proofErr w:type="spellEnd"/>
      <w:r w:rsidRPr="00196C73">
        <w:t xml:space="preserve"> de Dados.</w:t>
      </w:r>
      <w:r>
        <w:t xml:space="preserve"> O </w:t>
      </w:r>
      <w:proofErr w:type="spellStart"/>
      <w:r w:rsidR="00352E21">
        <w:t>projeto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capaz</w:t>
      </w:r>
      <w:proofErr w:type="spellEnd"/>
      <w:r>
        <w:t xml:space="preserve"> de lidar com dados incrementais, manter histórico e disponibilizar informações consolidadas para análise.</w:t>
      </w:r>
    </w:p>
    <w:p w:rsidR="002E14D0" w:rsidRDefault="00865999">
      <w:pPr>
        <w:pStyle w:val="Corpodetexto"/>
      </w:pPr>
      <w:r>
        <w:t>Você recebeu um arquivo Excel (</w:t>
      </w:r>
      <w:r>
        <w:rPr>
          <w:rStyle w:val="VerbatimChar"/>
        </w:rPr>
        <w:t>dados_entrada.xlsx</w:t>
      </w:r>
      <w:r>
        <w:t xml:space="preserve">) contendo eventos de mudanças para duas entidades relacionadas: </w:t>
      </w:r>
      <w:r>
        <w:rPr>
          <w:b/>
          <w:bCs/>
        </w:rPr>
        <w:t>clientes</w:t>
      </w:r>
      <w:r>
        <w:t xml:space="preserve"> e </w:t>
      </w:r>
      <w:r>
        <w:rPr>
          <w:b/>
          <w:bCs/>
        </w:rPr>
        <w:t>endereços</w:t>
      </w:r>
      <w:r>
        <w:t xml:space="preserve">. Ambas compartilham o mesmo identificador </w:t>
      </w:r>
      <w:r>
        <w:rPr>
          <w:rStyle w:val="VerbatimChar"/>
        </w:rPr>
        <w:t>id_cliente</w:t>
      </w:r>
      <w:r>
        <w:t>, e cada aba do Excel representa uma dessas entidades.</w:t>
      </w:r>
    </w:p>
    <w:p w:rsidR="002E14D0" w:rsidRDefault="00865999">
      <w:pPr>
        <w:pStyle w:val="Corpodetexto"/>
      </w:pPr>
      <w:proofErr w:type="spellStart"/>
      <w:r>
        <w:rPr>
          <w:b/>
          <w:bCs/>
        </w:rPr>
        <w:t>Sua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tarefa</w:t>
      </w:r>
      <w:proofErr w:type="spellEnd"/>
      <w:r>
        <w:rPr>
          <w:b/>
          <w:bCs/>
        </w:rPr>
        <w:t xml:space="preserve"> é </w:t>
      </w:r>
      <w:proofErr w:type="spellStart"/>
      <w:r>
        <w:rPr>
          <w:b/>
          <w:bCs/>
        </w:rPr>
        <w:t>construir</w:t>
      </w:r>
      <w:proofErr w:type="spellEnd"/>
      <w:r>
        <w:rPr>
          <w:b/>
          <w:bCs/>
        </w:rPr>
        <w:t xml:space="preserve"> um pipeline de dados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Python</w:t>
      </w:r>
      <w:r>
        <w:t xml:space="preserve"> </w:t>
      </w:r>
      <w:proofErr w:type="spellStart"/>
      <w:r>
        <w:t>que</w:t>
      </w:r>
      <w:proofErr w:type="spellEnd"/>
      <w:r>
        <w:t xml:space="preserve"> realize as seguintes etapas:</w:t>
      </w:r>
    </w:p>
    <w:p w:rsidR="002E14D0" w:rsidRDefault="006369F0">
      <w:r>
        <w:pict>
          <v:rect id="_x0000_i1025" style="width:0;height:1.5pt" o:hralign="center" o:hrstd="t" o:hr="t"/>
        </w:pict>
      </w:r>
    </w:p>
    <w:p w:rsidR="002E14D0" w:rsidRPr="00865999" w:rsidRDefault="00865999">
      <w:pPr>
        <w:pStyle w:val="Ttulo3"/>
        <w:rPr>
          <w:color w:val="632423" w:themeColor="accent2" w:themeShade="80"/>
          <w:sz w:val="28"/>
          <w:szCs w:val="28"/>
        </w:rPr>
      </w:pPr>
      <w:bookmarkStart w:id="2" w:name="estrutura-dos-dados-de-entrada"/>
      <w:bookmarkEnd w:id="1"/>
      <w:proofErr w:type="spellStart"/>
      <w:r w:rsidRPr="00865999">
        <w:rPr>
          <w:color w:val="632423" w:themeColor="accent2" w:themeShade="80"/>
          <w:sz w:val="28"/>
          <w:szCs w:val="28"/>
        </w:rPr>
        <w:t>Estrutura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dos Dados de Entrada</w:t>
      </w:r>
    </w:p>
    <w:p w:rsidR="002E14D0" w:rsidRDefault="00865999">
      <w:pPr>
        <w:pStyle w:val="Ttulo4"/>
      </w:pPr>
      <w:bookmarkStart w:id="3" w:name="aba-clientes"/>
      <w:r>
        <w:t xml:space="preserve">Aba </w:t>
      </w:r>
      <w:r>
        <w:rPr>
          <w:rStyle w:val="VerbatimChar"/>
        </w:rPr>
        <w:t>clientes</w:t>
      </w:r>
      <w:r>
        <w:t>:</w:t>
      </w:r>
    </w:p>
    <w:tbl>
      <w:tblPr>
        <w:tblStyle w:val="Table"/>
        <w:tblW w:w="5000" w:type="pct"/>
        <w:tblLayout w:type="fixed"/>
        <w:tblLook w:val="0020"/>
      </w:tblPr>
      <w:tblGrid>
        <w:gridCol w:w="1811"/>
        <w:gridCol w:w="1551"/>
        <w:gridCol w:w="2846"/>
        <w:gridCol w:w="2846"/>
      </w:tblGrid>
      <w:tr w:rsidR="002E14D0" w:rsidTr="002E14D0">
        <w:trPr>
          <w:cnfStyle w:val="100000000000"/>
          <w:tblHeader/>
        </w:trPr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t>Campo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Tipo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Obrigatório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Descrição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id_cliente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int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Identificador único do cliente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Nome completo do cliente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352E21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E-mail do cliente (formato válido)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cpf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CPF do cliente (formato: XXX.XXX.XXX-XX)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data_nascimento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date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Data de nascimento (formato: YYYY-MM-DD)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 xml:space="preserve">Status do cliente: </w:t>
            </w:r>
            <w:r>
              <w:rPr>
                <w:rStyle w:val="VerbatimChar"/>
              </w:rPr>
              <w:t>ativo</w:t>
            </w:r>
            <w:r>
              <w:t xml:space="preserve">, </w:t>
            </w:r>
            <w:r>
              <w:rPr>
                <w:rStyle w:val="VerbatimChar"/>
              </w:rPr>
              <w:t>inativo</w:t>
            </w:r>
            <w:r>
              <w:t xml:space="preserve"> ou </w:t>
            </w:r>
            <w:r>
              <w:rPr>
                <w:rStyle w:val="VerbatimChar"/>
              </w:rPr>
              <w:t>suspenso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data_evento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datetime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Timestamp do evento de mudança (YYYY-MM-DD HH:MM:SS)</w:t>
            </w:r>
          </w:p>
        </w:tc>
      </w:tr>
    </w:tbl>
    <w:p w:rsidR="002E14D0" w:rsidRPr="00865999" w:rsidRDefault="00865999">
      <w:pPr>
        <w:pStyle w:val="Ttulo4"/>
        <w:rPr>
          <w:color w:val="632423" w:themeColor="accent2" w:themeShade="80"/>
        </w:rPr>
      </w:pPr>
      <w:bookmarkStart w:id="4" w:name="aba-enderecos"/>
      <w:bookmarkEnd w:id="3"/>
      <w:r w:rsidRPr="00865999">
        <w:rPr>
          <w:color w:val="632423" w:themeColor="accent2" w:themeShade="80"/>
        </w:rPr>
        <w:t xml:space="preserve">Aba </w:t>
      </w:r>
      <w:r w:rsidRPr="00865999">
        <w:rPr>
          <w:rStyle w:val="VerbatimChar"/>
          <w:color w:val="632423" w:themeColor="accent2" w:themeShade="80"/>
        </w:rPr>
        <w:t>enderecos</w:t>
      </w:r>
      <w:r w:rsidRPr="00865999">
        <w:rPr>
          <w:color w:val="632423" w:themeColor="accent2" w:themeShade="80"/>
        </w:rPr>
        <w:t>:</w:t>
      </w:r>
    </w:p>
    <w:tbl>
      <w:tblPr>
        <w:tblStyle w:val="Table"/>
        <w:tblW w:w="5000" w:type="pct"/>
        <w:tblLayout w:type="fixed"/>
        <w:tblLook w:val="0020"/>
      </w:tblPr>
      <w:tblGrid>
        <w:gridCol w:w="1811"/>
        <w:gridCol w:w="1551"/>
        <w:gridCol w:w="2846"/>
        <w:gridCol w:w="2846"/>
      </w:tblGrid>
      <w:tr w:rsidR="002E14D0" w:rsidTr="002E14D0">
        <w:trPr>
          <w:cnfStyle w:val="100000000000"/>
          <w:tblHeader/>
        </w:trPr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t>Campo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Tipo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Obrigatório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Descrição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id_endereco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int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Identificador único do endereço (PK)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id_cliente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int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Identificador do cliente (FK)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cep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CEP (formato: XXXXX-</w:t>
            </w:r>
            <w:r>
              <w:lastRenderedPageBreak/>
              <w:t>XXX)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lastRenderedPageBreak/>
              <w:t>logradouro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Endereço completo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numero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Número do endereço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complemento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Não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Complemento do endereço (opcional)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bairro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Bairro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cidade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Cidade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estado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string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UF (sigla com 2 letras: SP, MG, RJ, etc)</w:t>
            </w:r>
          </w:p>
        </w:tc>
      </w:tr>
      <w:tr w:rsidR="002E14D0">
        <w:tc>
          <w:tcPr>
            <w:tcW w:w="1584" w:type="dxa"/>
          </w:tcPr>
          <w:p w:rsidR="002E14D0" w:rsidRDefault="00865999">
            <w:pPr>
              <w:pStyle w:val="Compact"/>
            </w:pPr>
            <w:r>
              <w:rPr>
                <w:rStyle w:val="VerbatimChar"/>
              </w:rPr>
              <w:t>data_evento</w:t>
            </w:r>
          </w:p>
        </w:tc>
        <w:tc>
          <w:tcPr>
            <w:tcW w:w="1357" w:type="dxa"/>
          </w:tcPr>
          <w:p w:rsidR="002E14D0" w:rsidRDefault="00865999">
            <w:pPr>
              <w:pStyle w:val="Compact"/>
            </w:pPr>
            <w:r>
              <w:t>datetime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Sim</w:t>
            </w:r>
          </w:p>
        </w:tc>
        <w:tc>
          <w:tcPr>
            <w:tcW w:w="2489" w:type="dxa"/>
          </w:tcPr>
          <w:p w:rsidR="002E14D0" w:rsidRDefault="00865999">
            <w:pPr>
              <w:pStyle w:val="Compact"/>
            </w:pPr>
            <w:r>
              <w:t>Timestamp do evento de mudança (YYYY-MM-DD HH:MM:SS)</w:t>
            </w:r>
          </w:p>
        </w:tc>
      </w:tr>
    </w:tbl>
    <w:p w:rsidR="002E14D0" w:rsidRDefault="00865999">
      <w:pPr>
        <w:pStyle w:val="Corpodetexto"/>
      </w:pPr>
      <w:r>
        <w:rPr>
          <w:b/>
          <w:bCs/>
        </w:rPr>
        <w:t>Nota importante sobre as mudanças de Endereços</w:t>
      </w:r>
      <w:r>
        <w:t xml:space="preserve">: O campo </w:t>
      </w:r>
      <w:r>
        <w:rPr>
          <w:rStyle w:val="VerbatimChar"/>
        </w:rPr>
        <w:t>id_endereco</w:t>
      </w:r>
      <w:r>
        <w:t xml:space="preserve"> é a </w:t>
      </w:r>
      <w:r>
        <w:rPr>
          <w:b/>
          <w:bCs/>
        </w:rPr>
        <w:t>chave primária</w:t>
      </w:r>
      <w:r>
        <w:t xml:space="preserve"> para a tabela de endereços. Múltiplos </w:t>
      </w:r>
      <w:r>
        <w:rPr>
          <w:rStyle w:val="VerbatimChar"/>
        </w:rPr>
        <w:t>id_endereco</w:t>
      </w:r>
      <w:r>
        <w:t xml:space="preserve"> podem compartilhar o mesmo </w:t>
      </w:r>
      <w:r>
        <w:rPr>
          <w:rStyle w:val="VerbatimChar"/>
        </w:rPr>
        <w:t>id_cliente</w:t>
      </w:r>
      <w:r>
        <w:t xml:space="preserve"> (um cliente pode ter múltiplos endereços). Para o merge incremental, use </w:t>
      </w:r>
      <w:r>
        <w:rPr>
          <w:rStyle w:val="VerbatimChar"/>
          <w:b/>
          <w:bCs/>
        </w:rPr>
        <w:t>id_endereco</w:t>
      </w:r>
      <w:r>
        <w:t xml:space="preserve"> como chave de identificação, não </w:t>
      </w:r>
      <w:r>
        <w:rPr>
          <w:rStyle w:val="VerbatimChar"/>
        </w:rPr>
        <w:t>id_cliente</w:t>
      </w:r>
      <w:r>
        <w:t>.</w:t>
      </w:r>
    </w:p>
    <w:p w:rsidR="002E14D0" w:rsidRPr="00865999" w:rsidRDefault="00865999">
      <w:pPr>
        <w:pStyle w:val="Ttulo3"/>
        <w:rPr>
          <w:color w:val="632423" w:themeColor="accent2" w:themeShade="80"/>
          <w:sz w:val="28"/>
          <w:szCs w:val="28"/>
        </w:rPr>
      </w:pPr>
      <w:bookmarkStart w:id="5" w:name="parte-1-ingestão-e-armazenamento-raw"/>
      <w:bookmarkEnd w:id="2"/>
      <w:bookmarkEnd w:id="4"/>
      <w:r w:rsidRPr="00865999">
        <w:rPr>
          <w:color w:val="632423" w:themeColor="accent2" w:themeShade="80"/>
          <w:sz w:val="28"/>
          <w:szCs w:val="28"/>
        </w:rPr>
        <w:t xml:space="preserve">Parte 1 – </w:t>
      </w:r>
      <w:proofErr w:type="spellStart"/>
      <w:r w:rsidRPr="00865999">
        <w:rPr>
          <w:color w:val="632423" w:themeColor="accent2" w:themeShade="80"/>
          <w:sz w:val="28"/>
          <w:szCs w:val="28"/>
        </w:rPr>
        <w:t>Ingestão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e Armazenamento Raw</w:t>
      </w:r>
    </w:p>
    <w:p w:rsidR="002E14D0" w:rsidRDefault="00865999">
      <w:pPr>
        <w:pStyle w:val="Compact"/>
        <w:numPr>
          <w:ilvl w:val="0"/>
          <w:numId w:val="2"/>
        </w:numPr>
      </w:pPr>
      <w:r>
        <w:rPr>
          <w:b/>
          <w:bCs/>
        </w:rPr>
        <w:t>Leia o arquivo Excel</w:t>
      </w:r>
      <w:r>
        <w:t xml:space="preserve"> (</w:t>
      </w:r>
      <w:r>
        <w:rPr>
          <w:rStyle w:val="VerbatimChar"/>
        </w:rPr>
        <w:t>dados_entrada.xlsx</w:t>
      </w:r>
      <w:r>
        <w:t>) com as duas abas:</w:t>
      </w:r>
    </w:p>
    <w:p w:rsidR="002E14D0" w:rsidRDefault="00865999">
      <w:pPr>
        <w:pStyle w:val="Compact"/>
        <w:numPr>
          <w:ilvl w:val="1"/>
          <w:numId w:val="3"/>
        </w:numPr>
      </w:pPr>
      <w:r>
        <w:t xml:space="preserve">Aba </w:t>
      </w:r>
      <w:r>
        <w:rPr>
          <w:rStyle w:val="VerbatimChar"/>
        </w:rPr>
        <w:t>clientes</w:t>
      </w:r>
      <w:r>
        <w:t>: contém eventos de mudanças para clientes</w:t>
      </w:r>
    </w:p>
    <w:p w:rsidR="002E14D0" w:rsidRDefault="00865999">
      <w:pPr>
        <w:pStyle w:val="Compact"/>
        <w:numPr>
          <w:ilvl w:val="1"/>
          <w:numId w:val="3"/>
        </w:numPr>
      </w:pPr>
      <w:r>
        <w:t xml:space="preserve">Aba </w:t>
      </w:r>
      <w:r>
        <w:rPr>
          <w:rStyle w:val="VerbatimChar"/>
        </w:rPr>
        <w:t>enderecos</w:t>
      </w:r>
      <w:r>
        <w:t>: contém eventos de mudanças para endereços</w:t>
      </w:r>
    </w:p>
    <w:p w:rsidR="002E14D0" w:rsidRDefault="00865999">
      <w:pPr>
        <w:pStyle w:val="Compact"/>
        <w:numPr>
          <w:ilvl w:val="0"/>
          <w:numId w:val="2"/>
        </w:numPr>
      </w:pPr>
      <w:r>
        <w:rPr>
          <w:b/>
          <w:bCs/>
        </w:rPr>
        <w:t>Implemente validações de qualidade de dados conforme as regras definidas acima:</w:t>
      </w:r>
    </w:p>
    <w:p w:rsidR="002E14D0" w:rsidRDefault="00865999">
      <w:pPr>
        <w:pStyle w:val="Compact"/>
        <w:numPr>
          <w:ilvl w:val="1"/>
          <w:numId w:val="4"/>
        </w:numPr>
      </w:pPr>
      <w:r>
        <w:t>Validação de campos obrigatórios (não nulos e não vazios)</w:t>
      </w:r>
    </w:p>
    <w:p w:rsidR="002E14D0" w:rsidRDefault="00865999">
      <w:pPr>
        <w:pStyle w:val="Compact"/>
        <w:numPr>
          <w:ilvl w:val="1"/>
          <w:numId w:val="4"/>
        </w:numPr>
      </w:pPr>
      <w:r>
        <w:t>Validação de formato de CPF (</w:t>
      </w:r>
      <w:r>
        <w:rPr>
          <w:rStyle w:val="VerbatimChar"/>
        </w:rPr>
        <w:t>XXX.XXX.XXX-XX</w:t>
      </w:r>
      <w:r>
        <w:t>)</w:t>
      </w:r>
    </w:p>
    <w:p w:rsidR="002E14D0" w:rsidRDefault="00865999">
      <w:pPr>
        <w:pStyle w:val="Compact"/>
        <w:numPr>
          <w:ilvl w:val="1"/>
          <w:numId w:val="4"/>
        </w:numPr>
      </w:pPr>
      <w:r>
        <w:t>Validação de formato de CEP (</w:t>
      </w:r>
      <w:r>
        <w:rPr>
          <w:rStyle w:val="VerbatimChar"/>
        </w:rPr>
        <w:t>XXXXX-XXX</w:t>
      </w:r>
      <w:r>
        <w:t>)</w:t>
      </w:r>
    </w:p>
    <w:p w:rsidR="002E14D0" w:rsidRDefault="00865999">
      <w:pPr>
        <w:pStyle w:val="Compact"/>
        <w:numPr>
          <w:ilvl w:val="1"/>
          <w:numId w:val="4"/>
        </w:numPr>
      </w:pPr>
      <w:r>
        <w:t xml:space="preserve">Validação de e-mail (contém </w:t>
      </w:r>
      <w:r>
        <w:rPr>
          <w:rStyle w:val="VerbatimChar"/>
        </w:rPr>
        <w:t>@</w:t>
      </w:r>
      <w:r>
        <w:t xml:space="preserve"> e domínio válido)</w:t>
      </w:r>
    </w:p>
    <w:p w:rsidR="002E14D0" w:rsidRDefault="00865999">
      <w:pPr>
        <w:pStyle w:val="Compact"/>
        <w:numPr>
          <w:ilvl w:val="1"/>
          <w:numId w:val="4"/>
        </w:numPr>
      </w:pPr>
      <w:r>
        <w:t xml:space="preserve">Validação de datas (formato </w:t>
      </w:r>
      <w:r>
        <w:rPr>
          <w:rStyle w:val="VerbatimChar"/>
        </w:rPr>
        <w:t>YYYY-MM-DD</w:t>
      </w:r>
      <w:r>
        <w:t xml:space="preserve"> e valores válidos)</w:t>
      </w:r>
    </w:p>
    <w:p w:rsidR="002E14D0" w:rsidRDefault="00865999">
      <w:pPr>
        <w:pStyle w:val="Compact"/>
        <w:numPr>
          <w:ilvl w:val="1"/>
          <w:numId w:val="4"/>
        </w:numPr>
      </w:pPr>
      <w:r>
        <w:t xml:space="preserve">Validação de status (apenas: </w:t>
      </w:r>
      <w:r>
        <w:rPr>
          <w:rStyle w:val="VerbatimChar"/>
        </w:rPr>
        <w:t>ativo</w:t>
      </w:r>
      <w:r>
        <w:t xml:space="preserve">, </w:t>
      </w:r>
      <w:r>
        <w:rPr>
          <w:rStyle w:val="VerbatimChar"/>
        </w:rPr>
        <w:t>inativo</w:t>
      </w:r>
      <w:r>
        <w:t xml:space="preserve">, </w:t>
      </w:r>
      <w:r>
        <w:rPr>
          <w:rStyle w:val="VerbatimChar"/>
        </w:rPr>
        <w:t>suspenso</w:t>
      </w:r>
      <w:r>
        <w:t>)</w:t>
      </w:r>
    </w:p>
    <w:p w:rsidR="002E14D0" w:rsidRDefault="00865999">
      <w:pPr>
        <w:pStyle w:val="Compact"/>
        <w:numPr>
          <w:ilvl w:val="1"/>
          <w:numId w:val="4"/>
        </w:numPr>
      </w:pPr>
      <w:r>
        <w:t xml:space="preserve">Validação de integridade referencial: </w:t>
      </w:r>
      <w:r>
        <w:rPr>
          <w:rStyle w:val="VerbatimChar"/>
        </w:rPr>
        <w:t>id_cliente</w:t>
      </w:r>
      <w:r>
        <w:t xml:space="preserve"> em endereços deve existir em clientes</w:t>
      </w:r>
    </w:p>
    <w:p w:rsidR="002E14D0" w:rsidRDefault="00865999">
      <w:pPr>
        <w:pStyle w:val="Compact"/>
        <w:numPr>
          <w:ilvl w:val="1"/>
          <w:numId w:val="4"/>
        </w:numPr>
      </w:pPr>
      <w:r>
        <w:t>Registre cada erro em um arquivo de log com: linha do arquivo, campo, valor, motivo da rejeição</w:t>
      </w:r>
    </w:p>
    <w:p w:rsidR="002E14D0" w:rsidRDefault="00865999">
      <w:pPr>
        <w:pStyle w:val="Compact"/>
        <w:numPr>
          <w:ilvl w:val="1"/>
          <w:numId w:val="4"/>
        </w:numPr>
      </w:pPr>
      <w:r>
        <w:t>Rejeite registros inválidos (não incluir no arquivo Parquet)</w:t>
      </w:r>
    </w:p>
    <w:p w:rsidR="002E14D0" w:rsidRDefault="00865999">
      <w:pPr>
        <w:pStyle w:val="Compact"/>
        <w:numPr>
          <w:ilvl w:val="0"/>
          <w:numId w:val="2"/>
        </w:numPr>
      </w:pPr>
      <w:r>
        <w:rPr>
          <w:b/>
          <w:bCs/>
        </w:rPr>
        <w:t>Salve cada entidade como arquivos Parquet no bucket S3</w:t>
      </w:r>
      <w:r>
        <w:t xml:space="preserve"> na pasta </w:t>
      </w:r>
      <w:r>
        <w:rPr>
          <w:rStyle w:val="VerbatimChar"/>
        </w:rPr>
        <w:t>raw/</w:t>
      </w:r>
      <w:r>
        <w:t>, mantendo os dados brutos</w:t>
      </w:r>
    </w:p>
    <w:p w:rsidR="002E14D0" w:rsidRDefault="00865999">
      <w:pPr>
        <w:pStyle w:val="Compact"/>
        <w:numPr>
          <w:ilvl w:val="1"/>
          <w:numId w:val="5"/>
        </w:numPr>
      </w:pPr>
      <w:r>
        <w:t>Adicione particionamento por data de processamento (</w:t>
      </w:r>
      <w:r>
        <w:rPr>
          <w:rStyle w:val="VerbatimChar"/>
        </w:rPr>
        <w:t>data_processamento=YYYY-MM-DD</w:t>
      </w:r>
      <w:r>
        <w:t>)</w:t>
      </w:r>
    </w:p>
    <w:p w:rsidR="002E14D0" w:rsidRDefault="00865999">
      <w:pPr>
        <w:pStyle w:val="Compact"/>
        <w:numPr>
          <w:ilvl w:val="1"/>
          <w:numId w:val="5"/>
        </w:numPr>
      </w:pPr>
      <w:r>
        <w:t>Utilize compressão snappy</w:t>
      </w:r>
    </w:p>
    <w:p w:rsidR="002E14D0" w:rsidRDefault="006369F0">
      <w:r>
        <w:pict>
          <v:rect id="_x0000_i1026" style="width:0;height:1.5pt" o:hralign="center" o:hrstd="t" o:hr="t"/>
        </w:pict>
      </w:r>
    </w:p>
    <w:p w:rsidR="002E14D0" w:rsidRPr="00865999" w:rsidRDefault="00865999">
      <w:pPr>
        <w:pStyle w:val="Ttulo3"/>
        <w:rPr>
          <w:color w:val="632423" w:themeColor="accent2" w:themeShade="80"/>
          <w:sz w:val="28"/>
          <w:szCs w:val="28"/>
        </w:rPr>
      </w:pPr>
      <w:bookmarkStart w:id="6" w:name="parte-2-processamento-e-camada-stage"/>
      <w:bookmarkEnd w:id="5"/>
      <w:r w:rsidRPr="00865999">
        <w:rPr>
          <w:color w:val="632423" w:themeColor="accent2" w:themeShade="80"/>
          <w:sz w:val="28"/>
          <w:szCs w:val="28"/>
        </w:rPr>
        <w:lastRenderedPageBreak/>
        <w:t xml:space="preserve">Parte 2 – </w:t>
      </w:r>
      <w:proofErr w:type="spellStart"/>
      <w:r w:rsidRPr="00865999">
        <w:rPr>
          <w:color w:val="632423" w:themeColor="accent2" w:themeShade="80"/>
          <w:sz w:val="28"/>
          <w:szCs w:val="28"/>
        </w:rPr>
        <w:t>Processamento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e Camada Stage</w:t>
      </w:r>
    </w:p>
    <w:p w:rsidR="002E14D0" w:rsidRDefault="00865999">
      <w:pPr>
        <w:pStyle w:val="Compact"/>
        <w:numPr>
          <w:ilvl w:val="0"/>
          <w:numId w:val="6"/>
        </w:numPr>
      </w:pPr>
      <w:r>
        <w:t>Para cada entidade:</w:t>
      </w:r>
    </w:p>
    <w:p w:rsidR="002E14D0" w:rsidRDefault="00865999">
      <w:pPr>
        <w:pStyle w:val="Compact"/>
        <w:numPr>
          <w:ilvl w:val="1"/>
          <w:numId w:val="7"/>
        </w:numPr>
      </w:pPr>
      <w:r>
        <w:t xml:space="preserve">Considere que os dados representam </w:t>
      </w:r>
      <w:r>
        <w:rPr>
          <w:b/>
          <w:bCs/>
        </w:rPr>
        <w:t>eventos de mudança</w:t>
      </w:r>
    </w:p>
    <w:p w:rsidR="002E14D0" w:rsidRDefault="00865999">
      <w:pPr>
        <w:pStyle w:val="Compact"/>
        <w:numPr>
          <w:ilvl w:val="1"/>
          <w:numId w:val="7"/>
        </w:numPr>
      </w:pPr>
      <w:r>
        <w:rPr>
          <w:b/>
          <w:bCs/>
        </w:rPr>
        <w:t>Para clientes</w:t>
      </w:r>
      <w:r>
        <w:t xml:space="preserve">: mantenha apenas o último evento por </w:t>
      </w:r>
      <w:r>
        <w:rPr>
          <w:rStyle w:val="VerbatimChar"/>
        </w:rPr>
        <w:t>id_cliente</w:t>
      </w:r>
      <w:r>
        <w:t xml:space="preserve">, com base no campo </w:t>
      </w:r>
      <w:r>
        <w:rPr>
          <w:rStyle w:val="VerbatimChar"/>
        </w:rPr>
        <w:t>data_evento</w:t>
      </w:r>
    </w:p>
    <w:p w:rsidR="002E14D0" w:rsidRDefault="00865999">
      <w:pPr>
        <w:pStyle w:val="Compact"/>
        <w:numPr>
          <w:ilvl w:val="1"/>
          <w:numId w:val="7"/>
        </w:numPr>
      </w:pPr>
      <w:r>
        <w:rPr>
          <w:b/>
          <w:bCs/>
        </w:rPr>
        <w:t>Para endereços</w:t>
      </w:r>
      <w:r>
        <w:t xml:space="preserve">: mantenha apenas o último evento por </w:t>
      </w:r>
      <w:r>
        <w:rPr>
          <w:rStyle w:val="VerbatimChar"/>
        </w:rPr>
        <w:t>id_endereco</w:t>
      </w:r>
      <w:r>
        <w:t xml:space="preserve">, com base no campo </w:t>
      </w:r>
      <w:r>
        <w:rPr>
          <w:rStyle w:val="VerbatimChar"/>
        </w:rPr>
        <w:t>data_evento</w:t>
      </w:r>
      <w:r>
        <w:t xml:space="preserve"> (não por </w:t>
      </w:r>
      <w:r>
        <w:rPr>
          <w:rStyle w:val="VerbatimChar"/>
        </w:rPr>
        <w:t>id_cliente</w:t>
      </w:r>
      <w:r>
        <w:t>)</w:t>
      </w:r>
    </w:p>
    <w:p w:rsidR="002E14D0" w:rsidRDefault="00865999" w:rsidP="00352E21">
      <w:pPr>
        <w:pStyle w:val="Compact"/>
        <w:numPr>
          <w:ilvl w:val="1"/>
          <w:numId w:val="7"/>
        </w:numPr>
      </w:pPr>
      <w:r>
        <w:rPr>
          <w:b/>
          <w:bCs/>
        </w:rPr>
        <w:t>Utilize Delta Lake</w:t>
      </w:r>
      <w:r>
        <w:t xml:space="preserve"> para fazer o </w:t>
      </w:r>
      <w:r>
        <w:rPr>
          <w:rStyle w:val="VerbatimChar"/>
        </w:rPr>
        <w:t>merge</w:t>
      </w:r>
      <w:r>
        <w:t xml:space="preserve"> incremental dos dados </w:t>
      </w:r>
      <w:proofErr w:type="spellStart"/>
      <w:r>
        <w:t>nas</w:t>
      </w:r>
      <w:proofErr w:type="spellEnd"/>
      <w:r>
        <w:t xml:space="preserve"> pastas </w:t>
      </w:r>
      <w:r>
        <w:rPr>
          <w:rStyle w:val="VerbatimChar"/>
        </w:rPr>
        <w:t>stage/</w:t>
      </w:r>
      <w:proofErr w:type="spellStart"/>
      <w:r>
        <w:rPr>
          <w:rStyle w:val="VerbatimChar"/>
        </w:rPr>
        <w:t>clientes</w:t>
      </w:r>
      <w:proofErr w:type="spellEnd"/>
      <w:r>
        <w:rPr>
          <w:rStyle w:val="VerbatimChar"/>
        </w:rPr>
        <w:t>/</w:t>
      </w:r>
      <w:r>
        <w:t xml:space="preserve"> e </w:t>
      </w:r>
      <w:r>
        <w:rPr>
          <w:rStyle w:val="VerbatimChar"/>
        </w:rPr>
        <w:t>stage/</w:t>
      </w:r>
      <w:proofErr w:type="spellStart"/>
      <w:r>
        <w:rPr>
          <w:rStyle w:val="VerbatimChar"/>
        </w:rPr>
        <w:t>enderecos</w:t>
      </w:r>
      <w:proofErr w:type="spellEnd"/>
      <w:r>
        <w:rPr>
          <w:rStyle w:val="VerbatimChar"/>
        </w:rPr>
        <w:t>/</w:t>
      </w:r>
      <w:r>
        <w:t xml:space="preserve"> no S3</w:t>
      </w:r>
    </w:p>
    <w:p w:rsidR="002E14D0" w:rsidRDefault="00865999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Requisitos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técnicos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etapa</w:t>
      </w:r>
      <w:proofErr w:type="spellEnd"/>
      <w:r>
        <w:rPr>
          <w:b/>
          <w:bCs/>
        </w:rPr>
        <w:t>:</w:t>
      </w:r>
    </w:p>
    <w:p w:rsidR="002E14D0" w:rsidRDefault="00865999">
      <w:pPr>
        <w:pStyle w:val="Compact"/>
        <w:numPr>
          <w:ilvl w:val="1"/>
          <w:numId w:val="8"/>
        </w:numPr>
      </w:pPr>
      <w:r>
        <w:t>Use Spark para o processamento (não pandas)</w:t>
      </w:r>
    </w:p>
    <w:p w:rsidR="002E14D0" w:rsidRDefault="00865999">
      <w:pPr>
        <w:pStyle w:val="Compact"/>
        <w:numPr>
          <w:ilvl w:val="1"/>
          <w:numId w:val="8"/>
        </w:numPr>
      </w:pPr>
      <w:r>
        <w:t>Implemente tratamento de duplicatas</w:t>
      </w:r>
    </w:p>
    <w:p w:rsidR="002E14D0" w:rsidRDefault="00865999">
      <w:pPr>
        <w:pStyle w:val="Compact"/>
        <w:numPr>
          <w:ilvl w:val="1"/>
          <w:numId w:val="8"/>
        </w:numPr>
      </w:pPr>
      <w:r>
        <w:t xml:space="preserve">Adicione uma coluna </w:t>
      </w:r>
      <w:r>
        <w:rPr>
          <w:rStyle w:val="VerbatimChar"/>
        </w:rPr>
        <w:t>data_atualizacao</w:t>
      </w:r>
      <w:r>
        <w:t xml:space="preserve"> para rastreabilidade</w:t>
      </w:r>
    </w:p>
    <w:p w:rsidR="002E14D0" w:rsidRDefault="00865999">
      <w:pPr>
        <w:pStyle w:val="Compact"/>
        <w:numPr>
          <w:ilvl w:val="1"/>
          <w:numId w:val="8"/>
        </w:numPr>
      </w:pPr>
      <w:r>
        <w:t>Garanta idempotência do processo (executar múltiplas vezes deve produzir o mesmo resultado)</w:t>
      </w:r>
    </w:p>
    <w:p w:rsidR="002E14D0" w:rsidRDefault="006369F0">
      <w:r>
        <w:pict>
          <v:rect id="_x0000_i1027" style="width:0;height:1.5pt" o:hralign="center" o:hrstd="t" o:hr="t"/>
        </w:pict>
      </w:r>
    </w:p>
    <w:p w:rsidR="002E14D0" w:rsidRPr="00865999" w:rsidRDefault="00865999">
      <w:pPr>
        <w:pStyle w:val="Ttulo3"/>
        <w:rPr>
          <w:color w:val="632423" w:themeColor="accent2" w:themeShade="80"/>
          <w:sz w:val="28"/>
          <w:szCs w:val="28"/>
        </w:rPr>
      </w:pPr>
      <w:bookmarkStart w:id="7" w:name="parte-3-camada-analytics-20-pontos"/>
      <w:bookmarkEnd w:id="6"/>
      <w:r w:rsidRPr="00865999">
        <w:rPr>
          <w:color w:val="632423" w:themeColor="accent2" w:themeShade="80"/>
          <w:sz w:val="28"/>
          <w:szCs w:val="28"/>
        </w:rPr>
        <w:t xml:space="preserve">Parte 3 – </w:t>
      </w:r>
      <w:proofErr w:type="spellStart"/>
      <w:r w:rsidRPr="00865999">
        <w:rPr>
          <w:color w:val="632423" w:themeColor="accent2" w:themeShade="80"/>
          <w:sz w:val="28"/>
          <w:szCs w:val="28"/>
        </w:rPr>
        <w:t>Camada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Analytics</w:t>
      </w:r>
    </w:p>
    <w:p w:rsidR="002E14D0" w:rsidRDefault="00865999">
      <w:pPr>
        <w:pStyle w:val="Compact"/>
        <w:numPr>
          <w:ilvl w:val="0"/>
          <w:numId w:val="9"/>
        </w:numPr>
      </w:pPr>
      <w:r>
        <w:t xml:space="preserve">Realize um </w:t>
      </w:r>
      <w:r>
        <w:rPr>
          <w:b/>
          <w:bCs/>
        </w:rPr>
        <w:t xml:space="preserve">join entre as entidades </w:t>
      </w:r>
      <w:r>
        <w:rPr>
          <w:rStyle w:val="VerbatimChar"/>
          <w:b/>
          <w:bCs/>
        </w:rPr>
        <w:t>clientes</w:t>
      </w:r>
      <w:r>
        <w:rPr>
          <w:b/>
          <w:bCs/>
        </w:rPr>
        <w:t xml:space="preserve"> e </w:t>
      </w:r>
      <w:r>
        <w:rPr>
          <w:rStyle w:val="VerbatimChar"/>
          <w:b/>
          <w:bCs/>
        </w:rPr>
        <w:t>enderecos</w:t>
      </w:r>
      <w:r>
        <w:t xml:space="preserve"> com base no </w:t>
      </w:r>
      <w:r>
        <w:rPr>
          <w:rStyle w:val="VerbatimChar"/>
        </w:rPr>
        <w:t>id_cliente</w:t>
      </w:r>
      <w:r>
        <w:t>:</w:t>
      </w:r>
    </w:p>
    <w:p w:rsidR="002E14D0" w:rsidRDefault="00865999">
      <w:pPr>
        <w:pStyle w:val="Compact"/>
        <w:numPr>
          <w:ilvl w:val="1"/>
          <w:numId w:val="10"/>
        </w:numPr>
      </w:pPr>
      <w:r>
        <w:t>Considere apenas clientes com status “ativo”</w:t>
      </w:r>
    </w:p>
    <w:p w:rsidR="002E14D0" w:rsidRDefault="00865999">
      <w:pPr>
        <w:pStyle w:val="Compact"/>
        <w:numPr>
          <w:ilvl w:val="1"/>
          <w:numId w:val="10"/>
        </w:numPr>
      </w:pPr>
      <w:r>
        <w:t>Trate casos de clientes sem endereço cadastrado (LEFT JOIN recomendado)</w:t>
      </w:r>
    </w:p>
    <w:p w:rsidR="002E14D0" w:rsidRDefault="00865999">
      <w:pPr>
        <w:pStyle w:val="Compact"/>
        <w:numPr>
          <w:ilvl w:val="1"/>
          <w:numId w:val="10"/>
        </w:numPr>
      </w:pPr>
      <w:r>
        <w:t>Mantenha todas as combinações válidas: um cliente pode ter múltiplos endereços (</w:t>
      </w:r>
      <w:r>
        <w:rPr>
          <w:rStyle w:val="VerbatimChar"/>
        </w:rPr>
        <w:t>id_endereco</w:t>
      </w:r>
      <w:r>
        <w:t xml:space="preserve"> diferentes)</w:t>
      </w:r>
    </w:p>
    <w:p w:rsidR="002E14D0" w:rsidRDefault="00865999">
      <w:pPr>
        <w:pStyle w:val="Compact"/>
        <w:numPr>
          <w:ilvl w:val="1"/>
          <w:numId w:val="10"/>
        </w:numPr>
      </w:pPr>
      <w:r>
        <w:t>Adicione coluna calculada:</w:t>
      </w:r>
    </w:p>
    <w:p w:rsidR="002E14D0" w:rsidRDefault="00865999">
      <w:pPr>
        <w:pStyle w:val="Compact"/>
        <w:numPr>
          <w:ilvl w:val="2"/>
          <w:numId w:val="11"/>
        </w:numPr>
      </w:pPr>
      <w:r>
        <w:rPr>
          <w:rStyle w:val="VerbatimChar"/>
        </w:rPr>
        <w:t>idade</w:t>
      </w:r>
      <w:r>
        <w:t>: calculada a partir da data de nascimento</w:t>
      </w:r>
    </w:p>
    <w:p w:rsidR="002E14D0" w:rsidRDefault="00865999">
      <w:pPr>
        <w:pStyle w:val="Compact"/>
        <w:numPr>
          <w:ilvl w:val="0"/>
          <w:numId w:val="9"/>
        </w:numPr>
      </w:pPr>
      <w:r>
        <w:rPr>
          <w:b/>
          <w:bCs/>
        </w:rPr>
        <w:t>Salve o resultado</w:t>
      </w:r>
      <w:r>
        <w:t xml:space="preserve"> como arquivos Parquet na pasta </w:t>
      </w:r>
      <w:r>
        <w:rPr>
          <w:rStyle w:val="VerbatimChar"/>
        </w:rPr>
        <w:t>analytics/clientes/</w:t>
      </w:r>
      <w:r>
        <w:t xml:space="preserve"> no S3:</w:t>
      </w:r>
    </w:p>
    <w:p w:rsidR="002E14D0" w:rsidRDefault="00865999">
      <w:pPr>
        <w:pStyle w:val="Compact"/>
        <w:numPr>
          <w:ilvl w:val="1"/>
          <w:numId w:val="12"/>
        </w:numPr>
      </w:pPr>
      <w:r>
        <w:t>Otimize para consultas analíticas (considere ordenação e coalescing)</w:t>
      </w:r>
    </w:p>
    <w:p w:rsidR="002E14D0" w:rsidRDefault="006369F0">
      <w:r>
        <w:pict>
          <v:rect id="_x0000_i1028" style="width:0;height:1.5pt" o:hralign="center" o:hrstd="t" o:hr="t"/>
        </w:pict>
      </w:r>
    </w:p>
    <w:p w:rsidR="002E14D0" w:rsidRPr="00865999" w:rsidRDefault="00865999">
      <w:pPr>
        <w:pStyle w:val="Ttulo3"/>
        <w:rPr>
          <w:color w:val="632423" w:themeColor="accent2" w:themeShade="80"/>
          <w:sz w:val="28"/>
          <w:szCs w:val="28"/>
        </w:rPr>
      </w:pPr>
      <w:bookmarkStart w:id="8" w:name="parte-4-catálogo-de-dados-e-governança"/>
      <w:bookmarkEnd w:id="7"/>
      <w:r w:rsidRPr="00865999">
        <w:rPr>
          <w:color w:val="632423" w:themeColor="accent2" w:themeShade="80"/>
          <w:sz w:val="28"/>
          <w:szCs w:val="28"/>
        </w:rPr>
        <w:t xml:space="preserve">Parte 4 – </w:t>
      </w:r>
      <w:proofErr w:type="spellStart"/>
      <w:r w:rsidRPr="00865999">
        <w:rPr>
          <w:color w:val="632423" w:themeColor="accent2" w:themeShade="80"/>
          <w:sz w:val="28"/>
          <w:szCs w:val="28"/>
        </w:rPr>
        <w:t>Catálogo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de Dados e Governança</w:t>
      </w:r>
    </w:p>
    <w:p w:rsidR="002E14D0" w:rsidRDefault="00865999">
      <w:pPr>
        <w:pStyle w:val="Compact"/>
        <w:numPr>
          <w:ilvl w:val="0"/>
          <w:numId w:val="13"/>
        </w:numPr>
      </w:pPr>
      <w:r>
        <w:t xml:space="preserve">Crie um </w:t>
      </w:r>
      <w:r>
        <w:rPr>
          <w:b/>
          <w:bCs/>
        </w:rPr>
        <w:t>crawler no AWS Glue</w:t>
      </w:r>
      <w:r>
        <w:t xml:space="preserve"> programaticamente (usando boto3) que:</w:t>
      </w:r>
    </w:p>
    <w:p w:rsidR="002E14D0" w:rsidRDefault="00865999">
      <w:pPr>
        <w:pStyle w:val="Compact"/>
        <w:numPr>
          <w:ilvl w:val="1"/>
          <w:numId w:val="14"/>
        </w:numPr>
      </w:pPr>
      <w:r>
        <w:t xml:space="preserve">Aponte para a pasta </w:t>
      </w:r>
      <w:r>
        <w:rPr>
          <w:rStyle w:val="VerbatimChar"/>
        </w:rPr>
        <w:t>analytics/clientes/</w:t>
      </w:r>
    </w:p>
    <w:p w:rsidR="002E14D0" w:rsidRDefault="00865999">
      <w:pPr>
        <w:pStyle w:val="Compact"/>
        <w:numPr>
          <w:ilvl w:val="1"/>
          <w:numId w:val="14"/>
        </w:numPr>
      </w:pPr>
      <w:r>
        <w:t xml:space="preserve">Crie uma tabela no banco de dados </w:t>
      </w:r>
      <w:r>
        <w:rPr>
          <w:rStyle w:val="VerbatimChar"/>
        </w:rPr>
        <w:t>clientes</w:t>
      </w:r>
    </w:p>
    <w:p w:rsidR="002E14D0" w:rsidRDefault="00865999">
      <w:pPr>
        <w:pStyle w:val="Compact"/>
        <w:numPr>
          <w:ilvl w:val="1"/>
          <w:numId w:val="14"/>
        </w:numPr>
      </w:pPr>
      <w:r>
        <w:t>Configure para executar automaticamente a cada atualização</w:t>
      </w:r>
    </w:p>
    <w:p w:rsidR="002E14D0" w:rsidRDefault="00865999">
      <w:pPr>
        <w:pStyle w:val="Compact"/>
        <w:numPr>
          <w:ilvl w:val="0"/>
          <w:numId w:val="13"/>
        </w:numPr>
      </w:pPr>
      <w:r>
        <w:rPr>
          <w:b/>
          <w:bCs/>
        </w:rPr>
        <w:t>Certifique-se de que os dados estejam disponíveis para consulta no Amazon Athena</w:t>
      </w:r>
    </w:p>
    <w:p w:rsidR="002E14D0" w:rsidRDefault="00865999">
      <w:pPr>
        <w:pStyle w:val="Compact"/>
        <w:numPr>
          <w:ilvl w:val="1"/>
          <w:numId w:val="15"/>
        </w:numPr>
      </w:pPr>
      <w:r>
        <w:t>Documente uma query SQL de exemplo para validar os dados</w:t>
      </w:r>
    </w:p>
    <w:p w:rsidR="002E14D0" w:rsidRDefault="00865999">
      <w:pPr>
        <w:pStyle w:val="Compact"/>
        <w:numPr>
          <w:ilvl w:val="1"/>
          <w:numId w:val="15"/>
        </w:numPr>
      </w:pPr>
      <w:r>
        <w:t>Verifique que as partições estão sendo reconhecidas corretamente</w:t>
      </w:r>
    </w:p>
    <w:p w:rsidR="002E14D0" w:rsidRDefault="006369F0">
      <w:r>
        <w:pict>
          <v:rect id="_x0000_i1029" style="width:0;height:1.5pt" o:hralign="center" o:hrstd="t" o:hr="t"/>
        </w:pict>
      </w:r>
    </w:p>
    <w:p w:rsidR="002E14D0" w:rsidRPr="00865999" w:rsidRDefault="00865999">
      <w:pPr>
        <w:pStyle w:val="Ttulo3"/>
        <w:rPr>
          <w:color w:val="632423" w:themeColor="accent2" w:themeShade="80"/>
          <w:sz w:val="28"/>
          <w:szCs w:val="28"/>
        </w:rPr>
      </w:pPr>
      <w:bookmarkStart w:id="9" w:name="X2c30d422cdaaff09f9f33c21a0e9bb68f4d3af7"/>
      <w:bookmarkEnd w:id="8"/>
      <w:r w:rsidRPr="00865999">
        <w:rPr>
          <w:color w:val="632423" w:themeColor="accent2" w:themeShade="80"/>
          <w:sz w:val="28"/>
          <w:szCs w:val="28"/>
        </w:rPr>
        <w:lastRenderedPageBreak/>
        <w:t xml:space="preserve">Parte 5 – </w:t>
      </w:r>
      <w:proofErr w:type="spellStart"/>
      <w:r w:rsidRPr="00865999">
        <w:rPr>
          <w:color w:val="632423" w:themeColor="accent2" w:themeShade="80"/>
          <w:sz w:val="28"/>
          <w:szCs w:val="28"/>
        </w:rPr>
        <w:t>Qualidade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de Código e Boas Práticas</w:t>
      </w:r>
    </w:p>
    <w:p w:rsidR="002E14D0" w:rsidRDefault="00865999">
      <w:pPr>
        <w:pStyle w:val="Compact"/>
        <w:numPr>
          <w:ilvl w:val="0"/>
          <w:numId w:val="16"/>
        </w:numPr>
      </w:pPr>
      <w:r>
        <w:rPr>
          <w:b/>
          <w:bCs/>
        </w:rPr>
        <w:t>Implemente os seguintes aspectos de engenharia de software:</w:t>
      </w:r>
    </w:p>
    <w:p w:rsidR="002E14D0" w:rsidRDefault="00865999">
      <w:pPr>
        <w:pStyle w:val="Compact"/>
        <w:numPr>
          <w:ilvl w:val="1"/>
          <w:numId w:val="17"/>
        </w:numPr>
      </w:pPr>
      <w:r>
        <w:rPr>
          <w:b/>
          <w:bCs/>
        </w:rPr>
        <w:t>Logging estruturado</w:t>
      </w:r>
      <w:r>
        <w:t>: registre início, fim e erros de cada etapa</w:t>
      </w:r>
    </w:p>
    <w:p w:rsidR="002E14D0" w:rsidRDefault="00865999">
      <w:pPr>
        <w:pStyle w:val="Compact"/>
        <w:numPr>
          <w:ilvl w:val="1"/>
          <w:numId w:val="17"/>
        </w:numPr>
      </w:pPr>
      <w:r>
        <w:rPr>
          <w:b/>
          <w:bCs/>
        </w:rPr>
        <w:t>Tratamento de exceções</w:t>
      </w:r>
      <w:r>
        <w:t>: capture e trate erros apropriadamente</w:t>
      </w:r>
    </w:p>
    <w:p w:rsidR="002E14D0" w:rsidRDefault="00865999" w:rsidP="00352E21">
      <w:pPr>
        <w:pStyle w:val="Compact"/>
        <w:numPr>
          <w:ilvl w:val="1"/>
          <w:numId w:val="17"/>
        </w:numPr>
      </w:pPr>
      <w:r>
        <w:rPr>
          <w:b/>
          <w:bCs/>
        </w:rPr>
        <w:t>Configuração externa</w:t>
      </w:r>
      <w:r>
        <w:t>: use arquivo de configuração ou variáveis de ambiente para parâmetros (bucket, paths, etc.)</w:t>
      </w:r>
    </w:p>
    <w:p w:rsidR="002E14D0" w:rsidRDefault="00865999">
      <w:pPr>
        <w:pStyle w:val="Compact"/>
        <w:numPr>
          <w:ilvl w:val="1"/>
          <w:numId w:val="17"/>
        </w:numPr>
      </w:pPr>
      <w:r>
        <w:rPr>
          <w:b/>
          <w:bCs/>
        </w:rPr>
        <w:t>Type hints</w:t>
      </w:r>
      <w:r>
        <w:t>: utilize anotações de tipo em funções</w:t>
      </w:r>
    </w:p>
    <w:p w:rsidR="002E14D0" w:rsidRDefault="00865999">
      <w:pPr>
        <w:pStyle w:val="Compact"/>
        <w:numPr>
          <w:ilvl w:val="1"/>
          <w:numId w:val="17"/>
        </w:numPr>
      </w:pPr>
      <w:r>
        <w:rPr>
          <w:b/>
          <w:bCs/>
        </w:rPr>
        <w:t>Modularização</w:t>
      </w:r>
      <w:r>
        <w:t>: organize o código em funções/classes reutilizáveis</w:t>
      </w:r>
    </w:p>
    <w:p w:rsidR="002E14D0" w:rsidRDefault="00865999">
      <w:pPr>
        <w:pStyle w:val="Compact"/>
        <w:numPr>
          <w:ilvl w:val="0"/>
          <w:numId w:val="16"/>
        </w:numPr>
      </w:pPr>
      <w:r>
        <w:rPr>
          <w:b/>
          <w:bCs/>
        </w:rPr>
        <w:t>Testes</w:t>
      </w:r>
      <w:r>
        <w:t xml:space="preserve"> (opcional, mas valorizado):</w:t>
      </w:r>
    </w:p>
    <w:p w:rsidR="002E14D0" w:rsidRDefault="00865999">
      <w:pPr>
        <w:pStyle w:val="Compact"/>
        <w:numPr>
          <w:ilvl w:val="1"/>
          <w:numId w:val="18"/>
        </w:numPr>
      </w:pPr>
      <w:r>
        <w:t>Implemente ao menos 2 testes unitários para funções críticas</w:t>
      </w:r>
    </w:p>
    <w:p w:rsidR="002E14D0" w:rsidRDefault="00865999">
      <w:pPr>
        <w:pStyle w:val="Compact"/>
        <w:numPr>
          <w:ilvl w:val="1"/>
          <w:numId w:val="18"/>
        </w:numPr>
      </w:pPr>
      <w:r>
        <w:t>Use pytest ou unittest</w:t>
      </w:r>
    </w:p>
    <w:p w:rsidR="002E14D0" w:rsidRDefault="006369F0">
      <w:r>
        <w:pict>
          <v:rect id="_x0000_i1030" style="width:0;height:1.5pt" o:hralign="center" o:hrstd="t" o:hr="t"/>
        </w:pict>
      </w:r>
    </w:p>
    <w:p w:rsidR="002E14D0" w:rsidRPr="00865999" w:rsidRDefault="00865999">
      <w:pPr>
        <w:pStyle w:val="Ttulo3"/>
        <w:rPr>
          <w:color w:val="632423" w:themeColor="accent2" w:themeShade="80"/>
          <w:sz w:val="28"/>
          <w:szCs w:val="28"/>
        </w:rPr>
      </w:pPr>
      <w:bookmarkStart w:id="10" w:name="requisitos-técnicos"/>
      <w:bookmarkEnd w:id="9"/>
      <w:proofErr w:type="spellStart"/>
      <w:r w:rsidRPr="00865999">
        <w:rPr>
          <w:color w:val="632423" w:themeColor="accent2" w:themeShade="80"/>
          <w:sz w:val="28"/>
          <w:szCs w:val="28"/>
        </w:rPr>
        <w:t>Requisitos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</w:t>
      </w:r>
      <w:proofErr w:type="spellStart"/>
      <w:r w:rsidRPr="00865999">
        <w:rPr>
          <w:color w:val="632423" w:themeColor="accent2" w:themeShade="80"/>
          <w:sz w:val="28"/>
          <w:szCs w:val="28"/>
        </w:rPr>
        <w:t>Técnicos</w:t>
      </w:r>
      <w:proofErr w:type="spellEnd"/>
    </w:p>
    <w:p w:rsidR="002E14D0" w:rsidRDefault="00865999">
      <w:pPr>
        <w:pStyle w:val="Compact"/>
        <w:numPr>
          <w:ilvl w:val="0"/>
          <w:numId w:val="19"/>
        </w:numPr>
      </w:pPr>
      <w:r>
        <w:rPr>
          <w:b/>
          <w:bCs/>
        </w:rPr>
        <w:t>Linguagem</w:t>
      </w:r>
      <w:r>
        <w:t>: Python 3.8+</w:t>
      </w:r>
    </w:p>
    <w:p w:rsidR="002E14D0" w:rsidRDefault="00865999">
      <w:pPr>
        <w:pStyle w:val="Compact"/>
        <w:numPr>
          <w:ilvl w:val="0"/>
          <w:numId w:val="19"/>
        </w:numPr>
      </w:pPr>
      <w:r>
        <w:rPr>
          <w:b/>
          <w:bCs/>
        </w:rPr>
        <w:t>Bibliotecas obrigatórias</w:t>
      </w:r>
      <w:r>
        <w:t>:</w:t>
      </w:r>
    </w:p>
    <w:p w:rsidR="002E14D0" w:rsidRDefault="00865999">
      <w:pPr>
        <w:pStyle w:val="Compact"/>
        <w:numPr>
          <w:ilvl w:val="1"/>
          <w:numId w:val="20"/>
        </w:numPr>
      </w:pPr>
      <w:r>
        <w:rPr>
          <w:rStyle w:val="VerbatimChar"/>
        </w:rPr>
        <w:t>pyspark</w:t>
      </w:r>
      <w:r>
        <w:t xml:space="preserve"> (para processamento com Spark)</w:t>
      </w:r>
    </w:p>
    <w:p w:rsidR="002E14D0" w:rsidRDefault="00865999">
      <w:pPr>
        <w:pStyle w:val="Compact"/>
        <w:numPr>
          <w:ilvl w:val="1"/>
          <w:numId w:val="20"/>
        </w:numPr>
      </w:pPr>
      <w:r>
        <w:rPr>
          <w:rStyle w:val="VerbatimChar"/>
        </w:rPr>
        <w:t>delta-spark</w:t>
      </w:r>
      <w:r>
        <w:t xml:space="preserve"> (para Delta Lake)</w:t>
      </w:r>
    </w:p>
    <w:p w:rsidR="002E14D0" w:rsidRDefault="00865999">
      <w:pPr>
        <w:pStyle w:val="Compact"/>
        <w:numPr>
          <w:ilvl w:val="1"/>
          <w:numId w:val="20"/>
        </w:numPr>
      </w:pPr>
      <w:r>
        <w:rPr>
          <w:rStyle w:val="VerbatimChar"/>
        </w:rPr>
        <w:t>boto3</w:t>
      </w:r>
      <w:r>
        <w:t xml:space="preserve"> (para interação com AWS)</w:t>
      </w:r>
    </w:p>
    <w:p w:rsidR="002E14D0" w:rsidRDefault="00865999">
      <w:pPr>
        <w:pStyle w:val="Compact"/>
        <w:numPr>
          <w:ilvl w:val="1"/>
          <w:numId w:val="20"/>
        </w:numPr>
      </w:pPr>
      <w:r>
        <w:rPr>
          <w:rStyle w:val="VerbatimChar"/>
        </w:rPr>
        <w:t>openpyxl</w:t>
      </w:r>
      <w:r>
        <w:t xml:space="preserve"> ou </w:t>
      </w:r>
      <w:r>
        <w:rPr>
          <w:rStyle w:val="VerbatimChar"/>
        </w:rPr>
        <w:t>pandas</w:t>
      </w:r>
      <w:r>
        <w:t xml:space="preserve"> (para leitura do Excel)</w:t>
      </w:r>
    </w:p>
    <w:p w:rsidR="002E14D0" w:rsidRDefault="00865999">
      <w:pPr>
        <w:pStyle w:val="Compact"/>
        <w:numPr>
          <w:ilvl w:val="0"/>
          <w:numId w:val="19"/>
        </w:numPr>
      </w:pPr>
      <w:r>
        <w:rPr>
          <w:b/>
          <w:bCs/>
        </w:rPr>
        <w:t>Bibliotecas sugeridas</w:t>
      </w:r>
      <w:r>
        <w:t>:</w:t>
      </w:r>
    </w:p>
    <w:p w:rsidR="002E14D0" w:rsidRDefault="00865999">
      <w:pPr>
        <w:pStyle w:val="Compact"/>
        <w:numPr>
          <w:ilvl w:val="1"/>
          <w:numId w:val="21"/>
        </w:numPr>
      </w:pPr>
      <w:r>
        <w:rPr>
          <w:rStyle w:val="VerbatimChar"/>
        </w:rPr>
        <w:t>python-dotenv</w:t>
      </w:r>
      <w:r>
        <w:t xml:space="preserve"> (para variáveis de ambiente)</w:t>
      </w:r>
    </w:p>
    <w:p w:rsidR="002E14D0" w:rsidRDefault="00865999">
      <w:pPr>
        <w:pStyle w:val="Compact"/>
        <w:numPr>
          <w:ilvl w:val="1"/>
          <w:numId w:val="21"/>
        </w:numPr>
      </w:pPr>
      <w:r>
        <w:rPr>
          <w:rStyle w:val="VerbatimChar"/>
        </w:rPr>
        <w:t>pytest</w:t>
      </w:r>
      <w:r>
        <w:t xml:space="preserve"> (para testes)</w:t>
      </w:r>
    </w:p>
    <w:p w:rsidR="002E14D0" w:rsidRDefault="00865999">
      <w:pPr>
        <w:pStyle w:val="Compact"/>
        <w:numPr>
          <w:ilvl w:val="1"/>
          <w:numId w:val="21"/>
        </w:numPr>
      </w:pPr>
      <w:r>
        <w:rPr>
          <w:rStyle w:val="VerbatimChar"/>
        </w:rPr>
        <w:t>loguru</w:t>
      </w:r>
      <w:r>
        <w:t xml:space="preserve"> ou </w:t>
      </w:r>
      <w:r>
        <w:rPr>
          <w:rStyle w:val="VerbatimChar"/>
        </w:rPr>
        <w:t>logging</w:t>
      </w:r>
      <w:r>
        <w:t xml:space="preserve"> (para logs)</w:t>
      </w:r>
    </w:p>
    <w:p w:rsidR="002E14D0" w:rsidRDefault="00865999">
      <w:pPr>
        <w:pStyle w:val="Compact"/>
        <w:numPr>
          <w:ilvl w:val="0"/>
          <w:numId w:val="19"/>
        </w:numPr>
      </w:pPr>
      <w:r>
        <w:rPr>
          <w:b/>
          <w:bCs/>
        </w:rPr>
        <w:t>Infraestrutura</w:t>
      </w:r>
      <w:r>
        <w:t>:</w:t>
      </w:r>
    </w:p>
    <w:p w:rsidR="002E14D0" w:rsidRDefault="00865999">
      <w:pPr>
        <w:pStyle w:val="Compact"/>
        <w:numPr>
          <w:ilvl w:val="1"/>
          <w:numId w:val="22"/>
        </w:numPr>
      </w:pPr>
      <w:r>
        <w:t>Amazon S3 (armazenamento)</w:t>
      </w:r>
    </w:p>
    <w:p w:rsidR="002E14D0" w:rsidRDefault="00865999">
      <w:pPr>
        <w:pStyle w:val="Compact"/>
        <w:numPr>
          <w:ilvl w:val="1"/>
          <w:numId w:val="22"/>
        </w:numPr>
      </w:pPr>
      <w:r>
        <w:t>AWS Glue (catálogo)</w:t>
      </w:r>
    </w:p>
    <w:p w:rsidR="002E14D0" w:rsidRDefault="00865999">
      <w:pPr>
        <w:pStyle w:val="Compact"/>
        <w:numPr>
          <w:ilvl w:val="1"/>
          <w:numId w:val="22"/>
        </w:numPr>
      </w:pPr>
      <w:r>
        <w:t>Amazon Athena (consultas)</w:t>
      </w:r>
    </w:p>
    <w:p w:rsidR="002E14D0" w:rsidRDefault="00865999">
      <w:pPr>
        <w:pStyle w:val="Compact"/>
        <w:numPr>
          <w:ilvl w:val="0"/>
          <w:numId w:val="19"/>
        </w:numPr>
      </w:pPr>
      <w:r>
        <w:rPr>
          <w:b/>
          <w:bCs/>
        </w:rPr>
        <w:t>Engine de processamento</w:t>
      </w:r>
      <w:r>
        <w:t>: Apache Spark 3.x com Delta Lake</w:t>
      </w:r>
    </w:p>
    <w:p w:rsidR="002E14D0" w:rsidRDefault="006369F0">
      <w:r>
        <w:pict>
          <v:rect id="_x0000_i1031" style="width:0;height:1.5pt" o:hralign="center" o:hrstd="t" o:hr="t"/>
        </w:pict>
      </w:r>
    </w:p>
    <w:p w:rsidR="000669C7" w:rsidRDefault="000669C7">
      <w:pPr>
        <w:pStyle w:val="Ttulo3"/>
      </w:pPr>
      <w:bookmarkStart w:id="11" w:name="estrutura-esperada-no-s3"/>
      <w:bookmarkEnd w:id="10"/>
    </w:p>
    <w:p w:rsidR="000669C7" w:rsidRDefault="000669C7">
      <w:pPr>
        <w:pStyle w:val="Ttulo3"/>
      </w:pPr>
    </w:p>
    <w:p w:rsidR="000669C7" w:rsidRDefault="000669C7">
      <w:pPr>
        <w:pStyle w:val="Ttulo3"/>
      </w:pPr>
    </w:p>
    <w:p w:rsidR="000669C7" w:rsidRDefault="000669C7">
      <w:pPr>
        <w:pStyle w:val="Ttulo3"/>
      </w:pPr>
    </w:p>
    <w:p w:rsidR="000669C7" w:rsidRPr="000669C7" w:rsidRDefault="000669C7" w:rsidP="000669C7">
      <w:pPr>
        <w:pStyle w:val="Corpodetexto"/>
      </w:pPr>
    </w:p>
    <w:p w:rsidR="000669C7" w:rsidRDefault="000669C7">
      <w:pPr>
        <w:pStyle w:val="Ttulo3"/>
      </w:pPr>
    </w:p>
    <w:p w:rsidR="002E14D0" w:rsidRPr="00865999" w:rsidRDefault="00865999">
      <w:pPr>
        <w:pStyle w:val="Ttulo3"/>
        <w:rPr>
          <w:color w:val="632423" w:themeColor="accent2" w:themeShade="80"/>
          <w:sz w:val="28"/>
          <w:szCs w:val="28"/>
        </w:rPr>
      </w:pPr>
      <w:proofErr w:type="spellStart"/>
      <w:r w:rsidRPr="00865999">
        <w:rPr>
          <w:color w:val="632423" w:themeColor="accent2" w:themeShade="80"/>
          <w:sz w:val="28"/>
          <w:szCs w:val="28"/>
        </w:rPr>
        <w:t>Estrutura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</w:t>
      </w:r>
      <w:proofErr w:type="spellStart"/>
      <w:r w:rsidRPr="00865999">
        <w:rPr>
          <w:color w:val="632423" w:themeColor="accent2" w:themeShade="80"/>
          <w:sz w:val="28"/>
          <w:szCs w:val="28"/>
        </w:rPr>
        <w:t>Esperada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no S3</w:t>
      </w:r>
    </w:p>
    <w:p w:rsidR="002E14D0" w:rsidRDefault="00865999">
      <w:pPr>
        <w:pStyle w:val="SourceCode"/>
      </w:pPr>
      <w:r>
        <w:rPr>
          <w:rStyle w:val="VerbatimChar"/>
        </w:rPr>
        <w:t>s3://&lt;bucket&gt;/</w:t>
      </w:r>
      <w:r>
        <w:br/>
      </w:r>
      <w:r>
        <w:rPr>
          <w:rStyle w:val="VerbatimChar"/>
        </w:rPr>
        <w:t>├── raw/</w:t>
      </w:r>
      <w:r>
        <w:br/>
      </w:r>
      <w:r>
        <w:rPr>
          <w:rStyle w:val="VerbatimChar"/>
        </w:rPr>
        <w:t>│   ├── clientes/</w:t>
      </w:r>
      <w:r>
        <w:br/>
      </w:r>
      <w:r>
        <w:rPr>
          <w:rStyle w:val="VerbatimChar"/>
        </w:rPr>
        <w:t>│   │   └── data_processamento=2024-01-15/</w:t>
      </w:r>
      <w:r>
        <w:br/>
      </w:r>
      <w:r>
        <w:rPr>
          <w:rStyle w:val="VerbatimChar"/>
        </w:rPr>
        <w:t>│   │       └── part-00000.parquet</w:t>
      </w:r>
      <w:r>
        <w:br/>
      </w:r>
      <w:r>
        <w:rPr>
          <w:rStyle w:val="VerbatimChar"/>
        </w:rPr>
        <w:t>│   └── enderecos/</w:t>
      </w:r>
      <w:r>
        <w:br/>
      </w:r>
      <w:r>
        <w:rPr>
          <w:rStyle w:val="VerbatimChar"/>
        </w:rPr>
        <w:t>│       └── data_processamento=2024-01-15/</w:t>
      </w:r>
      <w:r>
        <w:br/>
      </w:r>
      <w:r>
        <w:rPr>
          <w:rStyle w:val="VerbatimChar"/>
        </w:rPr>
        <w:t>│           └── part-00000.parquet</w:t>
      </w:r>
      <w:r>
        <w:br/>
      </w:r>
      <w:r>
        <w:rPr>
          <w:rStyle w:val="VerbatimChar"/>
        </w:rPr>
        <w:t>├── stage/</w:t>
      </w:r>
      <w:r>
        <w:br/>
      </w:r>
      <w:r>
        <w:rPr>
          <w:rStyle w:val="VerbatimChar"/>
        </w:rPr>
        <w:t>│   ├── clientes/</w:t>
      </w:r>
      <w:r>
        <w:br/>
      </w:r>
      <w:r>
        <w:rPr>
          <w:rStyle w:val="VerbatimChar"/>
        </w:rPr>
        <w:t>│   │   └── _delta_log/</w:t>
      </w:r>
      <w:r>
        <w:br/>
      </w:r>
      <w:r>
        <w:rPr>
          <w:rStyle w:val="VerbatimChar"/>
        </w:rPr>
        <w:t>│   └── enderecos/</w:t>
      </w:r>
      <w:r>
        <w:br/>
      </w:r>
      <w:r>
        <w:rPr>
          <w:rStyle w:val="VerbatimChar"/>
        </w:rPr>
        <w:t>│       └── _delta_log/</w:t>
      </w:r>
      <w:r>
        <w:br/>
      </w:r>
      <w:r>
        <w:rPr>
          <w:rStyle w:val="VerbatimChar"/>
        </w:rPr>
        <w:t>└── analytics/</w:t>
      </w:r>
      <w:r>
        <w:br/>
      </w:r>
      <w:r>
        <w:rPr>
          <w:rStyle w:val="VerbatimChar"/>
        </w:rPr>
        <w:t xml:space="preserve">    └── clientes/</w:t>
      </w:r>
      <w:r>
        <w:br/>
      </w:r>
      <w:r>
        <w:rPr>
          <w:rStyle w:val="VerbatimChar"/>
        </w:rPr>
        <w:t xml:space="preserve">        ├── estado=SP/</w:t>
      </w:r>
      <w:r>
        <w:br/>
      </w:r>
      <w:r>
        <w:rPr>
          <w:rStyle w:val="VerbatimChar"/>
        </w:rPr>
        <w:t xml:space="preserve">        └── estado=PR/</w:t>
      </w:r>
    </w:p>
    <w:p w:rsidR="002E14D0" w:rsidRDefault="006369F0">
      <w:r>
        <w:pict>
          <v:rect id="_x0000_i1032" style="width:0;height:1.5pt" o:hralign="center" o:hrstd="t" o:hr="t"/>
        </w:pict>
      </w:r>
    </w:p>
    <w:p w:rsidR="002E14D0" w:rsidRPr="00865999" w:rsidRDefault="00865999">
      <w:pPr>
        <w:pStyle w:val="Ttulo3"/>
        <w:rPr>
          <w:color w:val="632423" w:themeColor="accent2" w:themeShade="80"/>
        </w:rPr>
      </w:pPr>
      <w:bookmarkStart w:id="12" w:name="entregáveis"/>
      <w:bookmarkEnd w:id="11"/>
      <w:proofErr w:type="spellStart"/>
      <w:r w:rsidRPr="00865999">
        <w:rPr>
          <w:color w:val="632423" w:themeColor="accent2" w:themeShade="80"/>
          <w:sz w:val="28"/>
          <w:szCs w:val="28"/>
        </w:rPr>
        <w:t>Entregáveis</w:t>
      </w:r>
      <w:proofErr w:type="spellEnd"/>
    </w:p>
    <w:p w:rsidR="002E14D0" w:rsidRDefault="00865999">
      <w:pPr>
        <w:pStyle w:val="Compact"/>
        <w:numPr>
          <w:ilvl w:val="0"/>
          <w:numId w:val="23"/>
        </w:numPr>
      </w:pPr>
      <w:r>
        <w:rPr>
          <w:b/>
          <w:bCs/>
        </w:rPr>
        <w:t>Código fonte</w:t>
      </w:r>
      <w:r>
        <w:t xml:space="preserve"> organizado em módulos:</w:t>
      </w:r>
    </w:p>
    <w:p w:rsidR="002E14D0" w:rsidRDefault="00865999">
      <w:pPr>
        <w:pStyle w:val="Compact"/>
        <w:numPr>
          <w:ilvl w:val="1"/>
          <w:numId w:val="24"/>
        </w:numPr>
      </w:pPr>
      <w:r>
        <w:rPr>
          <w:rStyle w:val="VerbatimChar"/>
        </w:rPr>
        <w:t>pipeline.py</w:t>
      </w:r>
      <w:r>
        <w:t xml:space="preserve"> ou estrutura modular com múltiplos arquivos</w:t>
      </w:r>
    </w:p>
    <w:p w:rsidR="002E14D0" w:rsidRDefault="00865999">
      <w:pPr>
        <w:pStyle w:val="Compact"/>
        <w:numPr>
          <w:ilvl w:val="1"/>
          <w:numId w:val="24"/>
        </w:numPr>
      </w:pPr>
      <w:r>
        <w:rPr>
          <w:rStyle w:val="VerbatimChar"/>
        </w:rPr>
        <w:t>config.py</w:t>
      </w:r>
      <w:r>
        <w:t xml:space="preserve"> ou </w:t>
      </w:r>
      <w:r>
        <w:rPr>
          <w:rStyle w:val="VerbatimChar"/>
        </w:rPr>
        <w:t>.env</w:t>
      </w:r>
      <w:r>
        <w:t xml:space="preserve"> com configurações</w:t>
      </w:r>
    </w:p>
    <w:p w:rsidR="002E14D0" w:rsidRDefault="00865999">
      <w:pPr>
        <w:pStyle w:val="Compact"/>
        <w:numPr>
          <w:ilvl w:val="1"/>
          <w:numId w:val="24"/>
        </w:numPr>
      </w:pPr>
      <w:r>
        <w:rPr>
          <w:rStyle w:val="VerbatimChar"/>
        </w:rPr>
        <w:t>requirements.txt</w:t>
      </w:r>
      <w:r>
        <w:t xml:space="preserve"> com dependências</w:t>
      </w:r>
    </w:p>
    <w:p w:rsidR="002E14D0" w:rsidRDefault="00865999">
      <w:pPr>
        <w:pStyle w:val="Compact"/>
        <w:numPr>
          <w:ilvl w:val="0"/>
          <w:numId w:val="23"/>
        </w:numPr>
      </w:pPr>
      <w:r>
        <w:rPr>
          <w:b/>
          <w:bCs/>
        </w:rPr>
        <w:t>Documentação</w:t>
      </w:r>
      <w:r>
        <w:t xml:space="preserve"> (README.md) contendo:</w:t>
      </w:r>
    </w:p>
    <w:p w:rsidR="002E14D0" w:rsidRDefault="00865999">
      <w:pPr>
        <w:pStyle w:val="Compact"/>
        <w:numPr>
          <w:ilvl w:val="1"/>
          <w:numId w:val="25"/>
        </w:numPr>
      </w:pPr>
      <w:r>
        <w:t>Instruções de setup do ambiente</w:t>
      </w:r>
    </w:p>
    <w:p w:rsidR="002E14D0" w:rsidRDefault="00865999">
      <w:pPr>
        <w:pStyle w:val="Compact"/>
        <w:numPr>
          <w:ilvl w:val="1"/>
          <w:numId w:val="25"/>
        </w:numPr>
      </w:pPr>
      <w:r>
        <w:t>Como executar o pipeline</w:t>
      </w:r>
    </w:p>
    <w:p w:rsidR="002E14D0" w:rsidRDefault="00865999">
      <w:pPr>
        <w:pStyle w:val="Compact"/>
        <w:numPr>
          <w:ilvl w:val="1"/>
          <w:numId w:val="25"/>
        </w:numPr>
      </w:pPr>
      <w:r>
        <w:t>Dependências e pré-requisitos</w:t>
      </w:r>
    </w:p>
    <w:p w:rsidR="002E14D0" w:rsidRDefault="00865999">
      <w:pPr>
        <w:pStyle w:val="Compact"/>
        <w:numPr>
          <w:ilvl w:val="1"/>
          <w:numId w:val="25"/>
        </w:numPr>
      </w:pPr>
      <w:r>
        <w:t>Decisões arquiteturais tomadas</w:t>
      </w:r>
    </w:p>
    <w:p w:rsidR="002E14D0" w:rsidRDefault="00865999">
      <w:pPr>
        <w:pStyle w:val="Compact"/>
        <w:numPr>
          <w:ilvl w:val="0"/>
          <w:numId w:val="23"/>
        </w:numPr>
      </w:pPr>
      <w:r>
        <w:rPr>
          <w:b/>
          <w:bCs/>
        </w:rPr>
        <w:t>Scripts de infraestrutura</w:t>
      </w:r>
      <w:r>
        <w:t>:</w:t>
      </w:r>
    </w:p>
    <w:p w:rsidR="002E14D0" w:rsidRDefault="00865999">
      <w:pPr>
        <w:pStyle w:val="Compact"/>
        <w:numPr>
          <w:ilvl w:val="1"/>
          <w:numId w:val="26"/>
        </w:numPr>
      </w:pPr>
      <w:r>
        <w:t>Script para criação do crawler Glue (Python com boto3)</w:t>
      </w:r>
    </w:p>
    <w:p w:rsidR="002E14D0" w:rsidRDefault="00865999">
      <w:pPr>
        <w:pStyle w:val="Compact"/>
        <w:numPr>
          <w:ilvl w:val="1"/>
          <w:numId w:val="26"/>
        </w:numPr>
      </w:pPr>
      <w:r>
        <w:t>Comandos AWS CLI necessários (se aplicável)</w:t>
      </w:r>
    </w:p>
    <w:p w:rsidR="002E14D0" w:rsidRDefault="00865999">
      <w:pPr>
        <w:pStyle w:val="Compact"/>
        <w:numPr>
          <w:ilvl w:val="0"/>
          <w:numId w:val="23"/>
        </w:numPr>
      </w:pPr>
      <w:r>
        <w:rPr>
          <w:b/>
          <w:bCs/>
        </w:rPr>
        <w:t>Testes</w:t>
      </w:r>
      <w:r>
        <w:t xml:space="preserve"> (se implementados):</w:t>
      </w:r>
    </w:p>
    <w:p w:rsidR="002E14D0" w:rsidRDefault="00865999">
      <w:pPr>
        <w:pStyle w:val="Compact"/>
        <w:numPr>
          <w:ilvl w:val="1"/>
          <w:numId w:val="27"/>
        </w:numPr>
      </w:pPr>
      <w:r>
        <w:t>Arquivos de teste (</w:t>
      </w:r>
      <w:r>
        <w:rPr>
          <w:rStyle w:val="VerbatimChar"/>
        </w:rPr>
        <w:t>test_*.py</w:t>
      </w:r>
      <w:r>
        <w:t>)</w:t>
      </w:r>
    </w:p>
    <w:p w:rsidR="002E14D0" w:rsidRDefault="00865999">
      <w:pPr>
        <w:pStyle w:val="Compact"/>
        <w:numPr>
          <w:ilvl w:val="1"/>
          <w:numId w:val="27"/>
        </w:numPr>
      </w:pPr>
      <w:r>
        <w:t>Instruções de como executar os testes</w:t>
      </w:r>
    </w:p>
    <w:p w:rsidR="002E14D0" w:rsidRDefault="00865999">
      <w:pPr>
        <w:pStyle w:val="Compact"/>
        <w:numPr>
          <w:ilvl w:val="0"/>
          <w:numId w:val="23"/>
        </w:numPr>
      </w:pPr>
      <w:r>
        <w:rPr>
          <w:b/>
          <w:bCs/>
        </w:rPr>
        <w:t>Logs de execução</w:t>
      </w:r>
      <w:r>
        <w:t>:</w:t>
      </w:r>
    </w:p>
    <w:p w:rsidR="002E14D0" w:rsidRDefault="00865999">
      <w:pPr>
        <w:pStyle w:val="Compact"/>
        <w:numPr>
          <w:ilvl w:val="1"/>
          <w:numId w:val="28"/>
        </w:numPr>
      </w:pPr>
      <w:r>
        <w:t>Exemplo de log de uma execução bem-sucedida</w:t>
      </w:r>
    </w:p>
    <w:p w:rsidR="002E14D0" w:rsidRDefault="006369F0">
      <w:r>
        <w:pict>
          <v:rect id="_x0000_i1033" style="width:0;height:1.5pt" o:hralign="center" o:hrstd="t" o:hr="t"/>
        </w:pict>
      </w:r>
    </w:p>
    <w:p w:rsidR="00FA056F" w:rsidRDefault="00FA056F">
      <w:pPr>
        <w:pStyle w:val="Ttulo3"/>
        <w:rPr>
          <w:color w:val="632423" w:themeColor="accent2" w:themeShade="80"/>
          <w:sz w:val="28"/>
          <w:szCs w:val="28"/>
        </w:rPr>
      </w:pPr>
      <w:bookmarkStart w:id="13" w:name="observações-importantes"/>
      <w:bookmarkEnd w:id="12"/>
    </w:p>
    <w:p w:rsidR="002E14D0" w:rsidRPr="00865999" w:rsidRDefault="00865999">
      <w:pPr>
        <w:pStyle w:val="Ttulo3"/>
        <w:rPr>
          <w:color w:val="632423" w:themeColor="accent2" w:themeShade="80"/>
          <w:sz w:val="28"/>
          <w:szCs w:val="28"/>
        </w:rPr>
      </w:pPr>
      <w:proofErr w:type="spellStart"/>
      <w:r w:rsidRPr="00865999">
        <w:rPr>
          <w:color w:val="632423" w:themeColor="accent2" w:themeShade="80"/>
          <w:sz w:val="28"/>
          <w:szCs w:val="28"/>
        </w:rPr>
        <w:t>Observações</w:t>
      </w:r>
      <w:proofErr w:type="spellEnd"/>
      <w:r w:rsidRPr="00865999">
        <w:rPr>
          <w:color w:val="632423" w:themeColor="accent2" w:themeShade="80"/>
          <w:sz w:val="28"/>
          <w:szCs w:val="28"/>
        </w:rPr>
        <w:t xml:space="preserve"> </w:t>
      </w:r>
      <w:proofErr w:type="spellStart"/>
      <w:r w:rsidRPr="00865999">
        <w:rPr>
          <w:color w:val="632423" w:themeColor="accent2" w:themeShade="80"/>
          <w:sz w:val="28"/>
          <w:szCs w:val="28"/>
        </w:rPr>
        <w:t>Importantes</w:t>
      </w:r>
      <w:proofErr w:type="spellEnd"/>
    </w:p>
    <w:p w:rsidR="002E14D0" w:rsidRDefault="00865999">
      <w:pPr>
        <w:pStyle w:val="Compact"/>
        <w:numPr>
          <w:ilvl w:val="0"/>
          <w:numId w:val="29"/>
        </w:numPr>
      </w:pPr>
      <w:r>
        <w:t>Você pode usar LocalStack ou configuração local de S3 para desenvolvimento</w:t>
      </w:r>
    </w:p>
    <w:p w:rsidR="002E14D0" w:rsidRDefault="00865999">
      <w:pPr>
        <w:pStyle w:val="Compact"/>
        <w:numPr>
          <w:ilvl w:val="0"/>
          <w:numId w:val="29"/>
        </w:numPr>
      </w:pPr>
      <w:r>
        <w:t>Se não conseguir usar Delta Lake, documente a limitação e use Parquet com particionamento</w:t>
      </w:r>
    </w:p>
    <w:p w:rsidR="002E14D0" w:rsidRDefault="00865999">
      <w:pPr>
        <w:pStyle w:val="Compact"/>
        <w:numPr>
          <w:ilvl w:val="0"/>
          <w:numId w:val="29"/>
        </w:numPr>
      </w:pPr>
      <w:r>
        <w:t>Priorize código limpo e bem estruturado sobre features complexas</w:t>
      </w:r>
    </w:p>
    <w:p w:rsidR="002E14D0" w:rsidRDefault="006369F0">
      <w:r>
        <w:pict>
          <v:rect id="_x0000_i1034" style="width:0;height:1.5pt" o:hralign="center" o:hrstd="t" o:hr="t"/>
        </w:pict>
      </w:r>
      <w:bookmarkEnd w:id="0"/>
      <w:bookmarkEnd w:id="13"/>
    </w:p>
    <w:sectPr w:rsidR="002E14D0" w:rsidSect="006369F0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7A7D" w:rsidRDefault="00F07A7D">
      <w:pPr>
        <w:spacing w:after="0"/>
      </w:pPr>
      <w:r>
        <w:separator/>
      </w:r>
    </w:p>
  </w:endnote>
  <w:endnote w:type="continuationSeparator" w:id="0">
    <w:p w:rsidR="00F07A7D" w:rsidRDefault="00F07A7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7A7D" w:rsidRDefault="00F07A7D">
      <w:r>
        <w:separator/>
      </w:r>
    </w:p>
  </w:footnote>
  <w:footnote w:type="continuationSeparator" w:id="0">
    <w:p w:rsidR="00F07A7D" w:rsidRDefault="00F07A7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EAEEC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808E40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B9D493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00A99414"/>
    <w:multiLevelType w:val="multilevel"/>
    <w:tmpl w:val="F7CC126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>
    <w:nsid w:val="00A99416"/>
    <w:multiLevelType w:val="multilevel"/>
    <w:tmpl w:val="0BFE81E0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>
    <w:nsid w:val="00A99418"/>
    <w:multiLevelType w:val="multilevel"/>
    <w:tmpl w:val="06F8A3F2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6">
    <w:nsid w:val="0A994110"/>
    <w:multiLevelType w:val="multilevel"/>
    <w:tmpl w:val="0AE69934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1"/>
  </w:num>
  <w:num w:numId="8">
    <w:abstractNumId w:val="1"/>
  </w:num>
  <w:num w:numId="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4">
    <w:abstractNumId w:val="1"/>
  </w:num>
  <w:num w:numId="15">
    <w:abstractNumId w:val="1"/>
  </w:num>
  <w:num w:numId="16">
    <w:abstractNumId w:val="6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14D0"/>
    <w:rsid w:val="000669C7"/>
    <w:rsid w:val="00196C73"/>
    <w:rsid w:val="002E14D0"/>
    <w:rsid w:val="00352E21"/>
    <w:rsid w:val="0057668A"/>
    <w:rsid w:val="005F437F"/>
    <w:rsid w:val="006369F0"/>
    <w:rsid w:val="00637065"/>
    <w:rsid w:val="00865999"/>
    <w:rsid w:val="00AE1460"/>
    <w:rsid w:val="00C42326"/>
    <w:rsid w:val="00D90A9E"/>
    <w:rsid w:val="00F07A7D"/>
    <w:rsid w:val="00F172EA"/>
    <w:rsid w:val="00FA05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6369F0"/>
  </w:style>
  <w:style w:type="paragraph" w:styleId="Ttulo1">
    <w:name w:val="heading 1"/>
    <w:basedOn w:val="Normal"/>
    <w:next w:val="Corpodetexto"/>
    <w:uiPriority w:val="9"/>
    <w:qFormat/>
    <w:rsid w:val="00636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636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6369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rsid w:val="006369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rsid w:val="006369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rsid w:val="006369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rsid w:val="006369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rsid w:val="006369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rsid w:val="006369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sid w:val="006369F0"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  <w:rsid w:val="006369F0"/>
  </w:style>
  <w:style w:type="paragraph" w:customStyle="1" w:styleId="Compact">
    <w:name w:val="Compact"/>
    <w:basedOn w:val="Corpodetexto"/>
    <w:qFormat/>
    <w:rsid w:val="006369F0"/>
    <w:pPr>
      <w:spacing w:before="36" w:after="36"/>
    </w:pPr>
  </w:style>
  <w:style w:type="paragraph" w:styleId="Ttulo">
    <w:name w:val="Title"/>
    <w:basedOn w:val="Normal"/>
    <w:next w:val="Corpodetexto"/>
    <w:qFormat/>
    <w:rsid w:val="006369F0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rsid w:val="006369F0"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rsid w:val="006369F0"/>
    <w:pPr>
      <w:keepNext/>
      <w:keepLines/>
      <w:jc w:val="center"/>
    </w:pPr>
  </w:style>
  <w:style w:type="paragraph" w:styleId="Data">
    <w:name w:val="Date"/>
    <w:next w:val="Corpodetexto"/>
    <w:qFormat/>
    <w:rsid w:val="006369F0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6369F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rsid w:val="006369F0"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  <w:rsid w:val="006369F0"/>
  </w:style>
  <w:style w:type="paragraph" w:styleId="Textoembloco">
    <w:name w:val="Block Text"/>
    <w:basedOn w:val="Corpodetexto"/>
    <w:next w:val="Corpodetexto"/>
    <w:uiPriority w:val="9"/>
    <w:unhideWhenUsed/>
    <w:qFormat/>
    <w:rsid w:val="006369F0"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6369F0"/>
  </w:style>
  <w:style w:type="paragraph" w:customStyle="1" w:styleId="FootnoteBlockText">
    <w:name w:val="Footnote Block Text"/>
    <w:uiPriority w:val="9"/>
    <w:unhideWhenUsed/>
    <w:qFormat/>
    <w:rsid w:val="006369F0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369F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6369F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6369F0"/>
  </w:style>
  <w:style w:type="paragraph" w:styleId="Legenda">
    <w:name w:val="caption"/>
    <w:basedOn w:val="Normal"/>
    <w:link w:val="LegendaChar"/>
    <w:rsid w:val="006369F0"/>
    <w:pPr>
      <w:spacing w:after="120"/>
    </w:pPr>
    <w:rPr>
      <w:i/>
    </w:rPr>
  </w:style>
  <w:style w:type="paragraph" w:customStyle="1" w:styleId="TableCaption">
    <w:name w:val="Table Caption"/>
    <w:basedOn w:val="Legenda"/>
    <w:rsid w:val="006369F0"/>
    <w:pPr>
      <w:keepNext/>
    </w:pPr>
  </w:style>
  <w:style w:type="paragraph" w:customStyle="1" w:styleId="ImageCaption">
    <w:name w:val="Image Caption"/>
    <w:basedOn w:val="Legenda"/>
    <w:rsid w:val="006369F0"/>
  </w:style>
  <w:style w:type="paragraph" w:customStyle="1" w:styleId="Figure">
    <w:name w:val="Figure"/>
    <w:basedOn w:val="Normal"/>
    <w:rsid w:val="006369F0"/>
  </w:style>
  <w:style w:type="paragraph" w:customStyle="1" w:styleId="CaptionedFigure">
    <w:name w:val="Captioned Figure"/>
    <w:basedOn w:val="Figure"/>
    <w:rsid w:val="006369F0"/>
    <w:pPr>
      <w:keepNext/>
    </w:pPr>
  </w:style>
  <w:style w:type="character" w:customStyle="1" w:styleId="LegendaChar">
    <w:name w:val="Legenda Char"/>
    <w:basedOn w:val="Fontepargpadro"/>
    <w:link w:val="Legenda"/>
    <w:rsid w:val="006369F0"/>
  </w:style>
  <w:style w:type="character" w:customStyle="1" w:styleId="VerbatimChar">
    <w:name w:val="Verbatim Char"/>
    <w:basedOn w:val="LegendaChar"/>
    <w:link w:val="SourceCode"/>
    <w:rsid w:val="006369F0"/>
    <w:rPr>
      <w:rFonts w:ascii="Consolas" w:hAnsi="Consolas"/>
      <w:sz w:val="22"/>
    </w:rPr>
  </w:style>
  <w:style w:type="character" w:customStyle="1" w:styleId="SectionNumber">
    <w:name w:val="Section Number"/>
    <w:basedOn w:val="LegendaChar"/>
    <w:rsid w:val="006369F0"/>
  </w:style>
  <w:style w:type="character" w:styleId="Refdenotaderodap">
    <w:name w:val="footnote reference"/>
    <w:basedOn w:val="LegendaChar"/>
    <w:rsid w:val="006369F0"/>
    <w:rPr>
      <w:vertAlign w:val="superscript"/>
    </w:rPr>
  </w:style>
  <w:style w:type="character" w:styleId="Hyperlink">
    <w:name w:val="Hyperlink"/>
    <w:basedOn w:val="LegendaChar"/>
    <w:rsid w:val="006369F0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rsid w:val="006369F0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6369F0"/>
    <w:pPr>
      <w:wordWrap w:val="0"/>
    </w:pPr>
  </w:style>
  <w:style w:type="character" w:customStyle="1" w:styleId="KeywordTok">
    <w:name w:val="KeywordTok"/>
    <w:basedOn w:val="VerbatimChar"/>
    <w:rsid w:val="006369F0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6369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6369F0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6369F0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6369F0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6369F0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6369F0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6369F0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6369F0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6369F0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6369F0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6369F0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6369F0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6369F0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6369F0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6369F0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6369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6369F0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6369F0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6369F0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6369F0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6369F0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6369F0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6369F0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6369F0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6369F0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6369F0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6369F0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6369F0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6369F0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6369F0"/>
    <w:rPr>
      <w:rFonts w:ascii="Consolas" w:hAnsi="Consola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1090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Danilo Delgado</dc:creator>
  <cp:keywords/>
  <cp:lastModifiedBy>Bruno Bonatini</cp:lastModifiedBy>
  <cp:revision>6</cp:revision>
  <dcterms:created xsi:type="dcterms:W3CDTF">2025-11-19T14:58:00Z</dcterms:created>
  <dcterms:modified xsi:type="dcterms:W3CDTF">2026-02-28T18:30:00Z</dcterms:modified>
</cp:coreProperties>
</file>