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60970973"/>
        <w:docPartObj>
          <w:docPartGallery w:val="Cover Pages"/>
          <w:docPartUnique/>
        </w:docPartObj>
      </w:sdtPr>
      <w:sdtEndPr/>
      <w:sdtContent>
        <w:p w14:paraId="011A63D5" w14:textId="04B99E2E" w:rsidR="00F60149" w:rsidRDefault="005E56F9"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4A6C82FF" wp14:editId="16F27704">
                <wp:simplePos x="0" y="0"/>
                <wp:positionH relativeFrom="margin">
                  <wp:align>left</wp:align>
                </wp:positionH>
                <wp:positionV relativeFrom="paragraph">
                  <wp:posOffset>2199736</wp:posOffset>
                </wp:positionV>
                <wp:extent cx="5391785" cy="1501140"/>
                <wp:effectExtent l="0" t="0" r="0" b="3810"/>
                <wp:wrapTight wrapText="bothSides">
                  <wp:wrapPolygon edited="0">
                    <wp:start x="0" y="0"/>
                    <wp:lineTo x="0" y="21381"/>
                    <wp:lineTo x="21521" y="21381"/>
                    <wp:lineTo x="21521" y="0"/>
                    <wp:lineTo x="0" y="0"/>
                  </wp:wrapPolygon>
                </wp:wrapTight>
                <wp:docPr id="618103787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91785" cy="150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F60149"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042BCA4C" wp14:editId="0294991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upo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á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C533547" w14:textId="6B6B0EB5" w:rsidR="00F60149" w:rsidRDefault="00F60149">
                                      <w:pPr>
                                        <w:pStyle w:val="Sinespaciado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T</w:t>
                                      </w:r>
                                      <w:r w:rsidR="00EC2DE7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RABAJO PRACTICO INDETERMINACIONES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ítulo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0F2FA1A3" w14:textId="292344F5" w:rsidR="00F60149" w:rsidRDefault="00F60149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Documentación de Procedimientos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á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uadro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595203" w14:textId="77777777" w:rsidR="00A81E1A" w:rsidRDefault="00A81E1A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45F9282C" w14:textId="184B2BB1" w:rsidR="00A81E1A" w:rsidRDefault="00AE322A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PROFESORA:</w:t>
                                  </w:r>
                                  <w:r w:rsidR="00A81E1A"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="00E0084B"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 xml:space="preserve">Beatriz </w:t>
                                  </w: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 xml:space="preserve">Elba, </w:t>
                                  </w:r>
                                  <w:r w:rsidR="00E0084B"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Fuertes</w:t>
                                  </w:r>
                                </w:p>
                                <w:p w14:paraId="2A33464C" w14:textId="6A266D20" w:rsidR="00F60149" w:rsidRDefault="00AE322A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 xml:space="preserve">ALUMNOS: </w:t>
                                  </w:r>
                                  <w:r w:rsidR="00EC2DE7"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 xml:space="preserve">Bruno Calón y </w:t>
                                  </w:r>
                                  <w:r w:rsidR="00F90AA0" w:rsidRPr="00F90AA0"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Agustín Blumenkranc</w:t>
                                  </w:r>
                                </w:p>
                                <w:p w14:paraId="0006C7CF" w14:textId="7D73A5B7" w:rsidR="005E56F9" w:rsidRDefault="00F71BA4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ñía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5E56F9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Universidad de palermo</w:t>
                                      </w:r>
                                    </w:sdtContent>
                                  </w:sdt>
                                  <w:r w:rsidR="005E56F9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:lang w:val="es-MX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Dirección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5E56F9"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42BCA4C" id="Grupo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">
                    <v:rect id="Rectángulo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" fillcolor="black [3213]" stroked="f" strokeweight="1.5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2C533547" w14:textId="6B6B0EB5" w:rsidR="00F60149" w:rsidRDefault="00F60149">
                                <w:pPr>
                                  <w:pStyle w:val="Sinespaciado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T</w:t>
                                </w:r>
                                <w:r w:rsidR="00EC2DE7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RABAJO PRACTICO INDETERMINACIONES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ítulo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0F2FA1A3" w14:textId="292344F5" w:rsidR="00F60149" w:rsidRDefault="00F60149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Documentación de Procedimientos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 fillcolor="gray [1629]" stroked="f" strokeweight="1.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p w14:paraId="1C595203" w14:textId="77777777" w:rsidR="00A81E1A" w:rsidRDefault="00A81E1A">
                            <w:pPr>
                              <w:pStyle w:val="Sinespaciado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45F9282C" w14:textId="184B2BB1" w:rsidR="00A81E1A" w:rsidRDefault="00AE322A">
                            <w:pPr>
                              <w:pStyle w:val="Sinespaciado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PROFESORA:</w:t>
                            </w:r>
                            <w:r w:rsidR="00A81E1A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E0084B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Beatriz </w:t>
                            </w: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Elba, </w:t>
                            </w:r>
                            <w:r w:rsidR="00E0084B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Fuertes</w:t>
                            </w:r>
                          </w:p>
                          <w:p w14:paraId="2A33464C" w14:textId="6A266D20" w:rsidR="00F60149" w:rsidRDefault="00AE322A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ALUMNOS: </w:t>
                            </w:r>
                            <w:r w:rsidR="00EC2DE7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Bruno Calón y </w:t>
                            </w:r>
                            <w:r w:rsidR="00F90AA0" w:rsidRPr="00F90AA0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Agustín Blumenkranc</w:t>
                            </w:r>
                          </w:p>
                          <w:p w14:paraId="0006C7CF" w14:textId="7D73A5B7" w:rsidR="005E56F9" w:rsidRDefault="00F71BA4">
                            <w:pPr>
                              <w:pStyle w:val="Sinespaciad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ñía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5E56F9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Universidad de palermo</w:t>
                                </w:r>
                              </w:sdtContent>
                            </w:sdt>
                            <w:r w:rsidR="005E56F9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MX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Dirección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5E56F9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F60149">
            <w:br w:type="page"/>
          </w:r>
        </w:p>
      </w:sdtContent>
    </w:sdt>
    <w:p w14:paraId="6D14A326" w14:textId="6D6632D9" w:rsidR="00650413" w:rsidRDefault="00650413" w:rsidP="00650413">
      <w:pPr>
        <w:pStyle w:val="Ttulo1"/>
        <w:rPr>
          <w:rFonts w:ascii="Bahnschrift SemiCondensed" w:hAnsi="Bahnschrift SemiCondensed"/>
          <w:b/>
          <w:bCs/>
          <w:sz w:val="48"/>
          <w:szCs w:val="48"/>
          <w:u w:val="single"/>
        </w:rPr>
      </w:pPr>
    </w:p>
    <w:p w14:paraId="1592E9CD" w14:textId="335EC013" w:rsidR="001E3994" w:rsidRPr="001E3994" w:rsidRDefault="001E3994" w:rsidP="001E3994"/>
    <w:p w14:paraId="5D7E754A" w14:textId="1E137FA5" w:rsidR="00650413" w:rsidRDefault="00650413" w:rsidP="00650413">
      <w:pPr>
        <w:pStyle w:val="Ttulo1"/>
        <w:rPr>
          <w:rFonts w:ascii="Bahnschrift SemiCondensed" w:hAnsi="Bahnschrift SemiCondensed"/>
          <w:b/>
          <w:bCs/>
          <w:sz w:val="48"/>
          <w:szCs w:val="48"/>
          <w:u w:val="single"/>
        </w:rPr>
      </w:pPr>
      <w:r w:rsidRPr="00650413">
        <w:rPr>
          <w:rFonts w:ascii="Bahnschrift SemiCondensed" w:hAnsi="Bahnschrift SemiCondensed"/>
          <w:b/>
          <w:bCs/>
          <w:sz w:val="48"/>
          <w:szCs w:val="48"/>
          <w:u w:val="single"/>
        </w:rPr>
        <w:t>INTRODUCCIÓN</w:t>
      </w:r>
    </w:p>
    <w:p w14:paraId="53AA01D1" w14:textId="77777777" w:rsidR="00B723F6" w:rsidRPr="00B723F6" w:rsidRDefault="00B723F6" w:rsidP="00B723F6">
      <w:r w:rsidRPr="00B723F6">
        <w:t>El objetivo de este trabajo fue desarrollar una herramienta que ayudara a comprender qué hacer cuando, al calcular un límite por sustitución directa, aparece una indeterminación.</w:t>
      </w:r>
    </w:p>
    <w:p w14:paraId="3C14A3D1" w14:textId="77777777" w:rsidR="00B723F6" w:rsidRPr="00B723F6" w:rsidRDefault="00B723F6" w:rsidP="00B723F6">
      <w:r w:rsidRPr="00B723F6">
        <w:t xml:space="preserve">A partir de la consigna y de los contenidos trabajados en clase, decidimos transformar la propuesta inicial de una infografía en una </w:t>
      </w:r>
      <w:r w:rsidRPr="00B723F6">
        <w:rPr>
          <w:b/>
          <w:bCs/>
        </w:rPr>
        <w:t>guía interactiva</w:t>
      </w:r>
      <w:r w:rsidRPr="00B723F6">
        <w:t>, buscando que la información pudiera recorrerse de manera más clara, visual y dinámica.</w:t>
      </w:r>
    </w:p>
    <w:p w14:paraId="7EDD4A2F" w14:textId="77777777" w:rsidR="00B723F6" w:rsidRPr="00B723F6" w:rsidRDefault="00B723F6" w:rsidP="00B723F6">
      <w:r w:rsidRPr="00B723F6">
        <w:t>La herramienta está pensada para que un estudiante pueda identificar la indeterminación, reconocer posibles estrategias de resolución y consultar ejemplos y advertencias durante el proceso. Esto mantiene el objetivo planteado por la actividad: utilizar la IA como apoyo, pero revisar y decidir nosotros el contenido matemático.</w:t>
      </w:r>
    </w:p>
    <w:p w14:paraId="36DE9FDD" w14:textId="7B0B92AC" w:rsidR="00650413" w:rsidRDefault="00650413" w:rsidP="00650413"/>
    <w:p w14:paraId="513466AE" w14:textId="5203B76B" w:rsidR="003A637C" w:rsidRDefault="003A637C" w:rsidP="005E56F9"/>
    <w:p w14:paraId="73A06786" w14:textId="77777777" w:rsidR="003A637C" w:rsidRDefault="003A637C">
      <w:r>
        <w:br w:type="page"/>
      </w:r>
    </w:p>
    <w:p w14:paraId="6BB06FD8" w14:textId="009ED4B5" w:rsidR="003A637C" w:rsidRDefault="003A637C" w:rsidP="003A637C">
      <w:pPr>
        <w:pStyle w:val="Ttulo1"/>
        <w:rPr>
          <w:rFonts w:ascii="Bahnschrift SemiCondensed" w:hAnsi="Bahnschrift SemiCondensed"/>
          <w:b/>
          <w:bCs/>
          <w:sz w:val="48"/>
          <w:szCs w:val="48"/>
          <w:u w:val="single"/>
        </w:rPr>
      </w:pPr>
      <w:r>
        <w:rPr>
          <w:rFonts w:ascii="Bahnschrift SemiCondensed" w:hAnsi="Bahnschrift SemiCondensed"/>
          <w:b/>
          <w:bCs/>
          <w:sz w:val="48"/>
          <w:szCs w:val="48"/>
          <w:u w:val="single"/>
        </w:rPr>
        <w:lastRenderedPageBreak/>
        <w:t>PROCEDIMIENTO</w:t>
      </w:r>
    </w:p>
    <w:p w14:paraId="4A7A0057" w14:textId="77777777" w:rsidR="003A637C" w:rsidRPr="003A637C" w:rsidRDefault="003A637C" w:rsidP="003A637C">
      <w:pPr>
        <w:rPr>
          <w:b/>
          <w:bCs/>
        </w:rPr>
      </w:pPr>
      <w:r w:rsidRPr="003A637C">
        <w:rPr>
          <w:b/>
          <w:bCs/>
        </w:rPr>
        <w:t>1. Análisis de la consigna</w:t>
      </w:r>
    </w:p>
    <w:p w14:paraId="456BE9BD" w14:textId="77777777" w:rsidR="003A637C" w:rsidRPr="003A637C" w:rsidRDefault="003A637C" w:rsidP="003A637C">
      <w:r w:rsidRPr="003A637C">
        <w:t>Primero revisamos los requisitos del trabajo, los contenidos solicitados y los criterios de evaluación.</w:t>
      </w:r>
    </w:p>
    <w:p w14:paraId="57F2D339" w14:textId="77777777" w:rsidR="003A637C" w:rsidRPr="003A637C" w:rsidRDefault="003A637C" w:rsidP="003A637C">
      <w:pPr>
        <w:rPr>
          <w:b/>
          <w:bCs/>
        </w:rPr>
      </w:pPr>
      <w:r w:rsidRPr="003A637C">
        <w:rPr>
          <w:b/>
          <w:bCs/>
        </w:rPr>
        <w:t>2. Revisión de los apuntes</w:t>
      </w:r>
    </w:p>
    <w:p w14:paraId="199E0A33" w14:textId="77777777" w:rsidR="003A637C" w:rsidRPr="003A637C" w:rsidRDefault="003A637C" w:rsidP="003A637C">
      <w:r w:rsidRPr="003A637C">
        <w:t>Analizamos los materiales proporcionados por la materia para seleccionar los conceptos, procedimientos y ejemplos que realmente habíamos trabajado.</w:t>
      </w:r>
    </w:p>
    <w:p w14:paraId="5EFA0DDC" w14:textId="77777777" w:rsidR="003A637C" w:rsidRPr="003A637C" w:rsidRDefault="003A637C" w:rsidP="003A637C">
      <w:pPr>
        <w:rPr>
          <w:b/>
          <w:bCs/>
        </w:rPr>
      </w:pPr>
      <w:r w:rsidRPr="003A637C">
        <w:rPr>
          <w:b/>
          <w:bCs/>
        </w:rPr>
        <w:t>3. Definición de la propuesta</w:t>
      </w:r>
    </w:p>
    <w:p w14:paraId="39F287C4" w14:textId="77777777" w:rsidR="003A637C" w:rsidRPr="003A637C" w:rsidRDefault="003A637C" w:rsidP="003A637C">
      <w:r w:rsidRPr="003A637C">
        <w:t xml:space="preserve">Decidimos reemplazar la idea de una infografía tradicional por una </w:t>
      </w:r>
      <w:r w:rsidRPr="003A637C">
        <w:rPr>
          <w:b/>
          <w:bCs/>
        </w:rPr>
        <w:t>guía web interactiva basada en un árbol de decisiones</w:t>
      </w:r>
      <w:r w:rsidRPr="003A637C">
        <w:t>.</w:t>
      </w:r>
    </w:p>
    <w:p w14:paraId="284F31B0" w14:textId="77777777" w:rsidR="003A637C" w:rsidRPr="003A637C" w:rsidRDefault="003A637C" w:rsidP="003A637C">
      <w:pPr>
        <w:rPr>
          <w:b/>
          <w:bCs/>
        </w:rPr>
      </w:pPr>
      <w:r w:rsidRPr="003A637C">
        <w:rPr>
          <w:b/>
          <w:bCs/>
        </w:rPr>
        <w:t>4. Organización del contenido</w:t>
      </w:r>
    </w:p>
    <w:p w14:paraId="0131EB5B" w14:textId="77777777" w:rsidR="003A637C" w:rsidRPr="003A637C" w:rsidRDefault="003A637C" w:rsidP="003A637C">
      <w:r w:rsidRPr="003A637C">
        <w:t xml:space="preserve">Organizamos el recorrido a partir de la sustitución directa y de las principales formas indeterminadas, incorporando estrategias, ejemplos y alertas sobre errores frecuentes. La consigna solicita precisamente relacionar las indeterminaciones con posibles procedimientos y justificar su utilización. </w:t>
      </w:r>
    </w:p>
    <w:p w14:paraId="731EC14C" w14:textId="77777777" w:rsidR="003A637C" w:rsidRPr="003A637C" w:rsidRDefault="003A637C" w:rsidP="003A637C">
      <w:pPr>
        <w:rPr>
          <w:b/>
          <w:bCs/>
        </w:rPr>
      </w:pPr>
      <w:r w:rsidRPr="003A637C">
        <w:rPr>
          <w:b/>
          <w:bCs/>
        </w:rPr>
        <w:t>5. Uso de Inteligencia Artificial</w:t>
      </w:r>
    </w:p>
    <w:p w14:paraId="7DEA6623" w14:textId="77777777" w:rsidR="003A637C" w:rsidRPr="003A637C" w:rsidRDefault="003A637C" w:rsidP="003A637C">
      <w:r w:rsidRPr="003A637C">
        <w:t>Utilizamos IA como herramienta de apoyo para organizar la propuesta, diseñar la experiencia y desarrollar la presentación visual. Las decisiones sobre el contenido matemático y su revisión quedaron a cargo del grupo.</w:t>
      </w:r>
    </w:p>
    <w:p w14:paraId="245D36E4" w14:textId="77777777" w:rsidR="003A637C" w:rsidRPr="003A637C" w:rsidRDefault="003A637C" w:rsidP="003A637C">
      <w:pPr>
        <w:rPr>
          <w:b/>
          <w:bCs/>
        </w:rPr>
      </w:pPr>
      <w:r w:rsidRPr="003A637C">
        <w:rPr>
          <w:b/>
          <w:bCs/>
        </w:rPr>
        <w:t>6. Revisión final</w:t>
      </w:r>
    </w:p>
    <w:p w14:paraId="270F8B24" w14:textId="77777777" w:rsidR="003A637C" w:rsidRPr="003A637C" w:rsidRDefault="003A637C" w:rsidP="003A637C">
      <w:r w:rsidRPr="003A637C">
        <w:t>Probamos la herramienta, revisamos su funcionamiento y realizamos ajustes para mejorar la claridad y la presentación antes de la entrega.</w:t>
      </w:r>
    </w:p>
    <w:p w14:paraId="69F0B2AE" w14:textId="102D2BE1" w:rsidR="00EB3864" w:rsidRDefault="00EB3864" w:rsidP="005E56F9"/>
    <w:p w14:paraId="2FF91155" w14:textId="77777777" w:rsidR="00EB3864" w:rsidRDefault="00EB3864">
      <w:r>
        <w:br w:type="page"/>
      </w:r>
    </w:p>
    <w:p w14:paraId="383174AF" w14:textId="18A27A0C" w:rsidR="007C4F15" w:rsidRDefault="007C4F15" w:rsidP="007C4F15">
      <w:pPr>
        <w:pStyle w:val="Ttulo1"/>
        <w:rPr>
          <w:rFonts w:ascii="Bahnschrift SemiCondensed" w:hAnsi="Bahnschrift SemiCondensed"/>
          <w:b/>
          <w:bCs/>
          <w:sz w:val="48"/>
          <w:szCs w:val="48"/>
          <w:u w:val="single"/>
        </w:rPr>
      </w:pPr>
      <w:r>
        <w:rPr>
          <w:rFonts w:ascii="Bahnschrift SemiCondensed" w:hAnsi="Bahnschrift SemiCondensed"/>
          <w:b/>
          <w:bCs/>
          <w:noProof/>
          <w:sz w:val="48"/>
          <w:szCs w:val="48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2EE08" wp14:editId="2535E882">
                <wp:simplePos x="0" y="0"/>
                <wp:positionH relativeFrom="column">
                  <wp:posOffset>-122603</wp:posOffset>
                </wp:positionH>
                <wp:positionV relativeFrom="paragraph">
                  <wp:posOffset>506311</wp:posOffset>
                </wp:positionV>
                <wp:extent cx="6185140" cy="2863969"/>
                <wp:effectExtent l="0" t="0" r="25400" b="12700"/>
                <wp:wrapNone/>
                <wp:docPr id="1721223841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5140" cy="28639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ACAF7A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# PROMPT MAESTRO — GUÍA INTERACTIVA DE LÍMITES INDETERMINADOS</w:t>
                            </w:r>
                          </w:p>
                          <w:p w14:paraId="0BD4BD8E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B78A914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Desarrollar una herramienta web educativa, moderna y académica para estudiantes universitarios que responda:</w:t>
                            </w:r>
                          </w:p>
                          <w:p w14:paraId="5EFB62D1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D0AE42F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“Reemplacé el valor y obtuve una indeterminación. ¿Qué hago ahora?”</w:t>
                            </w:r>
                          </w:p>
                          <w:p w14:paraId="55E0CD5E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C337760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La experiencia debe seguir un árbol de decisiones conectado:</w:t>
                            </w:r>
                          </w:p>
                          <w:p w14:paraId="4D776AC0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E7D4DF9" w14:textId="58EE618F" w:rsidR="007C4F15" w:rsidRPr="00C82A4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Sustitución → Identificación → Diagnóstico → Estrategia → Transformación → Resultado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2EE08" id="Cuadro de texto 4" o:spid="_x0000_s1030" type="#_x0000_t202" style="position:absolute;margin-left:-9.65pt;margin-top:39.85pt;width:487pt;height:225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" fillcolor="white [3201]" strokeweight=".5pt">
                <v:textbox>
                  <w:txbxContent>
                    <w:p w14:paraId="50ACAF7A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# PROMPT MAESTRO — GUÍA INTERACTIVA DE LÍMITES INDETERMINADOS</w:t>
                      </w:r>
                    </w:p>
                    <w:p w14:paraId="0BD4BD8E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B78A914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Desarrollar una herramienta web educativa, moderna y académica para estudiantes universitarios que responda:</w:t>
                      </w:r>
                    </w:p>
                    <w:p w14:paraId="5EFB62D1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6D0AE42F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“Reemplacé el valor y obtuve una indeterminación. ¿Qué hago ahora?”</w:t>
                      </w:r>
                    </w:p>
                    <w:p w14:paraId="55E0CD5E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2C337760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La experiencia debe seguir un árbol de decisiones conectado:</w:t>
                      </w:r>
                    </w:p>
                    <w:p w14:paraId="4D776AC0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E7D4DF9" w14:textId="58EE618F" w:rsidR="007C4F15" w:rsidRPr="00C82A4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Sustitución → Identificación → Diagnóstico → Estrategia → Transformación → Resultado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Condensed" w:hAnsi="Bahnschrift SemiCondensed"/>
          <w:b/>
          <w:bCs/>
          <w:sz w:val="48"/>
          <w:szCs w:val="48"/>
          <w:u w:val="single"/>
        </w:rPr>
        <w:t>PRO</w:t>
      </w:r>
      <w:r>
        <w:rPr>
          <w:rFonts w:ascii="Bahnschrift SemiCondensed" w:hAnsi="Bahnschrift SemiCondensed"/>
          <w:b/>
          <w:bCs/>
          <w:sz w:val="48"/>
          <w:szCs w:val="48"/>
          <w:u w:val="single"/>
        </w:rPr>
        <w:t>MT</w:t>
      </w:r>
      <w:r w:rsidR="00741B02">
        <w:rPr>
          <w:rFonts w:ascii="Bahnschrift SemiCondensed" w:hAnsi="Bahnschrift SemiCondensed"/>
          <w:b/>
          <w:bCs/>
          <w:sz w:val="48"/>
          <w:szCs w:val="48"/>
          <w:u w:val="single"/>
        </w:rPr>
        <w:t>S</w:t>
      </w:r>
      <w:r>
        <w:rPr>
          <w:rFonts w:ascii="Bahnschrift SemiCondensed" w:hAnsi="Bahnschrift SemiCondensed"/>
          <w:b/>
          <w:bCs/>
          <w:sz w:val="48"/>
          <w:szCs w:val="48"/>
          <w:u w:val="single"/>
        </w:rPr>
        <w:t xml:space="preserve"> USADO</w:t>
      </w:r>
      <w:r w:rsidR="00741B02">
        <w:rPr>
          <w:rFonts w:ascii="Bahnschrift SemiCondensed" w:hAnsi="Bahnschrift SemiCondensed"/>
          <w:b/>
          <w:bCs/>
          <w:sz w:val="48"/>
          <w:szCs w:val="48"/>
          <w:u w:val="single"/>
        </w:rPr>
        <w:t>S</w:t>
      </w:r>
      <w:r>
        <w:rPr>
          <w:rFonts w:ascii="Bahnschrift SemiCondensed" w:hAnsi="Bahnschrift SemiCondensed"/>
          <w:b/>
          <w:bCs/>
          <w:sz w:val="48"/>
          <w:szCs w:val="48"/>
          <w:u w:val="single"/>
        </w:rPr>
        <w:t>:</w:t>
      </w:r>
    </w:p>
    <w:p w14:paraId="7C142962" w14:textId="77777777" w:rsidR="007C4F15" w:rsidRPr="007C4F15" w:rsidRDefault="007C4F15" w:rsidP="007C4F15"/>
    <w:p w14:paraId="4018094E" w14:textId="01D33CEE" w:rsidR="007C4F15" w:rsidRDefault="00741B02" w:rsidP="00EB3864">
      <w:pPr>
        <w:pStyle w:val="Ttulo1"/>
        <w:rPr>
          <w:rFonts w:ascii="Bahnschrift SemiCondensed" w:hAnsi="Bahnschrift SemiCondensed"/>
          <w:b/>
          <w:bCs/>
          <w:sz w:val="48"/>
          <w:szCs w:val="48"/>
          <w:u w:val="single"/>
        </w:rPr>
      </w:pPr>
      <w:r>
        <w:rPr>
          <w:rFonts w:ascii="Bahnschrift SemiCondensed" w:hAnsi="Bahnschrift SemiCondensed"/>
          <w:b/>
          <w:bCs/>
          <w:noProof/>
          <w:sz w:val="48"/>
          <w:szCs w:val="48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EC7DBA" wp14:editId="1FD525E5">
                <wp:simplePos x="0" y="0"/>
                <wp:positionH relativeFrom="margin">
                  <wp:align>left</wp:align>
                </wp:positionH>
                <wp:positionV relativeFrom="paragraph">
                  <wp:posOffset>471805</wp:posOffset>
                </wp:positionV>
                <wp:extent cx="6184900" cy="5598543"/>
                <wp:effectExtent l="0" t="0" r="25400" b="21590"/>
                <wp:wrapNone/>
                <wp:docPr id="1298642692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900" cy="55985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BD63A3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## CONTENIDO</w:t>
                            </w:r>
                          </w:p>
                          <w:p w14:paraId="35A425EE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54FDA66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Trabajar principalmente con:</w:t>
                            </w:r>
                          </w:p>
                          <w:p w14:paraId="137A6B13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A6A80A8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- 0/0</w:t>
                            </w:r>
                          </w:p>
                          <w:p w14:paraId="42D6952F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- ∞/∞</w:t>
                            </w:r>
                          </w:p>
                          <w:p w14:paraId="3D25F1FC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- ∞ − ∞</w:t>
                            </w:r>
                          </w:p>
                          <w:p w14:paraId="73C11614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178ECAF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Incluir las estrategias trabajadas en clase:</w:t>
                            </w:r>
                          </w:p>
                          <w:p w14:paraId="271CD350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7E36075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- factorización y simplificación;</w:t>
                            </w:r>
                          </w:p>
                          <w:p w14:paraId="08F82B6B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- racionalización;</w:t>
                            </w:r>
                          </w:p>
                          <w:p w14:paraId="33A66337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- identidades algebraicas y trigonométricas;</w:t>
                            </w:r>
                          </w:p>
                          <w:p w14:paraId="1139096E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- cambio de variable;</w:t>
                            </w:r>
                          </w:p>
                          <w:p w14:paraId="542B6945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- límites notables.</w:t>
                            </w:r>
                          </w:p>
                          <w:p w14:paraId="207271A2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17E071A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Para cada estrategia indicar brevemente:</w:t>
                            </w:r>
                          </w:p>
                          <w:p w14:paraId="3AE35393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1EF6273" w14:textId="3E0A1428" w:rsidR="00C82A42" w:rsidRPr="00C82A4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¿Cuándo sirve? → ¿Cuál es la idea? → Ejemplo.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C7DBA" id="_x0000_s1031" type="#_x0000_t202" style="position:absolute;margin-left:0;margin-top:37.15pt;width:487pt;height:440.85pt;z-index:2516633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" fillcolor="white [3201]" strokeweight=".5pt">
                <v:textbox>
                  <w:txbxContent>
                    <w:p w14:paraId="0DBD63A3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## CONTENIDO</w:t>
                      </w:r>
                    </w:p>
                    <w:p w14:paraId="35A425EE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54FDA66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Trabajar principalmente con:</w:t>
                      </w:r>
                    </w:p>
                    <w:p w14:paraId="137A6B13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5A6A80A8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- 0/0</w:t>
                      </w:r>
                    </w:p>
                    <w:p w14:paraId="42D6952F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- ∞/∞</w:t>
                      </w:r>
                    </w:p>
                    <w:p w14:paraId="3D25F1FC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- ∞ − ∞</w:t>
                      </w:r>
                    </w:p>
                    <w:p w14:paraId="73C11614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5178ECAF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Incluir las estrategias trabajadas en clase:</w:t>
                      </w:r>
                    </w:p>
                    <w:p w14:paraId="271CD350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17E36075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- factorización y simplificación;</w:t>
                      </w:r>
                    </w:p>
                    <w:p w14:paraId="08F82B6B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- racionalización;</w:t>
                      </w:r>
                    </w:p>
                    <w:p w14:paraId="33A66337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- identidades algebraicas y trigonométricas;</w:t>
                      </w:r>
                    </w:p>
                    <w:p w14:paraId="1139096E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- cambio de variable;</w:t>
                      </w:r>
                    </w:p>
                    <w:p w14:paraId="542B6945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- límites notables.</w:t>
                      </w:r>
                    </w:p>
                    <w:p w14:paraId="207271A2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617E071A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Para cada estrategia indicar brevemente:</w:t>
                      </w:r>
                    </w:p>
                    <w:p w14:paraId="3AE35393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1EF6273" w14:textId="3E0A1428" w:rsidR="00C82A42" w:rsidRPr="00C82A4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¿Cuándo sirve? → ¿Cuál es la idea? → Ejemplo.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14ED7E" w14:textId="65BF9565" w:rsidR="007C4F15" w:rsidRDefault="007C4F15" w:rsidP="00EB3864">
      <w:pPr>
        <w:pStyle w:val="Ttulo1"/>
        <w:rPr>
          <w:rFonts w:ascii="Bahnschrift SemiCondensed" w:hAnsi="Bahnschrift SemiCondensed"/>
          <w:b/>
          <w:bCs/>
          <w:sz w:val="48"/>
          <w:szCs w:val="48"/>
          <w:u w:val="single"/>
        </w:rPr>
      </w:pPr>
    </w:p>
    <w:p w14:paraId="1CCDEEEE" w14:textId="77777777" w:rsidR="007C4F15" w:rsidRDefault="007C4F15" w:rsidP="00EB3864">
      <w:pPr>
        <w:pStyle w:val="Ttulo1"/>
        <w:rPr>
          <w:rFonts w:ascii="Bahnschrift SemiCondensed" w:hAnsi="Bahnschrift SemiCondensed"/>
          <w:b/>
          <w:bCs/>
          <w:sz w:val="48"/>
          <w:szCs w:val="48"/>
          <w:u w:val="single"/>
        </w:rPr>
      </w:pPr>
    </w:p>
    <w:p w14:paraId="61BCF272" w14:textId="77777777" w:rsidR="007C4F15" w:rsidRDefault="007C4F15" w:rsidP="00EB3864">
      <w:pPr>
        <w:pStyle w:val="Ttulo1"/>
        <w:rPr>
          <w:rFonts w:ascii="Bahnschrift SemiCondensed" w:hAnsi="Bahnschrift SemiCondensed"/>
          <w:b/>
          <w:bCs/>
          <w:sz w:val="48"/>
          <w:szCs w:val="48"/>
          <w:u w:val="single"/>
        </w:rPr>
      </w:pPr>
    </w:p>
    <w:p w14:paraId="313D9B3C" w14:textId="77777777" w:rsidR="007C4F15" w:rsidRDefault="007C4F15" w:rsidP="00EB3864">
      <w:pPr>
        <w:pStyle w:val="Ttulo1"/>
        <w:rPr>
          <w:rFonts w:ascii="Bahnschrift SemiCondensed" w:hAnsi="Bahnschrift SemiCondensed"/>
          <w:b/>
          <w:bCs/>
          <w:sz w:val="48"/>
          <w:szCs w:val="48"/>
          <w:u w:val="single"/>
        </w:rPr>
      </w:pPr>
    </w:p>
    <w:p w14:paraId="76BE300F" w14:textId="77777777" w:rsidR="007C4F15" w:rsidRDefault="007C4F15" w:rsidP="00EB3864">
      <w:pPr>
        <w:pStyle w:val="Ttulo1"/>
        <w:rPr>
          <w:rFonts w:ascii="Bahnschrift SemiCondensed" w:hAnsi="Bahnschrift SemiCondensed"/>
          <w:b/>
          <w:bCs/>
          <w:sz w:val="48"/>
          <w:szCs w:val="48"/>
          <w:u w:val="single"/>
        </w:rPr>
      </w:pPr>
    </w:p>
    <w:p w14:paraId="28FE1DB5" w14:textId="77777777" w:rsidR="007C4F15" w:rsidRDefault="007C4F15" w:rsidP="00EB3864">
      <w:pPr>
        <w:pStyle w:val="Ttulo1"/>
        <w:rPr>
          <w:rFonts w:ascii="Bahnschrift SemiCondensed" w:hAnsi="Bahnschrift SemiCondensed"/>
          <w:b/>
          <w:bCs/>
          <w:sz w:val="48"/>
          <w:szCs w:val="48"/>
          <w:u w:val="single"/>
        </w:rPr>
      </w:pPr>
    </w:p>
    <w:p w14:paraId="5450A11E" w14:textId="77777777" w:rsidR="007C4F15" w:rsidRDefault="007C4F15" w:rsidP="00EB3864">
      <w:pPr>
        <w:pStyle w:val="Ttulo1"/>
        <w:rPr>
          <w:rFonts w:ascii="Bahnschrift SemiCondensed" w:hAnsi="Bahnschrift SemiCondensed"/>
          <w:b/>
          <w:bCs/>
          <w:sz w:val="48"/>
          <w:szCs w:val="48"/>
          <w:u w:val="single"/>
        </w:rPr>
      </w:pPr>
    </w:p>
    <w:p w14:paraId="5B921243" w14:textId="77777777" w:rsidR="007C4F15" w:rsidRDefault="007C4F15" w:rsidP="00EB3864">
      <w:pPr>
        <w:pStyle w:val="Ttulo1"/>
        <w:rPr>
          <w:rFonts w:ascii="Bahnschrift SemiCondensed" w:hAnsi="Bahnschrift SemiCondensed"/>
          <w:b/>
          <w:bCs/>
          <w:sz w:val="48"/>
          <w:szCs w:val="48"/>
          <w:u w:val="single"/>
        </w:rPr>
      </w:pPr>
    </w:p>
    <w:p w14:paraId="0769BC05" w14:textId="77777777" w:rsidR="007C4F15" w:rsidRDefault="007C4F15" w:rsidP="00EB3864">
      <w:pPr>
        <w:pStyle w:val="Ttulo1"/>
        <w:rPr>
          <w:rFonts w:ascii="Bahnschrift SemiCondensed" w:hAnsi="Bahnschrift SemiCondensed"/>
          <w:b/>
          <w:bCs/>
          <w:sz w:val="48"/>
          <w:szCs w:val="48"/>
          <w:u w:val="single"/>
        </w:rPr>
      </w:pPr>
    </w:p>
    <w:p w14:paraId="12C97E56" w14:textId="77777777" w:rsidR="007C4F15" w:rsidRDefault="007C4F15" w:rsidP="00EB3864">
      <w:pPr>
        <w:pStyle w:val="Ttulo1"/>
        <w:rPr>
          <w:rFonts w:ascii="Bahnschrift SemiCondensed" w:hAnsi="Bahnschrift SemiCondensed"/>
          <w:b/>
          <w:bCs/>
          <w:sz w:val="48"/>
          <w:szCs w:val="48"/>
          <w:u w:val="single"/>
        </w:rPr>
      </w:pPr>
    </w:p>
    <w:p w14:paraId="45B23C57" w14:textId="77777777" w:rsidR="007C4F15" w:rsidRDefault="007C4F15" w:rsidP="00EB3864">
      <w:pPr>
        <w:pStyle w:val="Ttulo1"/>
        <w:rPr>
          <w:rFonts w:ascii="Bahnschrift SemiCondensed" w:hAnsi="Bahnschrift SemiCondensed"/>
          <w:b/>
          <w:bCs/>
          <w:sz w:val="48"/>
          <w:szCs w:val="48"/>
          <w:u w:val="single"/>
        </w:rPr>
      </w:pPr>
    </w:p>
    <w:p w14:paraId="5FC7AAD3" w14:textId="77777777" w:rsidR="007C4F15" w:rsidRDefault="007C4F15" w:rsidP="00EB3864">
      <w:pPr>
        <w:pStyle w:val="Ttulo1"/>
        <w:rPr>
          <w:rFonts w:ascii="Bahnschrift SemiCondensed" w:hAnsi="Bahnschrift SemiCondensed"/>
          <w:b/>
          <w:bCs/>
          <w:sz w:val="48"/>
          <w:szCs w:val="48"/>
          <w:u w:val="single"/>
        </w:rPr>
      </w:pPr>
    </w:p>
    <w:p w14:paraId="0829B0C2" w14:textId="77777777" w:rsidR="007C4F15" w:rsidRDefault="007C4F15" w:rsidP="00EB3864">
      <w:pPr>
        <w:pStyle w:val="Ttulo1"/>
        <w:rPr>
          <w:rFonts w:ascii="Bahnschrift SemiCondensed" w:hAnsi="Bahnschrift SemiCondensed"/>
          <w:b/>
          <w:bCs/>
          <w:sz w:val="48"/>
          <w:szCs w:val="48"/>
          <w:u w:val="single"/>
        </w:rPr>
      </w:pPr>
    </w:p>
    <w:p w14:paraId="2DB94CF8" w14:textId="3F81E88E" w:rsidR="00C82A42" w:rsidRDefault="00741B02" w:rsidP="00EB3864">
      <w:pPr>
        <w:pStyle w:val="Ttulo1"/>
        <w:rPr>
          <w:rFonts w:ascii="Bahnschrift SemiCondensed" w:hAnsi="Bahnschrift SemiCondensed"/>
          <w:b/>
          <w:bCs/>
          <w:sz w:val="48"/>
          <w:szCs w:val="48"/>
          <w:u w:val="single"/>
        </w:rPr>
      </w:pPr>
      <w:r>
        <w:rPr>
          <w:rFonts w:ascii="Bahnschrift SemiCondensed" w:hAnsi="Bahnschrift SemiCondensed"/>
          <w:b/>
          <w:bCs/>
          <w:noProof/>
          <w:sz w:val="48"/>
          <w:szCs w:val="48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CBBA25" wp14:editId="75C35DBC">
                <wp:simplePos x="0" y="0"/>
                <wp:positionH relativeFrom="margin">
                  <wp:align>left</wp:align>
                </wp:positionH>
                <wp:positionV relativeFrom="paragraph">
                  <wp:posOffset>471806</wp:posOffset>
                </wp:positionV>
                <wp:extent cx="6184900" cy="5443268"/>
                <wp:effectExtent l="0" t="0" r="25400" b="24130"/>
                <wp:wrapNone/>
                <wp:docPr id="61772996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900" cy="54432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155582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## EJEMPLO Y ALERTAS</w:t>
                            </w:r>
                          </w:p>
                          <w:p w14:paraId="137E602E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23C733D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Incluir como ejemplo integrador:</w:t>
                            </w:r>
                          </w:p>
                          <w:p w14:paraId="141DE3A6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9B30DC7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41B02">
                              <w:rPr>
                                <w:sz w:val="20"/>
                                <w:szCs w:val="20"/>
                              </w:rPr>
                              <w:t>lim</w:t>
                            </w:r>
                            <w:proofErr w:type="spellEnd"/>
                            <w:r w:rsidRPr="00741B02">
                              <w:rPr>
                                <w:sz w:val="20"/>
                                <w:szCs w:val="20"/>
                              </w:rPr>
                              <w:t xml:space="preserve"> x→2 [(x² − </w:t>
                            </w:r>
                            <w:proofErr w:type="gramStart"/>
                            <w:r w:rsidRPr="00741B02">
                              <w:rPr>
                                <w:sz w:val="20"/>
                                <w:szCs w:val="20"/>
                              </w:rPr>
                              <w:t>4)/</w:t>
                            </w:r>
                            <w:proofErr w:type="gramEnd"/>
                            <w:r w:rsidRPr="00741B02">
                              <w:rPr>
                                <w:sz w:val="20"/>
                                <w:szCs w:val="20"/>
                              </w:rPr>
                              <w:t>(x − 2)]</w:t>
                            </w:r>
                          </w:p>
                          <w:p w14:paraId="45246728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0963789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Mostrar:</w:t>
                            </w:r>
                          </w:p>
                          <w:p w14:paraId="3DDD399E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AF83ABD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Sustitución → 0/0 → Factorización → Simplificación → Resultado.</w:t>
                            </w:r>
                          </w:p>
                          <w:p w14:paraId="4FF2446B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C379C1C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Agregar alertas como:</w:t>
                            </w:r>
                          </w:p>
                          <w:p w14:paraId="1C6C8C7B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B5607E7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- 0/0 no significa que el límite sea 0;</w:t>
                            </w:r>
                          </w:p>
                          <w:p w14:paraId="7E79EBC0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- una indeterminación no es el resultado;</w:t>
                            </w:r>
                          </w:p>
                          <w:p w14:paraId="265625DA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- no cancelar términos que no sean factores;</w:t>
                            </w:r>
                          </w:p>
                          <w:p w14:paraId="51F6F4D6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- analizar antes de aplicar una técnica;</w:t>
                            </w:r>
                          </w:p>
                          <w:p w14:paraId="0A1B8B04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- no confundir indeterminación con límite infinito.</w:t>
                            </w:r>
                          </w:p>
                          <w:p w14:paraId="5DB0C0B0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146BF1B" w14:textId="60DD0E88" w:rsidR="00C82A42" w:rsidRPr="00C82A4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Se pueden mostrar como sección secundaria otras formas indeterminadas vistas en clase.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BBA25" id="_x0000_s1032" type="#_x0000_t202" style="position:absolute;margin-left:0;margin-top:37.15pt;width:487pt;height:428.6pt;z-index:2516654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" fillcolor="white [3201]" strokeweight=".5pt">
                <v:textbox>
                  <w:txbxContent>
                    <w:p w14:paraId="7E155582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## EJEMPLO Y ALERTAS</w:t>
                      </w:r>
                    </w:p>
                    <w:p w14:paraId="137E602E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23C733D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Incluir como ejemplo integrador:</w:t>
                      </w:r>
                    </w:p>
                    <w:p w14:paraId="141DE3A6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59B30DC7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741B02">
                        <w:rPr>
                          <w:sz w:val="20"/>
                          <w:szCs w:val="20"/>
                        </w:rPr>
                        <w:t>lim</w:t>
                      </w:r>
                      <w:proofErr w:type="spellEnd"/>
                      <w:r w:rsidRPr="00741B02">
                        <w:rPr>
                          <w:sz w:val="20"/>
                          <w:szCs w:val="20"/>
                        </w:rPr>
                        <w:t xml:space="preserve"> x→2 [(x² − </w:t>
                      </w:r>
                      <w:proofErr w:type="gramStart"/>
                      <w:r w:rsidRPr="00741B02">
                        <w:rPr>
                          <w:sz w:val="20"/>
                          <w:szCs w:val="20"/>
                        </w:rPr>
                        <w:t>4)/</w:t>
                      </w:r>
                      <w:proofErr w:type="gramEnd"/>
                      <w:r w:rsidRPr="00741B02">
                        <w:rPr>
                          <w:sz w:val="20"/>
                          <w:szCs w:val="20"/>
                        </w:rPr>
                        <w:t>(x − 2)]</w:t>
                      </w:r>
                    </w:p>
                    <w:p w14:paraId="45246728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20963789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Mostrar:</w:t>
                      </w:r>
                    </w:p>
                    <w:p w14:paraId="3DDD399E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6AF83ABD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Sustitución → 0/0 → Factorización → Simplificación → Resultado.</w:t>
                      </w:r>
                    </w:p>
                    <w:p w14:paraId="4FF2446B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1C379C1C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Agregar alertas como:</w:t>
                      </w:r>
                    </w:p>
                    <w:p w14:paraId="1C6C8C7B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B5607E7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- 0/0 no significa que el límite sea 0;</w:t>
                      </w:r>
                    </w:p>
                    <w:p w14:paraId="7E79EBC0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- una indeterminación no es el resultado;</w:t>
                      </w:r>
                    </w:p>
                    <w:p w14:paraId="265625DA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- no cancelar términos que no sean factores;</w:t>
                      </w:r>
                    </w:p>
                    <w:p w14:paraId="51F6F4D6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- analizar antes de aplicar una técnica;</w:t>
                      </w:r>
                    </w:p>
                    <w:p w14:paraId="0A1B8B04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- no confundir indeterminación con límite infinito.</w:t>
                      </w:r>
                    </w:p>
                    <w:p w14:paraId="5DB0C0B0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5146BF1B" w14:textId="60DD0E88" w:rsidR="00C82A42" w:rsidRPr="00C82A4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Se pueden mostrar como sección secundaria otras formas indeterminadas vistas en clase.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075E41" w14:textId="40DED443" w:rsidR="00C82A42" w:rsidRDefault="00C82A42">
      <w:pPr>
        <w:rPr>
          <w:rFonts w:ascii="Bahnschrift SemiCondensed" w:eastAsiaTheme="majorEastAsia" w:hAnsi="Bahnschrift SemiCondensed" w:cstheme="majorBidi"/>
          <w:b/>
          <w:bCs/>
          <w:color w:val="0F4761" w:themeColor="accent1" w:themeShade="BF"/>
          <w:sz w:val="48"/>
          <w:szCs w:val="48"/>
          <w:u w:val="single"/>
        </w:rPr>
      </w:pPr>
      <w:r>
        <w:rPr>
          <w:rFonts w:ascii="Bahnschrift SemiCondensed" w:hAnsi="Bahnschrift SemiCondensed"/>
          <w:b/>
          <w:bCs/>
          <w:sz w:val="48"/>
          <w:szCs w:val="48"/>
          <w:u w:val="single"/>
        </w:rPr>
        <w:br w:type="page"/>
      </w:r>
    </w:p>
    <w:p w14:paraId="7DC39E9F" w14:textId="2E2E69C7" w:rsidR="00C82A42" w:rsidRDefault="00741B02" w:rsidP="00EB3864">
      <w:pPr>
        <w:pStyle w:val="Ttulo1"/>
        <w:rPr>
          <w:rFonts w:ascii="Bahnschrift SemiCondensed" w:hAnsi="Bahnschrift SemiCondensed"/>
          <w:b/>
          <w:bCs/>
          <w:sz w:val="48"/>
          <w:szCs w:val="48"/>
          <w:u w:val="single"/>
        </w:rPr>
      </w:pPr>
      <w:r>
        <w:rPr>
          <w:rFonts w:ascii="Bahnschrift SemiCondensed" w:hAnsi="Bahnschrift SemiCondensed"/>
          <w:b/>
          <w:bCs/>
          <w:noProof/>
          <w:sz w:val="48"/>
          <w:szCs w:val="48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209692" wp14:editId="459CBFAC">
                <wp:simplePos x="0" y="0"/>
                <wp:positionH relativeFrom="margin">
                  <wp:align>left</wp:align>
                </wp:positionH>
                <wp:positionV relativeFrom="paragraph">
                  <wp:posOffset>471805</wp:posOffset>
                </wp:positionV>
                <wp:extent cx="6184900" cy="7660257"/>
                <wp:effectExtent l="0" t="0" r="25400" b="17145"/>
                <wp:wrapNone/>
                <wp:docPr id="1947718639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900" cy="7660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06629F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## FUENTES, DISEÑO Y USO DE IA</w:t>
                            </w:r>
                          </w:p>
                          <w:p w14:paraId="7E0259E1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B3F1110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 xml:space="preserve">Usar como fuente la consigna oficial y los apuntes proporcionados por la cátedra. No inventar fórmulas, procedimientos, ejemplos ni resultados. Verificar toda la matemática antes de incorporarla. NO incluir </w:t>
                            </w:r>
                            <w:proofErr w:type="spellStart"/>
                            <w:r w:rsidRPr="00741B02">
                              <w:rPr>
                                <w:sz w:val="20"/>
                                <w:szCs w:val="20"/>
                              </w:rPr>
                              <w:t>L'Hôpital</w:t>
                            </w:r>
                            <w:proofErr w:type="spellEnd"/>
                            <w:r w:rsidRPr="00741B02">
                              <w:rPr>
                                <w:sz w:val="20"/>
                                <w:szCs w:val="20"/>
                              </w:rPr>
                              <w:t xml:space="preserve"> porque todavía no fue estudiada.</w:t>
                            </w:r>
                          </w:p>
                          <w:p w14:paraId="7D7E6442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4D922D2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Diseño:</w:t>
                            </w:r>
                          </w:p>
                          <w:p w14:paraId="4919D364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- moderno;</w:t>
                            </w:r>
                          </w:p>
                          <w:p w14:paraId="7ECF7BF7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- limpio;</w:t>
                            </w:r>
                          </w:p>
                          <w:p w14:paraId="78D3AE5C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- minimalista;</w:t>
                            </w:r>
                          </w:p>
                          <w:p w14:paraId="6BD4F488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- profesional;</w:t>
                            </w:r>
                          </w:p>
                          <w:p w14:paraId="63B60203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- académico;</w:t>
                            </w:r>
                          </w:p>
                          <w:p w14:paraId="587809A0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- no infantil.</w:t>
                            </w:r>
                          </w:p>
                          <w:p w14:paraId="1016257B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CA897CE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Colores:</w:t>
                            </w:r>
                          </w:p>
                          <w:p w14:paraId="2AD4958D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azul = estructura;</w:t>
                            </w:r>
                          </w:p>
                          <w:p w14:paraId="387A024A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verde = estrategias;</w:t>
                            </w:r>
                          </w:p>
                          <w:p w14:paraId="3BB68FF9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naranja = ejemplos;</w:t>
                            </w:r>
                          </w:p>
                          <w:p w14:paraId="65BE1B0C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rojo/coral = alertas.</w:t>
                            </w:r>
                          </w:p>
                          <w:p w14:paraId="49208229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F2E40D3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Prioridad:</w:t>
                            </w:r>
                          </w:p>
                          <w:p w14:paraId="2C79C801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exactitud matemática → claridad → usabilidad → diseño → decoración.</w:t>
                            </w:r>
                          </w:p>
                          <w:p w14:paraId="56FA90D3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592CCE9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La IA debe utilizarse como apoyo para organizar, diseñar y desarrollar el proyecto, pero las decisiones matemáticas, selección de procedimientos y revisión final corresponden al grupo.</w:t>
                            </w:r>
                          </w:p>
                          <w:p w14:paraId="4BCBF3D1" w14:textId="77777777" w:rsidR="00741B02" w:rsidRPr="00741B0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A9E8645" w14:textId="6A55655A" w:rsidR="00C82A42" w:rsidRPr="00C82A42" w:rsidRDefault="00741B02" w:rsidP="00741B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B02">
                              <w:rPr>
                                <w:sz w:val="20"/>
                                <w:szCs w:val="20"/>
                              </w:rPr>
                              <w:t>La aplicación debe ser interactiva, responsive y funcionar como una guía práctica de consulta, no como una exposición teórica extensa.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09692" id="_x0000_s1033" type="#_x0000_t202" style="position:absolute;margin-left:0;margin-top:37.15pt;width:487pt;height:603.15pt;z-index:25166745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" fillcolor="white [3201]" strokeweight=".5pt">
                <v:textbox>
                  <w:txbxContent>
                    <w:p w14:paraId="4606629F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## FUENTES, DISEÑO Y USO DE IA</w:t>
                      </w:r>
                    </w:p>
                    <w:p w14:paraId="7E0259E1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3B3F1110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 xml:space="preserve">Usar como fuente la consigna oficial y los apuntes proporcionados por la cátedra. No inventar fórmulas, procedimientos, ejemplos ni resultados. Verificar toda la matemática antes de incorporarla. NO incluir </w:t>
                      </w:r>
                      <w:proofErr w:type="spellStart"/>
                      <w:r w:rsidRPr="00741B02">
                        <w:rPr>
                          <w:sz w:val="20"/>
                          <w:szCs w:val="20"/>
                        </w:rPr>
                        <w:t>L'Hôpital</w:t>
                      </w:r>
                      <w:proofErr w:type="spellEnd"/>
                      <w:r w:rsidRPr="00741B02">
                        <w:rPr>
                          <w:sz w:val="20"/>
                          <w:szCs w:val="20"/>
                        </w:rPr>
                        <w:t xml:space="preserve"> porque todavía no fue estudiada.</w:t>
                      </w:r>
                    </w:p>
                    <w:p w14:paraId="7D7E6442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4D922D2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Diseño:</w:t>
                      </w:r>
                    </w:p>
                    <w:p w14:paraId="4919D364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- moderno;</w:t>
                      </w:r>
                    </w:p>
                    <w:p w14:paraId="7ECF7BF7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- limpio;</w:t>
                      </w:r>
                    </w:p>
                    <w:p w14:paraId="78D3AE5C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- minimalista;</w:t>
                      </w:r>
                    </w:p>
                    <w:p w14:paraId="6BD4F488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- profesional;</w:t>
                      </w:r>
                    </w:p>
                    <w:p w14:paraId="63B60203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- académico;</w:t>
                      </w:r>
                    </w:p>
                    <w:p w14:paraId="587809A0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- no infantil.</w:t>
                      </w:r>
                    </w:p>
                    <w:p w14:paraId="1016257B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3CA897CE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Colores:</w:t>
                      </w:r>
                    </w:p>
                    <w:p w14:paraId="2AD4958D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azul = estructura;</w:t>
                      </w:r>
                    </w:p>
                    <w:p w14:paraId="387A024A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verde = estrategias;</w:t>
                      </w:r>
                    </w:p>
                    <w:p w14:paraId="3BB68FF9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naranja = ejemplos;</w:t>
                      </w:r>
                    </w:p>
                    <w:p w14:paraId="65BE1B0C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rojo/coral = alertas.</w:t>
                      </w:r>
                    </w:p>
                    <w:p w14:paraId="49208229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F2E40D3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Prioridad:</w:t>
                      </w:r>
                    </w:p>
                    <w:p w14:paraId="2C79C801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exactitud matemática → claridad → usabilidad → diseño → decoración.</w:t>
                      </w:r>
                    </w:p>
                    <w:p w14:paraId="56FA90D3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6592CCE9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La IA debe utilizarse como apoyo para organizar, diseñar y desarrollar el proyecto, pero las decisiones matemáticas, selección de procedimientos y revisión final corresponden al grupo.</w:t>
                      </w:r>
                    </w:p>
                    <w:p w14:paraId="4BCBF3D1" w14:textId="77777777" w:rsidR="00741B02" w:rsidRPr="00741B0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A9E8645" w14:textId="6A55655A" w:rsidR="00C82A42" w:rsidRPr="00C82A42" w:rsidRDefault="00741B02" w:rsidP="00741B02">
                      <w:pPr>
                        <w:rPr>
                          <w:sz w:val="20"/>
                          <w:szCs w:val="20"/>
                        </w:rPr>
                      </w:pPr>
                      <w:r w:rsidRPr="00741B02">
                        <w:rPr>
                          <w:sz w:val="20"/>
                          <w:szCs w:val="20"/>
                        </w:rPr>
                        <w:t>La aplicación debe ser interactiva, responsive y funcionar como una guía práctica de consulta, no como una exposición teórica extensa.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362C19" w14:textId="12003CEF" w:rsidR="00C82A42" w:rsidRDefault="00C82A42">
      <w:pPr>
        <w:rPr>
          <w:rFonts w:ascii="Bahnschrift SemiCondensed" w:eastAsiaTheme="majorEastAsia" w:hAnsi="Bahnschrift SemiCondensed" w:cstheme="majorBidi"/>
          <w:b/>
          <w:bCs/>
          <w:color w:val="0F4761" w:themeColor="accent1" w:themeShade="BF"/>
          <w:sz w:val="48"/>
          <w:szCs w:val="48"/>
          <w:u w:val="single"/>
        </w:rPr>
      </w:pPr>
      <w:r>
        <w:rPr>
          <w:rFonts w:ascii="Bahnschrift SemiCondensed" w:hAnsi="Bahnschrift SemiCondensed"/>
          <w:b/>
          <w:bCs/>
          <w:sz w:val="48"/>
          <w:szCs w:val="48"/>
          <w:u w:val="single"/>
        </w:rPr>
        <w:br w:type="page"/>
      </w:r>
    </w:p>
    <w:p w14:paraId="011AC55F" w14:textId="54A9267B" w:rsidR="00EB3864" w:rsidRDefault="00EB3864" w:rsidP="00EB3864">
      <w:pPr>
        <w:pStyle w:val="Ttulo1"/>
        <w:rPr>
          <w:rFonts w:ascii="Bahnschrift SemiCondensed" w:hAnsi="Bahnschrift SemiCondensed"/>
          <w:b/>
          <w:bCs/>
          <w:sz w:val="48"/>
          <w:szCs w:val="48"/>
          <w:u w:val="single"/>
        </w:rPr>
      </w:pPr>
      <w:r>
        <w:rPr>
          <w:rFonts w:ascii="Bahnschrift SemiCondensed" w:hAnsi="Bahnschrift SemiCondensed"/>
          <w:b/>
          <w:bCs/>
          <w:sz w:val="48"/>
          <w:szCs w:val="48"/>
          <w:u w:val="single"/>
        </w:rPr>
        <w:lastRenderedPageBreak/>
        <w:t>CONCLUSIÓN</w:t>
      </w:r>
    </w:p>
    <w:p w14:paraId="0939E961" w14:textId="0A15D6EC" w:rsidR="00EB3864" w:rsidRPr="00EB3864" w:rsidRDefault="00EB3864" w:rsidP="00EB3864">
      <w:r w:rsidRPr="00EB3864">
        <w:t>El desarrollo del trabajo nos permitió comprobar que la Inteligencia Artificial puede ser una herramienta útil para crear y organizar una propuesta educativa, pero que su utilización requiere revisar y validar lo generado</w:t>
      </w:r>
      <w:r>
        <w:t xml:space="preserve"> ya que tuvimos que </w:t>
      </w:r>
      <w:r w:rsidR="001F62DA">
        <w:t>hacer varias pruebas para llegar a una que no tuviera errores</w:t>
      </w:r>
      <w:r w:rsidRPr="00EB3864">
        <w:t>.</w:t>
      </w:r>
    </w:p>
    <w:p w14:paraId="0DBAEC35" w14:textId="56F9DAB4" w:rsidR="00EB3864" w:rsidRPr="00EB3864" w:rsidRDefault="00EB3864" w:rsidP="00EB3864">
      <w:r w:rsidRPr="00EB3864">
        <w:t xml:space="preserve">La decisión de transformar la infografía en una herramienta interactiva nos permitió presentar los contenidos de una manera más </w:t>
      </w:r>
      <w:r w:rsidR="001F62DA">
        <w:t>creativa y dinámica</w:t>
      </w:r>
      <w:r w:rsidRPr="00EB3864">
        <w:t>, manteniendo como eje principal la identificación de la indeterminación y la elección de una estrategia adecuada.</w:t>
      </w:r>
    </w:p>
    <w:p w14:paraId="5704690C" w14:textId="77777777" w:rsidR="00EB3864" w:rsidRDefault="00EB3864" w:rsidP="00EB3864">
      <w:r w:rsidRPr="00EB3864">
        <w:t>Además, el proceso de revisión nos ayudó a prestar mayor atención a la precisión de las fórmulas, los procedimientos y los ejemplos, aspecto que forma parte central de la actividad.</w:t>
      </w:r>
    </w:p>
    <w:p w14:paraId="488D33A4" w14:textId="77777777" w:rsidR="001F62DA" w:rsidRDefault="001F62DA" w:rsidP="00EB3864"/>
    <w:p w14:paraId="15708676" w14:textId="40DB8710" w:rsidR="00EB3864" w:rsidRPr="00260E89" w:rsidRDefault="001F62DA" w:rsidP="00260E89">
      <w:pPr>
        <w:pStyle w:val="Ttulo1"/>
        <w:rPr>
          <w:rFonts w:ascii="Bahnschrift SemiCondensed" w:hAnsi="Bahnschrift SemiCondensed"/>
          <w:b/>
          <w:bCs/>
          <w:sz w:val="48"/>
          <w:szCs w:val="48"/>
          <w:u w:val="single"/>
        </w:rPr>
      </w:pPr>
      <w:r>
        <w:rPr>
          <w:rFonts w:ascii="Bahnschrift SemiCondensed" w:hAnsi="Bahnschrift SemiCondensed"/>
          <w:b/>
          <w:bCs/>
          <w:sz w:val="48"/>
          <w:szCs w:val="48"/>
          <w:u w:val="single"/>
        </w:rPr>
        <w:t>LINK PAGINA WEB:</w:t>
      </w:r>
      <w:r w:rsidR="00260E89">
        <w:rPr>
          <w:rFonts w:ascii="Bahnschrift SemiCondensed" w:hAnsi="Bahnschrift SemiCondensed"/>
          <w:b/>
          <w:bCs/>
          <w:sz w:val="48"/>
          <w:szCs w:val="48"/>
          <w:u w:val="single"/>
        </w:rPr>
        <w:t xml:space="preserve"> </w:t>
      </w:r>
    </w:p>
    <w:p w14:paraId="02F0F257" w14:textId="76DE4C09" w:rsidR="00260E89" w:rsidRPr="00260E89" w:rsidRDefault="00260E89" w:rsidP="00EB3864">
      <w:pPr>
        <w:rPr>
          <w:sz w:val="44"/>
          <w:szCs w:val="44"/>
        </w:rPr>
      </w:pPr>
      <w:hyperlink r:id="rId8" w:history="1">
        <w:r w:rsidRPr="00260E89">
          <w:rPr>
            <w:rStyle w:val="Hipervnculo"/>
            <w:sz w:val="44"/>
            <w:szCs w:val="44"/>
          </w:rPr>
          <w:t>https://limites-indeterminados.vercel.app/</w:t>
        </w:r>
      </w:hyperlink>
    </w:p>
    <w:p w14:paraId="0915460E" w14:textId="0E6AD570" w:rsidR="0056153D" w:rsidRDefault="0056153D" w:rsidP="005E56F9"/>
    <w:p w14:paraId="338AD7C5" w14:textId="77777777" w:rsidR="0056153D" w:rsidRDefault="0056153D">
      <w:r>
        <w:br w:type="page"/>
      </w:r>
    </w:p>
    <w:p w14:paraId="70846F3D" w14:textId="79D0CB52" w:rsidR="0056153D" w:rsidRDefault="0056153D" w:rsidP="0056153D">
      <w:pPr>
        <w:pStyle w:val="Ttulo1"/>
        <w:rPr>
          <w:rFonts w:ascii="Bahnschrift SemiCondensed" w:hAnsi="Bahnschrift SemiCondensed"/>
          <w:b/>
          <w:bCs/>
          <w:sz w:val="48"/>
          <w:szCs w:val="48"/>
          <w:u w:val="single"/>
        </w:rPr>
      </w:pPr>
      <w:r>
        <w:rPr>
          <w:rFonts w:ascii="Bahnschrift SemiCondensed" w:hAnsi="Bahnschrift SemiCondensed"/>
          <w:b/>
          <w:bCs/>
          <w:sz w:val="48"/>
          <w:szCs w:val="48"/>
          <w:u w:val="single"/>
        </w:rPr>
        <w:lastRenderedPageBreak/>
        <w:t>HERRAMIENTAS UTILIZADAS:</w:t>
      </w:r>
    </w:p>
    <w:p w14:paraId="3DACCCF6" w14:textId="77777777" w:rsidR="0056153D" w:rsidRPr="0056153D" w:rsidRDefault="0056153D" w:rsidP="0056153D"/>
    <w:p w14:paraId="1808877D" w14:textId="6B0D991A" w:rsidR="0056153D" w:rsidRPr="0056153D" w:rsidRDefault="0056153D" w:rsidP="0056153D">
      <w:r w:rsidRPr="0056153D">
        <w:rPr>
          <w:b/>
          <w:bCs/>
        </w:rPr>
        <w:t xml:space="preserve">Google </w:t>
      </w:r>
      <w:proofErr w:type="spellStart"/>
      <w:r w:rsidRPr="0056153D">
        <w:rPr>
          <w:b/>
          <w:bCs/>
        </w:rPr>
        <w:t>Antigravity</w:t>
      </w:r>
      <w:proofErr w:type="spellEnd"/>
      <w:r w:rsidRPr="0056153D">
        <w:rPr>
          <w:b/>
          <w:bCs/>
        </w:rPr>
        <w:t>:</w:t>
      </w:r>
      <w:r w:rsidRPr="0056153D">
        <w:t xml:space="preserve"> desarrollo y organización de la propuesta. </w:t>
      </w:r>
    </w:p>
    <w:p w14:paraId="1A427984" w14:textId="17BD5200" w:rsidR="0056153D" w:rsidRPr="0056153D" w:rsidRDefault="0056153D" w:rsidP="0056153D">
      <w:r w:rsidRPr="0056153D">
        <w:rPr>
          <w:b/>
          <w:bCs/>
        </w:rPr>
        <w:t>Inteligencia Artificial:</w:t>
      </w:r>
      <w:r w:rsidRPr="0056153D">
        <w:t xml:space="preserve"> apoyo en el diseño y desarrollo del proyecto. </w:t>
      </w:r>
    </w:p>
    <w:p w14:paraId="033C6BCA" w14:textId="3F2925E6" w:rsidR="0056153D" w:rsidRPr="0056153D" w:rsidRDefault="0056153D" w:rsidP="0056153D">
      <w:proofErr w:type="spellStart"/>
      <w:r w:rsidRPr="0056153D">
        <w:rPr>
          <w:b/>
          <w:bCs/>
        </w:rPr>
        <w:t>Puppeteer</w:t>
      </w:r>
      <w:proofErr w:type="spellEnd"/>
      <w:r w:rsidRPr="0056153D">
        <w:rPr>
          <w:b/>
          <w:bCs/>
        </w:rPr>
        <w:t>:</w:t>
      </w:r>
      <w:r w:rsidRPr="0056153D">
        <w:t xml:space="preserve"> comprobación del funcionamiento de la herramienta. </w:t>
      </w:r>
    </w:p>
    <w:p w14:paraId="3FFFC5A7" w14:textId="67D2F719" w:rsidR="0056153D" w:rsidRPr="0056153D" w:rsidRDefault="0056153D" w:rsidP="0056153D">
      <w:proofErr w:type="spellStart"/>
      <w:r w:rsidRPr="0056153D">
        <w:rPr>
          <w:b/>
          <w:bCs/>
        </w:rPr>
        <w:t>Vercel</w:t>
      </w:r>
      <w:proofErr w:type="spellEnd"/>
      <w:r w:rsidRPr="0056153D">
        <w:rPr>
          <w:b/>
          <w:bCs/>
        </w:rPr>
        <w:t>:</w:t>
      </w:r>
      <w:r w:rsidRPr="0056153D">
        <w:t xml:space="preserve"> publicación de la aplicación. </w:t>
      </w:r>
    </w:p>
    <w:p w14:paraId="7085F25E" w14:textId="7D06C7D3" w:rsidR="0056153D" w:rsidRPr="0056153D" w:rsidRDefault="0056153D" w:rsidP="0056153D">
      <w:r w:rsidRPr="0056153D">
        <w:rPr>
          <w:b/>
          <w:bCs/>
        </w:rPr>
        <w:t>Materiales de la materia:</w:t>
      </w:r>
      <w:r w:rsidRPr="0056153D">
        <w:t xml:space="preserve"> consulta y verificación del contenido matemático.</w:t>
      </w:r>
    </w:p>
    <w:p w14:paraId="08CBD303" w14:textId="727A0BFA" w:rsidR="0056153D" w:rsidRDefault="0056153D" w:rsidP="005E56F9"/>
    <w:p w14:paraId="4F2A604B" w14:textId="77777777" w:rsidR="0056153D" w:rsidRDefault="0056153D">
      <w:r>
        <w:br w:type="page"/>
      </w:r>
    </w:p>
    <w:p w14:paraId="27BCFB6F" w14:textId="5CE5CF6C" w:rsidR="0056153D" w:rsidRDefault="0056153D" w:rsidP="0056153D">
      <w:pPr>
        <w:pStyle w:val="Ttulo1"/>
        <w:rPr>
          <w:rFonts w:ascii="Bahnschrift SemiCondensed" w:hAnsi="Bahnschrift SemiCondensed"/>
          <w:b/>
          <w:bCs/>
          <w:sz w:val="48"/>
          <w:szCs w:val="48"/>
          <w:u w:val="single"/>
        </w:rPr>
      </w:pPr>
      <w:r>
        <w:rPr>
          <w:rFonts w:ascii="Bahnschrift SemiCondensed" w:hAnsi="Bahnschrift SemiCondensed"/>
          <w:b/>
          <w:bCs/>
          <w:sz w:val="48"/>
          <w:szCs w:val="48"/>
          <w:u w:val="single"/>
        </w:rPr>
        <w:lastRenderedPageBreak/>
        <w:t>FUENTES:</w:t>
      </w:r>
    </w:p>
    <w:p w14:paraId="08F80B39" w14:textId="52EA1F99" w:rsidR="00D14B43" w:rsidRPr="00D14B43" w:rsidRDefault="00D14B43" w:rsidP="00D14B43">
      <w:r w:rsidRPr="00D14B43">
        <w:rPr>
          <w:b/>
          <w:bCs/>
        </w:rPr>
        <w:t>Consigna oficial:</w:t>
      </w:r>
      <w:r w:rsidRPr="00D14B43">
        <w:t xml:space="preserve"> </w:t>
      </w:r>
      <w:r w:rsidRPr="00D14B43">
        <w:rPr>
          <w:i/>
          <w:iCs/>
        </w:rPr>
        <w:t>Actividad: Diseñamos una guía visual para analizar límites indeterminados</w:t>
      </w:r>
      <w:r w:rsidRPr="00D14B43">
        <w:t xml:space="preserve">. </w:t>
      </w:r>
    </w:p>
    <w:p w14:paraId="2ED33E9C" w14:textId="19A37C66" w:rsidR="00D14B43" w:rsidRPr="00D14B43" w:rsidRDefault="00D14B43" w:rsidP="00D14B43">
      <w:r w:rsidRPr="00D14B43">
        <w:rPr>
          <w:b/>
          <w:bCs/>
        </w:rPr>
        <w:t>Apuntes de la materia:</w:t>
      </w:r>
      <w:r w:rsidRPr="00D14B43">
        <w:t xml:space="preserve"> </w:t>
      </w:r>
      <w:r w:rsidRPr="00D14B43">
        <w:rPr>
          <w:i/>
          <w:iCs/>
        </w:rPr>
        <w:t>Límite</w:t>
      </w:r>
      <w:r w:rsidRPr="00D14B43">
        <w:t xml:space="preserve">. </w:t>
      </w:r>
    </w:p>
    <w:p w14:paraId="7915A349" w14:textId="50693915" w:rsidR="00D14B43" w:rsidRPr="00D14B43" w:rsidRDefault="00D14B43" w:rsidP="00D14B43">
      <w:r w:rsidRPr="00D14B43">
        <w:rPr>
          <w:b/>
          <w:bCs/>
        </w:rPr>
        <w:t>Apuntes de la materia:</w:t>
      </w:r>
      <w:r w:rsidRPr="00D14B43">
        <w:t xml:space="preserve"> </w:t>
      </w:r>
      <w:r w:rsidRPr="00D14B43">
        <w:rPr>
          <w:i/>
          <w:iCs/>
        </w:rPr>
        <w:t>Indeterminaciones del límite – Parte I</w:t>
      </w:r>
      <w:r w:rsidRPr="00D14B43">
        <w:t xml:space="preserve">. </w:t>
      </w:r>
    </w:p>
    <w:p w14:paraId="4E2625B3" w14:textId="77CFC94C" w:rsidR="00D14B43" w:rsidRPr="00D14B43" w:rsidRDefault="00D14B43" w:rsidP="00D14B43">
      <w:r w:rsidRPr="00D14B43">
        <w:rPr>
          <w:b/>
          <w:bCs/>
        </w:rPr>
        <w:t>Apuntes de la materia:</w:t>
      </w:r>
      <w:r w:rsidRPr="00D14B43">
        <w:t xml:space="preserve"> </w:t>
      </w:r>
      <w:r w:rsidRPr="00D14B43">
        <w:rPr>
          <w:i/>
          <w:iCs/>
        </w:rPr>
        <w:t>Indeterminaciones del límite – Parte II</w:t>
      </w:r>
      <w:r w:rsidRPr="00D14B43">
        <w:t xml:space="preserve">. </w:t>
      </w:r>
    </w:p>
    <w:p w14:paraId="2881195F" w14:textId="3DCC7CEE" w:rsidR="00D14B43" w:rsidRPr="00D14B43" w:rsidRDefault="00D14B43" w:rsidP="00D14B43">
      <w:r w:rsidRPr="00D14B43">
        <w:rPr>
          <w:b/>
          <w:bCs/>
        </w:rPr>
        <w:t>Apuntes complementarios:</w:t>
      </w:r>
      <w:r w:rsidRPr="00D14B43">
        <w:t xml:space="preserve"> </w:t>
      </w:r>
      <w:r w:rsidRPr="00D14B43">
        <w:rPr>
          <w:i/>
          <w:iCs/>
        </w:rPr>
        <w:t>Generalidades de las funciones</w:t>
      </w:r>
      <w:r w:rsidRPr="00D14B43">
        <w:t xml:space="preserve">. </w:t>
      </w:r>
    </w:p>
    <w:p w14:paraId="7BB72714" w14:textId="045FE60B" w:rsidR="00D14B43" w:rsidRPr="00D14B43" w:rsidRDefault="00D14B43" w:rsidP="00D14B43">
      <w:r w:rsidRPr="00D14B43">
        <w:rPr>
          <w:b/>
          <w:bCs/>
        </w:rPr>
        <w:t>Apuntes complementarios:</w:t>
      </w:r>
      <w:r w:rsidRPr="00D14B43">
        <w:t xml:space="preserve"> </w:t>
      </w:r>
      <w:r w:rsidRPr="00D14B43">
        <w:rPr>
          <w:i/>
          <w:iCs/>
        </w:rPr>
        <w:t>Asíntotas</w:t>
      </w:r>
      <w:r w:rsidRPr="00D14B43">
        <w:t xml:space="preserve">. </w:t>
      </w:r>
    </w:p>
    <w:p w14:paraId="4FD56F55" w14:textId="1CEB10D1" w:rsidR="0056153D" w:rsidRPr="0056153D" w:rsidRDefault="00D14B43" w:rsidP="00D14B43">
      <w:r w:rsidRPr="00D14B43">
        <w:rPr>
          <w:b/>
          <w:bCs/>
        </w:rPr>
        <w:t>Resumen de funciones</w:t>
      </w:r>
      <w:r w:rsidRPr="00D14B43">
        <w:t xml:space="preserve"> proporcionado por la cátedra.</w:t>
      </w:r>
    </w:p>
    <w:p w14:paraId="50C6B77D" w14:textId="77777777" w:rsidR="0013078D" w:rsidRPr="00DE5DA5" w:rsidRDefault="0013078D" w:rsidP="005E56F9"/>
    <w:sectPr w:rsidR="0013078D" w:rsidRPr="00DE5DA5" w:rsidSect="00F60149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53C38" w14:textId="77777777" w:rsidR="00F71BA4" w:rsidRDefault="00F71BA4" w:rsidP="00F60149">
      <w:pPr>
        <w:spacing w:after="0" w:line="240" w:lineRule="auto"/>
      </w:pPr>
      <w:r>
        <w:separator/>
      </w:r>
    </w:p>
  </w:endnote>
  <w:endnote w:type="continuationSeparator" w:id="0">
    <w:p w14:paraId="1C520FE0" w14:textId="77777777" w:rsidR="00F71BA4" w:rsidRDefault="00F71BA4" w:rsidP="00F60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156082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252"/>
      <w:gridCol w:w="4252"/>
    </w:tblGrid>
    <w:tr w:rsidR="00650413" w14:paraId="787172BB" w14:textId="77777777">
      <w:tc>
        <w:tcPr>
          <w:tcW w:w="2500" w:type="pct"/>
          <w:shd w:val="clear" w:color="auto" w:fill="156082" w:themeFill="accent1"/>
          <w:vAlign w:val="center"/>
        </w:tcPr>
        <w:p w14:paraId="383CA38A" w14:textId="0EB38FAC" w:rsidR="00650413" w:rsidRDefault="00F71BA4">
          <w:pPr>
            <w:pStyle w:val="Piedepgina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ítulo"/>
              <w:tag w:val=""/>
              <w:id w:val="-578829839"/>
              <w:placeholder>
                <w:docPart w:val="98F501C9891042FBAA55153D7C691AC0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EC2DE7">
                <w:rPr>
                  <w:caps/>
                  <w:color w:val="FFFFFF" w:themeColor="background1"/>
                  <w:sz w:val="18"/>
                  <w:szCs w:val="18"/>
                </w:rPr>
                <w:t>TRABAJO PRACTICO INDETERMINACIONES</w:t>
              </w:r>
            </w:sdtContent>
          </w:sdt>
        </w:p>
      </w:tc>
      <w:tc>
        <w:tcPr>
          <w:tcW w:w="2500" w:type="pct"/>
          <w:shd w:val="clear" w:color="auto" w:fill="156082" w:themeFill="accent1"/>
          <w:vAlign w:val="center"/>
        </w:tcPr>
        <w:sdt>
          <w:sdtPr>
            <w:rPr>
              <w:rFonts w:eastAsiaTheme="minorEastAsia" w:cs="Times New Roman"/>
              <w:color w:val="FFFFFF" w:themeColor="background1"/>
              <w:kern w:val="0"/>
              <w:sz w:val="20"/>
              <w:szCs w:val="20"/>
              <w:lang w:eastAsia="es-AR"/>
              <w14:ligatures w14:val="none"/>
            </w:rPr>
            <w:alias w:val="Autor"/>
            <w:tag w:val=""/>
            <w:id w:val="-1822267932"/>
            <w:placeholder>
              <w:docPart w:val="9221B984C16E432A82CCED9D493D5225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095AB8D5" w14:textId="299CA522" w:rsidR="00650413" w:rsidRPr="00260E89" w:rsidRDefault="00260E89">
              <w:pPr>
                <w:pStyle w:val="Piedepgina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260E89">
                <w:rPr>
                  <w:rFonts w:eastAsiaTheme="minorEastAsia" w:cs="Times New Roman"/>
                  <w:color w:val="FFFFFF" w:themeColor="background1"/>
                  <w:kern w:val="0"/>
                  <w:sz w:val="20"/>
                  <w:szCs w:val="20"/>
                  <w:lang w:eastAsia="es-AR"/>
                  <w14:ligatures w14:val="none"/>
                </w:rPr>
                <w:t>Bruno Calón y Agustín Blumenkranc</w:t>
              </w:r>
            </w:p>
          </w:sdtContent>
        </w:sdt>
      </w:tc>
    </w:tr>
  </w:tbl>
  <w:p w14:paraId="242F22A4" w14:textId="77777777" w:rsidR="00650413" w:rsidRDefault="0065041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D5C26" w14:textId="77777777" w:rsidR="00F71BA4" w:rsidRDefault="00F71BA4" w:rsidP="00F60149">
      <w:pPr>
        <w:spacing w:after="0" w:line="240" w:lineRule="auto"/>
      </w:pPr>
      <w:r>
        <w:separator/>
      </w:r>
    </w:p>
  </w:footnote>
  <w:footnote w:type="continuationSeparator" w:id="0">
    <w:p w14:paraId="7A0D425C" w14:textId="77777777" w:rsidR="00F71BA4" w:rsidRDefault="00F71BA4" w:rsidP="00F601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F92D3" w14:textId="7369C720" w:rsidR="00F60149" w:rsidRDefault="0051653B">
    <w:pPr>
      <w:pStyle w:val="Encabezado"/>
    </w:pPr>
    <w:r>
      <w:rPr>
        <w:rFonts w:ascii="Times New Roman"/>
        <w:b/>
        <w:noProof/>
        <w:sz w:val="44"/>
      </w:rPr>
      <mc:AlternateContent>
        <mc:Choice Requires="wpg">
          <w:drawing>
            <wp:anchor distT="0" distB="0" distL="0" distR="0" simplePos="0" relativeHeight="251659264" behindDoc="0" locked="0" layoutInCell="1" allowOverlap="1" wp14:anchorId="3C0915A1" wp14:editId="0DC6D879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9200" cy="828136"/>
              <wp:effectExtent l="0" t="0" r="0" b="0"/>
              <wp:wrapNone/>
              <wp:docPr id="20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9200" cy="828136"/>
                        <a:chOff x="0" y="0"/>
                        <a:chExt cx="7569200" cy="1247775"/>
                      </a:xfrm>
                    </wpg:grpSpPr>
                    <pic:pic xmlns:pic="http://schemas.openxmlformats.org/drawingml/2006/picture">
                      <pic:nvPicPr>
                        <pic:cNvPr id="21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043374" y="0"/>
                          <a:ext cx="2525825" cy="12477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2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48150" cy="12477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7FC973E" id="Group 1" o:spid="_x0000_s1026" style="position:absolute;margin-left:0;margin-top:0;width:596pt;height:65.2pt;z-index:251659264;mso-wrap-distance-left:0;mso-wrap-distance-right:0;mso-position-horizontal:left;mso-position-horizontal-relative:page;mso-position-vertical:top;mso-position-vertical-relative:page;mso-height-relative:margin" coordsize="75692,12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50433;width:25258;height:12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">
                <v:imagedata r:id="rId3" o:title=""/>
              </v:shape>
              <v:shape id="Image 3" o:spid="_x0000_s1028" type="#_x0000_t75" style="position:absolute;width:51481;height:12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  <w:r w:rsidR="00650413">
      <w:t xml:space="preserve">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B22"/>
    <w:multiLevelType w:val="multilevel"/>
    <w:tmpl w:val="D9C6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C7B9B"/>
    <w:multiLevelType w:val="multilevel"/>
    <w:tmpl w:val="5C92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31A32"/>
    <w:multiLevelType w:val="multilevel"/>
    <w:tmpl w:val="64DA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25FCE"/>
    <w:multiLevelType w:val="multilevel"/>
    <w:tmpl w:val="4760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B2AD2"/>
    <w:multiLevelType w:val="multilevel"/>
    <w:tmpl w:val="F5C2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B1D38"/>
    <w:multiLevelType w:val="multilevel"/>
    <w:tmpl w:val="277E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6D45BD"/>
    <w:multiLevelType w:val="multilevel"/>
    <w:tmpl w:val="3C7C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242944">
    <w:abstractNumId w:val="0"/>
  </w:num>
  <w:num w:numId="2" w16cid:durableId="609119303">
    <w:abstractNumId w:val="2"/>
  </w:num>
  <w:num w:numId="3" w16cid:durableId="1806703036">
    <w:abstractNumId w:val="3"/>
  </w:num>
  <w:num w:numId="4" w16cid:durableId="743843231">
    <w:abstractNumId w:val="4"/>
  </w:num>
  <w:num w:numId="5" w16cid:durableId="1631743161">
    <w:abstractNumId w:val="1"/>
  </w:num>
  <w:num w:numId="6" w16cid:durableId="675961007">
    <w:abstractNumId w:val="5"/>
  </w:num>
  <w:num w:numId="7" w16cid:durableId="12578613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149"/>
    <w:rsid w:val="000260C0"/>
    <w:rsid w:val="00035985"/>
    <w:rsid w:val="00050003"/>
    <w:rsid w:val="000950B9"/>
    <w:rsid w:val="000A0188"/>
    <w:rsid w:val="000C7ADE"/>
    <w:rsid w:val="000D0D9A"/>
    <w:rsid w:val="000D1A8B"/>
    <w:rsid w:val="000D7A6B"/>
    <w:rsid w:val="000D7FCC"/>
    <w:rsid w:val="000F2504"/>
    <w:rsid w:val="0013078D"/>
    <w:rsid w:val="00150688"/>
    <w:rsid w:val="001A423A"/>
    <w:rsid w:val="001D2425"/>
    <w:rsid w:val="001E191B"/>
    <w:rsid w:val="001E3994"/>
    <w:rsid w:val="001F62DA"/>
    <w:rsid w:val="00260E89"/>
    <w:rsid w:val="0027763D"/>
    <w:rsid w:val="0028359F"/>
    <w:rsid w:val="00301229"/>
    <w:rsid w:val="00352C02"/>
    <w:rsid w:val="00370D4E"/>
    <w:rsid w:val="00380FED"/>
    <w:rsid w:val="00393296"/>
    <w:rsid w:val="003A637C"/>
    <w:rsid w:val="003B12B5"/>
    <w:rsid w:val="003F5E0C"/>
    <w:rsid w:val="00400694"/>
    <w:rsid w:val="00495E7F"/>
    <w:rsid w:val="004A055D"/>
    <w:rsid w:val="004D41A5"/>
    <w:rsid w:val="004E3DAC"/>
    <w:rsid w:val="005074B3"/>
    <w:rsid w:val="0051653B"/>
    <w:rsid w:val="005376BF"/>
    <w:rsid w:val="00542C20"/>
    <w:rsid w:val="005477A0"/>
    <w:rsid w:val="0056153D"/>
    <w:rsid w:val="005D247B"/>
    <w:rsid w:val="005E56F9"/>
    <w:rsid w:val="00643B14"/>
    <w:rsid w:val="00650413"/>
    <w:rsid w:val="00720A55"/>
    <w:rsid w:val="00741B02"/>
    <w:rsid w:val="00746813"/>
    <w:rsid w:val="00755D28"/>
    <w:rsid w:val="007C4F15"/>
    <w:rsid w:val="00935851"/>
    <w:rsid w:val="009C0B71"/>
    <w:rsid w:val="00A81E1A"/>
    <w:rsid w:val="00AB1D72"/>
    <w:rsid w:val="00AE322A"/>
    <w:rsid w:val="00B17986"/>
    <w:rsid w:val="00B53809"/>
    <w:rsid w:val="00B723F6"/>
    <w:rsid w:val="00B80805"/>
    <w:rsid w:val="00B9638A"/>
    <w:rsid w:val="00C505E1"/>
    <w:rsid w:val="00C82A42"/>
    <w:rsid w:val="00CF496E"/>
    <w:rsid w:val="00D00A58"/>
    <w:rsid w:val="00D14B43"/>
    <w:rsid w:val="00D20820"/>
    <w:rsid w:val="00D66D6D"/>
    <w:rsid w:val="00DE49F3"/>
    <w:rsid w:val="00DE5DA5"/>
    <w:rsid w:val="00E0084B"/>
    <w:rsid w:val="00E80ECE"/>
    <w:rsid w:val="00EB3864"/>
    <w:rsid w:val="00EC2DE7"/>
    <w:rsid w:val="00ED29C4"/>
    <w:rsid w:val="00F60149"/>
    <w:rsid w:val="00F71BA4"/>
    <w:rsid w:val="00F84477"/>
    <w:rsid w:val="00F90AA0"/>
    <w:rsid w:val="00F96D80"/>
    <w:rsid w:val="00FA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029724"/>
  <w15:chartTrackingRefBased/>
  <w15:docId w15:val="{4CDCE340-3757-419D-9D82-27F14E6EF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0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60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0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0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0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0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0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0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0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0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60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0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01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01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01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01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01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01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0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0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0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0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0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01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01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01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0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01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014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F60149"/>
    <w:pPr>
      <w:spacing w:after="0" w:line="240" w:lineRule="auto"/>
    </w:pPr>
    <w:rPr>
      <w:rFonts w:eastAsiaTheme="minorEastAsia"/>
      <w:kern w:val="0"/>
      <w:sz w:val="22"/>
      <w:szCs w:val="22"/>
      <w:lang w:eastAsia="es-AR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60149"/>
    <w:rPr>
      <w:rFonts w:eastAsiaTheme="minorEastAsia"/>
      <w:kern w:val="0"/>
      <w:sz w:val="22"/>
      <w:szCs w:val="22"/>
      <w:lang w:eastAsia="es-AR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F601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0149"/>
  </w:style>
  <w:style w:type="paragraph" w:styleId="Piedepgina">
    <w:name w:val="footer"/>
    <w:basedOn w:val="Normal"/>
    <w:link w:val="PiedepginaCar"/>
    <w:uiPriority w:val="99"/>
    <w:unhideWhenUsed/>
    <w:rsid w:val="00F601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0149"/>
  </w:style>
  <w:style w:type="character" w:styleId="Hipervnculo">
    <w:name w:val="Hyperlink"/>
    <w:basedOn w:val="Fuentedeprrafopredeter"/>
    <w:uiPriority w:val="99"/>
    <w:unhideWhenUsed/>
    <w:rsid w:val="0027763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776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mites-indeterminados.vercel.app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3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8F501C9891042FBAA55153D7C691A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238CC3-EA0F-4616-B6E1-F7CECB376CA9}"/>
      </w:docPartPr>
      <w:docPartBody>
        <w:p w:rsidR="00434164" w:rsidRDefault="00075260" w:rsidP="00075260">
          <w:pPr>
            <w:pStyle w:val="98F501C9891042FBAA55153D7C691AC0"/>
          </w:pPr>
          <w:r>
            <w:rPr>
              <w:caps/>
              <w:color w:val="FFFFFF" w:themeColor="background1"/>
              <w:sz w:val="18"/>
              <w:szCs w:val="18"/>
              <w:lang w:val="es-MX"/>
            </w:rPr>
            <w:t>[Document title]</w:t>
          </w:r>
        </w:p>
      </w:docPartBody>
    </w:docPart>
    <w:docPart>
      <w:docPartPr>
        <w:name w:val="9221B984C16E432A82CCED9D493D52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B3F7FE-D0E6-48E9-BFDD-CED04BEC90C3}"/>
      </w:docPartPr>
      <w:docPartBody>
        <w:p w:rsidR="00434164" w:rsidRDefault="00075260" w:rsidP="00075260">
          <w:pPr>
            <w:pStyle w:val="9221B984C16E432A82CCED9D493D5225"/>
          </w:pPr>
          <w:r>
            <w:rPr>
              <w:caps/>
              <w:color w:val="FFFFFF" w:themeColor="background1"/>
              <w:sz w:val="18"/>
              <w:szCs w:val="18"/>
              <w:lang w:val="es-MX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260"/>
    <w:rsid w:val="000046EE"/>
    <w:rsid w:val="00035985"/>
    <w:rsid w:val="00075260"/>
    <w:rsid w:val="001F6508"/>
    <w:rsid w:val="00434135"/>
    <w:rsid w:val="00434164"/>
    <w:rsid w:val="004E3DAC"/>
    <w:rsid w:val="005376BF"/>
    <w:rsid w:val="00720A55"/>
    <w:rsid w:val="00AE3AA8"/>
    <w:rsid w:val="00BD7B68"/>
    <w:rsid w:val="00E34AD4"/>
    <w:rsid w:val="00ED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8F501C9891042FBAA55153D7C691AC0">
    <w:name w:val="98F501C9891042FBAA55153D7C691AC0"/>
    <w:rsid w:val="00075260"/>
  </w:style>
  <w:style w:type="paragraph" w:customStyle="1" w:styleId="9221B984C16E432A82CCED9D493D5225">
    <w:name w:val="9221B984C16E432A82CCED9D493D5225"/>
    <w:rsid w:val="000752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562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T.P – PAKET TRACER</vt:lpstr>
    </vt:vector>
  </TitlesOfParts>
  <Company>Universidad de palermo</Company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PRACTICO INDETERMINACIONES</dc:title>
  <dc:subject>Documentación de Procedimientos</dc:subject>
  <dc:creator>Bruno Calón y Agustín Blumenkranc</dc:creator>
  <cp:keywords/>
  <dc:description/>
  <cp:lastModifiedBy>brunocalonbruno@gmail.com</cp:lastModifiedBy>
  <cp:revision>22</cp:revision>
  <cp:lastPrinted>2026-09-22T00:05:00Z</cp:lastPrinted>
  <dcterms:created xsi:type="dcterms:W3CDTF">2026-09-20T20:29:00Z</dcterms:created>
  <dcterms:modified xsi:type="dcterms:W3CDTF">2026-09-22T00:14:00Z</dcterms:modified>
</cp:coreProperties>
</file>