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4E6153" w:rsidRDefault="004E6153" w14:paraId="391E4015" w14:textId="6C686F2B">
      <w:pPr>
        <w:spacing w:before="2000"/>
      </w:pPr>
    </w:p>
    <w:p w:rsidR="00B10875" w:rsidRDefault="00B10875" w14:paraId="4DE4B21A" w14:textId="360782CF">
      <w:pPr>
        <w:jc w:val="center"/>
        <w:rPr>
          <w:i/>
          <w:iCs/>
          <w:color w:val="404040"/>
        </w:rPr>
      </w:pPr>
    </w:p>
    <w:p w:rsidR="00B10875" w:rsidRDefault="00B10875" w14:paraId="3DB14277" w14:textId="6B012DF8">
      <w:pPr>
        <w:jc w:val="center"/>
        <w:rPr>
          <w:i/>
          <w:iCs/>
          <w:color w:val="404040"/>
        </w:rPr>
      </w:pPr>
    </w:p>
    <w:p w:rsidR="004E6153" w:rsidRDefault="000622A5" w14:paraId="68B9BA26" w14:textId="6A710727">
      <w:r>
        <w:rPr>
          <w:rFonts w:ascii="Calibri" w:hAnsi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5EEDB4" wp14:editId="3D0519CE">
                <wp:simplePos x="0" y="0"/>
                <wp:positionH relativeFrom="margin">
                  <wp:posOffset>95250</wp:posOffset>
                </wp:positionH>
                <wp:positionV relativeFrom="paragraph">
                  <wp:posOffset>2734310</wp:posOffset>
                </wp:positionV>
                <wp:extent cx="5295900" cy="1471295"/>
                <wp:effectExtent l="0" t="0" r="19050" b="14605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1471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FB43D1" w:rsidR="000622A5" w:rsidP="000622A5" w:rsidRDefault="000622A5" w14:paraId="570F11DB" w14:textId="0450C04B">
                            <w:pPr>
                              <w:rPr>
                                <w:rFonts w:ascii="Century Gothic" w:hAnsi="Century Gothic"/>
                                <w:b/>
                                <w:color w:val="FF91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FF9100"/>
                                <w:sz w:val="56"/>
                                <w:szCs w:val="56"/>
                              </w:rPr>
                              <w:t xml:space="preserve">Regimento de Comitês </w:t>
                            </w:r>
                            <w:r w:rsidR="00BC1274">
                              <w:rPr>
                                <w:rFonts w:ascii="Century Gothic" w:hAnsi="Century Gothic"/>
                                <w:b/>
                                <w:color w:val="FF9100"/>
                                <w:sz w:val="56"/>
                                <w:szCs w:val="56"/>
                              </w:rPr>
                              <w:t>de passagem de fase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D5EEDB4">
                <v:stroke joinstyle="miter"/>
                <v:path gradientshapeok="t" o:connecttype="rect"/>
              </v:shapetype>
              <v:shape id="Caixa de texto 18" style="position:absolute;margin-left:7.5pt;margin-top:215.3pt;width:417pt;height:115.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">
                <v:textbox>
                  <w:txbxContent>
                    <w:p w:rsidRPr="00FB43D1" w:rsidR="000622A5" w:rsidP="000622A5" w:rsidRDefault="000622A5" w14:paraId="570F11DB" w14:textId="0450C04B">
                      <w:pPr>
                        <w:rPr>
                          <w:rFonts w:ascii="Century Gothic" w:hAnsi="Century Gothic"/>
                          <w:b/>
                          <w:color w:val="FF9100"/>
                          <w:sz w:val="56"/>
                          <w:szCs w:val="56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FF9100"/>
                          <w:sz w:val="56"/>
                          <w:szCs w:val="56"/>
                        </w:rPr>
                        <w:t xml:space="preserve">Regimento de Comitês </w:t>
                      </w:r>
                      <w:r w:rsidR="00BC1274">
                        <w:rPr>
                          <w:rFonts w:ascii="Century Gothic" w:hAnsi="Century Gothic"/>
                          <w:b/>
                          <w:color w:val="FF9100"/>
                          <w:sz w:val="56"/>
                          <w:szCs w:val="56"/>
                        </w:rPr>
                        <w:t>de passagem de fase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EC2020" wp14:editId="2EFBF0DD">
                <wp:simplePos x="0" y="0"/>
                <wp:positionH relativeFrom="margin">
                  <wp:posOffset>95522</wp:posOffset>
                </wp:positionH>
                <wp:positionV relativeFrom="paragraph">
                  <wp:posOffset>819604</wp:posOffset>
                </wp:positionV>
                <wp:extent cx="5021943" cy="1698171"/>
                <wp:effectExtent l="0" t="0" r="26670" b="1651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1943" cy="16981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FB43D1" w:rsidR="000622A5" w:rsidP="000622A5" w:rsidRDefault="000622A5" w14:paraId="43EC9750" w14:textId="77777777">
                            <w:pPr>
                              <w:rPr>
                                <w:rFonts w:ascii="Century Gothic" w:hAnsi="Century Gothic"/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96"/>
                                <w:szCs w:val="96"/>
                              </w:rPr>
                              <w:t>p</w:t>
                            </w:r>
                            <w:r w:rsidRPr="00FB43D1">
                              <w:rPr>
                                <w:rFonts w:ascii="Century Gothic" w:hAnsi="Century Gothic"/>
                                <w:b/>
                                <w:sz w:val="96"/>
                                <w:szCs w:val="96"/>
                              </w:rPr>
                              <w:t>rocedimento</w:t>
                            </w:r>
                          </w:p>
                          <w:p w:rsidRPr="00FB43D1" w:rsidR="000622A5" w:rsidP="000622A5" w:rsidRDefault="000622A5" w14:paraId="6675B905" w14:textId="77777777">
                            <w:pPr>
                              <w:rPr>
                                <w:rFonts w:ascii="Century Gothic" w:hAnsi="Century Gothic"/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96"/>
                                <w:szCs w:val="96"/>
                              </w:rPr>
                              <w:t>o</w:t>
                            </w:r>
                            <w:r w:rsidRPr="00FB43D1">
                              <w:rPr>
                                <w:rFonts w:ascii="Century Gothic" w:hAnsi="Century Gothic"/>
                                <w:b/>
                                <w:sz w:val="96"/>
                                <w:szCs w:val="96"/>
                              </w:rPr>
                              <w:t>peracional</w:t>
                            </w:r>
                            <w:r w:rsidRPr="00FB43D1">
                              <w:rPr>
                                <w:rFonts w:ascii="Century Gothic" w:hAnsi="Century Gothic"/>
                                <w:b/>
                                <w:color w:val="FF9100"/>
                                <w:sz w:val="96"/>
                                <w:szCs w:val="9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6" style="position:absolute;margin-left:7.5pt;margin-top:64.55pt;width:395.45pt;height:133.7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" w14:anchorId="16EC2020">
                <v:textbox>
                  <w:txbxContent>
                    <w:p w:rsidRPr="00FB43D1" w:rsidR="000622A5" w:rsidP="000622A5" w:rsidRDefault="000622A5" w14:paraId="43EC9750" w14:textId="77777777">
                      <w:pPr>
                        <w:rPr>
                          <w:rFonts w:ascii="Century Gothic" w:hAnsi="Century Gothic"/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96"/>
                          <w:szCs w:val="96"/>
                        </w:rPr>
                        <w:t>p</w:t>
                      </w:r>
                      <w:r w:rsidRPr="00FB43D1">
                        <w:rPr>
                          <w:rFonts w:ascii="Century Gothic" w:hAnsi="Century Gothic"/>
                          <w:b/>
                          <w:sz w:val="96"/>
                          <w:szCs w:val="96"/>
                        </w:rPr>
                        <w:t>rocedimento</w:t>
                      </w:r>
                    </w:p>
                    <w:p w:rsidRPr="00FB43D1" w:rsidR="000622A5" w:rsidP="000622A5" w:rsidRDefault="000622A5" w14:paraId="6675B905" w14:textId="77777777">
                      <w:pPr>
                        <w:rPr>
                          <w:rFonts w:ascii="Century Gothic" w:hAnsi="Century Gothic"/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96"/>
                          <w:szCs w:val="96"/>
                        </w:rPr>
                        <w:t>o</w:t>
                      </w:r>
                      <w:r w:rsidRPr="00FB43D1">
                        <w:rPr>
                          <w:rFonts w:ascii="Century Gothic" w:hAnsi="Century Gothic"/>
                          <w:b/>
                          <w:sz w:val="96"/>
                          <w:szCs w:val="96"/>
                        </w:rPr>
                        <w:t>peracional</w:t>
                      </w:r>
                      <w:r w:rsidRPr="00FB43D1">
                        <w:rPr>
                          <w:rFonts w:ascii="Century Gothic" w:hAnsi="Century Gothic"/>
                          <w:b/>
                          <w:color w:val="FF9100"/>
                          <w:sz w:val="96"/>
                          <w:szCs w:val="96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:rsidRPr="00DF4742" w:rsidR="004E6153" w:rsidRDefault="00BE32A6" w14:paraId="382732A0" w14:textId="77777777">
      <w:pPr>
        <w:pStyle w:val="Ttulo1"/>
        <w:pBdr>
          <w:bottom w:val="single" w:color="E8610A" w:sz="8" w:space="0"/>
        </w:pBdr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lastRenderedPageBreak/>
        <w:t>1. Objetivo e Escopo do Regimento</w:t>
      </w:r>
    </w:p>
    <w:p w:rsidR="004E6153" w:rsidRDefault="00BE32A6" w14:paraId="52CDF067" w14:textId="77777777">
      <w:pPr>
        <w:spacing w:before="100" w:after="180"/>
      </w:pPr>
      <w:r>
        <w:rPr>
          <w:i/>
          <w:iCs/>
          <w:color w:val="404040"/>
        </w:rPr>
        <w:t xml:space="preserve">Este regimento define o funcionamento dos Comitês de Desenvolvimento de Projetos do Grupo </w:t>
      </w:r>
      <w:proofErr w:type="spellStart"/>
      <w:r>
        <w:rPr>
          <w:i/>
          <w:iCs/>
          <w:color w:val="404040"/>
        </w:rPr>
        <w:t>Gadens</w:t>
      </w:r>
      <w:proofErr w:type="spellEnd"/>
      <w:r>
        <w:rPr>
          <w:i/>
          <w:iCs/>
          <w:color w:val="404040"/>
        </w:rPr>
        <w:t xml:space="preserve">. Cada comitê corresponde a uma fase do ciclo de desenvolvimento — da </w:t>
      </w:r>
      <w:proofErr w:type="spellStart"/>
      <w:r>
        <w:rPr>
          <w:i/>
          <w:iCs/>
          <w:color w:val="404040"/>
        </w:rPr>
        <w:t>Due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Diligence</w:t>
      </w:r>
      <w:proofErr w:type="spellEnd"/>
      <w:r>
        <w:rPr>
          <w:i/>
          <w:iCs/>
          <w:color w:val="404040"/>
        </w:rPr>
        <w:t xml:space="preserve"> até a entrega executiva — e tem como propósito garantir alinhamento entre setores, validação formal de entregas, registro de decisões e controle de riscos antes da passagem de fase.</w:t>
      </w:r>
    </w:p>
    <w:p w:rsidR="004E6153" w:rsidRDefault="00BE32A6" w14:paraId="418C75CF" w14:textId="77777777">
      <w:pPr>
        <w:spacing w:before="80" w:after="80"/>
      </w:pPr>
      <w:r>
        <w:rPr>
          <w:color w:val="404040"/>
        </w:rPr>
        <w:t>Os comitês são instâncias deliberativas e consultivas. Não substituem reuniões operacionais do dia a dia. Toda decisão relevante de escopo, custo, prazo ou risco deve ser registrada em ata e tratada formalmente neste fórum.</w:t>
      </w:r>
    </w:p>
    <w:p w:rsidR="004E6153" w:rsidRDefault="004E6153" w14:paraId="44907099" w14:textId="77777777">
      <w:pPr>
        <w:spacing w:before="60" w:after="60"/>
      </w:pPr>
    </w:p>
    <w:p w:rsidRPr="00DF4742" w:rsidR="004E6153" w:rsidRDefault="00BE32A6" w14:paraId="743C74B9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1.1 Fluxo de Fases e Comitês</w:t>
      </w:r>
    </w:p>
    <w:p w:rsidR="00683F10" w:rsidP="00683F10" w:rsidRDefault="00683F10" w14:paraId="59F57C25" w14:textId="77777777">
      <w:pPr>
        <w:spacing w:before="80" w:after="80"/>
      </w:pPr>
      <w:r>
        <w:rPr>
          <w:color w:val="FFFFFF" w:themeColor="background1"/>
          <w:shd w:val="clear" w:color="auto" w:fill="404040" w:themeFill="text1" w:themeFillTint="BF"/>
        </w:rPr>
        <w:t xml:space="preserve">COMITÊ </w:t>
      </w:r>
      <w:r w:rsidRPr="009410F1">
        <w:rPr>
          <w:color w:val="FFFFFF" w:themeColor="background1"/>
          <w:shd w:val="clear" w:color="auto" w:fill="404040" w:themeFill="text1" w:themeFillTint="BF"/>
        </w:rPr>
        <w:t>DUE</w:t>
      </w:r>
      <w:r w:rsidRPr="009410F1">
        <w:rPr>
          <w:color w:val="FFFFFF" w:themeColor="background1"/>
        </w:rPr>
        <w:t xml:space="preserve"> </w:t>
      </w:r>
      <w:r>
        <w:rPr>
          <w:color w:val="404040"/>
        </w:rPr>
        <w:t xml:space="preserve">→ </w:t>
      </w:r>
      <w:r>
        <w:rPr>
          <w:color w:val="FFFFFF" w:themeColor="background1"/>
          <w:shd w:val="clear" w:color="auto" w:fill="215E99" w:themeFill="text2" w:themeFillTint="BF"/>
        </w:rPr>
        <w:t>COMITÊ E</w:t>
      </w:r>
      <w:r w:rsidRPr="009410F1">
        <w:rPr>
          <w:color w:val="FFFFFF" w:themeColor="background1"/>
          <w:shd w:val="clear" w:color="auto" w:fill="215E99" w:themeFill="text2" w:themeFillTint="BF"/>
        </w:rPr>
        <w:t>P</w:t>
      </w:r>
      <w:r w:rsidRPr="009410F1">
        <w:rPr>
          <w:color w:val="FFFFFF" w:themeColor="background1"/>
        </w:rPr>
        <w:t xml:space="preserve"> </w:t>
      </w:r>
      <w:r>
        <w:rPr>
          <w:color w:val="404040"/>
        </w:rPr>
        <w:t xml:space="preserve">→ </w:t>
      </w:r>
      <w:r>
        <w:rPr>
          <w:color w:val="FFFFFF" w:themeColor="background1"/>
          <w:shd w:val="clear" w:color="auto" w:fill="124F1A" w:themeFill="accent3" w:themeFillShade="BF"/>
        </w:rPr>
        <w:t>COMITÊ A</w:t>
      </w:r>
      <w:r w:rsidRPr="009410F1">
        <w:rPr>
          <w:color w:val="FFFFFF" w:themeColor="background1"/>
          <w:shd w:val="clear" w:color="auto" w:fill="124F1A" w:themeFill="accent3" w:themeFillShade="BF"/>
        </w:rPr>
        <w:t>P</w:t>
      </w:r>
      <w:r w:rsidRPr="009410F1">
        <w:rPr>
          <w:color w:val="FFFFFF" w:themeColor="background1"/>
        </w:rPr>
        <w:t xml:space="preserve"> </w:t>
      </w:r>
      <w:r>
        <w:rPr>
          <w:color w:val="404040"/>
        </w:rPr>
        <w:t xml:space="preserve">→ </w:t>
      </w:r>
      <w:r>
        <w:rPr>
          <w:color w:val="FFFFFF" w:themeColor="background1"/>
          <w:shd w:val="clear" w:color="auto" w:fill="BF4E14" w:themeFill="accent2" w:themeFillShade="BF"/>
        </w:rPr>
        <w:t>COMITÊ P</w:t>
      </w:r>
      <w:r w:rsidRPr="009410F1">
        <w:rPr>
          <w:color w:val="FFFFFF" w:themeColor="background1"/>
          <w:shd w:val="clear" w:color="auto" w:fill="BF4E14" w:themeFill="accent2" w:themeFillShade="BF"/>
        </w:rPr>
        <w:t>E</w:t>
      </w:r>
      <w:r w:rsidRPr="009410F1">
        <w:rPr>
          <w:color w:val="FFFFFF" w:themeColor="background1"/>
        </w:rPr>
        <w:t xml:space="preserve"> </w:t>
      </w:r>
      <w:r>
        <w:rPr>
          <w:color w:val="404040"/>
        </w:rPr>
        <w:t xml:space="preserve">→ </w:t>
      </w:r>
      <w:r>
        <w:rPr>
          <w:color w:val="FFFFFF" w:themeColor="background1"/>
          <w:shd w:val="clear" w:color="auto" w:fill="C00000"/>
        </w:rPr>
        <w:t>COMITÊ E</w:t>
      </w:r>
      <w:r w:rsidRPr="009410F1">
        <w:rPr>
          <w:color w:val="FFFFFF" w:themeColor="background1"/>
          <w:shd w:val="clear" w:color="auto" w:fill="C00000"/>
        </w:rPr>
        <w:t>X</w:t>
      </w:r>
    </w:p>
    <w:p w:rsidR="004E6153" w:rsidRDefault="00BE32A6" w14:paraId="712628C1" w14:textId="77777777">
      <w:pPr>
        <w:spacing w:before="80" w:after="80"/>
      </w:pPr>
      <w:r>
        <w:rPr>
          <w:color w:val="404040"/>
        </w:rPr>
        <w:t>Cada fase tem um comitê de passagem obrigatório. A fase seguinte não inicia sem aprovação formal no comitê anterior.</w:t>
      </w:r>
    </w:p>
    <w:p w:rsidR="004E6153" w:rsidRDefault="004E6153" w14:paraId="5FF66926" w14:textId="77777777">
      <w:pPr>
        <w:spacing w:before="60" w:after="60"/>
      </w:pPr>
    </w:p>
    <w:p w:rsidRPr="00DF4742" w:rsidR="004E6153" w:rsidRDefault="00BE32A6" w14:paraId="0B2CCC85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1.2 Setores Participantes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4E6153" w:rsidTr="0370C25C" w14:paraId="3BBBDDAC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50AECB81" w14:textId="77777777">
            <w:r>
              <w:rPr>
                <w:b/>
                <w:bCs/>
                <w:color w:val="FFFFFF"/>
                <w:sz w:val="20"/>
                <w:szCs w:val="20"/>
              </w:rPr>
              <w:t>Setor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5CC1EEC0" w14:textId="77777777">
            <w:r>
              <w:rPr>
                <w:b/>
                <w:bCs/>
                <w:color w:val="FFFFFF"/>
                <w:sz w:val="20"/>
                <w:szCs w:val="20"/>
              </w:rPr>
              <w:t>Papel no Comitê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6F12241" w14:textId="77777777">
            <w:r>
              <w:rPr>
                <w:b/>
                <w:bCs/>
                <w:color w:val="FFFFFF"/>
                <w:sz w:val="20"/>
                <w:szCs w:val="20"/>
              </w:rPr>
              <w:t>O que deve apresentar/validar</w:t>
            </w:r>
          </w:p>
        </w:tc>
      </w:tr>
      <w:tr w:rsidR="004E6153" w:rsidTr="0370C25C" w14:paraId="758C00FC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3133E2F5" w14:textId="77777777">
            <w:r>
              <w:rPr>
                <w:b/>
                <w:bCs/>
                <w:color w:val="404040"/>
                <w:sz w:val="20"/>
                <w:szCs w:val="20"/>
              </w:rPr>
              <w:t>Incorporação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2E9691D1" w14:textId="5C5B63C7">
            <w:r>
              <w:rPr>
                <w:color w:val="404040"/>
                <w:sz w:val="20"/>
                <w:szCs w:val="20"/>
              </w:rPr>
              <w:t>Responsável pela convocação e ata</w:t>
            </w:r>
            <w:r w:rsidR="0044408B">
              <w:rPr>
                <w:color w:val="404040"/>
                <w:sz w:val="20"/>
                <w:szCs w:val="20"/>
              </w:rPr>
              <w:t xml:space="preserve"> e apresentador técnico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6164DD55" w14:textId="7E76BD27">
            <w:r w:rsidRPr="0370C25C" w:rsidR="00BE32A6">
              <w:rPr>
                <w:color w:val="404040" w:themeColor="text1" w:themeTint="BF" w:themeShade="FF"/>
                <w:sz w:val="20"/>
                <w:szCs w:val="20"/>
              </w:rPr>
              <w:t>Apresenta o empreendimento, viabilidade</w:t>
            </w:r>
            <w:r w:rsidRPr="0370C25C" w:rsidR="1F3A48F4">
              <w:rPr>
                <w:color w:val="404040" w:themeColor="text1" w:themeTint="BF" w:themeShade="FF"/>
                <w:sz w:val="20"/>
                <w:szCs w:val="20"/>
              </w:rPr>
              <w:t>, status legais</w:t>
            </w:r>
            <w:r w:rsidRPr="0370C25C" w:rsidR="00BE32A6">
              <w:rPr>
                <w:color w:val="404040" w:themeColor="text1" w:themeTint="BF" w:themeShade="FF"/>
                <w:sz w:val="20"/>
                <w:szCs w:val="20"/>
              </w:rPr>
              <w:t xml:space="preserve"> e decisões comerciais</w:t>
            </w:r>
          </w:p>
        </w:tc>
      </w:tr>
      <w:tr w:rsidR="004E6153" w:rsidTr="0370C25C" w14:paraId="4D0B5788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70EAE19" w14:textId="77777777">
            <w:r>
              <w:rPr>
                <w:b/>
                <w:bCs/>
                <w:color w:val="404040"/>
                <w:sz w:val="20"/>
                <w:szCs w:val="20"/>
              </w:rPr>
              <w:t>Arquitetura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2939B3F3" w14:textId="77777777">
            <w:r>
              <w:rPr>
                <w:color w:val="404040"/>
                <w:sz w:val="20"/>
                <w:szCs w:val="20"/>
              </w:rPr>
              <w:t>Apresentador principal do projeto arquitetônico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25B933F7" w14:textId="77777777">
            <w:r>
              <w:rPr>
                <w:color w:val="404040"/>
                <w:sz w:val="20"/>
                <w:szCs w:val="20"/>
              </w:rPr>
              <w:t>Apresenta plantas, fachadas, quadros de área e implantação</w:t>
            </w:r>
          </w:p>
        </w:tc>
      </w:tr>
      <w:tr w:rsidR="004E6153" w:rsidTr="0370C25C" w14:paraId="2605C5B1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4729DD37" w14:textId="77777777">
            <w:r>
              <w:rPr>
                <w:b/>
                <w:bCs/>
                <w:color w:val="404040"/>
                <w:sz w:val="20"/>
                <w:szCs w:val="20"/>
              </w:rPr>
              <w:t>Projetos Complementares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2C185488" w14:textId="77777777">
            <w:r>
              <w:rPr>
                <w:color w:val="404040"/>
                <w:sz w:val="20"/>
                <w:szCs w:val="20"/>
              </w:rPr>
              <w:t>Apresentador técnico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3C6FBF2C" w14:textId="77777777">
            <w:r>
              <w:rPr>
                <w:color w:val="404040"/>
                <w:sz w:val="20"/>
                <w:szCs w:val="20"/>
              </w:rPr>
              <w:t>Apresenta soluções e status por disciplina (estrutura, fundação, hidráulica, elétrica, PPCI, climatização)</w:t>
            </w:r>
          </w:p>
        </w:tc>
      </w:tr>
      <w:tr w:rsidR="004E6153" w:rsidTr="0370C25C" w14:paraId="14AE036D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467DCE73" w14:textId="77777777">
            <w:r>
              <w:rPr>
                <w:b/>
                <w:bCs/>
                <w:color w:val="404040"/>
                <w:sz w:val="20"/>
                <w:szCs w:val="20"/>
              </w:rPr>
              <w:t>Orçamentos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6365DFA0" w14:textId="77777777">
            <w:r>
              <w:rPr>
                <w:color w:val="404040"/>
                <w:sz w:val="20"/>
                <w:szCs w:val="20"/>
              </w:rPr>
              <w:t>Apresentador financeiro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5640F2C3" w14:textId="57FCCDE0">
            <w:r>
              <w:rPr>
                <w:color w:val="404040"/>
                <w:sz w:val="20"/>
                <w:szCs w:val="20"/>
              </w:rPr>
              <w:t>Apresenta estimativas de custo, índices por área construída</w:t>
            </w:r>
          </w:p>
        </w:tc>
      </w:tr>
      <w:tr w:rsidR="004E6153" w:rsidTr="0370C25C" w14:paraId="145831D6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72C6253E" w14:textId="77777777">
            <w:r>
              <w:rPr>
                <w:b/>
                <w:bCs/>
                <w:color w:val="404040"/>
                <w:sz w:val="20"/>
                <w:szCs w:val="20"/>
              </w:rPr>
              <w:t>Planejamento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368FA1A7" w14:textId="77777777">
            <w:r>
              <w:rPr>
                <w:color w:val="404040"/>
                <w:sz w:val="20"/>
                <w:szCs w:val="20"/>
              </w:rPr>
              <w:t>Apresentador de cronograma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3F394D53" w14:textId="4A7A6DBC">
            <w:r>
              <w:rPr>
                <w:color w:val="404040"/>
                <w:sz w:val="20"/>
                <w:szCs w:val="20"/>
              </w:rPr>
              <w:t xml:space="preserve">Apresenta o </w:t>
            </w:r>
            <w:proofErr w:type="spellStart"/>
            <w:r>
              <w:rPr>
                <w:color w:val="404040"/>
                <w:sz w:val="20"/>
                <w:szCs w:val="20"/>
              </w:rPr>
              <w:t>pré</w:t>
            </w:r>
            <w:proofErr w:type="spellEnd"/>
            <w:r>
              <w:rPr>
                <w:color w:val="404040"/>
                <w:sz w:val="20"/>
                <w:szCs w:val="20"/>
              </w:rPr>
              <w:t>-planejamento e o planejamento da obra</w:t>
            </w:r>
          </w:p>
        </w:tc>
      </w:tr>
      <w:tr w:rsidR="004E6153" w:rsidTr="0370C25C" w14:paraId="00368A92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67C9990" w14:textId="77777777">
            <w:r>
              <w:rPr>
                <w:b/>
                <w:bCs/>
                <w:color w:val="404040"/>
                <w:sz w:val="20"/>
                <w:szCs w:val="20"/>
              </w:rPr>
              <w:t>Gestão de Obras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451BF357" w14:textId="77777777">
            <w:r>
              <w:rPr>
                <w:color w:val="404040"/>
                <w:sz w:val="20"/>
                <w:szCs w:val="20"/>
              </w:rPr>
              <w:t>Participante consultivo (a partir do PE)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1A7B84" w14:paraId="5C533C20" w14:textId="6C0C03E4">
            <w:r>
              <w:rPr>
                <w:color w:val="404040"/>
                <w:sz w:val="20"/>
                <w:szCs w:val="20"/>
              </w:rPr>
              <w:t>Validador técnico das soluções pré-concebidas em projeto e análise de riscos</w:t>
            </w:r>
          </w:p>
        </w:tc>
      </w:tr>
      <w:tr w:rsidR="004E6153" w:rsidTr="0370C25C" w14:paraId="756F8DB5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476EA894" w14:textId="77777777">
            <w:r>
              <w:rPr>
                <w:b/>
                <w:bCs/>
                <w:color w:val="404040"/>
                <w:sz w:val="20"/>
                <w:szCs w:val="20"/>
              </w:rPr>
              <w:t>Diretoria de Engenharia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7B460FAE" w14:textId="77777777">
            <w:r>
              <w:rPr>
                <w:color w:val="404040"/>
                <w:sz w:val="20"/>
                <w:szCs w:val="20"/>
              </w:rPr>
              <w:t>Deliberador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1A7B84" w14:paraId="49D46D3D" w14:textId="71507331">
            <w:r>
              <w:rPr>
                <w:color w:val="404040"/>
                <w:sz w:val="20"/>
                <w:szCs w:val="20"/>
              </w:rPr>
              <w:t>Aprova e questiona soluções e estratégias</w:t>
            </w:r>
          </w:p>
        </w:tc>
      </w:tr>
      <w:tr w:rsidR="004E6153" w:rsidTr="0370C25C" w14:paraId="6CD417B9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539C3CB5" w14:textId="77777777">
            <w:r>
              <w:rPr>
                <w:b/>
                <w:bCs/>
                <w:color w:val="404040"/>
                <w:sz w:val="20"/>
                <w:szCs w:val="20"/>
              </w:rPr>
              <w:t>Diretoria de Incorporação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2BD1D195" w14:textId="77777777">
            <w:r>
              <w:rPr>
                <w:color w:val="404040"/>
                <w:sz w:val="20"/>
                <w:szCs w:val="20"/>
              </w:rPr>
              <w:t>Deliberador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2B621533" w14:textId="71100BD2">
            <w:r>
              <w:rPr>
                <w:color w:val="404040"/>
                <w:sz w:val="20"/>
                <w:szCs w:val="20"/>
              </w:rPr>
              <w:t>Aprova e questiona soluções e estratégias</w:t>
            </w:r>
          </w:p>
        </w:tc>
      </w:tr>
    </w:tbl>
    <w:p w:rsidR="004E6153" w:rsidRDefault="00BE32A6" w14:paraId="1F9EF804" w14:textId="77777777">
      <w:r>
        <w:br w:type="page"/>
      </w:r>
    </w:p>
    <w:tbl>
      <w:tblPr>
        <w:tblpPr w:leftFromText="141" w:rightFromText="141" w:tblpY="453"/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153D63" w:themeFill="text2" w:themeFillTint="E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153" w:rsidTr="00853441" w14:paraId="18CAECCE" w14:textId="77777777"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747474" w:themeFill="background2" w:themeFillShade="8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4E6153" w:rsidP="007967E9" w:rsidRDefault="00BE32A6" w14:paraId="309D62D5" w14:textId="7777777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COMITÊ DUE</w:t>
            </w:r>
          </w:p>
          <w:p w:rsidR="004E6153" w:rsidP="007967E9" w:rsidRDefault="00BE32A6" w14:paraId="20E553C2" w14:textId="77777777">
            <w:pPr>
              <w:jc w:val="center"/>
            </w:pPr>
            <w:proofErr w:type="spellStart"/>
            <w:r>
              <w:rPr>
                <w:color w:val="FFFFFF"/>
                <w:sz w:val="24"/>
                <w:szCs w:val="24"/>
              </w:rPr>
              <w:t>Due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FFFFFF"/>
                <w:sz w:val="24"/>
                <w:szCs w:val="24"/>
              </w:rPr>
              <w:t>Diligence</w:t>
            </w:r>
            <w:proofErr w:type="spellEnd"/>
          </w:p>
        </w:tc>
      </w:tr>
    </w:tbl>
    <w:p w:rsidR="004E6153" w:rsidRDefault="004E6153" w14:paraId="3BEB5E92" w14:textId="77777777">
      <w:pPr>
        <w:spacing w:before="60" w:after="60"/>
      </w:pPr>
    </w:p>
    <w:p w:rsidRPr="00DF4742" w:rsidR="004E6153" w:rsidRDefault="00BE32A6" w14:paraId="4F97E8AC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Introdução</w:t>
      </w:r>
    </w:p>
    <w:p w:rsidR="004E6153" w:rsidRDefault="00BE32A6" w14:paraId="11C5DBF7" w14:textId="77777777">
      <w:pPr>
        <w:spacing w:before="100" w:after="180"/>
      </w:pPr>
      <w:r>
        <w:rPr>
          <w:i/>
          <w:iCs/>
          <w:color w:val="404040"/>
        </w:rPr>
        <w:t xml:space="preserve">O Comitê DUE é o primeiro fórum formal do ciclo de desenvolvimento. Ocorre durante a fase de </w:t>
      </w:r>
      <w:proofErr w:type="spellStart"/>
      <w:r>
        <w:rPr>
          <w:i/>
          <w:iCs/>
          <w:color w:val="404040"/>
        </w:rPr>
        <w:t>Due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Diligence</w:t>
      </w:r>
      <w:proofErr w:type="spellEnd"/>
      <w:r>
        <w:rPr>
          <w:i/>
          <w:iCs/>
          <w:color w:val="404040"/>
        </w:rPr>
        <w:t>, antes da decisão de aquisição do terreno. Seu objetivo é apresentar os dados técnicos e financeiros levantados até o momento para que a Diretoria tome uma decisão embasada sobre viabilidade e prosseguimento. É neste comitê que riscos de projeto, restrições legais e premissas de produto são expostos pela primeira vez de forma estruturada.</w:t>
      </w:r>
    </w:p>
    <w:p w:rsidRPr="00DF4742" w:rsidR="004E6153" w:rsidRDefault="00BE32A6" w14:paraId="6E943F29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1. Equipe e Projetistas Envolvidos</w:t>
      </w:r>
    </w:p>
    <w:p w:rsidRPr="00B6195D" w:rsidR="004E6153" w:rsidRDefault="00BE32A6" w14:paraId="4847FD15" w14:textId="77777777">
      <w:pPr>
        <w:pStyle w:val="Ttulo3"/>
        <w:rPr>
          <w:color w:val="auto"/>
        </w:rPr>
      </w:pPr>
      <w:r>
        <w:rPr>
          <w:color w:val="auto"/>
        </w:rPr>
        <w:t>Responsabilidade: Incorporação + Projetos Complementares</w:t>
      </w:r>
    </w:p>
    <w:p w:rsidRPr="00B6195D" w:rsidR="004E6153" w:rsidRDefault="00BE32A6" w14:paraId="0CC4EBC5" w14:textId="77777777">
      <w:pPr>
        <w:pStyle w:val="PargrafodaLista"/>
        <w:numPr>
          <w:ilvl w:val="0"/>
          <w:numId w:val="2"/>
        </w:numPr>
        <w:spacing w:before="60" w:after="60"/>
      </w:pPr>
      <w:r>
        <w:t>Lista da equipe interna com analistas responsáveis por disciplina</w:t>
      </w:r>
    </w:p>
    <w:p w:rsidRPr="00B6195D" w:rsidR="004E6153" w:rsidRDefault="00BE32A6" w14:paraId="79958F92" w14:textId="77777777">
      <w:pPr>
        <w:pStyle w:val="PargrafodaLista"/>
        <w:numPr>
          <w:ilvl w:val="0"/>
          <w:numId w:val="2"/>
        </w:numPr>
        <w:spacing w:before="60" w:after="60"/>
      </w:pPr>
      <w:r>
        <w:t>Lista de projetistas contratados ou em processo de contratação, por disciplina</w:t>
      </w:r>
    </w:p>
    <w:p w:rsidRPr="00B6195D" w:rsidR="004E6153" w:rsidRDefault="00BE32A6" w14:paraId="79B1DE47" w14:textId="77777777">
      <w:pPr>
        <w:pStyle w:val="PargrafodaLista"/>
        <w:numPr>
          <w:ilvl w:val="0"/>
          <w:numId w:val="2"/>
        </w:numPr>
        <w:spacing w:before="60" w:after="60"/>
      </w:pPr>
      <w:r>
        <w:t xml:space="preserve">Status de gastos da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>: tabela por disciplina com valores comprometidos</w:t>
      </w:r>
    </w:p>
    <w:p w:rsidRPr="00B6195D" w:rsidR="004E6153" w:rsidRDefault="00BE32A6" w14:paraId="37A94EF1" w14:textId="77777777">
      <w:pPr>
        <w:pStyle w:val="PargrafodaLista"/>
        <w:numPr>
          <w:ilvl w:val="0"/>
          <w:numId w:val="2"/>
        </w:numPr>
        <w:spacing w:before="60" w:after="60"/>
      </w:pPr>
      <w:r>
        <w:t xml:space="preserve">Linha do tempo da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</w:p>
    <w:p w:rsidR="004E6153" w:rsidRDefault="004E6153" w14:paraId="754644D8" w14:textId="77777777">
      <w:pPr>
        <w:spacing w:before="60" w:after="60"/>
      </w:pPr>
    </w:p>
    <w:p w:rsidRPr="00DF4742" w:rsidR="004E6153" w:rsidRDefault="00BE32A6" w14:paraId="23CC15BF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2. Apresentação do Empreendimento</w:t>
      </w:r>
    </w:p>
    <w:p w:rsidR="004E6153" w:rsidRDefault="00BE32A6" w14:paraId="676AFCDA" w14:textId="77777777">
      <w:pPr>
        <w:pStyle w:val="Ttulo3"/>
      </w:pPr>
      <w:r>
        <w:t>Responsabilidade: Incorporação</w:t>
      </w:r>
    </w:p>
    <w:p w:rsidR="004E6153" w:rsidRDefault="00BE32A6" w14:paraId="0E732771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Dados gerais do terreno: área, localização, topografia e restrições legais</w:t>
      </w:r>
    </w:p>
    <w:p w:rsidR="004E6153" w:rsidRDefault="00BE32A6" w14:paraId="72BCD145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Briefing do produto definido pela Incorporação: padrão, público-alvo e VGV estimado</w:t>
      </w:r>
    </w:p>
    <w:p w:rsidR="004E6153" w:rsidRDefault="00BE32A6" w14:paraId="50B53F3F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Estudo de viabilidade técnica inicial</w:t>
      </w:r>
    </w:p>
    <w:p w:rsidR="004E6153" w:rsidRDefault="00BE32A6" w14:paraId="54484567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Restrições de zoneamento: coeficiente de aproveitamento, taxa de ocupação e gabarito</w:t>
      </w:r>
    </w:p>
    <w:p w:rsidR="004E6153" w:rsidRDefault="00BE32A6" w14:paraId="739B615F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Apontamentos da engenharia sobre o levantamento topográfico</w:t>
      </w:r>
    </w:p>
    <w:p w:rsidR="004E6153" w:rsidRDefault="004E6153" w14:paraId="2AF37B5D" w14:textId="77777777">
      <w:pPr>
        <w:spacing w:before="60" w:after="60"/>
      </w:pPr>
    </w:p>
    <w:p w:rsidRPr="00DF4742" w:rsidR="004E6153" w:rsidRDefault="00BE32A6" w14:paraId="59D07061" w14:textId="77777777">
      <w:pPr>
        <w:pStyle w:val="Ttulo2"/>
        <w:rPr>
          <w:color w:val="BF4E14" w:themeColor="accent2" w:themeShade="BF"/>
        </w:rPr>
      </w:pPr>
      <w:r w:rsidRPr="0370C25C" w:rsidR="00BE32A6">
        <w:rPr>
          <w:color w:val="BF4E14" w:themeColor="accent2" w:themeTint="FF" w:themeShade="BF"/>
        </w:rPr>
        <w:t xml:space="preserve">3. Projeto Arquitetônico (Estudo </w:t>
      </w:r>
      <w:commentRangeStart w:id="1456378919"/>
      <w:r w:rsidRPr="0370C25C" w:rsidR="00BE32A6">
        <w:rPr>
          <w:color w:val="BF4E14" w:themeColor="accent2" w:themeTint="FF" w:themeShade="BF"/>
        </w:rPr>
        <w:t>Inicial</w:t>
      </w:r>
      <w:commentRangeEnd w:id="1456378919"/>
      <w:r>
        <w:rPr>
          <w:rStyle w:val="CommentReference"/>
        </w:rPr>
        <w:commentReference w:id="1456378919"/>
      </w:r>
      <w:r w:rsidRPr="0370C25C" w:rsidR="00BE32A6">
        <w:rPr>
          <w:color w:val="BF4E14" w:themeColor="accent2" w:themeTint="FF" w:themeShade="BF"/>
        </w:rPr>
        <w:t>)</w:t>
      </w:r>
    </w:p>
    <w:p w:rsidR="004E6153" w:rsidRDefault="00BE32A6" w14:paraId="2C743206" w14:textId="4DAFD8AB">
      <w:pPr>
        <w:pStyle w:val="Ttulo3"/>
      </w:pPr>
      <w:r>
        <w:t>Responsabilidade: Arquitetura e Legalização</w:t>
      </w:r>
    </w:p>
    <w:p w:rsidR="004E6153" w:rsidRDefault="00BE32A6" w14:paraId="00AFE288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Implantação geral no terreno: acessos, posicionamento das edificações e vagas de estacionamento</w:t>
      </w:r>
    </w:p>
    <w:p w:rsidR="004E6153" w:rsidRDefault="00BE32A6" w14:paraId="7692206B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Quadro de áreas privativas e comuns, áreas computáveis e não computáveis, eficiência do projeto</w:t>
      </w:r>
    </w:p>
    <w:p w:rsidR="004E6153" w:rsidRDefault="00BE32A6" w14:paraId="5EF29EBC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Índices urbanísticos: CA aproveitado, taxa de ocupação e permeabilidade</w:t>
      </w:r>
    </w:p>
    <w:p w:rsidRPr="004E715C" w:rsidR="004E6153" w:rsidRDefault="00BE32A6" w14:paraId="1CC06D0A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Apresentação de todas as opções validadas pela Incorporação (com/sem edifício garagem, tipologias de </w:t>
      </w:r>
      <w:proofErr w:type="gramStart"/>
      <w:r>
        <w:rPr>
          <w:color w:val="404040"/>
        </w:rPr>
        <w:t>torres, etc.</w:t>
      </w:r>
      <w:proofErr w:type="gramEnd"/>
      <w:r>
        <w:rPr>
          <w:color w:val="404040"/>
        </w:rPr>
        <w:t>)</w:t>
      </w:r>
    </w:p>
    <w:p w:rsidR="004E715C" w:rsidRDefault="004E715C" w14:paraId="28BB4FC1" w14:textId="67DC0E8E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Apresentar projetos que são vinculados a alvará e a CVCO</w:t>
      </w:r>
    </w:p>
    <w:p w:rsidR="004E6153" w:rsidRDefault="004E6153" w14:paraId="1D23CAD6" w14:textId="77777777">
      <w:pPr>
        <w:spacing w:before="60" w:after="60"/>
      </w:pPr>
    </w:p>
    <w:p w:rsidRPr="00DF4742" w:rsidR="004E6153" w:rsidRDefault="00BE32A6" w14:paraId="0129420C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lastRenderedPageBreak/>
        <w:t>4. Viabilidade Financeira</w:t>
      </w:r>
    </w:p>
    <w:p w:rsidR="004E6153" w:rsidRDefault="00BE32A6" w14:paraId="26D772B8" w14:textId="77777777">
      <w:pPr>
        <w:pStyle w:val="Ttulo3"/>
      </w:pPr>
      <w:r>
        <w:t>Responsabilidade: Orçamentos + Incorporação</w:t>
      </w:r>
    </w:p>
    <w:p w:rsidR="004E6153" w:rsidRDefault="00BE32A6" w14:paraId="3258C4B4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Apresentação da viabilidade financeira de todas as opções validadas, com e sem contingência</w:t>
      </w:r>
    </w:p>
    <w:p w:rsidR="004E6153" w:rsidRDefault="00BE32A6" w14:paraId="127EF3CA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Comparativo de viabilidade em relação ao custo de aquisição do terreno</w:t>
      </w:r>
    </w:p>
    <w:p w:rsidR="004E6153" w:rsidRDefault="004E6153" w14:paraId="2B5B45AB" w14:textId="77777777">
      <w:pPr>
        <w:spacing w:before="60" w:after="60"/>
      </w:pPr>
    </w:p>
    <w:p w:rsidRPr="00DF4742" w:rsidR="004E6153" w:rsidRDefault="00BE32A6" w14:paraId="678C7292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5. Riscos e Decisões em Aberto</w:t>
      </w:r>
    </w:p>
    <w:p w:rsidR="004E6153" w:rsidRDefault="00BE32A6" w14:paraId="12142B23" w14:textId="77777777">
      <w:pPr>
        <w:pStyle w:val="Ttulo3"/>
      </w:pPr>
      <w:r>
        <w:t>Responsabilidade: Todos os setores</w:t>
      </w:r>
    </w:p>
    <w:p w:rsidR="004E6153" w:rsidRDefault="00BE32A6" w14:paraId="2AC7A2A7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Lista de premissas adotadas que necessitam validação</w:t>
      </w:r>
    </w:p>
    <w:p w:rsidR="004E6153" w:rsidRDefault="00BE32A6" w14:paraId="47B79857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Decisões que dependem de deliberação da Diretoria neste comitê</w:t>
      </w:r>
    </w:p>
    <w:p w:rsidRPr="00F4108A" w:rsidR="004E6153" w:rsidRDefault="00BE32A6" w14:paraId="695C19DE" w14:textId="77777777">
      <w:pPr>
        <w:pStyle w:val="PargrafodaLista"/>
        <w:numPr>
          <w:ilvl w:val="0"/>
          <w:numId w:val="2"/>
        </w:numPr>
        <w:spacing w:before="60" w:after="60"/>
        <w:rPr/>
      </w:pPr>
      <w:commentRangeStart w:id="2054950044"/>
      <w:r w:rsidRPr="0370C25C" w:rsidR="00BE32A6">
        <w:rPr>
          <w:color w:val="404040" w:themeColor="text1" w:themeTint="BF" w:themeShade="FF"/>
        </w:rPr>
        <w:t>Pontos</w:t>
      </w:r>
      <w:commentRangeEnd w:id="2054950044"/>
      <w:r>
        <w:rPr>
          <w:rStyle w:val="CommentReference"/>
        </w:rPr>
        <w:commentReference w:id="2054950044"/>
      </w:r>
      <w:r w:rsidRPr="0370C25C" w:rsidR="00BE32A6">
        <w:rPr>
          <w:color w:val="404040" w:themeColor="text1" w:themeTint="BF" w:themeShade="FF"/>
        </w:rPr>
        <w:t xml:space="preserve"> que, se não decididos agora, impactarão diretamente o cronograma de lançamento</w:t>
      </w:r>
    </w:p>
    <w:p w:rsidRPr="00F4108A" w:rsidR="00F4108A" w:rsidP="00F4108A" w:rsidRDefault="00F4108A" w14:paraId="7919994F" w14:textId="77777777">
      <w:pPr>
        <w:spacing w:before="60" w:after="60"/>
      </w:pPr>
    </w:p>
    <w:p w:rsidRPr="00DF4742" w:rsidR="00F4108A" w:rsidP="00F4108A" w:rsidRDefault="00F4108A" w14:paraId="7E486360" w14:textId="40860101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6. Amostragem de elementos que são passíveis de alterações nesta fase</w:t>
      </w:r>
    </w:p>
    <w:p w:rsidR="00F4108A" w:rsidP="00F4108A" w:rsidRDefault="00F4108A" w14:paraId="3A1958F4" w14:textId="77777777">
      <w:pPr>
        <w:pStyle w:val="Ttulo3"/>
      </w:pPr>
      <w:r>
        <w:t>Responsabilidade: Todos os setores</w:t>
      </w:r>
    </w:p>
    <w:p w:rsidRPr="004E715C" w:rsidR="00F4108A" w:rsidP="00F4108A" w:rsidRDefault="00931301" w14:paraId="797664E0" w14:textId="51108C88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Efetuar amostragem de itens que não poderão atualizar conforme POP – Congelamento de Alterações de Fase</w:t>
      </w:r>
    </w:p>
    <w:p w:rsidRPr="00F4108A" w:rsidR="004E715C" w:rsidP="004E715C" w:rsidRDefault="004E715C" w14:paraId="371C33DC" w14:textId="77777777">
      <w:pPr>
        <w:spacing w:before="60" w:after="60"/>
        <w:ind w:left="360"/>
      </w:pPr>
    </w:p>
    <w:p w:rsidR="00F4108A" w:rsidP="00F4108A" w:rsidRDefault="00F4108A" w14:paraId="2D9C1F42" w14:textId="77777777">
      <w:pPr>
        <w:spacing w:before="60" w:after="60"/>
      </w:pPr>
    </w:p>
    <w:p w:rsidR="004E6153" w:rsidRDefault="00BE32A6" w14:paraId="0D5958CE" w14:textId="77777777">
      <w:r>
        <w:br w:type="page"/>
      </w:r>
    </w:p>
    <w:tbl>
      <w:tblPr>
        <w:tblpPr w:leftFromText="141" w:rightFromText="141" w:tblpY="587"/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15E99" w:themeFill="text2" w:themeFillTint="B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153" w:rsidTr="00853441" w14:paraId="7F9FEA04" w14:textId="77777777"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15E99" w:themeFill="text2" w:themeFillTint="B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4E6153" w:rsidP="007967E9" w:rsidRDefault="00BE32A6" w14:paraId="37B093AE" w14:textId="77777777">
            <w:pPr>
              <w:pStyle w:val="PargrafodaLista"/>
              <w:numPr>
                <w:ilvl w:val="0"/>
                <w:numId w:val="3"/>
              </w:num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COMITÊ EP</w:t>
            </w:r>
          </w:p>
          <w:p w:rsidR="004E6153" w:rsidP="007967E9" w:rsidRDefault="00BE32A6" w14:paraId="0C1E4092" w14:textId="77777777">
            <w:pPr>
              <w:jc w:val="center"/>
            </w:pPr>
            <w:r>
              <w:rPr>
                <w:color w:val="FFFFFF"/>
                <w:sz w:val="24"/>
                <w:szCs w:val="24"/>
              </w:rPr>
              <w:t>Estudo Preliminar</w:t>
            </w:r>
          </w:p>
        </w:tc>
      </w:tr>
    </w:tbl>
    <w:p w:rsidR="004E6153" w:rsidRDefault="004E6153" w14:paraId="34E19882" w14:textId="77777777">
      <w:pPr>
        <w:spacing w:before="60" w:after="60"/>
      </w:pPr>
    </w:p>
    <w:p w:rsidRPr="00DF4742" w:rsidR="004E6153" w:rsidRDefault="00BE32A6" w14:paraId="4DA49336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Introdução</w:t>
      </w:r>
    </w:p>
    <w:p w:rsidR="004E6153" w:rsidRDefault="00BE32A6" w14:paraId="3DB04C3E" w14:textId="523D63D8">
      <w:pPr>
        <w:spacing w:before="100" w:after="180"/>
      </w:pPr>
      <w:r>
        <w:rPr>
          <w:i/>
          <w:iCs/>
          <w:color w:val="404040"/>
        </w:rPr>
        <w:t>O Comitê EP formaliza a passagem do empreendimento da fase de estudos para o desenvolvimento técnico. É o momento de consolidar o projeto arquitetônico, trazer opções de soluções técnicas estruturantes e alinhar o cronograma macro de desenvolvimento. Decisões tomadas aqui definem o escopo das fases seguintes e têm impacto direto em custo, prazo e viabilidade de aprovação. Alterações pós-EP devem ser tratadas como mudança de escopo formal.</w:t>
      </w:r>
    </w:p>
    <w:p w:rsidRPr="00DF4742" w:rsidR="004E6153" w:rsidRDefault="00BE32A6" w14:paraId="2F69C742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Responsabilidades Operacionais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4E6153" w14:paraId="35FD2B92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080DF590" w14:textId="77777777">
            <w:r>
              <w:rPr>
                <w:b/>
                <w:bCs/>
                <w:color w:val="FFFFFF"/>
                <w:sz w:val="20"/>
                <w:szCs w:val="20"/>
              </w:rPr>
              <w:t>Setor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A924CD6" w14:textId="77777777">
            <w:r>
              <w:rPr>
                <w:b/>
                <w:bCs/>
                <w:color w:val="FFFFFF"/>
                <w:sz w:val="20"/>
                <w:szCs w:val="20"/>
              </w:rPr>
              <w:t>Papel no Comitê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799A7811" w14:textId="77777777">
            <w:r>
              <w:rPr>
                <w:b/>
                <w:bCs/>
                <w:color w:val="FFFFFF"/>
                <w:sz w:val="20"/>
                <w:szCs w:val="20"/>
              </w:rPr>
              <w:t>O que deve apresentar/validar</w:t>
            </w:r>
          </w:p>
        </w:tc>
      </w:tr>
      <w:tr w:rsidR="004E6153" w14:paraId="61DF1C84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4C7D6292" w14:textId="77777777">
            <w:r>
              <w:rPr>
                <w:b/>
                <w:bCs/>
                <w:color w:val="404040"/>
                <w:sz w:val="20"/>
                <w:szCs w:val="20"/>
              </w:rPr>
              <w:t>Incorporação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013B4F6A" w14:textId="77777777">
            <w:r>
              <w:rPr>
                <w:color w:val="404040"/>
                <w:sz w:val="20"/>
                <w:szCs w:val="20"/>
              </w:rPr>
              <w:t>Responsável pela convocação e pela ata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5B6236D9" w14:textId="77777777">
            <w:r>
              <w:rPr>
                <w:color w:val="404040"/>
                <w:sz w:val="20"/>
                <w:szCs w:val="20"/>
              </w:rPr>
              <w:t>Apresenta o empreendimento e valida escopo comercial</w:t>
            </w:r>
          </w:p>
        </w:tc>
      </w:tr>
      <w:tr w:rsidR="004E6153" w14:paraId="442B45F7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4755D8A8" w14:textId="77777777">
            <w:r>
              <w:rPr>
                <w:b/>
                <w:bCs/>
                <w:color w:val="404040"/>
                <w:sz w:val="20"/>
                <w:szCs w:val="20"/>
              </w:rPr>
              <w:t>Arquitetura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436583AA" w14:textId="77777777">
            <w:r>
              <w:rPr>
                <w:color w:val="404040"/>
                <w:sz w:val="20"/>
                <w:szCs w:val="20"/>
              </w:rPr>
              <w:t>Apresentador principal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2878FA69" w14:textId="77777777">
            <w:r>
              <w:rPr>
                <w:color w:val="404040"/>
                <w:sz w:val="20"/>
                <w:szCs w:val="20"/>
              </w:rPr>
              <w:t>Apresenta o projeto arquitetônico e índices urbanísticos</w:t>
            </w:r>
          </w:p>
        </w:tc>
      </w:tr>
      <w:tr w:rsidR="00064AB7" w:rsidTr="00902755" w14:paraId="5DCACF93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4AB7" w:rsidRDefault="00064AB7" w14:paraId="0310CA22" w14:textId="0EAFDD7B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Legalização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4AB7" w:rsidRDefault="00064AB7" w14:paraId="36272570" w14:textId="4698A3F6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Apresentador técnico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64AB7" w:rsidRDefault="00064AB7" w14:paraId="16D3FE2D" w14:textId="17E84610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Responsável pela amostragem das tramitações já efetuadas, pontos críticos e informações importantes.</w:t>
            </w:r>
          </w:p>
        </w:tc>
      </w:tr>
      <w:tr w:rsidR="004E6153" w:rsidTr="00902755" w14:paraId="1ADCA5E9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4B27FAEF" w14:textId="77777777">
            <w:r>
              <w:rPr>
                <w:b/>
                <w:bCs/>
                <w:color w:val="404040"/>
                <w:sz w:val="20"/>
                <w:szCs w:val="20"/>
              </w:rPr>
              <w:t>Projetos Complementares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57D2735F" w14:textId="77777777">
            <w:r>
              <w:rPr>
                <w:color w:val="404040"/>
                <w:sz w:val="20"/>
                <w:szCs w:val="20"/>
              </w:rPr>
              <w:t>Apresentador técnico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3FA0E777" w14:textId="77777777">
            <w:r>
              <w:rPr>
                <w:color w:val="404040"/>
                <w:sz w:val="20"/>
                <w:szCs w:val="20"/>
              </w:rPr>
              <w:t>Apresenta soluções técnicas preliminares por disciplina</w:t>
            </w:r>
          </w:p>
        </w:tc>
      </w:tr>
      <w:tr w:rsidR="004E6153" w:rsidTr="00902755" w14:paraId="62F041B1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DD5A1C8" w14:textId="77777777">
            <w:r>
              <w:rPr>
                <w:b/>
                <w:bCs/>
                <w:color w:val="404040"/>
                <w:sz w:val="20"/>
                <w:szCs w:val="20"/>
              </w:rPr>
              <w:t>Orçamentos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27AC29BC" w14:textId="77777777">
            <w:r>
              <w:rPr>
                <w:color w:val="404040"/>
                <w:sz w:val="20"/>
                <w:szCs w:val="20"/>
              </w:rPr>
              <w:t>Apresentador financeiro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2C9CDFE" w14:textId="77777777">
            <w:r>
              <w:rPr>
                <w:color w:val="404040"/>
                <w:sz w:val="20"/>
                <w:szCs w:val="20"/>
              </w:rPr>
              <w:t>Apresenta estimativa preliminar de custo</w:t>
            </w:r>
          </w:p>
        </w:tc>
      </w:tr>
      <w:tr w:rsidR="0044408B" w14:paraId="640C51C7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51B644FA" w14:textId="1A145AA7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Gestão de Obras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58811704" w14:textId="19E66627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Participante consultivo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6B5CD961" w14:textId="36E9A376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Valida viabilidade construtiva das soluções definidas</w:t>
            </w:r>
          </w:p>
        </w:tc>
      </w:tr>
      <w:tr w:rsidR="0044408B" w:rsidTr="00902755" w14:paraId="011637D6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173E7295" w14:textId="77777777">
            <w:r>
              <w:rPr>
                <w:b/>
                <w:bCs/>
                <w:color w:val="404040"/>
                <w:sz w:val="20"/>
                <w:szCs w:val="20"/>
              </w:rPr>
              <w:t>Diretoria de Incorporação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51BE8130" w14:textId="77777777">
            <w:r>
              <w:rPr>
                <w:color w:val="404040"/>
                <w:sz w:val="20"/>
                <w:szCs w:val="20"/>
              </w:rPr>
              <w:t>Deliberador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146EFE15" w14:textId="77777777">
            <w:r>
              <w:rPr>
                <w:color w:val="404040"/>
                <w:sz w:val="20"/>
                <w:szCs w:val="20"/>
              </w:rPr>
              <w:t>Aprova escopo, produto e passagem de fase</w:t>
            </w:r>
          </w:p>
        </w:tc>
      </w:tr>
      <w:tr w:rsidR="0044408B" w:rsidTr="00902755" w14:paraId="6FD4FCB8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4C68B5CD" w14:textId="77777777">
            <w:r>
              <w:rPr>
                <w:b/>
                <w:bCs/>
                <w:color w:val="404040"/>
                <w:sz w:val="20"/>
                <w:szCs w:val="20"/>
              </w:rPr>
              <w:t>Diretoria de Engenharia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681367FE" w14:textId="77777777">
            <w:r>
              <w:rPr>
                <w:color w:val="404040"/>
                <w:sz w:val="20"/>
                <w:szCs w:val="20"/>
              </w:rPr>
              <w:t>Deliberador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4B895D81" w14:textId="77777777">
            <w:r>
              <w:rPr>
                <w:color w:val="404040"/>
                <w:sz w:val="20"/>
                <w:szCs w:val="20"/>
              </w:rPr>
              <w:t>Aprova soluções técnicas e autoriza início do AP</w:t>
            </w:r>
          </w:p>
        </w:tc>
      </w:tr>
    </w:tbl>
    <w:p w:rsidR="004E6153" w:rsidRDefault="004E6153" w14:paraId="58F01D65" w14:textId="77777777">
      <w:pPr>
        <w:spacing w:before="60" w:after="60"/>
      </w:pPr>
    </w:p>
    <w:p w:rsidRPr="00DF4742" w:rsidR="004E6153" w:rsidRDefault="00BE32A6" w14:paraId="0EA4A3F4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1. Apresentação do Empreendimento</w:t>
      </w:r>
    </w:p>
    <w:p w:rsidR="004E6153" w:rsidRDefault="00BE32A6" w14:paraId="5D328F92" w14:textId="77777777">
      <w:pPr>
        <w:pStyle w:val="Ttulo3"/>
      </w:pPr>
      <w:r>
        <w:t>Responsabilidade: Incorporação</w:t>
      </w:r>
    </w:p>
    <w:p w:rsidR="004E6153" w:rsidRDefault="00BE32A6" w14:paraId="77BABC43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Dados gerais do terreno: área, localização, topografia e restrições legais</w:t>
      </w:r>
    </w:p>
    <w:p w:rsidR="004E6153" w:rsidRDefault="00BE32A6" w14:paraId="51D54994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Briefing do produto: padrão construtivo, público-alvo e VGV estimado</w:t>
      </w:r>
    </w:p>
    <w:p w:rsidR="004E6153" w:rsidRDefault="004E6153" w14:paraId="7E749AB0" w14:textId="77777777">
      <w:pPr>
        <w:spacing w:before="60" w:after="60"/>
      </w:pPr>
    </w:p>
    <w:p w:rsidRPr="00DF4742" w:rsidR="004E6153" w:rsidRDefault="00BE32A6" w14:paraId="5A5F4FAA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2. Equipe e Projetistas</w:t>
      </w:r>
    </w:p>
    <w:p w:rsidR="004E6153" w:rsidRDefault="00BE32A6" w14:paraId="1580252C" w14:textId="77777777">
      <w:pPr>
        <w:pStyle w:val="Ttulo3"/>
      </w:pPr>
      <w:r>
        <w:lastRenderedPageBreak/>
        <w:t>Responsabilidade: Incorporação + Projetos Complementares</w:t>
      </w:r>
    </w:p>
    <w:p w:rsidR="004E6153" w:rsidRDefault="00BE32A6" w14:paraId="701EB87C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Lista de projetistas contratados ou em processo de contratação, por disciplina</w:t>
      </w:r>
    </w:p>
    <w:p w:rsidR="004E6153" w:rsidRDefault="00BE32A6" w14:paraId="65987364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Status de contratos: assinado / em negociação / a contratar</w:t>
      </w:r>
    </w:p>
    <w:p w:rsidR="004E6153" w:rsidRDefault="004E6153" w14:paraId="248FB765" w14:textId="77777777">
      <w:pPr>
        <w:spacing w:before="60" w:after="60"/>
      </w:pPr>
    </w:p>
    <w:p w:rsidRPr="00DF4742" w:rsidR="004E6153" w:rsidRDefault="00BE32A6" w14:paraId="387B5F08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3. Projeto Arquitetônico</w:t>
      </w:r>
    </w:p>
    <w:p w:rsidR="004E6153" w:rsidRDefault="00BE32A6" w14:paraId="6FF9785D" w14:textId="77777777">
      <w:pPr>
        <w:pStyle w:val="Ttulo3"/>
      </w:pPr>
      <w:r>
        <w:t>Responsabilidade: Arquitetura</w:t>
      </w:r>
    </w:p>
    <w:p w:rsidR="004E6153" w:rsidRDefault="00BE32A6" w14:paraId="508B8C68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Implantação geral no terreno</w:t>
      </w:r>
    </w:p>
    <w:p w:rsidR="004E6153" w:rsidRDefault="00BE32A6" w14:paraId="14965F1B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Plantas baixas das unidades privativas</w:t>
      </w:r>
    </w:p>
    <w:p w:rsidR="004E6153" w:rsidRDefault="00BE32A6" w14:paraId="67CB42CF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Plantas baixas dos pavimentos tipo</w:t>
      </w:r>
    </w:p>
    <w:p w:rsidR="004E6153" w:rsidRDefault="00BE32A6" w14:paraId="7BCEDB48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Cortes transversais e longitudinais</w:t>
      </w:r>
    </w:p>
    <w:p w:rsidR="004E6153" w:rsidRDefault="00BE32A6" w14:paraId="49BF626D" w14:textId="32253CAA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Elevações sem definição de fachada</w:t>
      </w:r>
    </w:p>
    <w:p w:rsidR="00A66F08" w:rsidP="00D91B33" w:rsidRDefault="00BE32A6" w14:paraId="044C7966" w14:textId="26EBEA61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Índices urbanísticos: CA aproveitado, taxa de ocupação e permeabilidade</w:t>
      </w:r>
    </w:p>
    <w:p w:rsidR="004E6153" w:rsidRDefault="004E6153" w14:paraId="18F6AEE2" w14:textId="77777777">
      <w:pPr>
        <w:spacing w:before="60" w:after="60"/>
      </w:pPr>
    </w:p>
    <w:p w:rsidRPr="00DF4742" w:rsidR="004E6153" w:rsidRDefault="00BE32A6" w14:paraId="4A9FC2EE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4. Soluções Técnicas Preliminares</w:t>
      </w:r>
    </w:p>
    <w:p w:rsidR="004E6153" w:rsidRDefault="00BE32A6" w14:paraId="6E061274" w14:textId="77777777">
      <w:pPr>
        <w:pStyle w:val="Ttulo3"/>
      </w:pPr>
      <w:r>
        <w:t>Responsabilidade: Projetos Complementares</w:t>
      </w:r>
    </w:p>
    <w:p w:rsidR="004E6153" w:rsidRDefault="00BE32A6" w14:paraId="79FEDEDA" w14:textId="77777777">
      <w:pPr>
        <w:spacing w:before="80" w:after="80"/>
      </w:pPr>
      <w:r>
        <w:rPr>
          <w:color w:val="404040"/>
        </w:rPr>
        <w:t>Toda solução com potencial de variação de custo ou prazo deve ser explicitamente declarada neste comitê.</w:t>
      </w:r>
    </w:p>
    <w:p w:rsidR="004E6153" w:rsidRDefault="00BE32A6" w14:paraId="41B854FF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Sistema estrutural selecionado — justificativa da solução adotada dentre as avaliadas</w:t>
      </w:r>
    </w:p>
    <w:p w:rsidR="004E6153" w:rsidRDefault="00BE32A6" w14:paraId="57A18198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Solução de fundação adotada — idem</w:t>
      </w:r>
    </w:p>
    <w:p w:rsidR="004E6153" w:rsidRDefault="00BE32A6" w14:paraId="69F57E94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Solução de contenção (quando aplicável)</w:t>
      </w:r>
    </w:p>
    <w:p w:rsidR="004E6153" w:rsidRDefault="00BE32A6" w14:paraId="0A05F638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Conceito de instalações: </w:t>
      </w:r>
      <w:proofErr w:type="spellStart"/>
      <w:r>
        <w:rPr>
          <w:color w:val="404040"/>
        </w:rPr>
        <w:t>shaft</w:t>
      </w:r>
      <w:proofErr w:type="spellEnd"/>
      <w:r>
        <w:rPr>
          <w:color w:val="404040"/>
        </w:rPr>
        <w:t xml:space="preserve"> único ou múltiplo, lógica de distribuição vertical</w:t>
      </w:r>
    </w:p>
    <w:p w:rsidR="004E6153" w:rsidRDefault="00BE32A6" w14:paraId="21C37EE3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Soluções de sustentabilidade e certificações pretendidas</w:t>
      </w:r>
    </w:p>
    <w:p w:rsidR="004E6153" w:rsidRDefault="00BE32A6" w14:paraId="63E79B50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Soluções de drenagem</w:t>
      </w:r>
    </w:p>
    <w:p w:rsidRPr="004E715C" w:rsidR="004E6153" w:rsidRDefault="00BE32A6" w14:paraId="473E2587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Posicionamento de áreas técnicas na implantação</w:t>
      </w:r>
    </w:p>
    <w:p w:rsidRPr="003142C5" w:rsidR="004E715C" w:rsidRDefault="004E715C" w14:paraId="2BB12D9D" w14:textId="2D0ACA7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Andamento de projetos legais vinculados a alvará</w:t>
      </w:r>
    </w:p>
    <w:p w:rsidR="004E6153" w:rsidRDefault="004E6153" w14:paraId="3632813D" w14:textId="77777777">
      <w:pPr>
        <w:spacing w:before="60" w:after="60"/>
      </w:pPr>
    </w:p>
    <w:p w:rsidRPr="00DF4742" w:rsidR="004E6153" w:rsidRDefault="00BE32A6" w14:paraId="4A94C8CB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5. Compatibilização Inicial</w:t>
      </w:r>
    </w:p>
    <w:p w:rsidR="004E6153" w:rsidRDefault="00BE32A6" w14:paraId="48E7E019" w14:textId="77777777">
      <w:pPr>
        <w:pStyle w:val="Ttulo3"/>
      </w:pPr>
      <w:r>
        <w:t>Responsabilidade: Projetos Complementares + Arquitetura</w:t>
      </w:r>
    </w:p>
    <w:p w:rsidR="004E6153" w:rsidRDefault="00BE32A6" w14:paraId="028CFC72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Identificação de pontos críticos de interface entre disciplinas</w:t>
      </w:r>
    </w:p>
    <w:p w:rsidR="004E6153" w:rsidRDefault="00BE32A6" w14:paraId="75BD6153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Reserva de espaço para </w:t>
      </w:r>
      <w:proofErr w:type="spellStart"/>
      <w:r>
        <w:rPr>
          <w:color w:val="404040"/>
        </w:rPr>
        <w:t>shafts</w:t>
      </w:r>
      <w:proofErr w:type="spellEnd"/>
      <w:r>
        <w:rPr>
          <w:color w:val="404040"/>
        </w:rPr>
        <w:t>, casas de máquinas e central de gás</w:t>
      </w:r>
    </w:p>
    <w:p w:rsidR="004E6153" w:rsidRDefault="004E6153" w14:paraId="7D4BAB08" w14:textId="77777777">
      <w:pPr>
        <w:spacing w:before="60" w:after="60"/>
      </w:pPr>
    </w:p>
    <w:p w:rsidRPr="00DF4742" w:rsidR="004E6153" w:rsidRDefault="00BE32A6" w14:paraId="5AED48D1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6. Aprovações Legais</w:t>
      </w:r>
    </w:p>
    <w:p w:rsidR="004E6153" w:rsidRDefault="00BE32A6" w14:paraId="5C0F5DF4" w14:textId="3DFE7D5B">
      <w:pPr>
        <w:pStyle w:val="Ttulo3"/>
      </w:pPr>
      <w:r>
        <w:t>Responsabilidade: Legalização + Projetos Complementares</w:t>
      </w:r>
    </w:p>
    <w:p w:rsidR="004E6153" w:rsidRDefault="00BE32A6" w14:paraId="54944649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Status dos projetos legais vinculados ao alvará de aprovação</w:t>
      </w:r>
    </w:p>
    <w:p w:rsidR="004E6153" w:rsidP="0370C25C" w:rsidRDefault="00BE32A6" w14:paraId="575946E5" w14:textId="77777777">
      <w:pPr>
        <w:pStyle w:val="PargrafodaLista"/>
        <w:numPr>
          <w:ilvl w:val="0"/>
          <w:numId w:val="2"/>
        </w:numPr>
        <w:spacing w:before="60" w:after="60"/>
        <w:rPr>
          <w:color w:val="404040" w:themeColor="text1" w:themeTint="BF" w:themeShade="FF"/>
        </w:rPr>
      </w:pPr>
      <w:r w:rsidRPr="0370C25C" w:rsidR="00BE32A6">
        <w:rPr>
          <w:color w:val="404040" w:themeColor="text1" w:themeTint="BF" w:themeShade="FF"/>
        </w:rPr>
        <w:t>Estimativa de prazo para aprovação junto ao município</w:t>
      </w:r>
    </w:p>
    <w:p w:rsidR="11C0DE70" w:rsidP="0370C25C" w:rsidRDefault="11C0DE70" w14:paraId="69414C86" w14:textId="4182753E">
      <w:pPr>
        <w:pStyle w:val="PargrafodaLista"/>
        <w:numPr>
          <w:ilvl w:val="0"/>
          <w:numId w:val="2"/>
        </w:numPr>
        <w:spacing w:before="60" w:after="60"/>
        <w:rPr>
          <w:color w:val="404040" w:themeColor="text1" w:themeTint="BF" w:themeShade="FF"/>
        </w:rPr>
      </w:pPr>
      <w:r w:rsidRPr="0370C25C" w:rsidR="11C0DE70">
        <w:rPr>
          <w:color w:val="404040" w:themeColor="text1" w:themeTint="BF" w:themeShade="FF"/>
        </w:rPr>
        <w:t>Andamento dos aprovações</w:t>
      </w:r>
    </w:p>
    <w:p w:rsidR="004E6153" w:rsidRDefault="004E6153" w14:paraId="17019A02" w14:textId="77777777">
      <w:pPr>
        <w:spacing w:before="60" w:after="60"/>
      </w:pPr>
    </w:p>
    <w:p w:rsidRPr="00DF4742" w:rsidR="004E6153" w:rsidRDefault="00BE32A6" w14:paraId="337DF7E6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lastRenderedPageBreak/>
        <w:t>7. Orçamento Preliminar</w:t>
      </w:r>
    </w:p>
    <w:p w:rsidR="004E6153" w:rsidRDefault="00BE32A6" w14:paraId="029BFCBD" w14:textId="77777777">
      <w:pPr>
        <w:pStyle w:val="Ttulo3"/>
      </w:pPr>
      <w:r>
        <w:t>Responsabilidade: Orçamentos</w:t>
      </w:r>
    </w:p>
    <w:p w:rsidR="004E6153" w:rsidRDefault="00BE32A6" w14:paraId="353B8B65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Amostragem dos principais itens inclusos no orçamento</w:t>
      </w:r>
    </w:p>
    <w:p w:rsidR="004E6153" w:rsidRDefault="00BE32A6" w14:paraId="485F6607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Índice estimado por área construída (R$/m²)</w:t>
      </w:r>
    </w:p>
    <w:p w:rsidR="004E6153" w:rsidRDefault="004E6153" w14:paraId="0ED9FE33" w14:textId="77777777">
      <w:pPr>
        <w:spacing w:before="60" w:after="60"/>
      </w:pPr>
    </w:p>
    <w:p w:rsidRPr="00DF4742" w:rsidR="004E6153" w:rsidRDefault="00BE32A6" w14:paraId="5BF9B455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8. Cronograma Macro</w:t>
      </w:r>
    </w:p>
    <w:p w:rsidR="004E6153" w:rsidRDefault="00BE32A6" w14:paraId="1587F780" w14:textId="2A705600">
      <w:pPr>
        <w:pStyle w:val="Ttulo3"/>
      </w:pPr>
      <w:r>
        <w:t>Responsabilidade: Incorporação</w:t>
      </w:r>
    </w:p>
    <w:p w:rsidR="004E6153" w:rsidRDefault="00BE32A6" w14:paraId="1C2E9C14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Cronograma de fases: EP → AP → PE → EX → Obra</w:t>
      </w:r>
    </w:p>
    <w:p w:rsidR="004E6153" w:rsidRDefault="00BE32A6" w14:paraId="4326760B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Datas-alvo de lançamento comercial e início de obra</w:t>
      </w:r>
    </w:p>
    <w:p w:rsidR="004E6153" w:rsidRDefault="00BE32A6" w14:paraId="358B687A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Interdependências críticas entre disciplinas</w:t>
      </w:r>
    </w:p>
    <w:p w:rsidR="004E6153" w:rsidRDefault="00BE32A6" w14:paraId="4033DA0D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Data de passagem de fase — entrada no AP</w:t>
      </w:r>
    </w:p>
    <w:p w:rsidR="004E6153" w:rsidRDefault="004E6153" w14:paraId="2040F460" w14:textId="77777777">
      <w:pPr>
        <w:spacing w:before="60" w:after="60"/>
      </w:pPr>
    </w:p>
    <w:p w:rsidRPr="00DF4742" w:rsidR="004E6153" w:rsidRDefault="00BE32A6" w14:paraId="76EBBD92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9. Riscos e Decisões em Aberto</w:t>
      </w:r>
    </w:p>
    <w:p w:rsidR="004E6153" w:rsidRDefault="00BE32A6" w14:paraId="4CD47ACE" w14:textId="77777777">
      <w:pPr>
        <w:pStyle w:val="Ttulo3"/>
      </w:pPr>
      <w:r>
        <w:t>Responsabilidade: Todos os setores</w:t>
      </w:r>
    </w:p>
    <w:p w:rsidR="004E6153" w:rsidRDefault="00BE32A6" w14:paraId="0E7818EA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Lista de premissas adotadas que necessitam validação</w:t>
      </w:r>
    </w:p>
    <w:p w:rsidR="004E6153" w:rsidRDefault="00BE32A6" w14:paraId="306087F3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Decisões que dependem de deliberação da Diretoria neste comitê</w:t>
      </w:r>
    </w:p>
    <w:p w:rsidR="004E6153" w:rsidRDefault="00BE32A6" w14:paraId="024C3EF0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Pontos que, se não decididos agora, impactarão o cronograma</w:t>
      </w:r>
    </w:p>
    <w:p w:rsidR="004E6153" w:rsidRDefault="004E6153" w14:paraId="42171F81" w14:textId="77777777">
      <w:pPr>
        <w:spacing w:before="60" w:after="60"/>
      </w:pPr>
    </w:p>
    <w:p w:rsidRPr="00DF4742" w:rsidR="00A66F08" w:rsidP="00A66F08" w:rsidRDefault="00A66F08" w14:paraId="38509087" w14:textId="396FF545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10. Amostragem de elementos que são passíveis de alterações nesta fase</w:t>
      </w:r>
    </w:p>
    <w:p w:rsidR="00A66F08" w:rsidP="00A66F08" w:rsidRDefault="00A66F08" w14:paraId="05C56316" w14:textId="77777777">
      <w:pPr>
        <w:pStyle w:val="Ttulo3"/>
      </w:pPr>
      <w:r>
        <w:t>Responsabilidade: Todos os setores</w:t>
      </w:r>
    </w:p>
    <w:p w:rsidRPr="004E715C" w:rsidR="00A66F08" w:rsidP="00A66F08" w:rsidRDefault="00A66F08" w14:paraId="007706E2" w14:textId="1CC45206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Efetuar amostragem de itens que não poderão atualizar alinhado com o POP – Congelamento de Alterações de Fase</w:t>
      </w:r>
    </w:p>
    <w:p w:rsidR="00A66F08" w:rsidP="00A66F08" w:rsidRDefault="00A66F08" w14:paraId="026BD1EF" w14:textId="77777777">
      <w:pPr>
        <w:spacing w:before="60" w:after="60"/>
      </w:pPr>
    </w:p>
    <w:p w:rsidR="004E6153" w:rsidRDefault="00BE32A6" w14:paraId="4B319086" w14:textId="77777777">
      <w:r>
        <w:br w:type="page"/>
      </w:r>
    </w:p>
    <w:tbl>
      <w:tblPr>
        <w:tblpPr w:leftFromText="141" w:rightFromText="141" w:vertAnchor="page" w:horzAnchor="margin" w:tblpY="1947"/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124F1A" w:themeFill="accent3" w:themeFillShade="B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7E9" w:rsidTr="00853441" w14:paraId="14A16009" w14:textId="77777777"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24F1A" w:themeFill="accent3" w:themeFillShade="B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967E9" w:rsidP="007967E9" w:rsidRDefault="007967E9" w14:paraId="06CF46D0" w14:textId="7777777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COMITÊ AP</w:t>
            </w:r>
          </w:p>
          <w:p w:rsidR="007967E9" w:rsidP="007967E9" w:rsidRDefault="007967E9" w14:paraId="58DC4073" w14:textId="77777777">
            <w:pPr>
              <w:jc w:val="center"/>
            </w:pPr>
            <w:r>
              <w:rPr>
                <w:color w:val="FFFFFF"/>
                <w:sz w:val="24"/>
                <w:szCs w:val="24"/>
              </w:rPr>
              <w:t>Anteprojeto</w:t>
            </w:r>
          </w:p>
        </w:tc>
      </w:tr>
    </w:tbl>
    <w:p w:rsidR="004E6153" w:rsidRDefault="004E6153" w14:paraId="15EF818C" w14:textId="77777777">
      <w:pPr>
        <w:spacing w:before="60" w:after="60"/>
      </w:pPr>
    </w:p>
    <w:p w:rsidRPr="00DF4742" w:rsidR="004E6153" w:rsidRDefault="00BE32A6" w14:paraId="20499BBF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Introdução</w:t>
      </w:r>
    </w:p>
    <w:p w:rsidR="004E6153" w:rsidRDefault="00BE32A6" w14:paraId="42E8B798" w14:textId="77777777">
      <w:pPr>
        <w:spacing w:before="100" w:after="180"/>
      </w:pPr>
      <w:r>
        <w:rPr>
          <w:i/>
          <w:iCs/>
          <w:color w:val="404040"/>
        </w:rPr>
        <w:t xml:space="preserve">O Comitê AP valida o desenvolvimento do anteprojeto e garante que as soluções técnicas estão amadurecidas o suficiente para o avanço ao </w:t>
      </w:r>
      <w:proofErr w:type="spellStart"/>
      <w:r>
        <w:rPr>
          <w:i/>
          <w:iCs/>
          <w:color w:val="404040"/>
        </w:rPr>
        <w:t>Pré</w:t>
      </w:r>
      <w:proofErr w:type="spellEnd"/>
      <w:r>
        <w:rPr>
          <w:i/>
          <w:iCs/>
          <w:color w:val="404040"/>
        </w:rPr>
        <w:t>-Executivo. É o momento de consolidar a compatibilização entre disciplinas, confirmar as especificações de produto e atualizar o cronograma com base nos reais de execução. Alterações de escopo após este comitê devem ser aprovadas formalmente pela Diretoria com registro de impacto em custo e prazo.</w:t>
      </w:r>
    </w:p>
    <w:p w:rsidRPr="00DF4742" w:rsidR="004E6153" w:rsidRDefault="00BE32A6" w14:paraId="74D80773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Responsabilidades Operacionais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4E6153" w14:paraId="38EC4F5D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EA2C0B0" w14:textId="77777777">
            <w:r>
              <w:rPr>
                <w:b/>
                <w:bCs/>
                <w:color w:val="FFFFFF"/>
                <w:sz w:val="20"/>
                <w:szCs w:val="20"/>
              </w:rPr>
              <w:t>Setor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64C6E7CB" w14:textId="77777777">
            <w:r>
              <w:rPr>
                <w:b/>
                <w:bCs/>
                <w:color w:val="FFFFFF"/>
                <w:sz w:val="20"/>
                <w:szCs w:val="20"/>
              </w:rPr>
              <w:t>Papel no Comitê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3DB73801" w14:textId="77777777">
            <w:r>
              <w:rPr>
                <w:b/>
                <w:bCs/>
                <w:color w:val="FFFFFF"/>
                <w:sz w:val="20"/>
                <w:szCs w:val="20"/>
              </w:rPr>
              <w:t>O que deve apresentar/validar</w:t>
            </w:r>
          </w:p>
        </w:tc>
      </w:tr>
      <w:tr w:rsidR="004E6153" w14:paraId="2321F79D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5CAD63D2" w14:textId="77777777">
            <w:r>
              <w:rPr>
                <w:b/>
                <w:bCs/>
                <w:color w:val="404040"/>
                <w:sz w:val="20"/>
                <w:szCs w:val="20"/>
              </w:rPr>
              <w:t>Incorporação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02DB629C" w14:textId="77777777">
            <w:r>
              <w:rPr>
                <w:color w:val="404040"/>
                <w:sz w:val="20"/>
                <w:szCs w:val="20"/>
              </w:rPr>
              <w:t>Responsável pela convocação e pela ata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35629CB1" w14:textId="77777777">
            <w:r>
              <w:rPr>
                <w:color w:val="404040"/>
                <w:sz w:val="20"/>
                <w:szCs w:val="20"/>
              </w:rPr>
              <w:t>Valida escopo comercial e especificações de produto</w:t>
            </w:r>
          </w:p>
        </w:tc>
      </w:tr>
      <w:tr w:rsidR="004E6153" w14:paraId="54E05F3B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69250D30" w14:textId="77777777">
            <w:r>
              <w:rPr>
                <w:b/>
                <w:bCs/>
                <w:color w:val="404040"/>
                <w:sz w:val="20"/>
                <w:szCs w:val="20"/>
              </w:rPr>
              <w:t>Arquitetura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4D77CB65" w14:textId="77777777">
            <w:r>
              <w:rPr>
                <w:color w:val="404040"/>
                <w:sz w:val="20"/>
                <w:szCs w:val="20"/>
              </w:rPr>
              <w:t>Apresentador principal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07C2BD2F" w14:textId="77777777">
            <w:r>
              <w:rPr>
                <w:color w:val="404040"/>
                <w:sz w:val="20"/>
                <w:szCs w:val="20"/>
              </w:rPr>
              <w:t>Apresenta plantas compatibilizadas, fachadas e layout das unidades</w:t>
            </w:r>
          </w:p>
        </w:tc>
      </w:tr>
      <w:tr w:rsidR="00A66F08" w14:paraId="5F3CD7DA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66F08" w:rsidRDefault="00A66F08" w14:paraId="30B3AC6E" w14:textId="32BF9F77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Legalização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66F08" w:rsidRDefault="00A66F08" w14:paraId="77EACC67" w14:textId="0948FA9E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Apresentados técnico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66F08" w:rsidRDefault="00A66F08" w14:paraId="05B08076" w14:textId="287F23E3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Apresentar atualização das tramitações legais de incorporação.</w:t>
            </w:r>
          </w:p>
        </w:tc>
      </w:tr>
      <w:tr w:rsidR="004E6153" w:rsidTr="00902755" w14:paraId="459531DA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3EB24C40" w14:textId="77777777">
            <w:r>
              <w:rPr>
                <w:b/>
                <w:bCs/>
                <w:color w:val="404040"/>
                <w:sz w:val="20"/>
                <w:szCs w:val="20"/>
              </w:rPr>
              <w:t>Projetos Complementares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592409B7" w14:textId="77777777">
            <w:r>
              <w:rPr>
                <w:color w:val="404040"/>
                <w:sz w:val="20"/>
                <w:szCs w:val="20"/>
              </w:rPr>
              <w:t>Apresentador técnico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5695A2D9" w14:textId="77777777">
            <w:r>
              <w:rPr>
                <w:color w:val="404040"/>
                <w:sz w:val="20"/>
                <w:szCs w:val="20"/>
              </w:rPr>
              <w:t>Apresenta status e soluções consolidadas por disciplina</w:t>
            </w:r>
          </w:p>
        </w:tc>
      </w:tr>
      <w:tr w:rsidR="004E6153" w:rsidTr="00902755" w14:paraId="2948388B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07A65BEE" w14:textId="77777777">
            <w:r>
              <w:rPr>
                <w:b/>
                <w:bCs/>
                <w:color w:val="404040"/>
                <w:sz w:val="20"/>
                <w:szCs w:val="20"/>
              </w:rPr>
              <w:t>Orçamentos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42163E0" w14:textId="77777777">
            <w:r>
              <w:rPr>
                <w:color w:val="404040"/>
                <w:sz w:val="20"/>
                <w:szCs w:val="20"/>
              </w:rPr>
              <w:t>Apresentador financeiro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60013482" w14:textId="77777777">
            <w:r>
              <w:rPr>
                <w:color w:val="404040"/>
                <w:sz w:val="20"/>
                <w:szCs w:val="20"/>
              </w:rPr>
              <w:t>Atualiza estimativa de custo com base no AP</w:t>
            </w:r>
          </w:p>
        </w:tc>
      </w:tr>
      <w:tr w:rsidR="0044408B" w14:paraId="607A1CFA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10F5D5FF" w14:textId="5A17DF0A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Gestão de Obras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421F5946" w14:textId="60D464B6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Participante consultivo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47B0B0C4" w14:textId="4F289167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Valida viabilidade construtiva das soluções definidas</w:t>
            </w:r>
          </w:p>
        </w:tc>
      </w:tr>
      <w:tr w:rsidR="0044408B" w:rsidTr="00902755" w14:paraId="169C8EE7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3EE65145" w14:textId="77777777">
            <w:r>
              <w:rPr>
                <w:b/>
                <w:bCs/>
                <w:color w:val="404040"/>
                <w:sz w:val="20"/>
                <w:szCs w:val="20"/>
              </w:rPr>
              <w:t>Diretoria de Incorporação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24C893B8" w14:textId="77777777">
            <w:r>
              <w:rPr>
                <w:color w:val="404040"/>
                <w:sz w:val="20"/>
                <w:szCs w:val="20"/>
              </w:rPr>
              <w:t>Deliberador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3DD7B08B" w14:textId="77777777">
            <w:r>
              <w:rPr>
                <w:color w:val="404040"/>
                <w:sz w:val="20"/>
                <w:szCs w:val="20"/>
              </w:rPr>
              <w:t>Aprova especificações e fachada; autoriza avanço ao PE</w:t>
            </w:r>
          </w:p>
        </w:tc>
      </w:tr>
      <w:tr w:rsidR="0044408B" w:rsidTr="00902755" w14:paraId="4A38DEE5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0F22F58F" w14:textId="77777777">
            <w:r>
              <w:rPr>
                <w:b/>
                <w:bCs/>
                <w:color w:val="404040"/>
                <w:sz w:val="20"/>
                <w:szCs w:val="20"/>
              </w:rPr>
              <w:t>Diretoria de Engenharia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4B3326EC" w14:textId="77777777">
            <w:r>
              <w:rPr>
                <w:color w:val="404040"/>
                <w:sz w:val="20"/>
                <w:szCs w:val="20"/>
              </w:rPr>
              <w:t>Deliberador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408B" w:rsidP="0044408B" w:rsidRDefault="0044408B" w14:paraId="0468F984" w14:textId="77777777">
            <w:r>
              <w:rPr>
                <w:color w:val="404040"/>
                <w:sz w:val="20"/>
                <w:szCs w:val="20"/>
              </w:rPr>
              <w:t>Aprova soluções técnicas; autoriza início do PE</w:t>
            </w:r>
          </w:p>
        </w:tc>
      </w:tr>
    </w:tbl>
    <w:p w:rsidR="004E6153" w:rsidRDefault="004E6153" w14:paraId="02CBDBE6" w14:textId="77777777">
      <w:pPr>
        <w:spacing w:before="60" w:after="60"/>
      </w:pPr>
    </w:p>
    <w:p w:rsidRPr="00DF4742" w:rsidR="004E6153" w:rsidRDefault="00BE32A6" w14:paraId="61BFBED3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1. Status da Fase EP</w:t>
      </w:r>
    </w:p>
    <w:p w:rsidR="004E6153" w:rsidRDefault="00BE32A6" w14:paraId="14088E4E" w14:textId="77777777">
      <w:pPr>
        <w:pStyle w:val="Ttulo3"/>
      </w:pPr>
      <w:r>
        <w:t>Responsabilidade: Incorporação + Projetos Complementares</w:t>
      </w:r>
    </w:p>
    <w:p w:rsidR="004E6153" w:rsidRDefault="00BE32A6" w14:paraId="2748152A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Confirmação dos itens aprovados no Comitê EP</w:t>
      </w:r>
    </w:p>
    <w:p w:rsidR="004E6153" w:rsidRDefault="00BE32A6" w14:paraId="1360A309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Pendências do EP: resolvidas ou justificativa formal de não atendimento</w:t>
      </w:r>
    </w:p>
    <w:p w:rsidR="004E6153" w:rsidRDefault="004E6153" w14:paraId="7D5B3B46" w14:textId="77777777">
      <w:pPr>
        <w:spacing w:before="60" w:after="60"/>
      </w:pPr>
    </w:p>
    <w:p w:rsidRPr="00DF4742" w:rsidR="004E6153" w:rsidRDefault="00BE32A6" w14:paraId="2FFDF6AC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2. Plantas e Documentação</w:t>
      </w:r>
    </w:p>
    <w:p w:rsidR="004E6153" w:rsidRDefault="00BE32A6" w14:paraId="3CED0345" w14:textId="77777777">
      <w:pPr>
        <w:pStyle w:val="Ttulo3"/>
      </w:pPr>
      <w:r>
        <w:t>Responsabilidade: Arquitetura</w:t>
      </w:r>
    </w:p>
    <w:p w:rsidR="004E6153" w:rsidRDefault="00BE32A6" w14:paraId="6BA33F49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>Plantas baixas de todos os pavimentos, compatibilizadas entre complementares e interiores</w:t>
      </w:r>
    </w:p>
    <w:p w:rsidR="004E6153" w:rsidRDefault="00BE32A6" w14:paraId="70BFCFD3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Planta de layout das unidades privativas com mobiliário indicativo</w:t>
      </w:r>
    </w:p>
    <w:p w:rsidR="004E6153" w:rsidRDefault="00BE32A6" w14:paraId="0994B8AF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Planta de layout das áreas comuns</w:t>
      </w:r>
    </w:p>
    <w:p w:rsidR="004E6153" w:rsidRDefault="00BE32A6" w14:paraId="297DBBC3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Planta de implantação com paisagismo conceitual</w:t>
      </w:r>
    </w:p>
    <w:p w:rsidR="004E6153" w:rsidRDefault="00BE32A6" w14:paraId="5798E56E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Elevações com proposta inicial de fachada</w:t>
      </w:r>
    </w:p>
    <w:p w:rsidR="004E6153" w:rsidRDefault="00BE32A6" w14:paraId="1FA692A4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Imagens preliminares para vendas</w:t>
      </w:r>
    </w:p>
    <w:p w:rsidR="004E6153" w:rsidRDefault="00BE32A6" w14:paraId="545463B6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Laudos técnicos necessários à fase</w:t>
      </w:r>
    </w:p>
    <w:p w:rsidR="004E6153" w:rsidRDefault="004E6153" w14:paraId="4482178E" w14:textId="77777777">
      <w:pPr>
        <w:spacing w:before="60" w:after="60"/>
      </w:pPr>
    </w:p>
    <w:p w:rsidRPr="00DF4742" w:rsidR="004E6153" w:rsidRDefault="00BE32A6" w14:paraId="4DCE85A4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3. Compatibilização entre Disciplinas</w:t>
      </w:r>
    </w:p>
    <w:p w:rsidR="004E6153" w:rsidRDefault="00BE32A6" w14:paraId="06E9C35E" w14:textId="77777777">
      <w:pPr>
        <w:pStyle w:val="Ttulo3"/>
      </w:pPr>
      <w:r>
        <w:t>Responsabilidade: Projetos Complementares + Arquitetura</w:t>
      </w:r>
    </w:p>
    <w:p w:rsidR="004E6153" w:rsidRDefault="00BE32A6" w14:paraId="50F89802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Confirmação das soluções técnicas adotadas e desenvolvidas</w:t>
      </w:r>
    </w:p>
    <w:p w:rsidR="004E6153" w:rsidRDefault="00BE32A6" w14:paraId="6BEC5AAB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Definição final de </w:t>
      </w:r>
      <w:proofErr w:type="spellStart"/>
      <w:r>
        <w:rPr>
          <w:color w:val="404040"/>
        </w:rPr>
        <w:t>shafts</w:t>
      </w:r>
      <w:proofErr w:type="spellEnd"/>
      <w:r>
        <w:rPr>
          <w:color w:val="404040"/>
        </w:rPr>
        <w:t>, prumadas e passagens de instalações</w:t>
      </w:r>
    </w:p>
    <w:p w:rsidR="004E6153" w:rsidRDefault="00BE32A6" w14:paraId="655F3912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Definição de altura de forros e posicionamento de sancas</w:t>
      </w:r>
    </w:p>
    <w:p w:rsidR="004E6153" w:rsidRDefault="004E6153" w14:paraId="111D578F" w14:textId="77777777">
      <w:pPr>
        <w:spacing w:before="60" w:after="60"/>
      </w:pPr>
    </w:p>
    <w:p w:rsidRPr="00DF4742" w:rsidR="004E6153" w:rsidRDefault="00BE32A6" w14:paraId="2DB4D1A2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4. Status por Disciplina</w:t>
      </w:r>
    </w:p>
    <w:p w:rsidR="004E6153" w:rsidRDefault="00BE32A6" w14:paraId="0CDAEEAC" w14:textId="77777777">
      <w:pPr>
        <w:pStyle w:val="Ttulo3"/>
      </w:pPr>
      <w:r>
        <w:t>Responsabilidade: Projetos Complementares</w:t>
      </w:r>
    </w:p>
    <w:p w:rsidR="004E6153" w:rsidRDefault="00BE32A6" w14:paraId="46030683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Estrutural: sistema definido e pré-dimensionamento validado</w:t>
      </w:r>
    </w:p>
    <w:p w:rsidR="004E6153" w:rsidRDefault="00BE32A6" w14:paraId="7D1DBB1C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Fundação: tipo de fundação compatibilizado</w:t>
      </w:r>
    </w:p>
    <w:p w:rsidR="004E6153" w:rsidRDefault="00BE32A6" w14:paraId="78A0141C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Hidráulica: traçado de prumadas e reservatórios dimensionados</w:t>
      </w:r>
    </w:p>
    <w:p w:rsidR="004E6153" w:rsidRDefault="00BE32A6" w14:paraId="30306897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Elétrica: carga instalada estimada e definição de subestação</w:t>
      </w:r>
    </w:p>
    <w:p w:rsidR="004E6153" w:rsidRDefault="00BE32A6" w14:paraId="4C292A6B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PPCI: saídas de emergência, compartimentação e escadas validadas</w:t>
      </w:r>
    </w:p>
    <w:p w:rsidR="004E6153" w:rsidRDefault="00BE32A6" w14:paraId="624D223C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Climatização: solução definida e áreas técnicas reservadas</w:t>
      </w:r>
    </w:p>
    <w:p w:rsidR="004E6153" w:rsidRDefault="004E6153" w14:paraId="4427500F" w14:textId="77777777">
      <w:pPr>
        <w:spacing w:before="60" w:after="60"/>
      </w:pPr>
    </w:p>
    <w:p w:rsidRPr="00DF4742" w:rsidR="004E6153" w:rsidRDefault="00BE32A6" w14:paraId="33371762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5. Aprovações Legais</w:t>
      </w:r>
    </w:p>
    <w:p w:rsidR="004E6153" w:rsidRDefault="00BE32A6" w14:paraId="6388CC76" w14:textId="7E00FE28">
      <w:pPr>
        <w:pStyle w:val="Ttulo3"/>
      </w:pPr>
      <w:r>
        <w:t>Responsabilidade: Legalização + Projetos Complementares</w:t>
      </w:r>
    </w:p>
    <w:p w:rsidR="004E6153" w:rsidRDefault="00BE32A6" w14:paraId="1218BE1C" w14:textId="51043965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Status de protocolos: SANEPAR, COPEL, Corpo de Bombeiros e Drenagem</w:t>
      </w:r>
    </w:p>
    <w:p w:rsidRPr="00A66F08" w:rsidR="004E6153" w:rsidRDefault="00BE32A6" w14:paraId="5A41F995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Alertas de exigências que podem impactar projeto ou cronograma</w:t>
      </w:r>
    </w:p>
    <w:p w:rsidRPr="00974507" w:rsidR="00A66F08" w:rsidRDefault="00A66F08" w14:paraId="32304BE0" w14:textId="518C0D16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Andamento dos tramites nos órgãos ambientais </w:t>
      </w:r>
    </w:p>
    <w:p w:rsidR="00974507" w:rsidP="0370C25C" w:rsidRDefault="00974507" w14:paraId="7EC432F0" w14:textId="1528F73F">
      <w:pPr>
        <w:pStyle w:val="PargrafodaLista"/>
        <w:numPr>
          <w:ilvl w:val="0"/>
          <w:numId w:val="2"/>
        </w:numPr>
        <w:spacing w:before="60" w:after="60"/>
        <w:rPr>
          <w:color w:val="404040" w:themeColor="text1" w:themeTint="BF" w:themeShade="FF"/>
        </w:rPr>
      </w:pPr>
      <w:r w:rsidRPr="0370C25C" w:rsidR="00974507">
        <w:rPr>
          <w:color w:val="404040" w:themeColor="text1" w:themeTint="BF" w:themeShade="FF"/>
        </w:rPr>
        <w:t>Andamento de tramites de Conselho na Prefeitura Municipal</w:t>
      </w:r>
    </w:p>
    <w:p w:rsidR="6154AD6C" w:rsidP="0370C25C" w:rsidRDefault="6154AD6C" w14:paraId="35514314" w14:textId="4374DBFF">
      <w:pPr>
        <w:pStyle w:val="PargrafodaLista"/>
        <w:numPr>
          <w:ilvl w:val="0"/>
          <w:numId w:val="2"/>
        </w:numPr>
        <w:spacing w:before="60" w:after="60"/>
        <w:rPr>
          <w:color w:val="404040" w:themeColor="text1" w:themeTint="BF" w:themeShade="FF"/>
        </w:rPr>
      </w:pPr>
      <w:r w:rsidRPr="0370C25C" w:rsidR="6154AD6C">
        <w:rPr>
          <w:color w:val="404040" w:themeColor="text1" w:themeTint="BF" w:themeShade="FF"/>
        </w:rPr>
        <w:t>Andamento dos demais trâmites para aprovação</w:t>
      </w:r>
    </w:p>
    <w:p w:rsidR="004E6153" w:rsidRDefault="004E6153" w14:paraId="3010B8EC" w14:textId="77777777">
      <w:pPr>
        <w:spacing w:before="60" w:after="60"/>
      </w:pPr>
    </w:p>
    <w:p w:rsidRPr="00DF4742" w:rsidR="004E6153" w:rsidRDefault="00BE32A6" w14:paraId="0C930FE0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6. Orçamento do Anteprojeto</w:t>
      </w:r>
    </w:p>
    <w:p w:rsidR="004E6153" w:rsidRDefault="00BE32A6" w14:paraId="00D4CB90" w14:textId="77777777">
      <w:pPr>
        <w:pStyle w:val="Ttulo3"/>
      </w:pPr>
      <w:r>
        <w:t>Responsabilidade: Orçamentos</w:t>
      </w:r>
    </w:p>
    <w:p w:rsidR="004E6153" w:rsidRDefault="00BE32A6" w14:paraId="7E91F5DA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Amostragem dos principais itens inclusos no orçamento</w:t>
      </w:r>
    </w:p>
    <w:p w:rsidR="004E6153" w:rsidRDefault="00BE32A6" w14:paraId="4091A249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Índice atualizado por área construída (R$/m²)</w:t>
      </w:r>
    </w:p>
    <w:p w:rsidR="004E6153" w:rsidRDefault="00BE32A6" w14:paraId="2E0B93BA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Variação em relação à estimativa do EP — justificativa de desvios relevantes</w:t>
      </w:r>
    </w:p>
    <w:p w:rsidR="004E6153" w:rsidRDefault="004E6153" w14:paraId="0D2F0BCF" w14:textId="77777777">
      <w:pPr>
        <w:spacing w:before="60" w:after="60"/>
      </w:pPr>
    </w:p>
    <w:p w:rsidRPr="00DF4742" w:rsidR="004E6153" w:rsidRDefault="00BE32A6" w14:paraId="60E4B161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lastRenderedPageBreak/>
        <w:t>7. Cronograma Atualizado</w:t>
      </w:r>
    </w:p>
    <w:p w:rsidR="004E6153" w:rsidRDefault="00BE32A6" w14:paraId="4075C462" w14:textId="5B97DEF6">
      <w:pPr>
        <w:pStyle w:val="Ttulo3"/>
      </w:pPr>
      <w:r>
        <w:t>Responsabilidade: Incorporação</w:t>
      </w:r>
    </w:p>
    <w:p w:rsidR="004E6153" w:rsidRDefault="00BE32A6" w14:paraId="00FBBDE5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Atualização do cronograma macro com base nos reais de execução da fase AP</w:t>
      </w:r>
    </w:p>
    <w:p w:rsidR="004E6153" w:rsidRDefault="00BE32A6" w14:paraId="54B0A8F2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Alerta de disciplinas em atraso e plano de recuperação</w:t>
      </w:r>
    </w:p>
    <w:p w:rsidR="004E6153" w:rsidRDefault="00BE32A6" w14:paraId="184E32F2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Data prevista de passagem de fase para o PE</w:t>
      </w:r>
    </w:p>
    <w:p w:rsidR="004E6153" w:rsidRDefault="004E6153" w14:paraId="0B05237E" w14:textId="77777777">
      <w:pPr>
        <w:spacing w:before="60" w:after="60"/>
      </w:pPr>
    </w:p>
    <w:p w:rsidRPr="00DF4742" w:rsidR="004E6153" w:rsidRDefault="00BE32A6" w14:paraId="5F2F4761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8. Decisões e Aprovações Necessárias</w:t>
      </w:r>
    </w:p>
    <w:p w:rsidR="004E6153" w:rsidRDefault="00BE32A6" w14:paraId="33D22D54" w14:textId="77777777">
      <w:pPr>
        <w:pStyle w:val="Ttulo3"/>
      </w:pPr>
      <w:r>
        <w:t>Responsabilidade: Todos os setores + Diretoria</w:t>
      </w:r>
    </w:p>
    <w:p w:rsidR="004E6153" w:rsidRDefault="00BE32A6" w14:paraId="2121C83C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Itens que ainda podem ser alterados e prazo limite para cada um</w:t>
      </w:r>
    </w:p>
    <w:p w:rsidR="004E6153" w:rsidRDefault="00BE32A6" w14:paraId="280B5BAC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Deliberações necessárias da Diretoria neste comitê</w:t>
      </w:r>
    </w:p>
    <w:p w:rsidRPr="00974507" w:rsidR="004E6153" w:rsidRDefault="00BE32A6" w14:paraId="56C89FF6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Aprovação formal do projeto arquitetônico e especificações de produto</w:t>
      </w:r>
    </w:p>
    <w:p w:rsidR="00974507" w:rsidP="00974507" w:rsidRDefault="00974507" w14:paraId="0B5A0A6F" w14:textId="77777777">
      <w:pPr>
        <w:spacing w:before="60" w:after="60"/>
      </w:pPr>
    </w:p>
    <w:p w:rsidRPr="00DF4742" w:rsidR="00974507" w:rsidP="00974507" w:rsidRDefault="00974507" w14:paraId="2D9C914B" w14:textId="11A5BA9E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9. Amostragem de elementos que são passíveis de alterações nesta fase</w:t>
      </w:r>
    </w:p>
    <w:p w:rsidR="00974507" w:rsidP="00974507" w:rsidRDefault="00974507" w14:paraId="6A7EA73C" w14:textId="77777777">
      <w:pPr>
        <w:pStyle w:val="Ttulo3"/>
      </w:pPr>
      <w:r>
        <w:t>Responsabilidade: Todos os setores</w:t>
      </w:r>
    </w:p>
    <w:p w:rsidRPr="004E715C" w:rsidR="00974507" w:rsidP="00974507" w:rsidRDefault="00974507" w14:paraId="17E2A375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Efetuar amostragem de itens que não poderão atualizar conforme POP – Congelamento de Alterações de Fase</w:t>
      </w:r>
    </w:p>
    <w:p w:rsidR="00974507" w:rsidP="00974507" w:rsidRDefault="00974507" w14:paraId="44A5F45E" w14:textId="77777777">
      <w:pPr>
        <w:spacing w:before="60" w:after="60"/>
      </w:pPr>
    </w:p>
    <w:p w:rsidR="004E6153" w:rsidRDefault="00BE32A6" w14:paraId="69AD8F55" w14:textId="77777777">
      <w:r>
        <w:br w:type="page"/>
      </w:r>
    </w:p>
    <w:tbl>
      <w:tblPr>
        <w:tblpPr w:leftFromText="141" w:rightFromText="141" w:tblpY="507"/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97132" w:themeFill="accent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153" w:rsidTr="00853441" w14:paraId="45C95FD1" w14:textId="77777777"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97132" w:themeFill="accent2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4E6153" w:rsidP="007967E9" w:rsidRDefault="00BE32A6" w14:paraId="4260B075" w14:textId="7777777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COMITÊ PE</w:t>
            </w:r>
          </w:p>
          <w:p w:rsidR="004E6153" w:rsidP="007967E9" w:rsidRDefault="00BE32A6" w14:paraId="125E46A8" w14:textId="07E50388">
            <w:pPr>
              <w:jc w:val="center"/>
            </w:pPr>
            <w:proofErr w:type="spellStart"/>
            <w:r>
              <w:rPr>
                <w:color w:val="FFFFFF"/>
                <w:sz w:val="24"/>
                <w:szCs w:val="24"/>
              </w:rPr>
              <w:t>Pré</w:t>
            </w:r>
            <w:proofErr w:type="spellEnd"/>
            <w:r>
              <w:rPr>
                <w:color w:val="FFFFFF"/>
                <w:sz w:val="24"/>
                <w:szCs w:val="24"/>
              </w:rPr>
              <w:t>-Executivo</w:t>
            </w:r>
            <w:r w:rsidR="003D2EF0">
              <w:rPr>
                <w:color w:val="FFFFFF"/>
                <w:sz w:val="24"/>
                <w:szCs w:val="24"/>
              </w:rPr>
              <w:t xml:space="preserve"> – Lançamento do empreendimento</w:t>
            </w:r>
          </w:p>
        </w:tc>
      </w:tr>
    </w:tbl>
    <w:p w:rsidR="004E6153" w:rsidRDefault="004E6153" w14:paraId="596DA506" w14:textId="77777777">
      <w:pPr>
        <w:spacing w:before="60" w:after="60"/>
      </w:pPr>
    </w:p>
    <w:p w:rsidRPr="00DF4742" w:rsidR="004E6153" w:rsidRDefault="00BE32A6" w14:paraId="5E60B7B0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Introdução</w:t>
      </w:r>
    </w:p>
    <w:p w:rsidR="004E6153" w:rsidRDefault="00BE32A6" w14:paraId="3F73B2FB" w14:textId="7AA39C1F">
      <w:pPr>
        <w:spacing w:before="100" w:after="180"/>
      </w:pPr>
      <w:r>
        <w:rPr>
          <w:i/>
          <w:iCs/>
          <w:color w:val="404040"/>
        </w:rPr>
        <w:t xml:space="preserve">O Comitê PE marca a transição para a fase de detalhamento executivo </w:t>
      </w:r>
      <w:proofErr w:type="gramStart"/>
      <w:r>
        <w:rPr>
          <w:i/>
          <w:iCs/>
          <w:color w:val="404040"/>
        </w:rPr>
        <w:t>e também</w:t>
      </w:r>
      <w:proofErr w:type="gramEnd"/>
      <w:r>
        <w:rPr>
          <w:i/>
          <w:iCs/>
          <w:color w:val="404040"/>
        </w:rPr>
        <w:t xml:space="preserve"> a oficialização do custo para lançamento do empreendimento. Neste ponto, o projeto deve estar tecnicamente consolidado, com a compatibilização finalizada e os projetos complementares com todas as informações para orçamento do empreendimento. Qualquer alteração de escopo a partir daqui implica custo adicional e risco de prazo. Todas as exceções devem ser formalizadas com aprovação da Diretoria e registro de impacto. A Gestão de Obras começa a participar nesta fase para garantir viabilidade construtiva das s</w:t>
      </w:r>
      <w:r>
        <w:rPr>
          <w:i/>
          <w:iCs/>
          <w:color w:val="404040"/>
        </w:rPr>
        <w:t>oluções adotadas.</w:t>
      </w:r>
    </w:p>
    <w:p w:rsidRPr="00DF4742" w:rsidR="004E6153" w:rsidRDefault="00BE32A6" w14:paraId="54A60B11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Responsabilidades Operacionais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4E6153" w14:paraId="30E83B18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01037AC0" w14:textId="77777777">
            <w:r>
              <w:rPr>
                <w:b/>
                <w:bCs/>
                <w:color w:val="FFFFFF"/>
                <w:sz w:val="20"/>
                <w:szCs w:val="20"/>
              </w:rPr>
              <w:t>Setor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7D88B69E" w14:textId="77777777">
            <w:r>
              <w:rPr>
                <w:b/>
                <w:bCs/>
                <w:color w:val="FFFFFF"/>
                <w:sz w:val="20"/>
                <w:szCs w:val="20"/>
              </w:rPr>
              <w:t>Papel no Comitê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00D2C550" w14:textId="77777777">
            <w:r>
              <w:rPr>
                <w:b/>
                <w:bCs/>
                <w:color w:val="FFFFFF"/>
                <w:sz w:val="20"/>
                <w:szCs w:val="20"/>
              </w:rPr>
              <w:t>O que deve apresentar/validar</w:t>
            </w:r>
          </w:p>
        </w:tc>
      </w:tr>
      <w:tr w:rsidR="004E6153" w14:paraId="4BC1EAC8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582FE7ED" w14:textId="77777777">
            <w:r>
              <w:rPr>
                <w:b/>
                <w:bCs/>
                <w:color w:val="404040"/>
                <w:sz w:val="20"/>
                <w:szCs w:val="20"/>
              </w:rPr>
              <w:t>Incorporação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1174CA" w14:paraId="40E15D21" w14:textId="649CDDCF">
            <w:r>
              <w:rPr>
                <w:color w:val="404040"/>
                <w:sz w:val="20"/>
                <w:szCs w:val="20"/>
              </w:rPr>
              <w:t>Participante consultivo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20BE9E0C" w14:textId="77777777">
            <w:r>
              <w:rPr>
                <w:color w:val="404040"/>
                <w:sz w:val="20"/>
                <w:szCs w:val="20"/>
              </w:rPr>
              <w:t>Valida eventuais alterações de produto</w:t>
            </w:r>
          </w:p>
        </w:tc>
      </w:tr>
      <w:tr w:rsidR="004E6153" w14:paraId="685192C3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6958CBE0" w14:textId="77777777">
            <w:r>
              <w:rPr>
                <w:b/>
                <w:bCs/>
                <w:color w:val="404040"/>
                <w:sz w:val="20"/>
                <w:szCs w:val="20"/>
              </w:rPr>
              <w:t>Arquitetura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1174CA" w14:paraId="0E924CAF" w14:textId="66E23ED9">
            <w:r>
              <w:rPr>
                <w:color w:val="404040"/>
                <w:sz w:val="20"/>
                <w:szCs w:val="20"/>
              </w:rPr>
              <w:t>Participante consultivo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D94962A" w14:textId="77777777">
            <w:r>
              <w:rPr>
                <w:color w:val="404040"/>
                <w:sz w:val="20"/>
                <w:szCs w:val="20"/>
              </w:rPr>
              <w:t>Confirma documentação e atende exigências legais de PMC/Bombeiros</w:t>
            </w:r>
          </w:p>
        </w:tc>
      </w:tr>
      <w:tr w:rsidR="0044234C" w:rsidTr="0030523D" w14:paraId="0D6AF84D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4234C" w:rsidP="0044234C" w:rsidRDefault="0044234C" w14:paraId="2E5B98A6" w14:textId="63534A3C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Legalização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0AFBEA5B" w14:textId="52DF6273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30523D">
              <w:rPr>
                <w:b/>
                <w:bCs/>
                <w:color w:val="404040"/>
                <w:sz w:val="20"/>
                <w:szCs w:val="20"/>
              </w:rPr>
              <w:t>Apresentador técnico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7D5A548F" w14:textId="4B37DFB4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30523D">
              <w:rPr>
                <w:b/>
                <w:bCs/>
                <w:color w:val="404040"/>
                <w:sz w:val="20"/>
                <w:szCs w:val="20"/>
              </w:rPr>
              <w:t>Apresentar atualização das tramitações legais de incorporação.</w:t>
            </w:r>
          </w:p>
        </w:tc>
      </w:tr>
      <w:tr w:rsidR="0044234C" w:rsidTr="0030523D" w14:paraId="46421EAB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1C7823F3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Projetos Complementares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2021BB" w14:paraId="4807E457" w14:textId="3C5B51F7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30523D">
              <w:rPr>
                <w:b/>
                <w:bCs/>
                <w:color w:val="404040"/>
                <w:sz w:val="20"/>
                <w:szCs w:val="20"/>
              </w:rPr>
              <w:t>Responsável pela convocação e pela ata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71CFA6E2" w14:textId="78ED89EA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30523D">
              <w:rPr>
                <w:b/>
                <w:bCs/>
                <w:color w:val="404040"/>
                <w:sz w:val="20"/>
                <w:szCs w:val="20"/>
              </w:rPr>
              <w:t>Apresenta compatibilização final, quantitativos emitidos e projetos aptos para orçamento</w:t>
            </w:r>
          </w:p>
        </w:tc>
      </w:tr>
      <w:tr w:rsidR="0044234C" w:rsidTr="0030523D" w14:paraId="69E10F6C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719F559E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Orçamentos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08A483E4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30523D">
              <w:rPr>
                <w:b/>
                <w:bCs/>
                <w:color w:val="404040"/>
                <w:sz w:val="20"/>
                <w:szCs w:val="20"/>
              </w:rPr>
              <w:t>Apresentador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2A646E1D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30523D">
              <w:rPr>
                <w:b/>
                <w:bCs/>
                <w:color w:val="404040"/>
                <w:sz w:val="20"/>
                <w:szCs w:val="20"/>
              </w:rPr>
              <w:t xml:space="preserve">Define prazo de início do orçamento </w:t>
            </w:r>
            <w:proofErr w:type="spellStart"/>
            <w:r w:rsidRPr="0030523D">
              <w:rPr>
                <w:b/>
                <w:bCs/>
                <w:color w:val="404040"/>
                <w:sz w:val="20"/>
                <w:szCs w:val="20"/>
              </w:rPr>
              <w:t>pré</w:t>
            </w:r>
            <w:proofErr w:type="spellEnd"/>
            <w:r w:rsidRPr="0030523D">
              <w:rPr>
                <w:b/>
                <w:bCs/>
                <w:color w:val="404040"/>
                <w:sz w:val="20"/>
                <w:szCs w:val="20"/>
              </w:rPr>
              <w:t>-executivo</w:t>
            </w:r>
          </w:p>
        </w:tc>
      </w:tr>
      <w:tr w:rsidR="0044234C" w:rsidTr="0030523D" w14:paraId="452CBF33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7A19879C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Planejamento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407462A9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30523D">
              <w:rPr>
                <w:b/>
                <w:bCs/>
                <w:color w:val="404040"/>
                <w:sz w:val="20"/>
                <w:szCs w:val="20"/>
              </w:rPr>
              <w:t>Apresentador de cronograma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B6195D" w14:paraId="4BF9B1F4" w14:textId="18B4D227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30523D">
              <w:rPr>
                <w:b/>
                <w:bCs/>
                <w:color w:val="404040"/>
                <w:sz w:val="20"/>
                <w:szCs w:val="20"/>
              </w:rPr>
              <w:t xml:space="preserve">Define </w:t>
            </w:r>
            <w:proofErr w:type="spellStart"/>
            <w:r w:rsidRPr="0030523D">
              <w:rPr>
                <w:b/>
                <w:bCs/>
                <w:color w:val="404040"/>
                <w:sz w:val="20"/>
                <w:szCs w:val="20"/>
              </w:rPr>
              <w:t>pré</w:t>
            </w:r>
            <w:proofErr w:type="spellEnd"/>
            <w:r w:rsidRPr="0030523D">
              <w:rPr>
                <w:b/>
                <w:bCs/>
                <w:color w:val="404040"/>
                <w:sz w:val="20"/>
                <w:szCs w:val="20"/>
              </w:rPr>
              <w:t>-planejamento da obra</w:t>
            </w:r>
          </w:p>
        </w:tc>
      </w:tr>
      <w:tr w:rsidR="0044234C" w:rsidTr="0030523D" w14:paraId="773F3E1F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60AFCE08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Gestão de Obras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5380062F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30523D">
              <w:rPr>
                <w:b/>
                <w:bCs/>
                <w:color w:val="404040"/>
                <w:sz w:val="20"/>
                <w:szCs w:val="20"/>
              </w:rPr>
              <w:t>Participante consultivo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717A2DE2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30523D">
              <w:rPr>
                <w:b/>
                <w:bCs/>
                <w:color w:val="404040"/>
                <w:sz w:val="20"/>
                <w:szCs w:val="20"/>
              </w:rPr>
              <w:t>Valida viabilidade construtiva das soluções definidas</w:t>
            </w:r>
          </w:p>
        </w:tc>
      </w:tr>
      <w:tr w:rsidR="0044234C" w:rsidTr="0030523D" w14:paraId="1AFC7041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503F1163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Diretoria de Engenharia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1E8AF2FC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30523D">
              <w:rPr>
                <w:b/>
                <w:bCs/>
                <w:color w:val="404040"/>
                <w:sz w:val="20"/>
                <w:szCs w:val="20"/>
              </w:rPr>
              <w:t>Deliberador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5398763A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30523D">
              <w:rPr>
                <w:b/>
                <w:bCs/>
                <w:color w:val="404040"/>
                <w:sz w:val="20"/>
                <w:szCs w:val="20"/>
              </w:rPr>
              <w:t>Aprova compatibilização e autoriza início do EX</w:t>
            </w:r>
          </w:p>
        </w:tc>
      </w:tr>
      <w:tr w:rsidR="0044234C" w:rsidTr="0030523D" w14:paraId="29CE2615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616B37A4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Diretoria de Incorporação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69427A19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30523D">
              <w:rPr>
                <w:b/>
                <w:bCs/>
                <w:color w:val="404040"/>
                <w:sz w:val="20"/>
                <w:szCs w:val="20"/>
              </w:rPr>
              <w:t>Deliberador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0523D" w:rsidR="0044234C" w:rsidP="0044234C" w:rsidRDefault="0044234C" w14:paraId="36530406" w14:textId="77777777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30523D">
              <w:rPr>
                <w:b/>
                <w:bCs/>
                <w:color w:val="404040"/>
                <w:sz w:val="20"/>
                <w:szCs w:val="20"/>
              </w:rPr>
              <w:t>Aprova eventuais ajustes de escopo e formaliza riscos assumidos</w:t>
            </w:r>
          </w:p>
        </w:tc>
      </w:tr>
    </w:tbl>
    <w:p w:rsidR="004E6153" w:rsidRDefault="004E6153" w14:paraId="6497CD8A" w14:textId="77777777">
      <w:pPr>
        <w:spacing w:before="60" w:after="60"/>
      </w:pPr>
    </w:p>
    <w:p w:rsidR="004E6153" w:rsidRDefault="00BE32A6" w14:paraId="2EB52623" w14:textId="77777777">
      <w:pPr>
        <w:pStyle w:val="Ttulo2"/>
      </w:pPr>
      <w:r>
        <w:t>1. Status das Fases Anteriores</w:t>
      </w:r>
    </w:p>
    <w:p w:rsidR="004E6153" w:rsidRDefault="00BE32A6" w14:paraId="7684E1FB" w14:textId="77777777">
      <w:pPr>
        <w:pStyle w:val="Ttulo3"/>
      </w:pPr>
      <w:r>
        <w:t>Responsabilidade: Projetos Complementares + Incorporação</w:t>
      </w:r>
    </w:p>
    <w:p w:rsidR="004E6153" w:rsidRDefault="00BE32A6" w14:paraId="62DE4F25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Confirmação dos itens aprovados nos Comitês EP e AP</w:t>
      </w:r>
    </w:p>
    <w:p w:rsidR="004E6153" w:rsidRDefault="00BE32A6" w14:paraId="058F2D1D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>Pendências anteriores: resolvidas ou risco assumido formalmente com justificativa registrada</w:t>
      </w:r>
    </w:p>
    <w:p w:rsidR="004E6153" w:rsidRDefault="00BE32A6" w14:paraId="60C26FE0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Pontos críticos não resolvidos na fase anterior — estratégia de resolução</w:t>
      </w:r>
    </w:p>
    <w:p w:rsidR="004E6153" w:rsidRDefault="00BE32A6" w14:paraId="1E4AC303" w14:textId="4E4C58C6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Plantas e documentações solicitadas pela Prefeitura Municipal ou Corpo de Bombeiros</w:t>
      </w:r>
    </w:p>
    <w:p w:rsidR="004E6153" w:rsidRDefault="004E6153" w14:paraId="35280D60" w14:textId="77777777">
      <w:pPr>
        <w:spacing w:before="60" w:after="60"/>
      </w:pPr>
    </w:p>
    <w:p w:rsidRPr="00DF4742" w:rsidR="004E6153" w:rsidRDefault="00BE32A6" w14:paraId="5C95FA0F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2. Compatibilização Final (BIM ou 2D)</w:t>
      </w:r>
    </w:p>
    <w:p w:rsidR="004E6153" w:rsidRDefault="00BE32A6" w14:paraId="00A6F7A8" w14:textId="77777777">
      <w:pPr>
        <w:pStyle w:val="Ttulo3"/>
      </w:pPr>
      <w:r>
        <w:t>Responsabilidade: Projetos Complementares</w:t>
      </w:r>
    </w:p>
    <w:p w:rsidR="004E6153" w:rsidRDefault="00BE32A6" w14:paraId="20779238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Confirmação de ausência de conflitos críticos entre disciplinas</w:t>
      </w:r>
    </w:p>
    <w:p w:rsidR="004E6153" w:rsidRDefault="00BE32A6" w14:paraId="26312BF0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Registro formal de conflitos aceitos com justificativa técnica</w:t>
      </w:r>
    </w:p>
    <w:p w:rsidR="004E6153" w:rsidRDefault="004E6153" w14:paraId="476F6101" w14:textId="77777777">
      <w:pPr>
        <w:spacing w:before="60" w:after="60"/>
      </w:pPr>
    </w:p>
    <w:p w:rsidRPr="00DF4742" w:rsidR="004E6153" w:rsidRDefault="00BE32A6" w14:paraId="16E93826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3. Quantitativos</w:t>
      </w:r>
    </w:p>
    <w:p w:rsidR="004E6153" w:rsidRDefault="00BE32A6" w14:paraId="0C1BBE42" w14:textId="77777777">
      <w:pPr>
        <w:pStyle w:val="Ttulo3"/>
      </w:pPr>
      <w:r>
        <w:t>Responsabilidade: Projetos Complementares + Orçamentos</w:t>
      </w:r>
    </w:p>
    <w:p w:rsidR="004E6153" w:rsidRDefault="00BE32A6" w14:paraId="1F5EA326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Status de emissão de quantitativos por disciplina</w:t>
      </w:r>
    </w:p>
    <w:p w:rsidR="004E6153" w:rsidRDefault="00BE32A6" w14:paraId="0CA5B2FD" w14:textId="29A20DC8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Disciplinas com quantitativo pendente: prazo de entrega urgente definido</w:t>
      </w:r>
    </w:p>
    <w:p w:rsidR="004E6153" w:rsidRDefault="004E6153" w14:paraId="4BD040A4" w14:textId="77777777">
      <w:pPr>
        <w:spacing w:before="60" w:after="60"/>
      </w:pPr>
    </w:p>
    <w:p w:rsidRPr="00DF4742" w:rsidR="004E6153" w:rsidRDefault="00BE32A6" w14:paraId="0F4CBE48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4. Revisão Final por Disciplina</w:t>
      </w:r>
    </w:p>
    <w:p w:rsidR="004E6153" w:rsidRDefault="00BE32A6" w14:paraId="0E2C7673" w14:textId="632D0C6C">
      <w:pPr>
        <w:pStyle w:val="Ttulo3"/>
      </w:pPr>
      <w:r>
        <w:t>Responsabilidade: Projetos Complementares + Arquitetura</w:t>
      </w:r>
    </w:p>
    <w:p w:rsidR="004E6153" w:rsidRDefault="00BE32A6" w14:paraId="5AC8C649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Estrutural: demonstrativo de índices do projeto estrutural</w:t>
      </w:r>
    </w:p>
    <w:p w:rsidR="004E6153" w:rsidRDefault="00BE32A6" w14:paraId="636BB450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Fundação: demonstrativo de solução e dimensionamento</w:t>
      </w:r>
    </w:p>
    <w:p w:rsidRPr="00673055" w:rsidR="004E6153" w:rsidRDefault="00BE32A6" w14:paraId="35F13A14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Contenções: demonstrativo de solução adotada</w:t>
      </w:r>
    </w:p>
    <w:p w:rsidRPr="00673055" w:rsidR="00673055" w:rsidRDefault="00673055" w14:paraId="5C15AC4B" w14:textId="008B4285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Pavimentação: plantas e detalhes compatibilizados </w:t>
      </w:r>
    </w:p>
    <w:p w:rsidRPr="00673055" w:rsidR="00673055" w:rsidRDefault="00673055" w14:paraId="45B25250" w14:textId="71506A42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Terraplanagem: Planta e detalhes compatibilizados</w:t>
      </w:r>
    </w:p>
    <w:p w:rsidRPr="00673055" w:rsidR="004E6153" w:rsidRDefault="00BE32A6" w14:paraId="024DE304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Instalações: plantas compatibilizadas e soluções consolidadas por disciplina</w:t>
      </w:r>
    </w:p>
    <w:p w:rsidR="00673055" w:rsidRDefault="00673055" w14:paraId="676E602A" w14:textId="1620715A">
      <w:pPr>
        <w:pStyle w:val="PargrafodaLista"/>
        <w:numPr>
          <w:ilvl w:val="0"/>
          <w:numId w:val="2"/>
        </w:numPr>
        <w:spacing w:before="60" w:after="60"/>
      </w:pPr>
      <w:r>
        <w:t xml:space="preserve">Arquitetura: Plantas compatibilizadas </w:t>
      </w:r>
    </w:p>
    <w:p w:rsidR="00673055" w:rsidRDefault="00673055" w14:paraId="7400C2E7" w14:textId="4A487898">
      <w:pPr>
        <w:pStyle w:val="PargrafodaLista"/>
        <w:numPr>
          <w:ilvl w:val="0"/>
          <w:numId w:val="2"/>
        </w:numPr>
        <w:spacing w:before="60" w:after="60"/>
      </w:pPr>
      <w:r>
        <w:t>Interiores: Plantas compatibilizadas</w:t>
      </w:r>
    </w:p>
    <w:p w:rsidR="00673055" w:rsidRDefault="00673055" w14:paraId="41DAAC54" w14:textId="4BC989A2">
      <w:pPr>
        <w:pStyle w:val="PargrafodaLista"/>
        <w:numPr>
          <w:ilvl w:val="0"/>
          <w:numId w:val="2"/>
        </w:numPr>
        <w:spacing w:before="60" w:after="60"/>
      </w:pPr>
      <w:r>
        <w:t xml:space="preserve">Paisagismo: Planta compatibilizadas </w:t>
      </w:r>
    </w:p>
    <w:p w:rsidR="00673055" w:rsidRDefault="00673055" w14:paraId="43C52C62" w14:textId="4AEB99A4">
      <w:pPr>
        <w:pStyle w:val="PargrafodaLista"/>
        <w:numPr>
          <w:ilvl w:val="0"/>
          <w:numId w:val="2"/>
        </w:numPr>
        <w:spacing w:before="60" w:after="60"/>
      </w:pPr>
      <w:r>
        <w:t>Projetos legais: Todos os projetos aprovados de preferência</w:t>
      </w:r>
    </w:p>
    <w:p w:rsidR="004E6153" w:rsidRDefault="004E6153" w14:paraId="010ACA74" w14:textId="77777777">
      <w:pPr>
        <w:spacing w:before="60" w:after="60"/>
      </w:pPr>
    </w:p>
    <w:p w:rsidRPr="00DF4742" w:rsidR="004E6153" w:rsidRDefault="00BE32A6" w14:paraId="160567E3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5. Aprovações Legais</w:t>
      </w:r>
    </w:p>
    <w:p w:rsidR="004E6153" w:rsidRDefault="00BE32A6" w14:paraId="686F2C39" w14:textId="1D77C07E">
      <w:pPr>
        <w:pStyle w:val="Ttulo3"/>
      </w:pPr>
      <w:r>
        <w:t>Responsabilidade: Projetos Complementares + Arquitetura</w:t>
      </w:r>
    </w:p>
    <w:p w:rsidR="004E6153" w:rsidRDefault="00BE32A6" w14:paraId="0C007FB3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Status atualizado de todos os protocolos e aprovações em andamento</w:t>
      </w:r>
    </w:p>
    <w:p w:rsidR="004E6153" w:rsidRDefault="004E6153" w14:paraId="0A2FBEC9" w14:textId="77777777">
      <w:pPr>
        <w:spacing w:before="60" w:after="60"/>
      </w:pPr>
    </w:p>
    <w:p w:rsidRPr="00DF4742" w:rsidR="004E6153" w:rsidRDefault="00BE32A6" w14:paraId="64B6E6CE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 xml:space="preserve">6. Orçamento </w:t>
      </w:r>
      <w:proofErr w:type="spellStart"/>
      <w:r w:rsidRPr="00DF4742">
        <w:rPr>
          <w:color w:val="BF4E14" w:themeColor="accent2" w:themeShade="BF"/>
        </w:rPr>
        <w:t>Pré</w:t>
      </w:r>
      <w:proofErr w:type="spellEnd"/>
      <w:r w:rsidRPr="00DF4742">
        <w:rPr>
          <w:color w:val="BF4E14" w:themeColor="accent2" w:themeShade="BF"/>
        </w:rPr>
        <w:t>-Executivo</w:t>
      </w:r>
    </w:p>
    <w:p w:rsidR="004E6153" w:rsidRDefault="00BE32A6" w14:paraId="57C1591B" w14:textId="77777777">
      <w:pPr>
        <w:pStyle w:val="Ttulo3"/>
      </w:pPr>
      <w:r>
        <w:t>Responsabilidade: Orçamentos</w:t>
      </w:r>
    </w:p>
    <w:p w:rsidR="004E6153" w:rsidRDefault="00BE32A6" w14:paraId="2F844CB5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Prazo de início do orçamento </w:t>
      </w:r>
      <w:proofErr w:type="spellStart"/>
      <w:r>
        <w:rPr>
          <w:color w:val="404040"/>
        </w:rPr>
        <w:t>pré</w:t>
      </w:r>
      <w:proofErr w:type="spellEnd"/>
      <w:r>
        <w:rPr>
          <w:color w:val="404040"/>
        </w:rPr>
        <w:t>-executivo</w:t>
      </w:r>
    </w:p>
    <w:p w:rsidR="004E6153" w:rsidRDefault="00BE32A6" w14:paraId="017F84D0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>Disciplinas prioritárias para início de obra</w:t>
      </w:r>
    </w:p>
    <w:p w:rsidR="004E6153" w:rsidRDefault="004E6153" w14:paraId="1416D6DD" w14:textId="77777777">
      <w:pPr>
        <w:spacing w:before="60" w:after="60"/>
      </w:pPr>
    </w:p>
    <w:p w:rsidRPr="00DF4742" w:rsidR="004E6153" w:rsidRDefault="00BE32A6" w14:paraId="4B3D91B6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7. Registro Formal de Alterações de Escopo</w:t>
      </w:r>
    </w:p>
    <w:p w:rsidR="004E6153" w:rsidRDefault="00BE32A6" w14:paraId="140BC5A7" w14:textId="77777777">
      <w:pPr>
        <w:pStyle w:val="Ttulo3"/>
      </w:pPr>
      <w:r>
        <w:t>Responsabilidade: Diretoria + Setor solicitante</w:t>
      </w:r>
    </w:p>
    <w:p w:rsidR="004E6153" w:rsidRDefault="00BE32A6" w14:paraId="22AA6140" w14:textId="77777777">
      <w:pPr>
        <w:spacing w:before="80" w:after="80"/>
      </w:pPr>
      <w:r>
        <w:rPr>
          <w:color w:val="404040"/>
        </w:rPr>
        <w:t>Toda alteração de escopo nesta fase exige registro com:</w:t>
      </w:r>
    </w:p>
    <w:p w:rsidR="004E6153" w:rsidRDefault="00BE32A6" w14:paraId="7D6195F5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Justificativa técnica ou comercial</w:t>
      </w:r>
    </w:p>
    <w:p w:rsidR="004E6153" w:rsidRDefault="00BE32A6" w14:paraId="23C2E3AC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Impacto estimado em custo e prazo</w:t>
      </w:r>
    </w:p>
    <w:p w:rsidR="004E6153" w:rsidRDefault="00BE32A6" w14:paraId="06A50725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Aprovação formal da Diretoria</w:t>
      </w:r>
    </w:p>
    <w:p w:rsidR="004E6153" w:rsidRDefault="004E6153" w14:paraId="040FB8C3" w14:textId="77777777">
      <w:pPr>
        <w:spacing w:before="60" w:after="60"/>
      </w:pPr>
    </w:p>
    <w:p w:rsidRPr="00DF4742" w:rsidR="004E6153" w:rsidRDefault="00BE32A6" w14:paraId="6A2FCBA8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8. Resolução de Riscos Identificados no EP</w:t>
      </w:r>
    </w:p>
    <w:p w:rsidR="004E6153" w:rsidRDefault="00BE32A6" w14:paraId="46A4DC6C" w14:textId="77777777">
      <w:pPr>
        <w:pStyle w:val="Ttulo3"/>
      </w:pPr>
      <w:r>
        <w:t>Responsabilidade: Projetos Complementares + Planejamento</w:t>
      </w:r>
    </w:p>
    <w:p w:rsidR="004E6153" w:rsidRDefault="00BE32A6" w14:paraId="3DA906C2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Demonstrativo das resoluções de riscos levantados desde o Estudo Preliminar</w:t>
      </w:r>
    </w:p>
    <w:p w:rsidR="004E6153" w:rsidRDefault="00BE32A6" w14:paraId="18750D0E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Riscos não resolvidos: plano de contingência ou risco formalmente assumido</w:t>
      </w:r>
    </w:p>
    <w:p w:rsidR="004E6153" w:rsidRDefault="004E6153" w14:paraId="5D829DFD" w14:textId="77777777">
      <w:pPr>
        <w:spacing w:before="60" w:after="60"/>
      </w:pPr>
    </w:p>
    <w:p w:rsidRPr="00DF4742" w:rsidR="004E6153" w:rsidRDefault="00BE32A6" w14:paraId="76F3CCD2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9. Cronograma</w:t>
      </w:r>
    </w:p>
    <w:p w:rsidR="004E6153" w:rsidRDefault="00BE32A6" w14:paraId="0205934C" w14:textId="3AC8A7EA">
      <w:pPr>
        <w:pStyle w:val="Ttulo3"/>
      </w:pPr>
      <w:r>
        <w:t>Responsabilidade: Incorporação</w:t>
      </w:r>
    </w:p>
    <w:p w:rsidR="004E6153" w:rsidRDefault="00BE32A6" w14:paraId="2AF07997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Cronograma das próximas fases de desenvolvimento (EX e Obra)</w:t>
      </w:r>
    </w:p>
    <w:p w:rsidR="004E6153" w:rsidRDefault="00BE32A6" w14:paraId="66756B6D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Estratégia de resolução de projetos críticos para início de obra</w:t>
      </w:r>
    </w:p>
    <w:p w:rsidRPr="00B6195D" w:rsidR="004E6153" w:rsidRDefault="00BE32A6" w14:paraId="41A70FB6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Data de passagem de fase para o Executivo</w:t>
      </w:r>
    </w:p>
    <w:p w:rsidR="00B6195D" w:rsidP="00B6195D" w:rsidRDefault="00B6195D" w14:paraId="799981A4" w14:textId="77777777">
      <w:pPr>
        <w:spacing w:before="60" w:after="60"/>
      </w:pPr>
    </w:p>
    <w:p w:rsidRPr="00DF4742" w:rsidR="00B6195D" w:rsidP="00B6195D" w:rsidRDefault="00B6195D" w14:paraId="653D1449" w14:textId="03271C84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10. Amostragem de elementos que são passíveis de alterações nesta fase</w:t>
      </w:r>
    </w:p>
    <w:p w:rsidR="00B6195D" w:rsidP="00B6195D" w:rsidRDefault="00B6195D" w14:paraId="734023C9" w14:textId="77777777">
      <w:pPr>
        <w:pStyle w:val="Ttulo3"/>
      </w:pPr>
      <w:r>
        <w:t>Responsabilidade: Todos os setores</w:t>
      </w:r>
    </w:p>
    <w:p w:rsidRPr="004E715C" w:rsidR="00B6195D" w:rsidP="00B6195D" w:rsidRDefault="00B6195D" w14:paraId="7EA9CC1A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Efetuar amostragem de itens que não poderão atualizar conforme POP – Congelamento de Alterações de Fase</w:t>
      </w:r>
    </w:p>
    <w:p w:rsidR="00B6195D" w:rsidP="00B6195D" w:rsidRDefault="00B6195D" w14:paraId="388519D7" w14:textId="77777777">
      <w:pPr>
        <w:spacing w:before="60" w:after="60"/>
      </w:pPr>
    </w:p>
    <w:p w:rsidR="004E6153" w:rsidRDefault="00BE32A6" w14:paraId="41128E29" w14:textId="77777777">
      <w:r>
        <w:br w:type="page"/>
      </w:r>
    </w:p>
    <w:tbl>
      <w:tblPr>
        <w:tblpPr w:leftFromText="141" w:rightFromText="141" w:horzAnchor="margin" w:tblpY="693"/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00000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153" w:rsidTr="00F715E4" w14:paraId="6734757B" w14:textId="77777777"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C0000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4E6153" w:rsidP="00FE1616" w:rsidRDefault="00BE32A6" w14:paraId="7FE49AF3" w14:textId="7777777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COMITÊ EX</w:t>
            </w:r>
          </w:p>
          <w:p w:rsidR="004E6153" w:rsidP="00FE1616" w:rsidRDefault="00BE32A6" w14:paraId="0019573D" w14:textId="77777777">
            <w:pPr>
              <w:jc w:val="center"/>
            </w:pPr>
            <w:r>
              <w:rPr>
                <w:color w:val="FFFFFF"/>
                <w:sz w:val="24"/>
                <w:szCs w:val="24"/>
              </w:rPr>
              <w:t>Executivo — Entrega e Repasse para Obra</w:t>
            </w:r>
          </w:p>
        </w:tc>
      </w:tr>
    </w:tbl>
    <w:p w:rsidR="004E6153" w:rsidRDefault="004E6153" w14:paraId="628BE3F9" w14:textId="77777777">
      <w:pPr>
        <w:spacing w:before="60" w:after="60"/>
      </w:pPr>
    </w:p>
    <w:p w:rsidRPr="00DF4742" w:rsidR="004E6153" w:rsidRDefault="00BE32A6" w14:paraId="2BB5AB57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Introdução</w:t>
      </w:r>
    </w:p>
    <w:p w:rsidR="004E6153" w:rsidRDefault="00BE32A6" w14:paraId="737AE0F3" w14:textId="77777777">
      <w:pPr>
        <w:spacing w:before="100" w:after="180"/>
      </w:pPr>
      <w:r>
        <w:rPr>
          <w:i/>
          <w:iCs/>
          <w:color w:val="404040"/>
        </w:rPr>
        <w:t>O Comitê EX é o encerramento formal do ciclo de desenvolvimento de projetos. Seu objetivo é confirmar que todos os projetos estão completos, aprovados e aptos para uso em obra, que a documentação legal está regularizada e que a equipe de obra recebeu formalmente o pacote de projetos. Nenhuma pendência bloqueante pode existir neste comitê. Pendências não bloqueantes devem ter responsável e prazo definidos. Após este comitê, a responsabilidade técnica migra oficialmente da coordenação de projetos para a gestã</w:t>
      </w:r>
      <w:r>
        <w:rPr>
          <w:i/>
          <w:iCs/>
          <w:color w:val="404040"/>
        </w:rPr>
        <w:t>o de obras.</w:t>
      </w:r>
    </w:p>
    <w:p w:rsidRPr="00DF4742" w:rsidR="004E6153" w:rsidRDefault="00BE32A6" w14:paraId="4C14BAE5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Responsabilidades Operacionais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4E6153" w14:paraId="50426D91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5252BD54" w14:textId="77777777">
            <w:r>
              <w:rPr>
                <w:b/>
                <w:bCs/>
                <w:color w:val="FFFFFF"/>
                <w:sz w:val="20"/>
                <w:szCs w:val="20"/>
              </w:rPr>
              <w:t>Setor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4B362D0F" w14:textId="77777777">
            <w:r>
              <w:rPr>
                <w:b/>
                <w:bCs/>
                <w:color w:val="FFFFFF"/>
                <w:sz w:val="20"/>
                <w:szCs w:val="20"/>
              </w:rPr>
              <w:t>Papel no Comitê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25A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786B87B7" w14:textId="77777777">
            <w:r>
              <w:rPr>
                <w:b/>
                <w:bCs/>
                <w:color w:val="FFFFFF"/>
                <w:sz w:val="20"/>
                <w:szCs w:val="20"/>
              </w:rPr>
              <w:t>O que deve apresentar/validar</w:t>
            </w:r>
          </w:p>
        </w:tc>
      </w:tr>
      <w:tr w:rsidR="004E6153" w14:paraId="1B4DDAD5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F7237B5" w14:textId="77777777">
            <w:r>
              <w:rPr>
                <w:b/>
                <w:bCs/>
                <w:color w:val="404040"/>
                <w:sz w:val="20"/>
                <w:szCs w:val="20"/>
              </w:rPr>
              <w:t>Incorporação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7BCFE109" w14:textId="77777777">
            <w:r>
              <w:rPr>
                <w:color w:val="404040"/>
                <w:sz w:val="20"/>
                <w:szCs w:val="20"/>
              </w:rPr>
              <w:t>Responsável pela convocação e pela ata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70F8FEA4" w14:textId="77777777">
            <w:r>
              <w:rPr>
                <w:color w:val="404040"/>
                <w:sz w:val="20"/>
                <w:szCs w:val="20"/>
              </w:rPr>
              <w:t>Confirma documentação legal e regularização do empreendimento</w:t>
            </w:r>
          </w:p>
        </w:tc>
      </w:tr>
      <w:tr w:rsidR="004E6153" w14:paraId="7A9AAA58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4D0DD98" w14:textId="77777777">
            <w:r>
              <w:rPr>
                <w:b/>
                <w:bCs/>
                <w:color w:val="404040"/>
                <w:sz w:val="20"/>
                <w:szCs w:val="20"/>
              </w:rPr>
              <w:t>Arquitetura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2BD1DD3F" w14:textId="77777777">
            <w:r>
              <w:rPr>
                <w:color w:val="404040"/>
                <w:sz w:val="20"/>
                <w:szCs w:val="20"/>
              </w:rPr>
              <w:t>Apresentador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2D21893D" w14:textId="77777777">
            <w:r>
              <w:rPr>
                <w:color w:val="404040"/>
                <w:sz w:val="20"/>
                <w:szCs w:val="20"/>
              </w:rPr>
              <w:t>Confirma entrega final e aprovações legais</w:t>
            </w:r>
          </w:p>
        </w:tc>
      </w:tr>
      <w:tr w:rsidR="004E6153" w14:paraId="46B42330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A85F339" w14:textId="77777777">
            <w:r>
              <w:rPr>
                <w:b/>
                <w:bCs/>
                <w:color w:val="404040"/>
                <w:sz w:val="20"/>
                <w:szCs w:val="20"/>
              </w:rPr>
              <w:t>Projetos Complementares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FD091EC" w14:textId="7AA557E8">
            <w:r>
              <w:rPr>
                <w:color w:val="404040"/>
                <w:sz w:val="20"/>
                <w:szCs w:val="20"/>
              </w:rPr>
              <w:t>Apresentador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F7AD7C3" w14:textId="77777777">
            <w:r>
              <w:rPr>
                <w:color w:val="404040"/>
                <w:sz w:val="20"/>
                <w:szCs w:val="20"/>
              </w:rPr>
              <w:t>Confirma checklist de entrega por disciplina</w:t>
            </w:r>
          </w:p>
        </w:tc>
      </w:tr>
      <w:tr w:rsidR="004E6153" w14:paraId="1498D419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07B6CFFE" w14:textId="77777777">
            <w:r>
              <w:rPr>
                <w:b/>
                <w:bCs/>
                <w:color w:val="404040"/>
                <w:sz w:val="20"/>
                <w:szCs w:val="20"/>
              </w:rPr>
              <w:t>Planejamento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0B55F7CD" w14:textId="77777777">
            <w:r>
              <w:rPr>
                <w:color w:val="404040"/>
                <w:sz w:val="20"/>
                <w:szCs w:val="20"/>
              </w:rPr>
              <w:t>Apresentador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7C10339C" w14:textId="77777777">
            <w:r>
              <w:rPr>
                <w:color w:val="404040"/>
                <w:sz w:val="20"/>
                <w:szCs w:val="20"/>
              </w:rPr>
              <w:t xml:space="preserve">Confirma </w:t>
            </w:r>
            <w:proofErr w:type="spellStart"/>
            <w:r>
              <w:rPr>
                <w:color w:val="404040"/>
                <w:sz w:val="20"/>
                <w:szCs w:val="20"/>
              </w:rPr>
              <w:t>pré</w:t>
            </w:r>
            <w:proofErr w:type="spellEnd"/>
            <w:r>
              <w:rPr>
                <w:color w:val="404040"/>
                <w:sz w:val="20"/>
                <w:szCs w:val="20"/>
              </w:rPr>
              <w:t>-planejamento de obra</w:t>
            </w:r>
          </w:p>
        </w:tc>
      </w:tr>
      <w:tr w:rsidR="004E6153" w14:paraId="0FE2F35D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460D7044" w14:textId="77777777">
            <w:r>
              <w:rPr>
                <w:b/>
                <w:bCs/>
                <w:color w:val="404040"/>
                <w:sz w:val="20"/>
                <w:szCs w:val="20"/>
              </w:rPr>
              <w:t>Gestão de Obras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0C98A87D" w14:textId="77777777">
            <w:r>
              <w:rPr>
                <w:color w:val="404040"/>
                <w:sz w:val="20"/>
                <w:szCs w:val="20"/>
              </w:rPr>
              <w:t>Receptor formal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57847756" w14:textId="77777777">
            <w:r>
              <w:rPr>
                <w:color w:val="404040"/>
                <w:sz w:val="20"/>
                <w:szCs w:val="20"/>
              </w:rPr>
              <w:t>Recebe o pacote de projetos e valida condições de início de obra</w:t>
            </w:r>
          </w:p>
        </w:tc>
      </w:tr>
      <w:tr w:rsidR="004E6153" w14:paraId="4DFC4A98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09EF774" w14:textId="77777777">
            <w:r>
              <w:rPr>
                <w:b/>
                <w:bCs/>
                <w:color w:val="404040"/>
                <w:sz w:val="20"/>
                <w:szCs w:val="20"/>
              </w:rPr>
              <w:t>Diretoria de Engenharia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3D87C740" w14:textId="77777777">
            <w:r>
              <w:rPr>
                <w:color w:val="404040"/>
                <w:sz w:val="20"/>
                <w:szCs w:val="20"/>
              </w:rPr>
              <w:t>Deliberador e signatário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1CF3BF3D" w14:textId="77777777">
            <w:r>
              <w:rPr>
                <w:color w:val="404040"/>
                <w:sz w:val="20"/>
                <w:szCs w:val="20"/>
              </w:rPr>
              <w:t>Assina ata de encerramento e autoriza início de obra</w:t>
            </w:r>
          </w:p>
        </w:tc>
      </w:tr>
      <w:tr w:rsidR="004E6153" w14:paraId="388AF472" w14:textId="77777777"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62C69557" w14:textId="77777777">
            <w:r>
              <w:rPr>
                <w:b/>
                <w:bCs/>
                <w:color w:val="404040"/>
                <w:sz w:val="20"/>
                <w:szCs w:val="20"/>
              </w:rPr>
              <w:t>Diretoria de Incorporação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775C0890" w14:textId="77777777">
            <w:r>
              <w:rPr>
                <w:color w:val="404040"/>
                <w:sz w:val="20"/>
                <w:szCs w:val="20"/>
              </w:rPr>
              <w:t>Deliberador e signatário</w:t>
            </w:r>
          </w:p>
        </w:tc>
        <w:tc>
          <w:tcPr>
            <w:tcW w:w="3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E6153" w:rsidRDefault="00BE32A6" w14:paraId="20C173FA" w14:textId="77777777">
            <w:r>
              <w:rPr>
                <w:color w:val="404040"/>
                <w:sz w:val="20"/>
                <w:szCs w:val="20"/>
              </w:rPr>
              <w:t>Assina ata de encerramento</w:t>
            </w:r>
          </w:p>
        </w:tc>
      </w:tr>
    </w:tbl>
    <w:p w:rsidR="004E6153" w:rsidRDefault="004E6153" w14:paraId="45D07CD9" w14:textId="77777777">
      <w:pPr>
        <w:spacing w:before="60" w:after="60"/>
      </w:pPr>
    </w:p>
    <w:p w:rsidRPr="00DF4742" w:rsidR="004E6153" w:rsidRDefault="00BE32A6" w14:paraId="6A527CF4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1. Conferência Final de Entregas</w:t>
      </w:r>
    </w:p>
    <w:p w:rsidR="004E6153" w:rsidRDefault="00BE32A6" w14:paraId="79907A99" w14:textId="077DCEE1">
      <w:pPr>
        <w:pStyle w:val="Ttulo3"/>
      </w:pPr>
      <w:r>
        <w:t>Responsabilidade: Projetos Complementares + Arquitetura</w:t>
      </w:r>
    </w:p>
    <w:p w:rsidR="004E6153" w:rsidRDefault="00BE32A6" w14:paraId="36BC373E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Checklist de entrega por disciplina: 100% concluído ou com pendência justificada</w:t>
      </w:r>
    </w:p>
    <w:p w:rsidR="004E6153" w:rsidRDefault="00BE32A6" w14:paraId="6DA02282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Confirmação de revisão final em todos os projetos (carimbo EX)</w:t>
      </w:r>
    </w:p>
    <w:p w:rsidRPr="00C753F0" w:rsidR="004E6153" w:rsidRDefault="00BE32A6" w14:paraId="3358BF07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Projetos entregues em formato nativo + PDF + IFC (quando BIM)</w:t>
      </w:r>
    </w:p>
    <w:p w:rsidRPr="00C753F0" w:rsidR="00C753F0" w:rsidRDefault="00C753F0" w14:paraId="25093FE7" w14:textId="6FD52251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Status de Projetos no diretório como Liberado para Obra</w:t>
      </w:r>
    </w:p>
    <w:p w:rsidR="004E6153" w:rsidRDefault="004E6153" w14:paraId="6EA5354C" w14:textId="77777777">
      <w:pPr>
        <w:spacing w:before="60" w:after="60"/>
      </w:pPr>
    </w:p>
    <w:p w:rsidRPr="00DF4742" w:rsidR="004E6153" w:rsidRDefault="00BE32A6" w14:paraId="52FAA8EF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2. Entrega Oficial dos Projetos</w:t>
      </w:r>
    </w:p>
    <w:p w:rsidR="004E6153" w:rsidRDefault="00BE32A6" w14:paraId="752FAA45" w14:textId="143D83CD">
      <w:pPr>
        <w:pStyle w:val="Ttulo3"/>
      </w:pPr>
      <w:r>
        <w:lastRenderedPageBreak/>
        <w:t>Responsabilidade: Projetos Complementares + Arquitetura</w:t>
      </w:r>
    </w:p>
    <w:p w:rsidR="004E6153" w:rsidRDefault="00BE32A6" w14:paraId="40A403EA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Confirmação da finalização de todos os projetos por disciplina</w:t>
      </w:r>
    </w:p>
    <w:p w:rsidR="004E6153" w:rsidRDefault="00BE32A6" w14:paraId="6F3702BE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Confirmação da emissão dos quantitativos</w:t>
      </w:r>
    </w:p>
    <w:p w:rsidR="004E6153" w:rsidRDefault="004E6153" w14:paraId="2C7131F4" w14:textId="77777777">
      <w:pPr>
        <w:spacing w:before="60" w:after="60"/>
      </w:pPr>
    </w:p>
    <w:p w:rsidRPr="00DF4742" w:rsidR="004E6153" w:rsidRDefault="00BE32A6" w14:paraId="0D962C18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3. Documentação Legal</w:t>
      </w:r>
    </w:p>
    <w:p w:rsidR="004E6153" w:rsidRDefault="00BE32A6" w14:paraId="55264F03" w14:textId="5B83F4B3">
      <w:pPr>
        <w:pStyle w:val="Ttulo3"/>
      </w:pPr>
      <w:r>
        <w:t>Responsabilidade: Legalização + Projetos Complementares</w:t>
      </w:r>
    </w:p>
    <w:p w:rsidR="004E6153" w:rsidRDefault="00BE32A6" w14:paraId="39B20C11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Alvará de construção emitido</w:t>
      </w:r>
    </w:p>
    <w:p w:rsidR="004E6153" w:rsidRDefault="00BE32A6" w14:paraId="7E85CA2E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ART/RRT de todos os projetistas assinadas</w:t>
      </w:r>
    </w:p>
    <w:p w:rsidR="004E6153" w:rsidRDefault="00BE32A6" w14:paraId="6DAA3707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Licenças ambientais, quando aplicável</w:t>
      </w:r>
    </w:p>
    <w:p w:rsidR="004E6153" w:rsidRDefault="00BE32A6" w14:paraId="360DEC2C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Alvará de demolição, quando aplicável</w:t>
      </w:r>
    </w:p>
    <w:p w:rsidR="004E6153" w:rsidRDefault="00BE32A6" w14:paraId="4F2A2BBA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Memoriais descritivos</w:t>
      </w:r>
    </w:p>
    <w:p w:rsidR="004E6153" w:rsidRDefault="00BE32A6" w14:paraId="1FDC4CF3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PGRCC — Plano de Gerenciamento de Resíduos</w:t>
      </w:r>
    </w:p>
    <w:p w:rsidR="004E6153" w:rsidRDefault="00BE32A6" w14:paraId="6180B99A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Projetos aprovados pelos órgãos competentes</w:t>
      </w:r>
    </w:p>
    <w:p w:rsidR="004E6153" w:rsidP="0370C25C" w:rsidRDefault="00BE32A6" w14:paraId="225D330C" w14:textId="77777777">
      <w:pPr>
        <w:pStyle w:val="PargrafodaLista"/>
        <w:numPr>
          <w:ilvl w:val="0"/>
          <w:numId w:val="2"/>
        </w:numPr>
        <w:spacing w:before="60" w:after="60"/>
        <w:rPr>
          <w:color w:val="404040" w:themeColor="text1" w:themeTint="BF" w:themeShade="FF"/>
        </w:rPr>
      </w:pPr>
      <w:r w:rsidRPr="0370C25C" w:rsidR="00BE32A6">
        <w:rPr>
          <w:color w:val="404040" w:themeColor="text1" w:themeTint="BF" w:themeShade="FF"/>
        </w:rPr>
        <w:t>Apólices de seguro</w:t>
      </w:r>
      <w:commentRangeStart w:id="842879133"/>
      <w:commentRangeEnd w:id="842879133"/>
      <w:r>
        <w:rPr>
          <w:rStyle w:val="CommentReference"/>
        </w:rPr>
        <w:commentReference w:id="842879133"/>
      </w:r>
    </w:p>
    <w:p w:rsidR="004E6153" w:rsidP="5BC2A34D" w:rsidRDefault="00BE32A6" w14:paraId="6C7C0EA0" w14:textId="77777777">
      <w:pPr>
        <w:pStyle w:val="PargrafodaLista"/>
        <w:numPr>
          <w:ilvl w:val="0"/>
          <w:numId w:val="2"/>
        </w:numPr>
        <w:spacing w:before="60" w:after="60"/>
        <w:rPr>
          <w:color w:val="404040" w:themeColor="text1" w:themeTint="BF" w:themeShade="FF"/>
        </w:rPr>
      </w:pPr>
      <w:commentRangeStart w:id="1286305032"/>
      <w:r w:rsidRPr="5BC2A34D" w:rsidR="00BE32A6">
        <w:rPr>
          <w:color w:val="404040" w:themeColor="text1" w:themeTint="BF" w:themeShade="FF"/>
        </w:rPr>
        <w:t>Laudos térmico e lumínico</w:t>
      </w:r>
      <w:commentRangeEnd w:id="1286305032"/>
      <w:r>
        <w:rPr>
          <w:rStyle w:val="CommentReference"/>
        </w:rPr>
        <w:commentReference w:id="1286305032"/>
      </w:r>
    </w:p>
    <w:p w:rsidR="004E6153" w:rsidP="0370C25C" w:rsidRDefault="00BE32A6" w14:paraId="6E4A03F6" w14:textId="77777777">
      <w:pPr>
        <w:pStyle w:val="PargrafodaLista"/>
        <w:numPr>
          <w:ilvl w:val="0"/>
          <w:numId w:val="2"/>
        </w:numPr>
        <w:spacing w:before="60" w:after="60"/>
        <w:rPr>
          <w:color w:val="404040" w:themeColor="text1" w:themeTint="BF" w:themeShade="FF"/>
        </w:rPr>
      </w:pPr>
      <w:r w:rsidRPr="0370C25C" w:rsidR="00BE32A6">
        <w:rPr>
          <w:color w:val="404040" w:themeColor="text1" w:themeTint="BF" w:themeShade="FF"/>
        </w:rPr>
        <w:t>Aprovações de concessionárias: COPEL, SANEPAR e Corpo de Bombeiros</w:t>
      </w:r>
    </w:p>
    <w:p w:rsidR="09820DC3" w:rsidP="0370C25C" w:rsidRDefault="09820DC3" w14:paraId="75D7E18D" w14:textId="1962FEF8">
      <w:pPr>
        <w:pStyle w:val="PargrafodaLista"/>
        <w:numPr>
          <w:ilvl w:val="0"/>
          <w:numId w:val="2"/>
        </w:numPr>
        <w:spacing w:before="60" w:after="60"/>
        <w:rPr>
          <w:color w:val="404040" w:themeColor="text1" w:themeTint="BF" w:themeShade="FF"/>
        </w:rPr>
      </w:pPr>
      <w:r w:rsidRPr="0370C25C" w:rsidR="09820DC3">
        <w:rPr>
          <w:color w:val="404040" w:themeColor="text1" w:themeTint="BF" w:themeShade="FF"/>
        </w:rPr>
        <w:t>Apresentação dos itens de atenção a serem considerados</w:t>
      </w:r>
    </w:p>
    <w:p w:rsidR="004E6153" w:rsidRDefault="004E6153" w14:paraId="2886EDAE" w14:textId="77777777">
      <w:pPr>
        <w:spacing w:before="60" w:after="60"/>
      </w:pPr>
    </w:p>
    <w:p w:rsidRPr="00DF4742" w:rsidR="004E6153" w:rsidRDefault="00BE32A6" w14:paraId="5B58E2AF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 xml:space="preserve">4. </w:t>
      </w:r>
      <w:proofErr w:type="spellStart"/>
      <w:r w:rsidRPr="00DF4742">
        <w:rPr>
          <w:color w:val="BF4E14" w:themeColor="accent2" w:themeShade="BF"/>
        </w:rPr>
        <w:t>Pré</w:t>
      </w:r>
      <w:proofErr w:type="spellEnd"/>
      <w:r w:rsidRPr="00DF4742">
        <w:rPr>
          <w:color w:val="BF4E14" w:themeColor="accent2" w:themeShade="BF"/>
        </w:rPr>
        <w:t>-Planejamento de Obra</w:t>
      </w:r>
    </w:p>
    <w:p w:rsidR="004E6153" w:rsidRDefault="00BE32A6" w14:paraId="7BFD2F6F" w14:textId="77777777">
      <w:pPr>
        <w:pStyle w:val="Ttulo3"/>
      </w:pPr>
      <w:r>
        <w:t>Responsabilidade: Planejamento + Gestão de Obras</w:t>
      </w:r>
    </w:p>
    <w:p w:rsidR="004E6153" w:rsidRDefault="00BE32A6" w14:paraId="3B11A9B0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Cronograma de obra elaborado pelo Planejamento e validado pela Gestão de Obras</w:t>
      </w:r>
    </w:p>
    <w:p w:rsidR="004E6153" w:rsidRDefault="00BE32A6" w14:paraId="2FA7A239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Sequenciamento de execução alinhado com o pacote de projetos entregue</w:t>
      </w:r>
    </w:p>
    <w:p w:rsidR="004E6153" w:rsidRDefault="004E6153" w14:paraId="4D074404" w14:textId="77777777">
      <w:pPr>
        <w:spacing w:before="60" w:after="60"/>
      </w:pPr>
    </w:p>
    <w:p w:rsidRPr="00DF4742" w:rsidR="004E6153" w:rsidRDefault="00BE32A6" w14:paraId="2AC92918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5. Gestão de Pendências Residuais</w:t>
      </w:r>
    </w:p>
    <w:p w:rsidR="004E6153" w:rsidRDefault="00BE32A6" w14:paraId="023A36D1" w14:textId="77777777">
      <w:pPr>
        <w:pStyle w:val="Ttulo3"/>
      </w:pPr>
      <w:r>
        <w:t>Responsabilidade: Projetos Complementares + Gestão de Obras</w:t>
      </w:r>
    </w:p>
    <w:p w:rsidR="004E6153" w:rsidRDefault="00BE32A6" w14:paraId="0E55B324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Lista de pendências remanescentes com responsável e prazo definidos</w:t>
      </w:r>
    </w:p>
    <w:p w:rsidR="004E6153" w:rsidRDefault="00BE32A6" w14:paraId="08C61CF0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Classificação de cada pendência: bloqueante para obra / não bloqueante</w:t>
      </w:r>
    </w:p>
    <w:p w:rsidR="004E6153" w:rsidRDefault="00BE32A6" w14:paraId="3350D7CA" w14:textId="77777777">
      <w:pPr>
        <w:spacing w:before="80" w:after="80"/>
      </w:pPr>
      <w:r>
        <w:rPr>
          <w:b/>
          <w:bCs/>
          <w:color w:val="404040"/>
        </w:rPr>
        <w:t>Regra: nenhuma pendência bloqueante pode existir neste comitê. Se existir, a passagem de fase deve ser suspensa.</w:t>
      </w:r>
    </w:p>
    <w:p w:rsidR="004E6153" w:rsidRDefault="004E6153" w14:paraId="3F73277D" w14:textId="77777777">
      <w:pPr>
        <w:spacing w:before="60" w:after="60"/>
      </w:pPr>
    </w:p>
    <w:p w:rsidRPr="00DF4742" w:rsidR="004E6153" w:rsidRDefault="00BE32A6" w14:paraId="3FBECEB6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6. Repasse Formal para a Equipe de Obra</w:t>
      </w:r>
    </w:p>
    <w:p w:rsidR="004E6153" w:rsidRDefault="00BE32A6" w14:paraId="160CEFF7" w14:textId="77777777">
      <w:pPr>
        <w:pStyle w:val="Ttulo3"/>
      </w:pPr>
      <w:r>
        <w:t>Responsabilidade: Projetos Complementares + Gestão de Obras</w:t>
      </w:r>
    </w:p>
    <w:p w:rsidR="004E6153" w:rsidRDefault="00BE32A6" w14:paraId="095E9407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Reunião de </w:t>
      </w:r>
      <w:proofErr w:type="spellStart"/>
      <w:r>
        <w:rPr>
          <w:color w:val="404040"/>
        </w:rPr>
        <w:t>kick</w:t>
      </w:r>
      <w:proofErr w:type="spellEnd"/>
      <w:r>
        <w:rPr>
          <w:color w:val="404040"/>
        </w:rPr>
        <w:t>-off com o Engenheiro de Obra agendada</w:t>
      </w:r>
    </w:p>
    <w:p w:rsidR="004E6153" w:rsidRDefault="00BE32A6" w14:paraId="0C6173FD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Diretório de projetos organizado e com status "Liberado para Obra" confirmado</w:t>
      </w:r>
    </w:p>
    <w:p w:rsidR="004E6153" w:rsidRDefault="004E6153" w14:paraId="11AB612B" w14:textId="77777777">
      <w:pPr>
        <w:spacing w:before="60" w:after="60"/>
      </w:pPr>
    </w:p>
    <w:p w:rsidRPr="00DF4742" w:rsidR="004E6153" w:rsidRDefault="00BE32A6" w14:paraId="76BB6132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7. Avaliação de Projetistas</w:t>
      </w:r>
    </w:p>
    <w:p w:rsidR="004E6153" w:rsidRDefault="00BE32A6" w14:paraId="0D8CAC4F" w14:textId="77777777">
      <w:pPr>
        <w:pStyle w:val="Ttulo3"/>
      </w:pPr>
      <w:r>
        <w:lastRenderedPageBreak/>
        <w:t>Responsabilidade: Projetos Complementares + Incorporação</w:t>
      </w:r>
    </w:p>
    <w:p w:rsidR="004E6153" w:rsidRDefault="00BE32A6" w14:paraId="68BB10F6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Avaliação de cada projetista: prazo, qualidade e atendimento</w:t>
      </w:r>
    </w:p>
    <w:p w:rsidR="004E6153" w:rsidRDefault="00BE32A6" w14:paraId="6B86AB65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Registro formal para uso nas próximas contratações</w:t>
      </w:r>
    </w:p>
    <w:p w:rsidR="004E6153" w:rsidRDefault="004E6153" w14:paraId="286A2F77" w14:textId="77777777">
      <w:pPr>
        <w:spacing w:before="60" w:after="60"/>
      </w:pPr>
    </w:p>
    <w:p w:rsidRPr="00DF4742" w:rsidR="004E6153" w:rsidRDefault="00BE32A6" w14:paraId="0CAB9FC1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8. Lições Aprendidas</w:t>
      </w:r>
    </w:p>
    <w:p w:rsidR="004E6153" w:rsidRDefault="00BE32A6" w14:paraId="2F1C7972" w14:textId="77777777">
      <w:pPr>
        <w:pStyle w:val="Ttulo3"/>
      </w:pPr>
      <w:r>
        <w:t>Responsabilidade: Todos os setores</w:t>
      </w:r>
    </w:p>
    <w:p w:rsidR="004E6153" w:rsidRDefault="00BE32A6" w14:paraId="726BC515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Registro de pontos de melhoria para o próximo empreendimento</w:t>
      </w:r>
    </w:p>
    <w:p w:rsidR="004E6153" w:rsidRDefault="00BE32A6" w14:paraId="2B749916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Sugestões de ajuste no processo para o próximo ciclo</w:t>
      </w:r>
    </w:p>
    <w:p w:rsidR="004E6153" w:rsidRDefault="004E6153" w14:paraId="3321AE8B" w14:textId="77777777">
      <w:pPr>
        <w:spacing w:before="60" w:after="60"/>
      </w:pPr>
    </w:p>
    <w:p w:rsidRPr="00DF4742" w:rsidR="004E6153" w:rsidRDefault="00BE32A6" w14:paraId="2E31E443" w14:textId="77777777">
      <w:pPr>
        <w:pStyle w:val="Ttulo2"/>
        <w:rPr>
          <w:color w:val="BF4E14" w:themeColor="accent2" w:themeShade="BF"/>
        </w:rPr>
      </w:pPr>
      <w:r w:rsidRPr="00DF4742">
        <w:rPr>
          <w:color w:val="BF4E14" w:themeColor="accent2" w:themeShade="BF"/>
        </w:rPr>
        <w:t>9. Encerramento Formal</w:t>
      </w:r>
    </w:p>
    <w:p w:rsidR="004E6153" w:rsidRDefault="00BE32A6" w14:paraId="4B0EA90B" w14:textId="77777777">
      <w:pPr>
        <w:pStyle w:val="Ttulo3"/>
      </w:pPr>
      <w:r>
        <w:t>Responsabilidade: Todos os setores</w:t>
      </w:r>
    </w:p>
    <w:p w:rsidR="004E6153" w:rsidRDefault="00BE32A6" w14:paraId="0C77E883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Ata do Comitê EX assinada por todos os setores participantes</w:t>
      </w:r>
    </w:p>
    <w:p w:rsidR="004E6153" w:rsidRDefault="00BE32A6" w14:paraId="6F1F9113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Arquivo definitivo do empreendimento gravado e backup confirmado</w:t>
      </w:r>
    </w:p>
    <w:p w:rsidR="004E6153" w:rsidRDefault="00BE32A6" w14:paraId="290D7B8B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Transferência formal de responsabilidade: Coordenação de Projetos → Gestão de Obras</w:t>
      </w:r>
    </w:p>
    <w:p w:rsidR="004E6153" w:rsidRDefault="00BE32A6" w14:paraId="05493DDF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Apresentação da Matriz de Risco com resolução dos itens levantados ao longo do ciclo</w:t>
      </w:r>
    </w:p>
    <w:p w:rsidR="004E6153" w:rsidRDefault="00BE32A6" w14:paraId="65D7343B" w14:textId="77777777">
      <w:r>
        <w:br w:type="page"/>
      </w:r>
    </w:p>
    <w:sectPr w:rsidR="004E6153" w:rsidSect="00BC1274">
      <w:headerReference w:type="even" r:id="rId7"/>
      <w:headerReference w:type="default" r:id="rId8"/>
      <w:footerReference w:type="default" r:id="rId9"/>
      <w:headerReference w:type="first" r:id="rId10"/>
      <w:pgSz w:w="11906" w:h="16838" w:orient="portrait"/>
      <w:pgMar w:top="1417" w:right="1701" w:bottom="1417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K" w:author="Talita Knopf" w:date="2026-07-10T14:36:01" w:id="1456378919">
    <w:p xmlns:w14="http://schemas.microsoft.com/office/word/2010/wordml" xmlns:w="http://schemas.openxmlformats.org/wordprocessingml/2006/main" w:rsidR="6055E25E" w:rsidRDefault="0284F71E" w14:paraId="48A8F3EF" w14:textId="4F33F56F">
      <w:pPr>
        <w:pStyle w:val="CommentText"/>
      </w:pPr>
      <w:r>
        <w:rPr>
          <w:rStyle w:val="CommentReference"/>
        </w:rPr>
        <w:annotationRef/>
      </w:r>
      <w:r w:rsidRPr="6D7D1467" w:rsidR="7C49F34C">
        <w:t xml:space="preserve">de viabilidade </w:t>
      </w:r>
    </w:p>
  </w:comment>
  <w:comment xmlns:w="http://schemas.openxmlformats.org/wordprocessingml/2006/main" w:initials="TK" w:author="Talita Knopf" w:date="2026-07-10T14:45:04" w:id="2054950044">
    <w:p xmlns:w14="http://schemas.microsoft.com/office/word/2010/wordml" xmlns:w="http://schemas.openxmlformats.org/wordprocessingml/2006/main" w:rsidR="15099709" w:rsidRDefault="4FC43B82" w14:paraId="65E88B6A" w14:textId="7A0809E7">
      <w:pPr>
        <w:pStyle w:val="CommentText"/>
      </w:pPr>
      <w:r>
        <w:rPr>
          <w:rStyle w:val="CommentReference"/>
        </w:rPr>
        <w:annotationRef/>
      </w:r>
      <w:r w:rsidRPr="729E2146" w:rsidR="5441457C">
        <w:t xml:space="preserve">Acrescentar item PRAZO. </w:t>
      </w:r>
    </w:p>
    <w:p xmlns:w14="http://schemas.microsoft.com/office/word/2010/wordml" xmlns:w="http://schemas.openxmlformats.org/wordprocessingml/2006/main" w:rsidR="28552974" w:rsidRDefault="580C4DBC" w14:paraId="22CCCAC9" w14:textId="31EAB01F">
      <w:pPr>
        <w:pStyle w:val="CommentText"/>
      </w:pPr>
      <w:r w:rsidRPr="6CAC7ACB" w:rsidR="66C47672">
        <w:t>O prazo de devolutiva será combinado ao final do comitê.</w:t>
      </w:r>
    </w:p>
  </w:comment>
  <w:comment xmlns:w="http://schemas.openxmlformats.org/wordprocessingml/2006/main" w:initials="MC" w:author="Marcela Soares Contador" w:date="2026-07-10T17:04:38" w:id="842879133">
    <w:p xmlns:w14="http://schemas.microsoft.com/office/word/2010/wordml" xmlns:w="http://schemas.openxmlformats.org/wordprocessingml/2006/main" w:rsidR="78E61D65" w:rsidRDefault="595693EA" w14:paraId="7BFD1220" w14:textId="1CA33330">
      <w:pPr>
        <w:pStyle w:val="CommentText"/>
      </w:pPr>
      <w:r>
        <w:rPr>
          <w:rStyle w:val="CommentReference"/>
        </w:rPr>
        <w:annotationRef/>
      </w:r>
      <w:r w:rsidRPr="7B362A4A" w:rsidR="6F2D8747">
        <w:t>Apólice de seguros ficará a cargo do Adminstrativo</w:t>
      </w:r>
    </w:p>
  </w:comment>
  <w:comment xmlns:w="http://schemas.openxmlformats.org/wordprocessingml/2006/main" w:initials="TK" w:author="Talita Knopf" w:date="2026-07-16T09:53:14" w:id="1286305032">
    <w:p xmlns:w14="http://schemas.microsoft.com/office/word/2010/wordml" xmlns:w="http://schemas.openxmlformats.org/wordprocessingml/2006/main" w:rsidR="0273521C" w:rsidRDefault="0C6F1636" w14:paraId="7B571214" w14:textId="6047B48F">
      <w:pPr>
        <w:pStyle w:val="CommentText"/>
      </w:pPr>
      <w:r>
        <w:rPr>
          <w:rStyle w:val="CommentReference"/>
        </w:rPr>
        <w:annotationRef/>
      </w:r>
      <w:r w:rsidRPr="32CE1D1B" w:rsidR="4979C47F">
        <w:t>e laudo de ruído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8A8F3EF"/>
  <w15:commentEx w15:done="0" w15:paraId="22CCCAC9"/>
  <w15:commentEx w15:done="0" w15:paraId="7BFD1220"/>
  <w15:commentEx w15:done="0" w15:paraId="7B57121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4A4D47C" w16cex:dateUtc="2026-07-10T17:36:01.043Z"/>
  <w16cex:commentExtensible w16cex:durableId="042E169D" w16cex:dateUtc="2026-07-10T17:45:04.192Z"/>
  <w16cex:commentExtensible w16cex:durableId="16077838" w16cex:dateUtc="2026-07-10T20:04:38.19Z"/>
  <w16cex:commentExtensible w16cex:durableId="35660CB8" w16cex:dateUtc="2026-07-16T12:53:14.46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8A8F3EF" w16cid:durableId="54A4D47C"/>
  <w16cid:commentId w16cid:paraId="22CCCAC9" w16cid:durableId="042E169D"/>
  <w16cid:commentId w16cid:paraId="7BFD1220" w16cid:durableId="16077838"/>
  <w16cid:commentId w16cid:paraId="7B571214" w16cid:durableId="35660C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32A6" w:rsidRDefault="00BE32A6" w14:paraId="33AE6007" w14:textId="77777777">
      <w:r>
        <w:separator/>
      </w:r>
    </w:p>
  </w:endnote>
  <w:endnote w:type="continuationSeparator" w:id="0">
    <w:p w:rsidR="00BE32A6" w:rsidRDefault="00BE32A6" w14:paraId="6FD911F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094629875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sz w:val="16"/>
            <w:szCs w:val="16"/>
          </w:rPr>
        </w:sdtEndPr>
        <w:sdtContent>
          <w:p w:rsidRPr="00C93B12" w:rsidR="006173C5" w:rsidP="006173C5" w:rsidRDefault="006173C5" w14:paraId="56894D7E" w14:textId="1EAA3653">
            <w:pPr>
              <w:pStyle w:val="Rodap"/>
              <w:rPr>
                <w:rFonts w:ascii="Calibri" w:hAnsi="Calibri" w:eastAsia="Times New Roman" w:cs="Times New Roman"/>
                <w:b/>
                <w:bCs/>
                <w:caps/>
                <w:sz w:val="14"/>
                <w:szCs w:val="14"/>
              </w:rPr>
            </w:pPr>
            <w:r>
              <w:rPr>
                <w:rFonts w:ascii="Calibri" w:hAnsi="Calibri" w:eastAsia="Times New Roman" w:cs="Times New Roman"/>
                <w:caps/>
                <w:sz w:val="14"/>
                <w:szCs w:val="14"/>
              </w:rPr>
              <w:t xml:space="preserve">PROCEDIMENTO OPERACIONAL </w:t>
            </w:r>
            <w:r w:rsidRPr="00C93B12">
              <w:rPr>
                <w:rFonts w:ascii="Calibri" w:hAnsi="Calibri" w:eastAsia="Times New Roman" w:cs="Times New Roman"/>
                <w:caps/>
                <w:sz w:val="14"/>
                <w:szCs w:val="14"/>
              </w:rPr>
              <w:t xml:space="preserve">– </w:t>
            </w:r>
            <w:r>
              <w:rPr>
                <w:rFonts w:ascii="Calibri" w:hAnsi="Calibri" w:eastAsia="Times New Roman" w:cs="Times New Roman"/>
                <w:caps/>
                <w:sz w:val="14"/>
                <w:szCs w:val="14"/>
              </w:rPr>
              <w:t xml:space="preserve">MAKE IT                </w:t>
            </w:r>
            <w:r w:rsidRPr="00C93B12">
              <w:rPr>
                <w:rFonts w:ascii="Calibri" w:hAnsi="Calibri" w:eastAsia="Times New Roman" w:cs="Times New Roman"/>
                <w:caps/>
                <w:sz w:val="14"/>
                <w:szCs w:val="14"/>
              </w:rPr>
              <w:t xml:space="preserve">                                                                                                                                                                                       </w:t>
            </w:r>
          </w:p>
          <w:p w:rsidR="006173C5" w:rsidP="006173C5" w:rsidRDefault="006173C5" w14:paraId="709E243E" w14:textId="60B91548">
            <w:pPr>
              <w:pStyle w:val="Rodap"/>
            </w:pPr>
            <w:r w:rsidRPr="00C93B12">
              <w:rPr>
                <w:rFonts w:ascii="Calibri" w:hAnsi="Calibri" w:eastAsia="Times New Roman" w:cs="Times New Roman"/>
                <w:caps/>
                <w:color w:val="FF0000"/>
                <w:sz w:val="14"/>
                <w:szCs w:val="14"/>
              </w:rPr>
              <w:t>CÓPIA NÃO CONTROLADA</w:t>
            </w:r>
            <w:r>
              <w:rPr>
                <w:rFonts w:ascii="Calibri" w:hAnsi="Calibri" w:eastAsia="Times New Roman" w:cs="Times New Roman"/>
                <w:caps/>
                <w:color w:val="FF0000"/>
                <w:sz w:val="14"/>
                <w:szCs w:val="14"/>
              </w:rPr>
              <w:tab/>
            </w:r>
            <w:r>
              <w:rPr>
                <w:rFonts w:ascii="Calibri" w:hAnsi="Calibri" w:eastAsia="Times New Roman" w:cs="Times New Roman"/>
                <w:caps/>
                <w:color w:val="FF0000"/>
                <w:sz w:val="14"/>
                <w:szCs w:val="14"/>
              </w:rPr>
              <w:tab/>
            </w:r>
            <w:sdt>
              <w:sdtPr>
                <w:id w:val="595291815"/>
                <w:docPartObj>
                  <w:docPartGallery w:val="Page Numbers (Bottom of Page)"/>
                  <w:docPartUnique/>
                </w:docPartObj>
              </w:sdtPr>
              <w:sdtEndPr/>
              <w:sdtContent>
                <w:r w:rsidRPr="006173C5">
                  <w:rPr>
                    <w:sz w:val="18"/>
                    <w:szCs w:val="18"/>
                  </w:rPr>
                  <w:fldChar w:fldCharType="begin"/>
                </w:r>
                <w:r w:rsidRPr="006173C5">
                  <w:rPr>
                    <w:sz w:val="18"/>
                    <w:szCs w:val="18"/>
                  </w:rPr>
                  <w:instrText>PAGE   \* MERGEFORMAT</w:instrText>
                </w:r>
                <w:r w:rsidRPr="006173C5"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8</w:t>
                </w:r>
                <w:r w:rsidRPr="006173C5">
                  <w:rPr>
                    <w:sz w:val="18"/>
                    <w:szCs w:val="18"/>
                  </w:rPr>
                  <w:fldChar w:fldCharType="end"/>
                </w:r>
              </w:sdtContent>
            </w:sdt>
          </w:p>
          <w:p w:rsidRPr="00EE6187" w:rsidR="00EE6187" w:rsidP="00EE6187" w:rsidRDefault="00BE32A6" w14:paraId="61E41A00" w14:textId="7DE16192">
            <w:pPr>
              <w:tabs>
                <w:tab w:val="center" w:pos="4252"/>
                <w:tab w:val="right" w:pos="8504"/>
              </w:tabs>
              <w:rPr>
                <w:sz w:val="16"/>
                <w:szCs w:val="16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32A6" w:rsidRDefault="00BE32A6" w14:paraId="3E07F516" w14:textId="77777777">
      <w:r>
        <w:separator/>
      </w:r>
    </w:p>
  </w:footnote>
  <w:footnote w:type="continuationSeparator" w:id="0">
    <w:p w:rsidR="00BE32A6" w:rsidRDefault="00BE32A6" w14:paraId="31AECD5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5E3F" w:rsidRDefault="00BE32A6" w14:paraId="33D1E6D7" w14:textId="77777777">
    <w:r>
      <w:rPr>
        <w:noProof/>
      </w:rPr>
      <w:pict w14:anchorId="33D1E6D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91787282" style="position:absolute;margin-left:0;margin-top:0;width:595.45pt;height:841.9pt;z-index:-251657728;mso-position-horizontal:center;mso-position-horizontal-relative:margin;mso-position-vertical:center;mso-position-vertical-relative:margin" o:spid="_x0000_s1027" o:allowincell="f" type="#_x0000_t75">
          <v:imagedata o:title="timbrado_make_it-02_oficial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639" w:type="dxa"/>
      <w:shd w:val="clear" w:color="auto" w:fill="F2F2F2" w:themeFill="background1" w:themeFillShade="F2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62"/>
      <w:gridCol w:w="1134"/>
      <w:gridCol w:w="1559"/>
      <w:gridCol w:w="567"/>
      <w:gridCol w:w="1417"/>
    </w:tblGrid>
    <w:tr w:rsidRPr="00262380" w:rsidR="008E6F5F" w:rsidTr="00B65ED1" w14:paraId="67012B97" w14:textId="77777777">
      <w:trPr>
        <w:trHeight w:val="284" w:hRule="exact"/>
      </w:trPr>
      <w:tc>
        <w:tcPr>
          <w:tcW w:w="4962" w:type="dxa"/>
          <w:vMerge w:val="restart"/>
        </w:tcPr>
        <w:p w:rsidRPr="00262380" w:rsidR="008E6F5F" w:rsidP="008E6F5F" w:rsidRDefault="008E6F5F" w14:paraId="477064B1" w14:textId="76A79EB1">
          <w:pPr>
            <w:ind w:right="213"/>
            <w:jc w:val="right"/>
            <w:rPr>
              <w:rFonts w:ascii="Calibri" w:hAnsi="Calibri" w:cs="Calibri"/>
              <w:b/>
              <w:color w:val="000000" w:themeColor="text1"/>
              <w:sz w:val="20"/>
            </w:rPr>
          </w:pPr>
          <w:r w:rsidRPr="00262380">
            <w:rPr>
              <w:rFonts w:ascii="Calibri" w:hAnsi="Calibri" w:cs="Calibri"/>
              <w:b/>
              <w:color w:val="000000" w:themeColor="text1"/>
              <w:sz w:val="20"/>
            </w:rPr>
            <w:t>PROCEDIMENTO OPERACIONAL</w:t>
          </w:r>
        </w:p>
        <w:p w:rsidRPr="00262380" w:rsidR="008E6F5F" w:rsidP="008E6F5F" w:rsidRDefault="008E6F5F" w14:paraId="3DD3B171" w14:textId="77777777">
          <w:pPr>
            <w:tabs>
              <w:tab w:val="right" w:pos="5746"/>
            </w:tabs>
            <w:spacing w:before="40"/>
            <w:ind w:right="215"/>
            <w:rPr>
              <w:rFonts w:ascii="Calibri" w:hAnsi="Calibri" w:cs="Calibri"/>
              <w:b/>
              <w:color w:val="000000" w:themeColor="text1"/>
              <w:sz w:val="20"/>
            </w:rPr>
          </w:pPr>
          <w:r w:rsidRPr="00262380">
            <w:rPr>
              <w:rFonts w:ascii="Calibri" w:hAnsi="Calibri" w:cs="Calibri"/>
              <w:b/>
              <w:color w:val="000000" w:themeColor="text1"/>
              <w:sz w:val="20"/>
            </w:rPr>
            <w:tab/>
          </w:r>
          <w:r>
            <w:rPr>
              <w:rFonts w:ascii="Calibri" w:hAnsi="Calibri" w:cs="Calibri"/>
              <w:b/>
              <w:color w:val="000000" w:themeColor="text1"/>
              <w:sz w:val="20"/>
            </w:rPr>
            <w:t>PROJETOS</w:t>
          </w:r>
        </w:p>
      </w:tc>
      <w:tc>
        <w:tcPr>
          <w:tcW w:w="1134" w:type="dxa"/>
          <w:tcBorders>
            <w:bottom w:val="single" w:color="BFBFBF" w:themeColor="background1" w:themeShade="BF" w:sz="4" w:space="0"/>
          </w:tcBorders>
          <w:vAlign w:val="center"/>
        </w:tcPr>
        <w:p w:rsidRPr="00262380" w:rsidR="008E6F5F" w:rsidP="008E6F5F" w:rsidRDefault="008E6F5F" w14:paraId="7D4B1F67" w14:textId="77777777">
          <w:pPr>
            <w:pStyle w:val="Cabealho"/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Documento:</w:t>
          </w:r>
        </w:p>
      </w:tc>
      <w:tc>
        <w:tcPr>
          <w:tcW w:w="1559" w:type="dxa"/>
          <w:tcBorders>
            <w:bottom w:val="single" w:color="BFBFBF" w:themeColor="background1" w:themeShade="BF" w:sz="4" w:space="0"/>
          </w:tcBorders>
          <w:vAlign w:val="center"/>
        </w:tcPr>
        <w:p w:rsidRPr="00262380" w:rsidR="008E6F5F" w:rsidP="008E6F5F" w:rsidRDefault="008E6F5F" w14:paraId="4600AD13" w14:textId="76F3831F">
          <w:pP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</w:pPr>
          <w:r w:rsidRPr="008F05D5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PO 0</w:t>
          </w:r>
          <w: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4</w:t>
          </w:r>
          <w:r w:rsidRPr="008F05D5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 xml:space="preserve"> 00</w:t>
          </w:r>
          <w:r w:rsidR="009770D2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5</w:t>
          </w:r>
        </w:p>
      </w:tc>
      <w:tc>
        <w:tcPr>
          <w:tcW w:w="567" w:type="dxa"/>
          <w:tcBorders>
            <w:bottom w:val="single" w:color="BFBFBF" w:themeColor="background1" w:themeShade="BF" w:sz="4" w:space="0"/>
          </w:tcBorders>
          <w:vAlign w:val="center"/>
        </w:tcPr>
        <w:p w:rsidRPr="00262380" w:rsidR="008E6F5F" w:rsidP="008E6F5F" w:rsidRDefault="008E6F5F" w14:paraId="22FC9915" w14:textId="77777777">
          <w:pPr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>Rev.</w:t>
          </w:r>
        </w:p>
      </w:tc>
      <w:tc>
        <w:tcPr>
          <w:tcW w:w="1417" w:type="dxa"/>
          <w:tcBorders>
            <w:bottom w:val="single" w:color="BFBFBF" w:themeColor="background1" w:themeShade="BF" w:sz="4" w:space="0"/>
          </w:tcBorders>
          <w:vAlign w:val="center"/>
        </w:tcPr>
        <w:p w:rsidRPr="00262380" w:rsidR="008E6F5F" w:rsidP="008E6F5F" w:rsidRDefault="004420FE" w14:paraId="4F8972AD" w14:textId="444CB8A8">
          <w:pPr>
            <w:jc w:val="right"/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</w:pP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01</w:t>
          </w:r>
          <w:r w:rsidRPr="00262380" w:rsidR="008E6F5F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 xml:space="preserve"> (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01</w:t>
          </w:r>
          <w:r w:rsidR="008E6F5F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7</w:t>
          </w:r>
          <w:r w:rsidRPr="00262380" w:rsidR="008E6F5F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/202</w:t>
          </w:r>
          <w:r w:rsidR="008E6F5F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6</w:t>
          </w:r>
          <w:r w:rsidRPr="00262380" w:rsidR="008E6F5F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)</w:t>
          </w:r>
        </w:p>
      </w:tc>
    </w:tr>
    <w:tr w:rsidRPr="00262380" w:rsidR="008E6F5F" w:rsidTr="00B65ED1" w14:paraId="5E2AA94B" w14:textId="77777777">
      <w:trPr>
        <w:trHeight w:val="284" w:hRule="exact"/>
      </w:trPr>
      <w:tc>
        <w:tcPr>
          <w:tcW w:w="4962" w:type="dxa"/>
          <w:vMerge/>
          <w:vAlign w:val="center"/>
        </w:tcPr>
        <w:p w:rsidRPr="00262380" w:rsidR="008E6F5F" w:rsidP="008E6F5F" w:rsidRDefault="008E6F5F" w14:paraId="32F22A68" w14:textId="77777777">
          <w:pPr>
            <w:jc w:val="center"/>
            <w:rPr>
              <w:rFonts w:ascii="Calibri" w:hAnsi="Calibri" w:cs="Calibri"/>
              <w:b/>
              <w:color w:val="000000" w:themeColor="text1"/>
              <w:sz w:val="20"/>
            </w:rPr>
          </w:pPr>
        </w:p>
      </w:tc>
      <w:tc>
        <w:tcPr>
          <w:tcW w:w="1134" w:type="dxa"/>
          <w:tcBorders>
            <w:top w:val="single" w:color="BFBFBF" w:themeColor="background1" w:themeShade="BF" w:sz="4" w:space="0"/>
          </w:tcBorders>
          <w:vAlign w:val="center"/>
        </w:tcPr>
        <w:p w:rsidRPr="00262380" w:rsidR="008E6F5F" w:rsidP="008E6F5F" w:rsidRDefault="008E6F5F" w14:paraId="0F519680" w14:textId="77777777">
          <w:pPr>
            <w:pStyle w:val="Cabealho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 </w:t>
          </w: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>Referência:</w:t>
          </w:r>
        </w:p>
      </w:tc>
      <w:tc>
        <w:tcPr>
          <w:tcW w:w="3543" w:type="dxa"/>
          <w:gridSpan w:val="3"/>
          <w:tcBorders>
            <w:top w:val="single" w:color="BFBFBF" w:themeColor="background1" w:themeShade="BF" w:sz="4" w:space="0"/>
          </w:tcBorders>
          <w:vAlign w:val="center"/>
        </w:tcPr>
        <w:p w:rsidRPr="002C6423" w:rsidR="008E6F5F" w:rsidP="008E6F5F" w:rsidRDefault="008E6F5F" w14:paraId="48076140" w14:textId="77777777">
          <w:pP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</w:pPr>
          <w:r w:rsidRPr="002C6423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PBQP-H 2021/NBR ISO 9001:</w:t>
          </w:r>
          <w:r w:rsidRPr="002C6423">
            <w:rPr>
              <w:rFonts w:ascii="Calibri" w:hAnsi="Calibri" w:cs="Calibri"/>
              <w:bCs/>
              <w:sz w:val="18"/>
              <w:szCs w:val="18"/>
            </w:rPr>
            <w:t>2015 – 8.3</w:t>
          </w:r>
        </w:p>
      </w:tc>
    </w:tr>
  </w:tbl>
  <w:p w:rsidRPr="00262380" w:rsidR="008E6F5F" w:rsidP="008E6F5F" w:rsidRDefault="008E6F5F" w14:paraId="25AD824E" w14:textId="4AE963D4">
    <w:pPr>
      <w:pStyle w:val="Cabealho"/>
      <w:rPr>
        <w:rFonts w:ascii="Calibri" w:hAnsi="Calibri" w:cs="Calibri"/>
        <w:b/>
        <w:sz w:val="16"/>
        <w:szCs w:val="16"/>
      </w:rPr>
    </w:pPr>
    <w:r w:rsidRPr="00262380">
      <w:rPr>
        <w:rFonts w:ascii="Calibri" w:hAnsi="Calibri" w:cs="Calibri"/>
        <w:b/>
        <w:noProof/>
        <w:color w:val="000000" w:themeColor="text1"/>
        <w:sz w:val="20"/>
      </w:rPr>
      <w:drawing>
        <wp:anchor distT="0" distB="0" distL="114300" distR="114300" simplePos="0" relativeHeight="251657728" behindDoc="0" locked="0" layoutInCell="1" allowOverlap="1" wp14:anchorId="7B61D8DB" wp14:editId="22E5B3EC">
          <wp:simplePos x="0" y="0"/>
          <wp:positionH relativeFrom="column">
            <wp:posOffset>-111125</wp:posOffset>
          </wp:positionH>
          <wp:positionV relativeFrom="paragraph">
            <wp:posOffset>-464820</wp:posOffset>
          </wp:positionV>
          <wp:extent cx="1418654" cy="549720"/>
          <wp:effectExtent l="0" t="0" r="0" b="0"/>
          <wp:wrapNone/>
          <wp:docPr id="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7469307" name="Imagem 64746930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8654" cy="549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elacomgrade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F2F2F2" w:themeFill="background1" w:themeFillShade="F2"/>
      <w:tblLook w:val="04A0" w:firstRow="1" w:lastRow="0" w:firstColumn="1" w:lastColumn="0" w:noHBand="0" w:noVBand="1"/>
    </w:tblPr>
    <w:tblGrid>
      <w:gridCol w:w="8504"/>
    </w:tblGrid>
    <w:tr w:rsidRPr="00262380" w:rsidR="008E6F5F" w:rsidTr="0097150A" w14:paraId="42E58D13" w14:textId="77777777">
      <w:trPr>
        <w:trHeight w:val="42"/>
      </w:trPr>
      <w:tc>
        <w:tcPr>
          <w:tcW w:w="9627" w:type="dxa"/>
          <w:shd w:val="clear" w:color="auto" w:fill="F2F2F2" w:themeFill="background1" w:themeFillShade="F2"/>
        </w:tcPr>
        <w:p w:rsidRPr="00262380" w:rsidR="008E6F5F" w:rsidP="008E6F5F" w:rsidRDefault="0011481D" w14:paraId="0C6CBEEF" w14:textId="32E06B7C">
          <w:pPr>
            <w:pStyle w:val="Cabealh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REGIMENTO DOS COMITÊS DE PASSAGEM DE FASE</w:t>
          </w:r>
          <w:r w:rsidR="009326BB">
            <w:rPr>
              <w:rFonts w:ascii="Calibri" w:hAnsi="Calibri" w:cs="Calibri"/>
              <w:b/>
            </w:rPr>
            <w:t xml:space="preserve"> – MAKE IT</w:t>
          </w:r>
        </w:p>
      </w:tc>
    </w:tr>
  </w:tbl>
  <w:p w:rsidR="001D5E3F" w:rsidRDefault="001D5E3F" w14:paraId="33D1E6D8" w14:textId="28B1C8C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C1274" w:rsidRDefault="00BC1274" w14:paraId="3471D203" w14:textId="2E76DD64">
    <w:pPr>
      <w:pStyle w:val="Cabealho"/>
    </w:pPr>
    <w:r>
      <w:rPr>
        <w:rFonts w:ascii="Calibri" w:hAnsi="Calibri"/>
        <w:noProof/>
        <w:sz w:val="20"/>
        <w:szCs w:val="20"/>
      </w:rPr>
      <w:drawing>
        <wp:anchor distT="0" distB="0" distL="114300" distR="114300" simplePos="0" relativeHeight="251656704" behindDoc="1" locked="1" layoutInCell="1" allowOverlap="1" wp14:anchorId="2118161A" wp14:editId="7013DD0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5865" cy="10673715"/>
          <wp:effectExtent l="0" t="0" r="6985" b="0"/>
          <wp:wrapThrough wrapText="bothSides">
            <wp:wrapPolygon edited="0">
              <wp:start x="0" y="810"/>
              <wp:lineTo x="0" y="1041"/>
              <wp:lineTo x="2451" y="1503"/>
              <wp:lineTo x="2451" y="1658"/>
              <wp:lineTo x="8931" y="2120"/>
              <wp:lineTo x="10783" y="2120"/>
              <wp:lineTo x="10783" y="17541"/>
              <wp:lineTo x="0" y="17849"/>
              <wp:lineTo x="0" y="21550"/>
              <wp:lineTo x="21566" y="21550"/>
              <wp:lineTo x="21566" y="17849"/>
              <wp:lineTo x="10728" y="17541"/>
              <wp:lineTo x="10783" y="810"/>
              <wp:lineTo x="0" y="810"/>
            </wp:wrapPolygon>
          </wp:wrapThrough>
          <wp:docPr id="362948280" name="Imagem 3629482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cap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865" cy="10673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A3569"/>
    <w:multiLevelType w:val="hybridMultilevel"/>
    <w:tmpl w:val="768EADB0"/>
    <w:lvl w:ilvl="0" w:tplc="E084ABC8">
      <w:start w:val="1"/>
      <w:numFmt w:val="bullet"/>
      <w:lvlText w:val="•"/>
      <w:lvlJc w:val="left"/>
      <w:pPr>
        <w:ind w:left="720" w:hanging="360"/>
      </w:pPr>
    </w:lvl>
    <w:lvl w:ilvl="1" w:tplc="B9B84B34">
      <w:start w:val="1"/>
      <w:numFmt w:val="bullet"/>
      <w:lvlText w:val="◦"/>
      <w:lvlJc w:val="left"/>
      <w:pPr>
        <w:ind w:left="1080" w:hanging="360"/>
      </w:pPr>
    </w:lvl>
    <w:lvl w:ilvl="2" w:tplc="6DAE361C">
      <w:numFmt w:val="decimal"/>
      <w:lvlText w:val=""/>
      <w:lvlJc w:val="left"/>
    </w:lvl>
    <w:lvl w:ilvl="3" w:tplc="5B3473D6">
      <w:numFmt w:val="decimal"/>
      <w:lvlText w:val=""/>
      <w:lvlJc w:val="left"/>
    </w:lvl>
    <w:lvl w:ilvl="4" w:tplc="4DE22806">
      <w:numFmt w:val="decimal"/>
      <w:lvlText w:val=""/>
      <w:lvlJc w:val="left"/>
    </w:lvl>
    <w:lvl w:ilvl="5" w:tplc="C70CC942">
      <w:numFmt w:val="decimal"/>
      <w:lvlText w:val=""/>
      <w:lvlJc w:val="left"/>
    </w:lvl>
    <w:lvl w:ilvl="6" w:tplc="8A6250C0">
      <w:numFmt w:val="decimal"/>
      <w:lvlText w:val=""/>
      <w:lvlJc w:val="left"/>
    </w:lvl>
    <w:lvl w:ilvl="7" w:tplc="2C60B77E">
      <w:numFmt w:val="decimal"/>
      <w:lvlText w:val=""/>
      <w:lvlJc w:val="left"/>
    </w:lvl>
    <w:lvl w:ilvl="8" w:tplc="F4225A38">
      <w:numFmt w:val="decimal"/>
      <w:lvlText w:val=""/>
      <w:lvlJc w:val="left"/>
    </w:lvl>
  </w:abstractNum>
  <w:abstractNum w:abstractNumId="1" w15:restartNumberingAfterBreak="0">
    <w:nsid w:val="7BAE0AC9"/>
    <w:multiLevelType w:val="hybridMultilevel"/>
    <w:tmpl w:val="D70EF3C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E6E0B98"/>
    <w:multiLevelType w:val="hybridMultilevel"/>
    <w:tmpl w:val="CCE862F4"/>
    <w:lvl w:ilvl="0" w:tplc="88EC63B2">
      <w:start w:val="1"/>
      <w:numFmt w:val="bullet"/>
      <w:lvlText w:val="●"/>
      <w:lvlJc w:val="left"/>
      <w:pPr>
        <w:ind w:left="720" w:hanging="360"/>
      </w:pPr>
    </w:lvl>
    <w:lvl w:ilvl="1" w:tplc="11F6810E">
      <w:start w:val="1"/>
      <w:numFmt w:val="bullet"/>
      <w:lvlText w:val="○"/>
      <w:lvlJc w:val="left"/>
      <w:pPr>
        <w:ind w:left="1440" w:hanging="360"/>
      </w:pPr>
    </w:lvl>
    <w:lvl w:ilvl="2" w:tplc="7EB421DC">
      <w:start w:val="1"/>
      <w:numFmt w:val="bullet"/>
      <w:lvlText w:val="■"/>
      <w:lvlJc w:val="left"/>
      <w:pPr>
        <w:ind w:left="2160" w:hanging="360"/>
      </w:pPr>
    </w:lvl>
    <w:lvl w:ilvl="3" w:tplc="49E2B54C">
      <w:start w:val="1"/>
      <w:numFmt w:val="bullet"/>
      <w:lvlText w:val="●"/>
      <w:lvlJc w:val="left"/>
      <w:pPr>
        <w:ind w:left="2880" w:hanging="360"/>
      </w:pPr>
    </w:lvl>
    <w:lvl w:ilvl="4" w:tplc="9808D51C">
      <w:start w:val="1"/>
      <w:numFmt w:val="bullet"/>
      <w:lvlText w:val="○"/>
      <w:lvlJc w:val="left"/>
      <w:pPr>
        <w:ind w:left="3600" w:hanging="360"/>
      </w:pPr>
    </w:lvl>
    <w:lvl w:ilvl="5" w:tplc="311C5ACE">
      <w:start w:val="1"/>
      <w:numFmt w:val="bullet"/>
      <w:lvlText w:val="■"/>
      <w:lvlJc w:val="left"/>
      <w:pPr>
        <w:ind w:left="4320" w:hanging="360"/>
      </w:pPr>
    </w:lvl>
    <w:lvl w:ilvl="6" w:tplc="F2427D6C">
      <w:start w:val="1"/>
      <w:numFmt w:val="bullet"/>
      <w:lvlText w:val="●"/>
      <w:lvlJc w:val="left"/>
      <w:pPr>
        <w:ind w:left="5040" w:hanging="360"/>
      </w:pPr>
    </w:lvl>
    <w:lvl w:ilvl="7" w:tplc="1A3815C6">
      <w:start w:val="1"/>
      <w:numFmt w:val="bullet"/>
      <w:lvlText w:val="●"/>
      <w:lvlJc w:val="left"/>
      <w:pPr>
        <w:ind w:left="5760" w:hanging="360"/>
      </w:pPr>
    </w:lvl>
    <w:lvl w:ilvl="8" w:tplc="9AD8EF2E">
      <w:start w:val="1"/>
      <w:numFmt w:val="bullet"/>
      <w:lvlText w:val="●"/>
      <w:lvlJc w:val="left"/>
      <w:pPr>
        <w:ind w:left="6480" w:hanging="360"/>
      </w:pPr>
    </w:lvl>
  </w:abstractNum>
  <w:num w:numId="1" w16cid:durableId="1163397248">
    <w:abstractNumId w:val="2"/>
    <w:lvlOverride w:ilvl="0">
      <w:startOverride w:val="1"/>
    </w:lvlOverride>
  </w:num>
  <w:num w:numId="2" w16cid:durableId="2138065169">
    <w:abstractNumId w:val="0"/>
    <w:lvlOverride w:ilvl="0">
      <w:startOverride w:val="1"/>
    </w:lvlOverride>
  </w:num>
  <w:num w:numId="3" w16cid:durableId="58788049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alita Knopf">
    <w15:presenceInfo w15:providerId="AD" w15:userId="S::talita@makeitconstrutora.com.br::ff34258e-89ef-4784-a68b-d798f016f14c"/>
  </w15:person>
  <w15:person w15:author="Marcela Soares Contador">
    <w15:presenceInfo w15:providerId="AD" w15:userId="S::marcela.soares@makeitconstrutora.com.br::ad066c69-5cfa-4c06-85ae-e970c3bffb0e"/>
  </w15:person>
  <w15:person w15:author="Talita Knopf">
    <w15:presenceInfo w15:providerId="AD" w15:userId="S::talita@makeitconstrutora.com.br::ff34258e-89ef-4784-a68b-d798f016f1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153"/>
    <w:rsid w:val="000622A5"/>
    <w:rsid w:val="00064AB7"/>
    <w:rsid w:val="000D19FF"/>
    <w:rsid w:val="0011481D"/>
    <w:rsid w:val="001174CA"/>
    <w:rsid w:val="001A7B84"/>
    <w:rsid w:val="001D5E3F"/>
    <w:rsid w:val="002021BB"/>
    <w:rsid w:val="00294110"/>
    <w:rsid w:val="002A7DF3"/>
    <w:rsid w:val="0030523D"/>
    <w:rsid w:val="003142C5"/>
    <w:rsid w:val="003D2EF0"/>
    <w:rsid w:val="004420FE"/>
    <w:rsid w:val="0044234C"/>
    <w:rsid w:val="0044408B"/>
    <w:rsid w:val="0044656A"/>
    <w:rsid w:val="004E6153"/>
    <w:rsid w:val="004E715C"/>
    <w:rsid w:val="006173C5"/>
    <w:rsid w:val="00673055"/>
    <w:rsid w:val="00683F10"/>
    <w:rsid w:val="007967E9"/>
    <w:rsid w:val="007A39BB"/>
    <w:rsid w:val="00853441"/>
    <w:rsid w:val="008E6F5F"/>
    <w:rsid w:val="00902755"/>
    <w:rsid w:val="00931301"/>
    <w:rsid w:val="009326BB"/>
    <w:rsid w:val="0097150A"/>
    <w:rsid w:val="00974507"/>
    <w:rsid w:val="009770D2"/>
    <w:rsid w:val="00A02EFE"/>
    <w:rsid w:val="00A66F08"/>
    <w:rsid w:val="00B10875"/>
    <w:rsid w:val="00B617FB"/>
    <w:rsid w:val="00B6195D"/>
    <w:rsid w:val="00BC1274"/>
    <w:rsid w:val="00BE32A6"/>
    <w:rsid w:val="00C05307"/>
    <w:rsid w:val="00C5695B"/>
    <w:rsid w:val="00C753F0"/>
    <w:rsid w:val="00D91B33"/>
    <w:rsid w:val="00DF4742"/>
    <w:rsid w:val="00E44E77"/>
    <w:rsid w:val="00EE6187"/>
    <w:rsid w:val="00F23503"/>
    <w:rsid w:val="00F244B6"/>
    <w:rsid w:val="00F279B4"/>
    <w:rsid w:val="00F4108A"/>
    <w:rsid w:val="00F715E4"/>
    <w:rsid w:val="00FC21C4"/>
    <w:rsid w:val="00FE1616"/>
    <w:rsid w:val="0370C25C"/>
    <w:rsid w:val="09820DC3"/>
    <w:rsid w:val="11C0DE70"/>
    <w:rsid w:val="1487CC9E"/>
    <w:rsid w:val="1A3E0AC8"/>
    <w:rsid w:val="1F3A48F4"/>
    <w:rsid w:val="41626EAB"/>
    <w:rsid w:val="5BC2A34D"/>
    <w:rsid w:val="6154AD6C"/>
    <w:rsid w:val="646E9424"/>
    <w:rsid w:val="6E81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A20422"/>
  <w15:docId w15:val="{361AD2A0-ECE6-4B6E-B4A0-C72745E1B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link w:val="Ttulo2Char"/>
    <w:uiPriority w:val="9"/>
    <w:unhideWhenUsed/>
    <w:qFormat/>
    <w:pPr>
      <w:spacing w:before="280" w:after="100"/>
      <w:outlineLvl w:val="1"/>
    </w:pPr>
    <w:rPr>
      <w:b/>
      <w:bCs/>
      <w:color w:val="2E5FA3"/>
      <w:sz w:val="26"/>
      <w:szCs w:val="26"/>
    </w:rPr>
  </w:style>
  <w:style w:type="paragraph" w:styleId="Ttulo3">
    <w:name w:val="heading 3"/>
    <w:link w:val="Ttulo3Char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Ttulo2Char" w:customStyle="1">
    <w:name w:val="Título 2 Char"/>
    <w:basedOn w:val="Fontepargpadro"/>
    <w:link w:val="Ttulo2"/>
    <w:uiPriority w:val="9"/>
    <w:rsid w:val="00F4108A"/>
    <w:rPr>
      <w:b/>
      <w:bCs/>
      <w:color w:val="2E5FA3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4108A"/>
    <w:rPr>
      <w:b/>
      <w:bCs/>
      <w:color w:val="404040"/>
    </w:rPr>
  </w:style>
  <w:style w:type="character" w:styleId="Refdecomentrio">
    <w:name w:val="annotation reference"/>
    <w:basedOn w:val="Fontepargpadro"/>
    <w:uiPriority w:val="99"/>
    <w:semiHidden/>
    <w:unhideWhenUsed/>
    <w:rsid w:val="00F4108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4108A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F4108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4108A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4108A"/>
    <w:rPr>
      <w:b/>
      <w:bCs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BC1274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C1274"/>
  </w:style>
  <w:style w:type="paragraph" w:styleId="Cabealho">
    <w:name w:val="header"/>
    <w:basedOn w:val="Normal"/>
    <w:link w:val="CabealhoChar"/>
    <w:uiPriority w:val="99"/>
    <w:unhideWhenUsed/>
    <w:rsid w:val="00BC1274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BC1274"/>
  </w:style>
  <w:style w:type="table" w:styleId="Tabelacomgrade">
    <w:name w:val="Table Grid"/>
    <w:basedOn w:val="Tabelanormal"/>
    <w:uiPriority w:val="59"/>
    <w:rsid w:val="008E6F5F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3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omments" Target="comments.xml" Id="R42e028c5c5424418" /><Relationship Type="http://schemas.microsoft.com/office/2016/09/relationships/commentsIds" Target="commentsIds.xml" Id="R46f3ae9b194e4780" /><Relationship Type="http://schemas.microsoft.com/office/2011/relationships/commentsExtended" Target="commentsExtended.xml" Id="R4617b1c8e10345b1" /><Relationship Type="http://schemas.microsoft.com/office/2018/08/relationships/commentsExtensible" Target="commentsExtensible.xml" Id="R2ac7526774704f86" /><Relationship Type="http://schemas.microsoft.com/office/2011/relationships/people" Target="people.xml" Id="R2bcb49c854214ed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Un-named</dc:creator>
  <lastModifiedBy>Talita Knopf</lastModifiedBy>
  <revision>33</revision>
  <dcterms:created xsi:type="dcterms:W3CDTF">2026-06-30T21:33:00.0000000Z</dcterms:created>
  <dcterms:modified xsi:type="dcterms:W3CDTF">2026-07-16T12:53:54.9291154Z</dcterms:modified>
</coreProperties>
</file>